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7" w:lineRule="auto" w:before="69"/>
        <w:ind w:right="11"/>
      </w:pPr>
      <w:r>
        <w:rPr/>
        <w:t>APPLICATION</w:t>
      </w:r>
      <w:r>
        <w:rPr>
          <w:spacing w:val="40"/>
        </w:rPr>
        <w:t> </w:t>
      </w:r>
      <w:r>
        <w:rPr/>
        <w:t>OF INTERNATIONAL</w:t>
      </w:r>
      <w:r>
        <w:rPr>
          <w:spacing w:val="40"/>
        </w:rPr>
        <w:t> </w:t>
      </w:r>
      <w:r>
        <w:rPr/>
        <w:t>HUMANITARIAN LAW IN</w:t>
      </w:r>
      <w:r>
        <w:rPr>
          <w:spacing w:val="40"/>
        </w:rPr>
        <w:t> </w:t>
      </w:r>
      <w:r>
        <w:rPr/>
        <w:t>PEACE</w:t>
      </w:r>
      <w:r>
        <w:rPr>
          <w:spacing w:val="40"/>
        </w:rPr>
        <w:t> </w:t>
      </w:r>
      <w:r>
        <w:rPr/>
        <w:t>SUPPORT </w:t>
      </w:r>
      <w:r>
        <w:rPr>
          <w:w w:val="105"/>
        </w:rPr>
        <w:t>OPERATIONS: A</w:t>
      </w:r>
      <w:r>
        <w:rPr>
          <w:spacing w:val="-3"/>
          <w:w w:val="105"/>
        </w:rPr>
        <w:t> </w:t>
      </w:r>
      <w:r>
        <w:rPr>
          <w:w w:val="105"/>
        </w:rPr>
        <w:t>CASE STUDY OF UNITED NATIONS MISSION IN MALI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3"/>
        <w:rPr>
          <w:b/>
        </w:rPr>
      </w:pPr>
    </w:p>
    <w:p>
      <w:pPr>
        <w:spacing w:before="0"/>
        <w:ind w:left="47" w:right="8" w:firstLine="0"/>
        <w:jc w:val="center"/>
        <w:rPr>
          <w:b/>
          <w:sz w:val="23"/>
        </w:rPr>
      </w:pPr>
      <w:r>
        <w:rPr>
          <w:b/>
          <w:spacing w:val="-5"/>
          <w:w w:val="105"/>
          <w:sz w:val="23"/>
        </w:rPr>
        <w:t>BY</w:t>
      </w:r>
    </w:p>
    <w:p>
      <w:pPr>
        <w:spacing w:line="249" w:lineRule="auto" w:before="16"/>
        <w:ind w:left="3373" w:right="3333" w:firstLine="0"/>
        <w:jc w:val="center"/>
        <w:rPr>
          <w:b/>
          <w:sz w:val="23"/>
        </w:rPr>
      </w:pPr>
      <w:r>
        <w:rPr>
          <w:b/>
          <w:sz w:val="23"/>
        </w:rPr>
        <w:t>Emmanuel Onyekachi </w:t>
      </w:r>
      <w:r>
        <w:rPr>
          <w:b/>
          <w:sz w:val="23"/>
          <w:u w:val="single"/>
        </w:rPr>
        <w:t>UGWU</w:t>
      </w:r>
      <w:r>
        <w:rPr>
          <w:b/>
          <w:sz w:val="23"/>
        </w:rPr>
        <w:t> </w:t>
      </w:r>
      <w:r>
        <w:rPr>
          <w:b/>
          <w:spacing w:val="-2"/>
          <w:w w:val="105"/>
          <w:sz w:val="23"/>
        </w:rPr>
        <w:t>P16LAPU9006</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4"/>
        <w:rPr>
          <w:b/>
        </w:rPr>
      </w:pPr>
    </w:p>
    <w:p>
      <w:pPr>
        <w:spacing w:line="249" w:lineRule="auto" w:before="0"/>
        <w:ind w:left="3049" w:right="3014" w:firstLine="0"/>
        <w:jc w:val="center"/>
        <w:rPr>
          <w:b/>
          <w:sz w:val="23"/>
        </w:rPr>
      </w:pPr>
      <w:r>
        <w:rPr>
          <w:b/>
          <w:sz w:val="23"/>
        </w:rPr>
        <w:t>DEPARTMENT OF PUBLIC LAW, </w:t>
      </w:r>
      <w:r>
        <w:rPr>
          <w:b/>
          <w:w w:val="105"/>
          <w:sz w:val="23"/>
        </w:rPr>
        <w:t>FACULTY OF LAW,</w:t>
      </w:r>
    </w:p>
    <w:p>
      <w:pPr>
        <w:spacing w:line="254" w:lineRule="auto" w:before="0"/>
        <w:ind w:left="3122" w:right="3083"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spacing w:before="52"/>
        <w:rPr>
          <w:b/>
        </w:rPr>
      </w:pPr>
    </w:p>
    <w:p>
      <w:pPr>
        <w:spacing w:before="0"/>
        <w:ind w:left="47" w:right="0" w:firstLine="0"/>
        <w:jc w:val="center"/>
        <w:rPr>
          <w:b/>
          <w:sz w:val="23"/>
        </w:rPr>
      </w:pPr>
      <w:r>
        <w:rPr>
          <w:b/>
          <w:sz w:val="23"/>
        </w:rPr>
        <w:t>FEBRUARY,</w:t>
      </w:r>
      <w:r>
        <w:rPr>
          <w:b/>
          <w:spacing w:val="47"/>
          <w:sz w:val="23"/>
        </w:rPr>
        <w:t> </w:t>
      </w:r>
      <w:r>
        <w:rPr>
          <w:b/>
          <w:spacing w:val="-4"/>
          <w:sz w:val="23"/>
        </w:rPr>
        <w:t>2021</w:t>
      </w:r>
    </w:p>
    <w:p>
      <w:pPr>
        <w:spacing w:after="0"/>
        <w:jc w:val="center"/>
        <w:rPr>
          <w:sz w:val="23"/>
        </w:rPr>
        <w:sectPr>
          <w:footerReference w:type="default" r:id="rId5"/>
          <w:type w:val="continuous"/>
          <w:pgSz w:w="12240" w:h="15840"/>
          <w:pgMar w:header="0" w:footer="1063" w:top="1380" w:bottom="1260" w:left="1280" w:right="1140"/>
          <w:pgNumType w:start="1"/>
        </w:sectPr>
      </w:pPr>
    </w:p>
    <w:p>
      <w:pPr>
        <w:spacing w:line="247" w:lineRule="auto" w:before="69"/>
        <w:ind w:left="47" w:right="11" w:firstLine="0"/>
        <w:jc w:val="center"/>
        <w:rPr>
          <w:b/>
          <w:sz w:val="23"/>
        </w:rPr>
      </w:pPr>
      <w:r>
        <w:rPr>
          <w:b/>
          <w:sz w:val="23"/>
        </w:rPr>
        <w:t>APPLICATION</w:t>
      </w:r>
      <w:r>
        <w:rPr>
          <w:b/>
          <w:spacing w:val="40"/>
          <w:sz w:val="23"/>
        </w:rPr>
        <w:t> </w:t>
      </w:r>
      <w:r>
        <w:rPr>
          <w:b/>
          <w:sz w:val="23"/>
        </w:rPr>
        <w:t>OF INTERNATIONAL</w:t>
      </w:r>
      <w:r>
        <w:rPr>
          <w:b/>
          <w:spacing w:val="40"/>
          <w:sz w:val="23"/>
        </w:rPr>
        <w:t> </w:t>
      </w:r>
      <w:r>
        <w:rPr>
          <w:b/>
          <w:sz w:val="23"/>
        </w:rPr>
        <w:t>HUMANITARIAN LAW IN</w:t>
      </w:r>
      <w:r>
        <w:rPr>
          <w:b/>
          <w:spacing w:val="40"/>
          <w:sz w:val="23"/>
        </w:rPr>
        <w:t> </w:t>
      </w:r>
      <w:r>
        <w:rPr>
          <w:b/>
          <w:sz w:val="23"/>
        </w:rPr>
        <w:t>PEACE</w:t>
      </w:r>
      <w:r>
        <w:rPr>
          <w:b/>
          <w:spacing w:val="40"/>
          <w:sz w:val="23"/>
        </w:rPr>
        <w:t> </w:t>
      </w:r>
      <w:r>
        <w:rPr>
          <w:b/>
          <w:sz w:val="23"/>
        </w:rPr>
        <w:t>SUPPORT </w:t>
      </w:r>
      <w:r>
        <w:rPr>
          <w:b/>
          <w:w w:val="105"/>
          <w:sz w:val="23"/>
        </w:rPr>
        <w:t>OPERATIONS: A</w:t>
      </w:r>
      <w:r>
        <w:rPr>
          <w:b/>
          <w:spacing w:val="-3"/>
          <w:w w:val="105"/>
          <w:sz w:val="23"/>
        </w:rPr>
        <w:t> </w:t>
      </w:r>
      <w:r>
        <w:rPr>
          <w:b/>
          <w:w w:val="105"/>
          <w:sz w:val="23"/>
        </w:rPr>
        <w:t>CASE STUDY OF UNITED NATIONS MISSION IN MALI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9"/>
        <w:rPr>
          <w:b/>
        </w:rPr>
      </w:pPr>
    </w:p>
    <w:p>
      <w:pPr>
        <w:spacing w:before="0"/>
        <w:ind w:left="47" w:right="8" w:firstLine="0"/>
        <w:jc w:val="center"/>
        <w:rPr>
          <w:b/>
          <w:sz w:val="23"/>
        </w:rPr>
      </w:pPr>
      <w:r>
        <w:rPr>
          <w:b/>
          <w:spacing w:val="-5"/>
          <w:w w:val="105"/>
          <w:sz w:val="23"/>
        </w:rPr>
        <w:t>BY</w:t>
      </w:r>
    </w:p>
    <w:p>
      <w:pPr>
        <w:pStyle w:val="BodyText"/>
        <w:spacing w:before="25"/>
        <w:rPr>
          <w:b/>
        </w:rPr>
      </w:pPr>
    </w:p>
    <w:p>
      <w:pPr>
        <w:spacing w:line="247" w:lineRule="auto" w:before="0"/>
        <w:ind w:left="3373" w:right="3333" w:firstLine="0"/>
        <w:jc w:val="center"/>
        <w:rPr>
          <w:b/>
          <w:sz w:val="23"/>
        </w:rPr>
      </w:pPr>
      <w:r>
        <w:rPr>
          <w:b/>
          <w:sz w:val="23"/>
        </w:rPr>
        <w:t>Emmanuel Onyekachi </w:t>
      </w:r>
      <w:r>
        <w:rPr>
          <w:b/>
          <w:sz w:val="23"/>
          <w:u w:val="single"/>
        </w:rPr>
        <w:t>UGWU</w:t>
      </w:r>
      <w:r>
        <w:rPr>
          <w:b/>
          <w:sz w:val="23"/>
        </w:rPr>
        <w:t> </w:t>
      </w:r>
      <w:r>
        <w:rPr>
          <w:b/>
          <w:spacing w:val="-2"/>
          <w:w w:val="105"/>
          <w:sz w:val="23"/>
        </w:rPr>
        <w:t>P16LAPU9006</w:t>
      </w:r>
    </w:p>
    <w:p>
      <w:pPr>
        <w:pStyle w:val="BodyText"/>
        <w:rPr>
          <w:b/>
        </w:rPr>
      </w:pPr>
    </w:p>
    <w:p>
      <w:pPr>
        <w:pStyle w:val="BodyText"/>
        <w:rPr>
          <w:b/>
        </w:rPr>
      </w:pPr>
    </w:p>
    <w:p>
      <w:pPr>
        <w:pStyle w:val="BodyText"/>
        <w:spacing w:before="38"/>
        <w:rPr>
          <w:b/>
        </w:rPr>
      </w:pPr>
    </w:p>
    <w:p>
      <w:pPr>
        <w:pStyle w:val="Heading1"/>
        <w:spacing w:line="252" w:lineRule="auto"/>
        <w:ind w:left="753"/>
      </w:pPr>
      <w:r>
        <w:rPr>
          <w:w w:val="105"/>
        </w:rPr>
        <w:t>A</w:t>
      </w:r>
      <w:r>
        <w:rPr>
          <w:spacing w:val="-16"/>
          <w:w w:val="105"/>
        </w:rPr>
        <w:t> </w:t>
      </w:r>
      <w:r>
        <w:rPr>
          <w:w w:val="105"/>
        </w:rPr>
        <w:t>THESIS</w:t>
      </w:r>
      <w:r>
        <w:rPr>
          <w:spacing w:val="-13"/>
          <w:w w:val="105"/>
        </w:rPr>
        <w:t> </w:t>
      </w:r>
      <w:r>
        <w:rPr>
          <w:w w:val="105"/>
        </w:rPr>
        <w:t>SUBMITTED</w:t>
      </w:r>
      <w:r>
        <w:rPr>
          <w:spacing w:val="-10"/>
          <w:w w:val="105"/>
        </w:rPr>
        <w:t> </w:t>
      </w:r>
      <w:r>
        <w:rPr>
          <w:w w:val="105"/>
        </w:rPr>
        <w:t>TO</w:t>
      </w:r>
      <w:r>
        <w:rPr>
          <w:spacing w:val="-15"/>
          <w:w w:val="105"/>
        </w:rPr>
        <w:t> </w:t>
      </w:r>
      <w:r>
        <w:rPr>
          <w:w w:val="105"/>
        </w:rPr>
        <w:t>THE</w:t>
      </w:r>
      <w:r>
        <w:rPr>
          <w:spacing w:val="-12"/>
          <w:w w:val="105"/>
        </w:rPr>
        <w:t> </w:t>
      </w:r>
      <w:r>
        <w:rPr>
          <w:w w:val="105"/>
        </w:rPr>
        <w:t>SCHOOL</w:t>
      </w:r>
      <w:r>
        <w:rPr>
          <w:spacing w:val="-12"/>
          <w:w w:val="105"/>
        </w:rPr>
        <w:t> </w:t>
      </w:r>
      <w:r>
        <w:rPr>
          <w:w w:val="105"/>
        </w:rPr>
        <w:t>OF</w:t>
      </w:r>
      <w:r>
        <w:rPr>
          <w:spacing w:val="-13"/>
          <w:w w:val="105"/>
        </w:rPr>
        <w:t> </w:t>
      </w:r>
      <w:r>
        <w:rPr>
          <w:w w:val="105"/>
        </w:rPr>
        <w:t>POSTGRAGUATE</w:t>
      </w:r>
      <w:r>
        <w:rPr>
          <w:spacing w:val="-12"/>
          <w:w w:val="105"/>
        </w:rPr>
        <w:t> </w:t>
      </w:r>
      <w:r>
        <w:rPr>
          <w:w w:val="105"/>
        </w:rPr>
        <w:t>STUDIES AHMADU BELLO UNIVERSITY IN PARTIAL FULFILLMENT OF THE REQUIREMENTS FOR</w:t>
      </w:r>
    </w:p>
    <w:p>
      <w:pPr>
        <w:spacing w:line="254" w:lineRule="auto" w:before="0"/>
        <w:ind w:left="1559" w:right="804" w:firstLine="0"/>
        <w:jc w:val="center"/>
        <w:rPr>
          <w:b/>
          <w:sz w:val="23"/>
        </w:rPr>
      </w:pPr>
      <w:r>
        <w:rPr>
          <w:b/>
          <w:w w:val="105"/>
          <w:sz w:val="23"/>
        </w:rPr>
        <w:t>THE</w:t>
      </w:r>
      <w:r>
        <w:rPr>
          <w:b/>
          <w:spacing w:val="-10"/>
          <w:w w:val="105"/>
          <w:sz w:val="23"/>
        </w:rPr>
        <w:t> </w:t>
      </w:r>
      <w:r>
        <w:rPr>
          <w:b/>
          <w:w w:val="105"/>
          <w:sz w:val="23"/>
        </w:rPr>
        <w:t>AWARD</w:t>
      </w:r>
      <w:r>
        <w:rPr>
          <w:b/>
          <w:spacing w:val="-8"/>
          <w:w w:val="105"/>
          <w:sz w:val="23"/>
        </w:rPr>
        <w:t> </w:t>
      </w:r>
      <w:r>
        <w:rPr>
          <w:b/>
          <w:w w:val="105"/>
          <w:sz w:val="23"/>
        </w:rPr>
        <w:t>OF</w:t>
      </w:r>
      <w:r>
        <w:rPr>
          <w:b/>
          <w:spacing w:val="-16"/>
          <w:w w:val="105"/>
          <w:sz w:val="23"/>
        </w:rPr>
        <w:t> </w:t>
      </w:r>
      <w:r>
        <w:rPr>
          <w:b/>
          <w:w w:val="105"/>
          <w:sz w:val="23"/>
        </w:rPr>
        <w:t>THE</w:t>
      </w:r>
      <w:r>
        <w:rPr>
          <w:b/>
          <w:spacing w:val="-11"/>
          <w:w w:val="105"/>
          <w:sz w:val="23"/>
        </w:rPr>
        <w:t> </w:t>
      </w:r>
      <w:r>
        <w:rPr>
          <w:b/>
          <w:w w:val="105"/>
          <w:sz w:val="23"/>
        </w:rPr>
        <w:t>DEGREE</w:t>
      </w:r>
      <w:r>
        <w:rPr>
          <w:b/>
          <w:spacing w:val="-14"/>
          <w:w w:val="105"/>
          <w:sz w:val="23"/>
        </w:rPr>
        <w:t> </w:t>
      </w:r>
      <w:r>
        <w:rPr>
          <w:b/>
          <w:w w:val="105"/>
          <w:sz w:val="23"/>
        </w:rPr>
        <w:t>OF</w:t>
      </w:r>
      <w:r>
        <w:rPr>
          <w:b/>
          <w:spacing w:val="-10"/>
          <w:w w:val="105"/>
          <w:sz w:val="23"/>
        </w:rPr>
        <w:t> </w:t>
      </w:r>
      <w:r>
        <w:rPr>
          <w:b/>
          <w:w w:val="105"/>
          <w:sz w:val="23"/>
        </w:rPr>
        <w:t>DOCTOR</w:t>
      </w:r>
      <w:r>
        <w:rPr>
          <w:b/>
          <w:spacing w:val="-14"/>
          <w:w w:val="105"/>
          <w:sz w:val="23"/>
        </w:rPr>
        <w:t> </w:t>
      </w:r>
      <w:r>
        <w:rPr>
          <w:b/>
          <w:w w:val="105"/>
          <w:sz w:val="23"/>
        </w:rPr>
        <w:t>OF</w:t>
      </w:r>
      <w:r>
        <w:rPr>
          <w:b/>
          <w:spacing w:val="-16"/>
          <w:w w:val="105"/>
          <w:sz w:val="23"/>
        </w:rPr>
        <w:t> </w:t>
      </w:r>
      <w:r>
        <w:rPr>
          <w:b/>
          <w:w w:val="105"/>
          <w:sz w:val="23"/>
        </w:rPr>
        <w:t>PHILOSOPHY PhD IN LAW</w:t>
      </w:r>
    </w:p>
    <w:p>
      <w:pPr>
        <w:pStyle w:val="BodyText"/>
        <w:rPr>
          <w:b/>
        </w:rPr>
      </w:pPr>
    </w:p>
    <w:p>
      <w:pPr>
        <w:pStyle w:val="BodyText"/>
        <w:rPr>
          <w:b/>
        </w:rPr>
      </w:pPr>
    </w:p>
    <w:p>
      <w:pPr>
        <w:pStyle w:val="BodyText"/>
        <w:rPr>
          <w:b/>
        </w:rPr>
      </w:pPr>
    </w:p>
    <w:p>
      <w:pPr>
        <w:pStyle w:val="BodyText"/>
        <w:rPr>
          <w:b/>
        </w:rPr>
      </w:pPr>
    </w:p>
    <w:p>
      <w:pPr>
        <w:pStyle w:val="BodyText"/>
        <w:spacing w:before="50"/>
        <w:rPr>
          <w:b/>
        </w:rPr>
      </w:pPr>
    </w:p>
    <w:p>
      <w:pPr>
        <w:spacing w:line="247" w:lineRule="auto" w:before="0"/>
        <w:ind w:left="2948" w:right="2198" w:firstLine="0"/>
        <w:jc w:val="center"/>
        <w:rPr>
          <w:b/>
          <w:sz w:val="23"/>
        </w:rPr>
      </w:pPr>
      <w:r>
        <w:rPr>
          <w:b/>
          <w:sz w:val="23"/>
        </w:rPr>
        <w:t>DEPARTMENT OF PUBLIC LAW </w:t>
      </w:r>
      <w:r>
        <w:rPr>
          <w:b/>
          <w:w w:val="105"/>
          <w:sz w:val="23"/>
        </w:rPr>
        <w:t>FACULTY OF LAW,</w:t>
      </w:r>
    </w:p>
    <w:p>
      <w:pPr>
        <w:spacing w:line="254" w:lineRule="auto" w:before="3"/>
        <w:ind w:left="3515" w:right="2756"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2"/>
        <w:rPr>
          <w:b/>
        </w:rPr>
      </w:pPr>
    </w:p>
    <w:p>
      <w:pPr>
        <w:spacing w:before="1"/>
        <w:ind w:left="584" w:right="0" w:firstLine="0"/>
        <w:jc w:val="center"/>
        <w:rPr>
          <w:b/>
          <w:sz w:val="23"/>
        </w:rPr>
      </w:pPr>
      <w:r>
        <w:rPr>
          <w:b/>
          <w:sz w:val="23"/>
        </w:rPr>
        <w:t>FEBRUARY,</w:t>
      </w:r>
      <w:r>
        <w:rPr>
          <w:b/>
          <w:spacing w:val="55"/>
          <w:sz w:val="23"/>
        </w:rPr>
        <w:t> </w:t>
      </w:r>
      <w:r>
        <w:rPr>
          <w:b/>
          <w:spacing w:val="-4"/>
          <w:sz w:val="23"/>
        </w:rPr>
        <w:t>2021</w:t>
      </w:r>
    </w:p>
    <w:p>
      <w:pPr>
        <w:spacing w:after="0"/>
        <w:jc w:val="center"/>
        <w:rPr>
          <w:sz w:val="23"/>
        </w:rPr>
        <w:sectPr>
          <w:pgSz w:w="12240" w:h="15840"/>
          <w:pgMar w:header="0" w:footer="1063" w:top="1380" w:bottom="1260" w:left="1280" w:right="1140"/>
        </w:sectPr>
      </w:pPr>
    </w:p>
    <w:p>
      <w:pPr>
        <w:pStyle w:val="Heading1"/>
        <w:spacing w:before="82"/>
        <w:ind w:right="17"/>
      </w:pPr>
      <w:bookmarkStart w:name="_TOC_250075" w:id="1"/>
      <w:bookmarkEnd w:id="1"/>
      <w:r>
        <w:rPr>
          <w:spacing w:val="-2"/>
          <w:w w:val="105"/>
        </w:rPr>
        <w:t>DECLARATION</w:t>
      </w:r>
    </w:p>
    <w:p>
      <w:pPr>
        <w:pStyle w:val="BodyText"/>
        <w:spacing w:before="25"/>
        <w:rPr>
          <w:b/>
        </w:rPr>
      </w:pPr>
    </w:p>
    <w:p>
      <w:pPr>
        <w:pStyle w:val="BodyText"/>
        <w:spacing w:line="249" w:lineRule="auto"/>
        <w:ind w:left="160" w:right="118"/>
        <w:jc w:val="both"/>
      </w:pPr>
      <w:r>
        <w:rPr>
          <w:w w:val="105"/>
        </w:rPr>
        <w:t>I</w:t>
      </w:r>
      <w:r>
        <w:rPr>
          <w:spacing w:val="-5"/>
          <w:w w:val="105"/>
        </w:rPr>
        <w:t> </w:t>
      </w:r>
      <w:r>
        <w:rPr>
          <w:w w:val="105"/>
        </w:rPr>
        <w:t>declare</w:t>
      </w:r>
      <w:r>
        <w:rPr>
          <w:spacing w:val="-9"/>
          <w:w w:val="105"/>
        </w:rPr>
        <w:t> </w:t>
      </w:r>
      <w:r>
        <w:rPr>
          <w:w w:val="105"/>
        </w:rPr>
        <w:t>that</w:t>
      </w:r>
      <w:r>
        <w:rPr>
          <w:spacing w:val="-6"/>
          <w:w w:val="105"/>
        </w:rPr>
        <w:t> </w:t>
      </w:r>
      <w:r>
        <w:rPr>
          <w:w w:val="105"/>
        </w:rPr>
        <w:t>this</w:t>
      </w:r>
      <w:r>
        <w:rPr>
          <w:spacing w:val="-10"/>
          <w:w w:val="105"/>
        </w:rPr>
        <w:t> </w:t>
      </w:r>
      <w:r>
        <w:rPr>
          <w:w w:val="105"/>
        </w:rPr>
        <w:t>Thesis,</w:t>
      </w:r>
      <w:r>
        <w:rPr>
          <w:spacing w:val="-7"/>
          <w:w w:val="105"/>
        </w:rPr>
        <w:t> </w:t>
      </w:r>
      <w:r>
        <w:rPr>
          <w:w w:val="105"/>
        </w:rPr>
        <w:t>titled</w:t>
      </w:r>
      <w:r>
        <w:rPr>
          <w:spacing w:val="-9"/>
          <w:w w:val="105"/>
        </w:rPr>
        <w:t> </w:t>
      </w:r>
      <w:r>
        <w:rPr>
          <w:w w:val="105"/>
        </w:rPr>
        <w:t>―Application</w:t>
      </w:r>
      <w:r>
        <w:rPr>
          <w:spacing w:val="-9"/>
          <w:w w:val="105"/>
        </w:rPr>
        <w:t> </w:t>
      </w:r>
      <w:r>
        <w:rPr>
          <w:w w:val="105"/>
        </w:rPr>
        <w:t>of</w:t>
      </w:r>
      <w:r>
        <w:rPr>
          <w:spacing w:val="-11"/>
          <w:w w:val="105"/>
        </w:rPr>
        <w:t> </w:t>
      </w:r>
      <w:r>
        <w:rPr>
          <w:w w:val="105"/>
        </w:rPr>
        <w:t>International</w:t>
      </w:r>
      <w:r>
        <w:rPr>
          <w:spacing w:val="-6"/>
          <w:w w:val="105"/>
        </w:rPr>
        <w:t> </w:t>
      </w:r>
      <w:r>
        <w:rPr>
          <w:w w:val="105"/>
        </w:rPr>
        <w:t>Humanitarian</w:t>
      </w:r>
      <w:r>
        <w:rPr>
          <w:spacing w:val="-9"/>
          <w:w w:val="105"/>
        </w:rPr>
        <w:t> </w:t>
      </w:r>
      <w:r>
        <w:rPr>
          <w:w w:val="105"/>
        </w:rPr>
        <w:t>Law</w:t>
      </w:r>
      <w:r>
        <w:rPr>
          <w:spacing w:val="-10"/>
          <w:w w:val="105"/>
        </w:rPr>
        <w:t> </w:t>
      </w:r>
      <w:r>
        <w:rPr>
          <w:w w:val="105"/>
        </w:rPr>
        <w:t>in</w:t>
      </w:r>
      <w:r>
        <w:rPr>
          <w:spacing w:val="-9"/>
          <w:w w:val="105"/>
        </w:rPr>
        <w:t> </w:t>
      </w:r>
      <w:r>
        <w:rPr>
          <w:w w:val="105"/>
        </w:rPr>
        <w:t>Peace</w:t>
      </w:r>
      <w:r>
        <w:rPr>
          <w:spacing w:val="40"/>
          <w:w w:val="105"/>
        </w:rPr>
        <w:t> </w:t>
      </w:r>
      <w:r>
        <w:rPr>
          <w:w w:val="105"/>
        </w:rPr>
        <w:t>Support Operations:</w:t>
      </w:r>
      <w:r>
        <w:rPr>
          <w:w w:val="105"/>
        </w:rPr>
        <w:t> A</w:t>
      </w:r>
      <w:r>
        <w:rPr>
          <w:w w:val="105"/>
        </w:rPr>
        <w:t> case</w:t>
      </w:r>
      <w:r>
        <w:rPr>
          <w:w w:val="105"/>
        </w:rPr>
        <w:t> Study</w:t>
      </w:r>
      <w:r>
        <w:rPr>
          <w:w w:val="105"/>
        </w:rPr>
        <w:t> of</w:t>
      </w:r>
      <w:r>
        <w:rPr>
          <w:w w:val="105"/>
        </w:rPr>
        <w:t> United</w:t>
      </w:r>
      <w:r>
        <w:rPr>
          <w:w w:val="105"/>
        </w:rPr>
        <w:t> Nations</w:t>
      </w:r>
      <w:r>
        <w:rPr>
          <w:w w:val="105"/>
        </w:rPr>
        <w:t> Mission</w:t>
      </w:r>
      <w:r>
        <w:rPr>
          <w:w w:val="105"/>
        </w:rPr>
        <w:t> in</w:t>
      </w:r>
      <w:r>
        <w:rPr>
          <w:w w:val="105"/>
        </w:rPr>
        <w:t> Mali‖</w:t>
      </w:r>
      <w:r>
        <w:rPr>
          <w:w w:val="105"/>
        </w:rPr>
        <w:t> has</w:t>
      </w:r>
      <w:r>
        <w:rPr>
          <w:w w:val="105"/>
        </w:rPr>
        <w:t> been</w:t>
      </w:r>
      <w:r>
        <w:rPr>
          <w:w w:val="105"/>
        </w:rPr>
        <w:t> written</w:t>
      </w:r>
      <w:r>
        <w:rPr>
          <w:w w:val="105"/>
        </w:rPr>
        <w:t> by</w:t>
      </w:r>
      <w:r>
        <w:rPr>
          <w:w w:val="105"/>
        </w:rPr>
        <w:t> me</w:t>
      </w:r>
      <w:r>
        <w:rPr>
          <w:w w:val="105"/>
        </w:rPr>
        <w:t> in</w:t>
      </w:r>
      <w:r>
        <w:rPr>
          <w:w w:val="105"/>
        </w:rPr>
        <w:t> the Department</w:t>
      </w:r>
      <w:r>
        <w:rPr>
          <w:w w:val="105"/>
        </w:rPr>
        <w:t> of</w:t>
      </w:r>
      <w:r>
        <w:rPr>
          <w:w w:val="105"/>
        </w:rPr>
        <w:t> Public</w:t>
      </w:r>
      <w:r>
        <w:rPr>
          <w:w w:val="105"/>
        </w:rPr>
        <w:t> Law.</w:t>
      </w:r>
      <w:r>
        <w:rPr>
          <w:w w:val="105"/>
        </w:rPr>
        <w:t> The</w:t>
      </w:r>
      <w:r>
        <w:rPr>
          <w:w w:val="105"/>
        </w:rPr>
        <w:t> information</w:t>
      </w:r>
      <w:r>
        <w:rPr>
          <w:w w:val="105"/>
        </w:rPr>
        <w:t> derived</w:t>
      </w:r>
      <w:r>
        <w:rPr>
          <w:w w:val="105"/>
        </w:rPr>
        <w:t> from</w:t>
      </w:r>
      <w:r>
        <w:rPr>
          <w:w w:val="105"/>
        </w:rPr>
        <w:t> different</w:t>
      </w:r>
      <w:r>
        <w:rPr>
          <w:w w:val="105"/>
        </w:rPr>
        <w:t> sources</w:t>
      </w:r>
      <w:r>
        <w:rPr>
          <w:w w:val="105"/>
        </w:rPr>
        <w:t> has</w:t>
      </w:r>
      <w:r>
        <w:rPr>
          <w:w w:val="105"/>
        </w:rPr>
        <w:t> been acknowledged in the text and a list of references provided. No part of this Thesis was previously presented</w:t>
      </w:r>
      <w:r>
        <w:rPr>
          <w:w w:val="105"/>
        </w:rPr>
        <w:t> for</w:t>
      </w:r>
      <w:r>
        <w:rPr>
          <w:w w:val="105"/>
        </w:rPr>
        <w:t> another</w:t>
      </w:r>
      <w:r>
        <w:rPr>
          <w:w w:val="105"/>
        </w:rPr>
        <w:t> degree</w:t>
      </w:r>
      <w:r>
        <w:rPr>
          <w:w w:val="105"/>
        </w:rPr>
        <w:t> or</w:t>
      </w:r>
      <w:r>
        <w:rPr>
          <w:w w:val="105"/>
        </w:rPr>
        <w:t> diploma</w:t>
      </w:r>
      <w:r>
        <w:rPr>
          <w:w w:val="105"/>
        </w:rPr>
        <w:t> at</w:t>
      </w:r>
      <w:r>
        <w:rPr>
          <w:w w:val="105"/>
        </w:rPr>
        <w:t> this</w:t>
      </w:r>
      <w:r>
        <w:rPr>
          <w:w w:val="105"/>
        </w:rPr>
        <w:t> or</w:t>
      </w:r>
      <w:r>
        <w:rPr>
          <w:w w:val="105"/>
        </w:rPr>
        <w:t> any</w:t>
      </w:r>
      <w:r>
        <w:rPr>
          <w:w w:val="105"/>
        </w:rPr>
        <w:t> other</w:t>
      </w:r>
      <w:r>
        <w:rPr>
          <w:w w:val="105"/>
        </w:rPr>
        <w:t> institution,</w:t>
      </w:r>
      <w:r>
        <w:rPr>
          <w:w w:val="105"/>
        </w:rPr>
        <w:t> to</w:t>
      </w:r>
      <w:r>
        <w:rPr>
          <w:w w:val="105"/>
        </w:rPr>
        <w:t> the</w:t>
      </w:r>
      <w:r>
        <w:rPr>
          <w:w w:val="105"/>
        </w:rPr>
        <w:t> best</w:t>
      </w:r>
      <w:r>
        <w:rPr>
          <w:w w:val="105"/>
        </w:rPr>
        <w:t> of</w:t>
      </w:r>
      <w:r>
        <w:rPr>
          <w:w w:val="105"/>
        </w:rPr>
        <w:t> my </w:t>
      </w:r>
      <w:r>
        <w:rPr>
          <w:spacing w:val="-2"/>
          <w:w w:val="105"/>
        </w:rPr>
        <w:t>knowledge.</w:t>
      </w:r>
    </w:p>
    <w:p>
      <w:pPr>
        <w:pStyle w:val="BodyText"/>
      </w:pPr>
    </w:p>
    <w:p>
      <w:pPr>
        <w:pStyle w:val="BodyText"/>
        <w:spacing w:before="25"/>
      </w:pPr>
    </w:p>
    <w:p>
      <w:pPr>
        <w:pStyle w:val="BodyText"/>
        <w:tabs>
          <w:tab w:pos="3870" w:val="left" w:leader="none"/>
          <w:tab w:pos="6460" w:val="left" w:leader="none"/>
          <w:tab w:pos="9514" w:val="left" w:leader="none"/>
        </w:tabs>
        <w:ind w:left="160"/>
        <w:jc w:val="both"/>
      </w:pPr>
      <w:r>
        <w:rPr/>
        <w:t>Emmanuel</w:t>
      </w:r>
      <w:r>
        <w:rPr>
          <w:spacing w:val="35"/>
        </w:rPr>
        <w:t> </w:t>
      </w:r>
      <w:r>
        <w:rPr/>
        <w:t>Onyekachi</w:t>
      </w:r>
      <w:r>
        <w:rPr>
          <w:spacing w:val="36"/>
        </w:rPr>
        <w:t> </w:t>
      </w:r>
      <w:r>
        <w:rPr>
          <w:spacing w:val="-4"/>
        </w:rPr>
        <w:t>UGWU</w:t>
      </w:r>
      <w:r>
        <w:rPr/>
        <w:tab/>
      </w:r>
      <w:r>
        <w:rPr>
          <w:u w:val="single"/>
        </w:rPr>
        <w:tab/>
      </w:r>
      <w:r>
        <w:rPr>
          <w:spacing w:val="415"/>
        </w:rPr>
        <w:t> </w:t>
      </w:r>
      <w:r>
        <w:rPr>
          <w:u w:val="single"/>
        </w:rPr>
        <w:tab/>
      </w:r>
    </w:p>
    <w:p>
      <w:pPr>
        <w:pStyle w:val="BodyText"/>
        <w:tabs>
          <w:tab w:pos="8316" w:val="left" w:leader="none"/>
        </w:tabs>
        <w:spacing w:before="17"/>
        <w:ind w:left="4483"/>
      </w:pPr>
      <w:r>
        <w:rPr>
          <w:spacing w:val="-2"/>
          <w:w w:val="105"/>
        </w:rPr>
        <w:t>Signature</w:t>
      </w:r>
      <w:r>
        <w:rPr/>
        <w:tab/>
      </w:r>
      <w:r>
        <w:rPr>
          <w:spacing w:val="-4"/>
          <w:w w:val="105"/>
        </w:rPr>
        <w:t>Date</w:t>
      </w:r>
    </w:p>
    <w:p>
      <w:pPr>
        <w:spacing w:after="0"/>
        <w:sectPr>
          <w:pgSz w:w="12240" w:h="15840"/>
          <w:pgMar w:header="0" w:footer="1063" w:top="1360" w:bottom="1260" w:left="1280" w:right="1140"/>
        </w:sectPr>
      </w:pPr>
    </w:p>
    <w:p>
      <w:pPr>
        <w:pStyle w:val="Heading1"/>
        <w:spacing w:before="82"/>
        <w:ind w:right="18"/>
      </w:pPr>
      <w:bookmarkStart w:name="_TOC_250074" w:id="2"/>
      <w:bookmarkEnd w:id="2"/>
      <w:r>
        <w:rPr>
          <w:spacing w:val="-2"/>
          <w:w w:val="105"/>
        </w:rPr>
        <w:t>CERTIFICATION</w:t>
      </w:r>
    </w:p>
    <w:p>
      <w:pPr>
        <w:pStyle w:val="BodyText"/>
        <w:spacing w:before="25"/>
        <w:rPr>
          <w:b/>
        </w:rPr>
      </w:pPr>
    </w:p>
    <w:p>
      <w:pPr>
        <w:spacing w:line="499" w:lineRule="auto" w:before="0"/>
        <w:ind w:left="160" w:right="122" w:firstLine="0"/>
        <w:jc w:val="both"/>
        <w:rPr>
          <w:sz w:val="23"/>
        </w:rPr>
      </w:pPr>
      <w:r>
        <w:rPr>
          <w:w w:val="105"/>
          <w:sz w:val="23"/>
        </w:rPr>
        <w:t>The</w:t>
      </w:r>
      <w:r>
        <w:rPr>
          <w:w w:val="105"/>
          <w:sz w:val="23"/>
        </w:rPr>
        <w:t> thesis</w:t>
      </w:r>
      <w:r>
        <w:rPr>
          <w:w w:val="105"/>
          <w:sz w:val="23"/>
        </w:rPr>
        <w:t> titled</w:t>
      </w:r>
      <w:r>
        <w:rPr>
          <w:w w:val="105"/>
          <w:sz w:val="23"/>
        </w:rPr>
        <w:t> ―</w:t>
      </w:r>
      <w:r>
        <w:rPr>
          <w:b/>
          <w:w w:val="105"/>
          <w:sz w:val="23"/>
        </w:rPr>
        <w:t>Application</w:t>
      </w:r>
      <w:r>
        <w:rPr>
          <w:b/>
          <w:w w:val="105"/>
          <w:sz w:val="23"/>
        </w:rPr>
        <w:t> of International</w:t>
      </w:r>
      <w:r>
        <w:rPr>
          <w:b/>
          <w:w w:val="105"/>
          <w:sz w:val="23"/>
        </w:rPr>
        <w:t> Humanitarian</w:t>
      </w:r>
      <w:r>
        <w:rPr>
          <w:b/>
          <w:w w:val="105"/>
          <w:sz w:val="23"/>
        </w:rPr>
        <w:t> Law</w:t>
      </w:r>
      <w:r>
        <w:rPr>
          <w:b/>
          <w:w w:val="105"/>
          <w:sz w:val="23"/>
        </w:rPr>
        <w:t> in</w:t>
      </w:r>
      <w:r>
        <w:rPr>
          <w:b/>
          <w:w w:val="105"/>
          <w:sz w:val="23"/>
        </w:rPr>
        <w:t> Peace</w:t>
      </w:r>
      <w:r>
        <w:rPr>
          <w:b/>
          <w:w w:val="105"/>
          <w:sz w:val="23"/>
        </w:rPr>
        <w:t> Support Operations:</w:t>
      </w:r>
      <w:r>
        <w:rPr>
          <w:b/>
          <w:w w:val="105"/>
          <w:sz w:val="23"/>
        </w:rPr>
        <w:t> A</w:t>
      </w:r>
      <w:r>
        <w:rPr>
          <w:b/>
          <w:w w:val="105"/>
          <w:sz w:val="23"/>
        </w:rPr>
        <w:t> Case</w:t>
      </w:r>
      <w:r>
        <w:rPr>
          <w:b/>
          <w:w w:val="105"/>
          <w:sz w:val="23"/>
        </w:rPr>
        <w:t> Study</w:t>
      </w:r>
      <w:r>
        <w:rPr>
          <w:b/>
          <w:w w:val="105"/>
          <w:sz w:val="23"/>
        </w:rPr>
        <w:t> of</w:t>
      </w:r>
      <w:r>
        <w:rPr>
          <w:b/>
          <w:w w:val="105"/>
          <w:sz w:val="23"/>
        </w:rPr>
        <w:t> United</w:t>
      </w:r>
      <w:r>
        <w:rPr>
          <w:b/>
          <w:w w:val="105"/>
          <w:sz w:val="23"/>
        </w:rPr>
        <w:t> Nations</w:t>
      </w:r>
      <w:r>
        <w:rPr>
          <w:b/>
          <w:w w:val="105"/>
          <w:sz w:val="23"/>
        </w:rPr>
        <w:t> Mission</w:t>
      </w:r>
      <w:r>
        <w:rPr>
          <w:b/>
          <w:w w:val="105"/>
          <w:sz w:val="23"/>
        </w:rPr>
        <w:t> in</w:t>
      </w:r>
      <w:r>
        <w:rPr>
          <w:b/>
          <w:w w:val="105"/>
          <w:sz w:val="23"/>
        </w:rPr>
        <w:t> Mali</w:t>
      </w:r>
      <w:r>
        <w:rPr>
          <w:w w:val="105"/>
          <w:sz w:val="23"/>
        </w:rPr>
        <w:t>‖</w:t>
      </w:r>
      <w:r>
        <w:rPr>
          <w:w w:val="105"/>
          <w:sz w:val="23"/>
        </w:rPr>
        <w:t> by</w:t>
      </w:r>
      <w:r>
        <w:rPr>
          <w:w w:val="105"/>
          <w:sz w:val="23"/>
        </w:rPr>
        <w:t> Emmanuel</w:t>
      </w:r>
      <w:r>
        <w:rPr>
          <w:w w:val="105"/>
          <w:sz w:val="23"/>
        </w:rPr>
        <w:t> Onyekachi UGWU</w:t>
      </w:r>
      <w:r>
        <w:rPr>
          <w:w w:val="105"/>
          <w:sz w:val="23"/>
        </w:rPr>
        <w:t> meets</w:t>
      </w:r>
      <w:r>
        <w:rPr>
          <w:w w:val="105"/>
          <w:sz w:val="23"/>
        </w:rPr>
        <w:t> the</w:t>
      </w:r>
      <w:r>
        <w:rPr>
          <w:w w:val="105"/>
          <w:sz w:val="23"/>
        </w:rPr>
        <w:t> regulations</w:t>
      </w:r>
      <w:r>
        <w:rPr>
          <w:w w:val="105"/>
          <w:sz w:val="23"/>
        </w:rPr>
        <w:t> governing</w:t>
      </w:r>
      <w:r>
        <w:rPr>
          <w:w w:val="105"/>
          <w:sz w:val="23"/>
        </w:rPr>
        <w:t> the</w:t>
      </w:r>
      <w:r>
        <w:rPr>
          <w:w w:val="105"/>
          <w:sz w:val="23"/>
        </w:rPr>
        <w:t> award</w:t>
      </w:r>
      <w:r>
        <w:rPr>
          <w:w w:val="105"/>
          <w:sz w:val="23"/>
        </w:rPr>
        <w:t> of Doctor</w:t>
      </w:r>
      <w:r>
        <w:rPr>
          <w:w w:val="105"/>
          <w:sz w:val="23"/>
        </w:rPr>
        <w:t> of</w:t>
      </w:r>
      <w:r>
        <w:rPr>
          <w:w w:val="105"/>
          <w:sz w:val="23"/>
        </w:rPr>
        <w:t> Philosophy</w:t>
      </w:r>
      <w:r>
        <w:rPr>
          <w:w w:val="105"/>
          <w:sz w:val="23"/>
        </w:rPr>
        <w:t> of Laws</w:t>
      </w:r>
      <w:r>
        <w:rPr>
          <w:w w:val="105"/>
          <w:sz w:val="23"/>
        </w:rPr>
        <w:t> (Ph.D)</w:t>
      </w:r>
      <w:r>
        <w:rPr>
          <w:w w:val="105"/>
          <w:sz w:val="23"/>
        </w:rPr>
        <w:t> of Ahmadu Bello University, Zaria, and it is approved for its contribution to knowledge and literary </w:t>
      </w:r>
      <w:r>
        <w:rPr>
          <w:spacing w:val="-2"/>
          <w:w w:val="105"/>
          <w:sz w:val="23"/>
        </w:rPr>
        <w:t>presentation.</w:t>
      </w:r>
    </w:p>
    <w:p>
      <w:pPr>
        <w:pStyle w:val="BodyText"/>
      </w:pPr>
    </w:p>
    <w:p>
      <w:pPr>
        <w:pStyle w:val="BodyText"/>
      </w:pPr>
    </w:p>
    <w:p>
      <w:pPr>
        <w:pStyle w:val="BodyText"/>
        <w:spacing w:before="44"/>
      </w:pPr>
    </w:p>
    <w:p>
      <w:pPr>
        <w:pStyle w:val="BodyText"/>
        <w:ind w:left="160"/>
      </w:pPr>
      <w:r>
        <w:rPr>
          <w:w w:val="105"/>
        </w:rPr>
        <w:t>Prof.</w:t>
      </w:r>
      <w:r>
        <w:rPr>
          <w:spacing w:val="-3"/>
          <w:w w:val="105"/>
        </w:rPr>
        <w:t> </w:t>
      </w:r>
      <w:r>
        <w:rPr>
          <w:w w:val="105"/>
        </w:rPr>
        <w:t>M.</w:t>
      </w:r>
      <w:r>
        <w:rPr>
          <w:spacing w:val="-10"/>
          <w:w w:val="105"/>
        </w:rPr>
        <w:t> </w:t>
      </w:r>
      <w:r>
        <w:rPr>
          <w:w w:val="105"/>
        </w:rPr>
        <w:t>T.</w:t>
      </w:r>
      <w:r>
        <w:rPr>
          <w:spacing w:val="-3"/>
          <w:w w:val="105"/>
        </w:rPr>
        <w:t> </w:t>
      </w:r>
      <w:r>
        <w:rPr>
          <w:spacing w:val="-4"/>
          <w:w w:val="105"/>
        </w:rPr>
        <w:t>Ladan</w:t>
      </w:r>
    </w:p>
    <w:p>
      <w:pPr>
        <w:tabs>
          <w:tab w:pos="7365" w:val="left" w:leader="none"/>
        </w:tabs>
        <w:spacing w:line="20" w:lineRule="exact"/>
        <w:ind w:left="4483" w:right="0" w:firstLine="0"/>
        <w:rPr>
          <w:sz w:val="2"/>
        </w:rPr>
      </w:pPr>
      <w:r>
        <w:rPr>
          <w:sz w:val="2"/>
        </w:rPr>
        <mc:AlternateContent>
          <mc:Choice Requires="wps">
            <w:drawing>
              <wp:inline distT="0" distB="0" distL="0" distR="0">
                <wp:extent cx="1522730" cy="6350"/>
                <wp:effectExtent l="9525" t="0" r="1269" b="3175"/>
                <wp:docPr id="2" name="Group 2"/>
                <wp:cNvGraphicFramePr>
                  <a:graphicFrameLocks/>
                </wp:cNvGraphicFramePr>
                <a:graphic>
                  <a:graphicData uri="http://schemas.microsoft.com/office/word/2010/wordprocessingGroup">
                    <wpg:wgp>
                      <wpg:cNvPr id="2" name="Group 2"/>
                      <wpg:cNvGrpSpPr/>
                      <wpg:grpSpPr>
                        <a:xfrm>
                          <a:off x="0" y="0"/>
                          <a:ext cx="1522730" cy="6350"/>
                          <a:chExt cx="1522730" cy="6350"/>
                        </a:xfrm>
                      </wpg:grpSpPr>
                      <wps:wsp>
                        <wps:cNvPr id="3" name="Graphic 3"/>
                        <wps:cNvSpPr/>
                        <wps:spPr>
                          <a:xfrm>
                            <a:off x="0" y="3062"/>
                            <a:ext cx="1522730" cy="1270"/>
                          </a:xfrm>
                          <a:custGeom>
                            <a:avLst/>
                            <a:gdLst/>
                            <a:ahLst/>
                            <a:cxnLst/>
                            <a:rect l="l" t="t" r="r" b="b"/>
                            <a:pathLst>
                              <a:path w="1522730" h="0">
                                <a:moveTo>
                                  <a:pt x="0" y="0"/>
                                </a:moveTo>
                                <a:lnTo>
                                  <a:pt x="1522640"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9.9pt;height:.5pt;mso-position-horizontal-relative:char;mso-position-vertical-relative:line" id="docshapegroup2" coordorigin="0,0" coordsize="2398,10">
                <v:line style="position:absolute" from="0,5" to="2398,5" stroked="true" strokeweight=".482254pt" strokecolor="#000000">
                  <v:stroke dashstyle="solid"/>
                </v:line>
              </v:group>
            </w:pict>
          </mc:Fallback>
        </mc:AlternateContent>
      </w:r>
      <w:r>
        <w:rPr>
          <w:sz w:val="2"/>
        </w:rPr>
      </w:r>
      <w:r>
        <w:rPr>
          <w:sz w:val="2"/>
        </w:rPr>
        <w:tab/>
      </w:r>
      <w:r>
        <w:rPr>
          <w:sz w:val="2"/>
        </w:rPr>
        <mc:AlternateContent>
          <mc:Choice Requires="wps">
            <w:drawing>
              <wp:inline distT="0" distB="0" distL="0" distR="0">
                <wp:extent cx="1372235"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1372235" cy="6350"/>
                          <a:chExt cx="1372235" cy="6350"/>
                        </a:xfrm>
                      </wpg:grpSpPr>
                      <wps:wsp>
                        <wps:cNvPr id="5" name="Graphic 5"/>
                        <wps:cNvSpPr/>
                        <wps:spPr>
                          <a:xfrm>
                            <a:off x="0" y="3062"/>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8.05pt;height:.5pt;mso-position-horizontal-relative:char;mso-position-vertical-relative:line" id="docshapegroup3" coordorigin="0,0" coordsize="2161,10">
                <v:line style="position:absolute" from="0,5" to="2160,5" stroked="true" strokeweight=".482254pt" strokecolor="#000000">
                  <v:stroke dashstyle="solid"/>
                </v:line>
              </v:group>
            </w:pict>
          </mc:Fallback>
        </mc:AlternateContent>
      </w:r>
      <w:r>
        <w:rPr>
          <w:sz w:val="2"/>
        </w:rPr>
      </w:r>
    </w:p>
    <w:p>
      <w:pPr>
        <w:pStyle w:val="Heading2"/>
        <w:tabs>
          <w:tab w:pos="5203" w:val="left" w:leader="none"/>
          <w:tab w:pos="8085" w:val="left" w:leader="none"/>
        </w:tabs>
        <w:ind w:left="160" w:firstLine="0"/>
      </w:pPr>
      <w:r>
        <w:rPr/>
        <w:t>(Chairman,</w:t>
      </w:r>
      <w:r>
        <w:rPr>
          <w:spacing w:val="49"/>
        </w:rPr>
        <w:t> </w:t>
      </w:r>
      <w:r>
        <w:rPr/>
        <w:t>Supervisory</w:t>
      </w:r>
      <w:r>
        <w:rPr>
          <w:spacing w:val="33"/>
        </w:rPr>
        <w:t> </w:t>
      </w:r>
      <w:r>
        <w:rPr>
          <w:spacing w:val="-2"/>
        </w:rPr>
        <w:t>Committee)</w:t>
      </w:r>
      <w:r>
        <w:rPr/>
        <w:tab/>
      </w:r>
      <w:r>
        <w:rPr>
          <w:spacing w:val="-2"/>
        </w:rPr>
        <w:t>Signature</w:t>
      </w:r>
      <w:r>
        <w:rPr/>
        <w:tab/>
      </w:r>
      <w:r>
        <w:rPr>
          <w:spacing w:val="-4"/>
        </w:rPr>
        <w:t>Date</w:t>
      </w:r>
    </w:p>
    <w:p>
      <w:pPr>
        <w:pStyle w:val="BodyText"/>
        <w:rPr>
          <w:b/>
        </w:rPr>
      </w:pPr>
    </w:p>
    <w:p>
      <w:pPr>
        <w:pStyle w:val="BodyText"/>
        <w:rPr>
          <w:b/>
        </w:rPr>
      </w:pPr>
    </w:p>
    <w:p>
      <w:pPr>
        <w:pStyle w:val="BodyText"/>
        <w:spacing w:before="40"/>
        <w:rPr>
          <w:b/>
        </w:rPr>
      </w:pPr>
    </w:p>
    <w:p>
      <w:pPr>
        <w:pStyle w:val="BodyText"/>
        <w:ind w:left="160"/>
      </w:pPr>
      <w:r>
        <w:rPr>
          <w:w w:val="105"/>
        </w:rPr>
        <w:t>Dr.</w:t>
      </w:r>
      <w:r>
        <w:rPr>
          <w:spacing w:val="-10"/>
          <w:w w:val="105"/>
        </w:rPr>
        <w:t> </w:t>
      </w:r>
      <w:r>
        <w:rPr>
          <w:w w:val="105"/>
        </w:rPr>
        <w:t>S.</w:t>
      </w:r>
      <w:r>
        <w:rPr>
          <w:spacing w:val="-3"/>
          <w:w w:val="105"/>
        </w:rPr>
        <w:t> </w:t>
      </w:r>
      <w:r>
        <w:rPr>
          <w:w w:val="105"/>
        </w:rPr>
        <w:t>A.</w:t>
      </w:r>
      <w:r>
        <w:rPr>
          <w:spacing w:val="3"/>
          <w:w w:val="105"/>
        </w:rPr>
        <w:t> </w:t>
      </w:r>
      <w:r>
        <w:rPr>
          <w:spacing w:val="-2"/>
          <w:w w:val="105"/>
        </w:rPr>
        <w:t>Apinega</w:t>
      </w:r>
    </w:p>
    <w:p>
      <w:pPr>
        <w:tabs>
          <w:tab w:pos="7365" w:val="left" w:leader="none"/>
        </w:tabs>
        <w:spacing w:line="20" w:lineRule="exact"/>
        <w:ind w:left="4483" w:right="0" w:firstLine="0"/>
        <w:rPr>
          <w:sz w:val="2"/>
        </w:rPr>
      </w:pPr>
      <w:r>
        <w:rPr>
          <w:sz w:val="2"/>
        </w:rPr>
        <mc:AlternateContent>
          <mc:Choice Requires="wps">
            <w:drawing>
              <wp:inline distT="0" distB="0" distL="0" distR="0">
                <wp:extent cx="1522730" cy="6350"/>
                <wp:effectExtent l="9525" t="0" r="1269" b="3175"/>
                <wp:docPr id="6" name="Group 6"/>
                <wp:cNvGraphicFramePr>
                  <a:graphicFrameLocks/>
                </wp:cNvGraphicFramePr>
                <a:graphic>
                  <a:graphicData uri="http://schemas.microsoft.com/office/word/2010/wordprocessingGroup">
                    <wpg:wgp>
                      <wpg:cNvPr id="6" name="Group 6"/>
                      <wpg:cNvGrpSpPr/>
                      <wpg:grpSpPr>
                        <a:xfrm>
                          <a:off x="0" y="0"/>
                          <a:ext cx="1522730" cy="6350"/>
                          <a:chExt cx="1522730" cy="6350"/>
                        </a:xfrm>
                      </wpg:grpSpPr>
                      <wps:wsp>
                        <wps:cNvPr id="7" name="Graphic 7"/>
                        <wps:cNvSpPr/>
                        <wps:spPr>
                          <a:xfrm>
                            <a:off x="0" y="3062"/>
                            <a:ext cx="1522730" cy="1270"/>
                          </a:xfrm>
                          <a:custGeom>
                            <a:avLst/>
                            <a:gdLst/>
                            <a:ahLst/>
                            <a:cxnLst/>
                            <a:rect l="l" t="t" r="r" b="b"/>
                            <a:pathLst>
                              <a:path w="1522730" h="0">
                                <a:moveTo>
                                  <a:pt x="0" y="0"/>
                                </a:moveTo>
                                <a:lnTo>
                                  <a:pt x="1522640"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9.9pt;height:.5pt;mso-position-horizontal-relative:char;mso-position-vertical-relative:line" id="docshapegroup4" coordorigin="0,0" coordsize="2398,10">
                <v:line style="position:absolute" from="0,5" to="2398,5" stroked="true" strokeweight=".482254pt" strokecolor="#000000">
                  <v:stroke dashstyle="solid"/>
                </v:line>
              </v:group>
            </w:pict>
          </mc:Fallback>
        </mc:AlternateContent>
      </w:r>
      <w:r>
        <w:rPr>
          <w:sz w:val="2"/>
        </w:rPr>
      </w:r>
      <w:r>
        <w:rPr>
          <w:sz w:val="2"/>
        </w:rPr>
        <w:tab/>
      </w:r>
      <w:r>
        <w:rPr>
          <w:sz w:val="2"/>
        </w:rPr>
        <mc:AlternateContent>
          <mc:Choice Requires="wps">
            <w:drawing>
              <wp:inline distT="0" distB="0" distL="0" distR="0">
                <wp:extent cx="1372235" cy="6350"/>
                <wp:effectExtent l="9525" t="0" r="0" b="3175"/>
                <wp:docPr id="8" name="Group 8"/>
                <wp:cNvGraphicFramePr>
                  <a:graphicFrameLocks/>
                </wp:cNvGraphicFramePr>
                <a:graphic>
                  <a:graphicData uri="http://schemas.microsoft.com/office/word/2010/wordprocessingGroup">
                    <wpg:wgp>
                      <wpg:cNvPr id="8" name="Group 8"/>
                      <wpg:cNvGrpSpPr/>
                      <wpg:grpSpPr>
                        <a:xfrm>
                          <a:off x="0" y="0"/>
                          <a:ext cx="1372235" cy="6350"/>
                          <a:chExt cx="1372235" cy="6350"/>
                        </a:xfrm>
                      </wpg:grpSpPr>
                      <wps:wsp>
                        <wps:cNvPr id="9" name="Graphic 9"/>
                        <wps:cNvSpPr/>
                        <wps:spPr>
                          <a:xfrm>
                            <a:off x="0" y="3062"/>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8.05pt;height:.5pt;mso-position-horizontal-relative:char;mso-position-vertical-relative:line" id="docshapegroup5" coordorigin="0,0" coordsize="2161,10">
                <v:line style="position:absolute" from="0,5" to="2160,5" stroked="true" strokeweight=".482254pt" strokecolor="#000000">
                  <v:stroke dashstyle="solid"/>
                </v:line>
              </v:group>
            </w:pict>
          </mc:Fallback>
        </mc:AlternateContent>
      </w:r>
      <w:r>
        <w:rPr>
          <w:sz w:val="2"/>
        </w:rPr>
      </w:r>
    </w:p>
    <w:p>
      <w:pPr>
        <w:pStyle w:val="Heading2"/>
        <w:tabs>
          <w:tab w:pos="5203" w:val="left" w:leader="none"/>
          <w:tab w:pos="8085" w:val="left" w:leader="none"/>
        </w:tabs>
        <w:ind w:left="160" w:firstLine="0"/>
      </w:pPr>
      <w:r>
        <w:rPr/>
        <w:t>(Member,</w:t>
      </w:r>
      <w:r>
        <w:rPr>
          <w:spacing w:val="40"/>
        </w:rPr>
        <w:t> </w:t>
      </w:r>
      <w:r>
        <w:rPr/>
        <w:t>Supervisory</w:t>
      </w:r>
      <w:r>
        <w:rPr>
          <w:spacing w:val="37"/>
        </w:rPr>
        <w:t> </w:t>
      </w:r>
      <w:r>
        <w:rPr>
          <w:spacing w:val="-2"/>
        </w:rPr>
        <w:t>Committee)</w:t>
      </w:r>
      <w:r>
        <w:rPr/>
        <w:tab/>
      </w:r>
      <w:r>
        <w:rPr>
          <w:spacing w:val="-2"/>
        </w:rPr>
        <w:t>Signature</w:t>
      </w:r>
      <w:r>
        <w:rPr/>
        <w:tab/>
      </w:r>
      <w:r>
        <w:rPr>
          <w:spacing w:val="-4"/>
        </w:rPr>
        <w:t>Date</w:t>
      </w:r>
    </w:p>
    <w:p>
      <w:pPr>
        <w:pStyle w:val="BodyText"/>
        <w:rPr>
          <w:b/>
        </w:rPr>
      </w:pPr>
    </w:p>
    <w:p>
      <w:pPr>
        <w:pStyle w:val="BodyText"/>
        <w:rPr>
          <w:b/>
        </w:rPr>
      </w:pPr>
    </w:p>
    <w:p>
      <w:pPr>
        <w:pStyle w:val="BodyText"/>
        <w:spacing w:before="33"/>
        <w:rPr>
          <w:b/>
        </w:rPr>
      </w:pPr>
    </w:p>
    <w:p>
      <w:pPr>
        <w:pStyle w:val="BodyText"/>
        <w:spacing w:before="1"/>
        <w:ind w:left="160"/>
      </w:pPr>
      <w:r>
        <w:rPr>
          <w:w w:val="105"/>
        </w:rPr>
        <w:t>Dr.</w:t>
      </w:r>
      <w:r>
        <w:rPr>
          <w:spacing w:val="-9"/>
          <w:w w:val="105"/>
        </w:rPr>
        <w:t> </w:t>
      </w:r>
      <w:r>
        <w:rPr>
          <w:w w:val="105"/>
        </w:rPr>
        <w:t>I.</w:t>
      </w:r>
      <w:r>
        <w:rPr>
          <w:spacing w:val="-3"/>
          <w:w w:val="105"/>
        </w:rPr>
        <w:t> </w:t>
      </w:r>
      <w:r>
        <w:rPr>
          <w:spacing w:val="-2"/>
          <w:w w:val="105"/>
        </w:rPr>
        <w:t>Shehu</w:t>
      </w:r>
    </w:p>
    <w:p>
      <w:pPr>
        <w:tabs>
          <w:tab w:pos="7365" w:val="left" w:leader="none"/>
        </w:tabs>
        <w:spacing w:line="20" w:lineRule="exact"/>
        <w:ind w:left="4483" w:right="0" w:firstLine="0"/>
        <w:rPr>
          <w:sz w:val="2"/>
        </w:rPr>
      </w:pPr>
      <w:r>
        <w:rPr>
          <w:sz w:val="2"/>
        </w:rPr>
        <mc:AlternateContent>
          <mc:Choice Requires="wps">
            <w:drawing>
              <wp:inline distT="0" distB="0" distL="0" distR="0">
                <wp:extent cx="1522730" cy="6350"/>
                <wp:effectExtent l="9525" t="0" r="1269" b="3175"/>
                <wp:docPr id="10" name="Group 10"/>
                <wp:cNvGraphicFramePr>
                  <a:graphicFrameLocks/>
                </wp:cNvGraphicFramePr>
                <a:graphic>
                  <a:graphicData uri="http://schemas.microsoft.com/office/word/2010/wordprocessingGroup">
                    <wpg:wgp>
                      <wpg:cNvPr id="10" name="Group 10"/>
                      <wpg:cNvGrpSpPr/>
                      <wpg:grpSpPr>
                        <a:xfrm>
                          <a:off x="0" y="0"/>
                          <a:ext cx="1522730" cy="6350"/>
                          <a:chExt cx="1522730" cy="6350"/>
                        </a:xfrm>
                      </wpg:grpSpPr>
                      <wps:wsp>
                        <wps:cNvPr id="11" name="Graphic 11"/>
                        <wps:cNvSpPr/>
                        <wps:spPr>
                          <a:xfrm>
                            <a:off x="0" y="3062"/>
                            <a:ext cx="1522730" cy="1270"/>
                          </a:xfrm>
                          <a:custGeom>
                            <a:avLst/>
                            <a:gdLst/>
                            <a:ahLst/>
                            <a:cxnLst/>
                            <a:rect l="l" t="t" r="r" b="b"/>
                            <a:pathLst>
                              <a:path w="1522730" h="0">
                                <a:moveTo>
                                  <a:pt x="0" y="0"/>
                                </a:moveTo>
                                <a:lnTo>
                                  <a:pt x="1522640"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9.9pt;height:.5pt;mso-position-horizontal-relative:char;mso-position-vertical-relative:line" id="docshapegroup6" coordorigin="0,0" coordsize="2398,10">
                <v:line style="position:absolute" from="0,5" to="2398,5" stroked="true" strokeweight=".482254pt" strokecolor="#000000">
                  <v:stroke dashstyle="solid"/>
                </v:line>
              </v:group>
            </w:pict>
          </mc:Fallback>
        </mc:AlternateContent>
      </w:r>
      <w:r>
        <w:rPr>
          <w:sz w:val="2"/>
        </w:rPr>
      </w:r>
      <w:r>
        <w:rPr>
          <w:sz w:val="2"/>
        </w:rPr>
        <w:tab/>
      </w:r>
      <w:r>
        <w:rPr>
          <w:sz w:val="2"/>
        </w:rPr>
        <mc:AlternateContent>
          <mc:Choice Requires="wps">
            <w:drawing>
              <wp:inline distT="0" distB="0" distL="0" distR="0">
                <wp:extent cx="1372235" cy="6350"/>
                <wp:effectExtent l="9525" t="0" r="0" b="3175"/>
                <wp:docPr id="12" name="Group 12"/>
                <wp:cNvGraphicFramePr>
                  <a:graphicFrameLocks/>
                </wp:cNvGraphicFramePr>
                <a:graphic>
                  <a:graphicData uri="http://schemas.microsoft.com/office/word/2010/wordprocessingGroup">
                    <wpg:wgp>
                      <wpg:cNvPr id="12" name="Group 12"/>
                      <wpg:cNvGrpSpPr/>
                      <wpg:grpSpPr>
                        <a:xfrm>
                          <a:off x="0" y="0"/>
                          <a:ext cx="1372235" cy="6350"/>
                          <a:chExt cx="1372235" cy="6350"/>
                        </a:xfrm>
                      </wpg:grpSpPr>
                      <wps:wsp>
                        <wps:cNvPr id="13" name="Graphic 13"/>
                        <wps:cNvSpPr/>
                        <wps:spPr>
                          <a:xfrm>
                            <a:off x="0" y="3062"/>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8.05pt;height:.5pt;mso-position-horizontal-relative:char;mso-position-vertical-relative:line" id="docshapegroup7" coordorigin="0,0" coordsize="2161,10">
                <v:line style="position:absolute" from="0,5" to="2160,5" stroked="true" strokeweight=".482254pt" strokecolor="#000000">
                  <v:stroke dashstyle="solid"/>
                </v:line>
              </v:group>
            </w:pict>
          </mc:Fallback>
        </mc:AlternateContent>
      </w:r>
      <w:r>
        <w:rPr>
          <w:sz w:val="2"/>
        </w:rPr>
      </w:r>
    </w:p>
    <w:p>
      <w:pPr>
        <w:pStyle w:val="Heading2"/>
        <w:tabs>
          <w:tab w:pos="5203" w:val="left" w:leader="none"/>
          <w:tab w:pos="8085" w:val="left" w:leader="none"/>
        </w:tabs>
        <w:spacing w:before="4"/>
        <w:ind w:left="160" w:firstLine="0"/>
      </w:pPr>
      <w:r>
        <w:rPr/>
        <w:t>(Member,</w:t>
      </w:r>
      <w:r>
        <w:rPr>
          <w:spacing w:val="40"/>
        </w:rPr>
        <w:t> </w:t>
      </w:r>
      <w:r>
        <w:rPr/>
        <w:t>Supervisory</w:t>
      </w:r>
      <w:r>
        <w:rPr>
          <w:spacing w:val="37"/>
        </w:rPr>
        <w:t> </w:t>
      </w:r>
      <w:r>
        <w:rPr>
          <w:spacing w:val="-2"/>
        </w:rPr>
        <w:t>Committee)</w:t>
      </w:r>
      <w:r>
        <w:rPr/>
        <w:tab/>
      </w:r>
      <w:r>
        <w:rPr>
          <w:spacing w:val="-2"/>
        </w:rPr>
        <w:t>Signature</w:t>
      </w:r>
      <w:r>
        <w:rPr/>
        <w:tab/>
      </w:r>
      <w:r>
        <w:rPr>
          <w:spacing w:val="-4"/>
        </w:rPr>
        <w:t>Date</w:t>
      </w:r>
    </w:p>
    <w:p>
      <w:pPr>
        <w:pStyle w:val="BodyText"/>
        <w:rPr>
          <w:b/>
        </w:rPr>
      </w:pPr>
    </w:p>
    <w:p>
      <w:pPr>
        <w:pStyle w:val="BodyText"/>
        <w:rPr>
          <w:b/>
        </w:rPr>
      </w:pPr>
    </w:p>
    <w:p>
      <w:pPr>
        <w:pStyle w:val="BodyText"/>
        <w:rPr>
          <w:b/>
        </w:rPr>
      </w:pPr>
    </w:p>
    <w:p>
      <w:pPr>
        <w:pStyle w:val="BodyText"/>
        <w:spacing w:before="182"/>
        <w:rPr>
          <w:b/>
        </w:rPr>
      </w:pPr>
    </w:p>
    <w:p>
      <w:pPr>
        <w:pStyle w:val="BodyText"/>
        <w:spacing w:before="1"/>
        <w:ind w:left="160"/>
      </w:pPr>
      <w:r>
        <w:rPr>
          <w:w w:val="105"/>
        </w:rPr>
        <w:t>Dr.</w:t>
      </w:r>
      <w:r>
        <w:rPr>
          <w:spacing w:val="-6"/>
          <w:w w:val="105"/>
        </w:rPr>
        <w:t> </w:t>
      </w:r>
      <w:r>
        <w:rPr>
          <w:w w:val="105"/>
        </w:rPr>
        <w:t>S.</w:t>
      </w:r>
      <w:r>
        <w:rPr>
          <w:spacing w:val="-6"/>
          <w:w w:val="105"/>
        </w:rPr>
        <w:t> </w:t>
      </w:r>
      <w:r>
        <w:rPr>
          <w:w w:val="105"/>
        </w:rPr>
        <w:t>B.</w:t>
      </w:r>
      <w:r>
        <w:rPr>
          <w:spacing w:val="1"/>
          <w:w w:val="105"/>
        </w:rPr>
        <w:t> </w:t>
      </w:r>
      <w:r>
        <w:rPr>
          <w:spacing w:val="-2"/>
          <w:w w:val="105"/>
        </w:rPr>
        <w:t>Magashi</w:t>
      </w:r>
    </w:p>
    <w:p>
      <w:pPr>
        <w:tabs>
          <w:tab w:pos="7365" w:val="left" w:leader="none"/>
        </w:tabs>
        <w:spacing w:line="20" w:lineRule="exact"/>
        <w:ind w:left="4483" w:right="0" w:firstLine="0"/>
        <w:rPr>
          <w:sz w:val="2"/>
        </w:rPr>
      </w:pPr>
      <w:r>
        <w:rPr>
          <w:sz w:val="2"/>
        </w:rPr>
        <mc:AlternateContent>
          <mc:Choice Requires="wps">
            <w:drawing>
              <wp:inline distT="0" distB="0" distL="0" distR="0">
                <wp:extent cx="1522730" cy="6350"/>
                <wp:effectExtent l="9525" t="0" r="1269" b="3175"/>
                <wp:docPr id="14" name="Group 14"/>
                <wp:cNvGraphicFramePr>
                  <a:graphicFrameLocks/>
                </wp:cNvGraphicFramePr>
                <a:graphic>
                  <a:graphicData uri="http://schemas.microsoft.com/office/word/2010/wordprocessingGroup">
                    <wpg:wgp>
                      <wpg:cNvPr id="14" name="Group 14"/>
                      <wpg:cNvGrpSpPr/>
                      <wpg:grpSpPr>
                        <a:xfrm>
                          <a:off x="0" y="0"/>
                          <a:ext cx="1522730" cy="6350"/>
                          <a:chExt cx="1522730" cy="6350"/>
                        </a:xfrm>
                      </wpg:grpSpPr>
                      <wps:wsp>
                        <wps:cNvPr id="15" name="Graphic 15"/>
                        <wps:cNvSpPr/>
                        <wps:spPr>
                          <a:xfrm>
                            <a:off x="0" y="3062"/>
                            <a:ext cx="1522730" cy="1270"/>
                          </a:xfrm>
                          <a:custGeom>
                            <a:avLst/>
                            <a:gdLst/>
                            <a:ahLst/>
                            <a:cxnLst/>
                            <a:rect l="l" t="t" r="r" b="b"/>
                            <a:pathLst>
                              <a:path w="1522730" h="0">
                                <a:moveTo>
                                  <a:pt x="0" y="0"/>
                                </a:moveTo>
                                <a:lnTo>
                                  <a:pt x="1522640"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9.9pt;height:.5pt;mso-position-horizontal-relative:char;mso-position-vertical-relative:line" id="docshapegroup8" coordorigin="0,0" coordsize="2398,10">
                <v:line style="position:absolute" from="0,5" to="2398,5" stroked="true" strokeweight=".482254pt" strokecolor="#000000">
                  <v:stroke dashstyle="solid"/>
                </v:line>
              </v:group>
            </w:pict>
          </mc:Fallback>
        </mc:AlternateContent>
      </w:r>
      <w:r>
        <w:rPr>
          <w:sz w:val="2"/>
        </w:rPr>
      </w:r>
      <w:r>
        <w:rPr>
          <w:sz w:val="2"/>
        </w:rPr>
        <w:tab/>
      </w:r>
      <w:r>
        <w:rPr>
          <w:sz w:val="2"/>
        </w:rPr>
        <mc:AlternateContent>
          <mc:Choice Requires="wps">
            <w:drawing>
              <wp:inline distT="0" distB="0" distL="0" distR="0">
                <wp:extent cx="1372235" cy="6350"/>
                <wp:effectExtent l="9525" t="0" r="0" b="3175"/>
                <wp:docPr id="16" name="Group 16"/>
                <wp:cNvGraphicFramePr>
                  <a:graphicFrameLocks/>
                </wp:cNvGraphicFramePr>
                <a:graphic>
                  <a:graphicData uri="http://schemas.microsoft.com/office/word/2010/wordprocessingGroup">
                    <wpg:wgp>
                      <wpg:cNvPr id="16" name="Group 16"/>
                      <wpg:cNvGrpSpPr/>
                      <wpg:grpSpPr>
                        <a:xfrm>
                          <a:off x="0" y="0"/>
                          <a:ext cx="1372235" cy="6350"/>
                          <a:chExt cx="1372235" cy="6350"/>
                        </a:xfrm>
                      </wpg:grpSpPr>
                      <wps:wsp>
                        <wps:cNvPr id="17" name="Graphic 17"/>
                        <wps:cNvSpPr/>
                        <wps:spPr>
                          <a:xfrm>
                            <a:off x="0" y="3062"/>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8.05pt;height:.5pt;mso-position-horizontal-relative:char;mso-position-vertical-relative:line" id="docshapegroup9" coordorigin="0,0" coordsize="2161,10">
                <v:line style="position:absolute" from="0,5" to="2160,5" stroked="true" strokeweight=".482254pt" strokecolor="#000000">
                  <v:stroke dashstyle="solid"/>
                </v:line>
              </v:group>
            </w:pict>
          </mc:Fallback>
        </mc:AlternateContent>
      </w:r>
      <w:r>
        <w:rPr>
          <w:sz w:val="2"/>
        </w:rPr>
      </w:r>
    </w:p>
    <w:p>
      <w:pPr>
        <w:tabs>
          <w:tab w:pos="5203" w:val="left" w:leader="none"/>
          <w:tab w:pos="8085" w:val="left" w:leader="none"/>
        </w:tabs>
        <w:spacing w:before="3"/>
        <w:ind w:left="160" w:right="0" w:firstLine="0"/>
        <w:jc w:val="left"/>
        <w:rPr>
          <w:b/>
          <w:sz w:val="23"/>
        </w:rPr>
      </w:pPr>
      <w:r>
        <w:rPr>
          <w:b/>
          <w:w w:val="105"/>
          <w:sz w:val="23"/>
        </w:rPr>
        <w:t>(Head,</w:t>
      </w:r>
      <w:r>
        <w:rPr>
          <w:b/>
          <w:spacing w:val="-11"/>
          <w:w w:val="105"/>
          <w:sz w:val="23"/>
        </w:rPr>
        <w:t> </w:t>
      </w:r>
      <w:r>
        <w:rPr>
          <w:b/>
          <w:w w:val="105"/>
          <w:sz w:val="23"/>
        </w:rPr>
        <w:t>Department</w:t>
      </w:r>
      <w:r>
        <w:rPr>
          <w:b/>
          <w:spacing w:val="-15"/>
          <w:w w:val="105"/>
          <w:sz w:val="23"/>
        </w:rPr>
        <w:t> </w:t>
      </w:r>
      <w:r>
        <w:rPr>
          <w:b/>
          <w:w w:val="105"/>
          <w:sz w:val="23"/>
        </w:rPr>
        <w:t>of</w:t>
      </w:r>
      <w:r>
        <w:rPr>
          <w:b/>
          <w:spacing w:val="-10"/>
          <w:w w:val="105"/>
          <w:sz w:val="23"/>
        </w:rPr>
        <w:t> </w:t>
      </w:r>
      <w:r>
        <w:rPr>
          <w:b/>
          <w:w w:val="105"/>
          <w:sz w:val="23"/>
        </w:rPr>
        <w:t>Public</w:t>
      </w:r>
      <w:r>
        <w:rPr>
          <w:b/>
          <w:spacing w:val="-7"/>
          <w:w w:val="105"/>
          <w:sz w:val="23"/>
        </w:rPr>
        <w:t> </w:t>
      </w:r>
      <w:r>
        <w:rPr>
          <w:b/>
          <w:spacing w:val="-4"/>
          <w:w w:val="105"/>
          <w:sz w:val="23"/>
        </w:rPr>
        <w:t>Law)</w:t>
      </w:r>
      <w:r>
        <w:rPr>
          <w:b/>
          <w:sz w:val="23"/>
        </w:rPr>
        <w:tab/>
      </w:r>
      <w:r>
        <w:rPr>
          <w:b/>
          <w:spacing w:val="-2"/>
          <w:w w:val="105"/>
          <w:sz w:val="23"/>
        </w:rPr>
        <w:t>Signature</w:t>
      </w:r>
      <w:r>
        <w:rPr>
          <w:b/>
          <w:sz w:val="23"/>
        </w:rPr>
        <w:tab/>
      </w:r>
      <w:r>
        <w:rPr>
          <w:b/>
          <w:spacing w:val="-4"/>
          <w:w w:val="105"/>
          <w:sz w:val="23"/>
        </w:rPr>
        <w:t>Date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2"/>
        <w:rPr>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4"/>
        <w:gridCol w:w="3016"/>
        <w:gridCol w:w="2480"/>
      </w:tblGrid>
      <w:tr>
        <w:trPr>
          <w:trHeight w:val="271" w:hRule="atLeast"/>
        </w:trPr>
        <w:tc>
          <w:tcPr>
            <w:tcW w:w="3304" w:type="dxa"/>
          </w:tcPr>
          <w:p>
            <w:pPr>
              <w:pStyle w:val="TableParagraph"/>
              <w:spacing w:line="252" w:lineRule="exact"/>
              <w:ind w:left="50"/>
              <w:rPr>
                <w:sz w:val="23"/>
              </w:rPr>
            </w:pPr>
            <w:r>
              <w:rPr>
                <w:w w:val="105"/>
                <w:sz w:val="23"/>
              </w:rPr>
              <w:t>Prof.</w:t>
            </w:r>
            <w:r>
              <w:rPr>
                <w:spacing w:val="-7"/>
                <w:w w:val="105"/>
                <w:sz w:val="23"/>
              </w:rPr>
              <w:t> </w:t>
            </w:r>
            <w:r>
              <w:rPr>
                <w:spacing w:val="-2"/>
                <w:w w:val="105"/>
                <w:sz w:val="23"/>
              </w:rPr>
              <w:t>SaniAbdullahi</w:t>
            </w:r>
          </w:p>
        </w:tc>
        <w:tc>
          <w:tcPr>
            <w:tcW w:w="3016" w:type="dxa"/>
          </w:tcPr>
          <w:p>
            <w:pPr>
              <w:pStyle w:val="TableParagraph"/>
              <w:tabs>
                <w:tab w:pos="2452" w:val="left" w:leader="none"/>
              </w:tabs>
              <w:spacing w:line="252" w:lineRule="exact"/>
              <w:ind w:right="213"/>
              <w:jc w:val="right"/>
              <w:rPr>
                <w:sz w:val="23"/>
              </w:rPr>
            </w:pPr>
            <w:r>
              <w:rPr>
                <w:w w:val="103"/>
                <w:sz w:val="23"/>
                <w:u w:val="single"/>
              </w:rPr>
              <w:t> </w:t>
            </w:r>
            <w:r>
              <w:rPr>
                <w:sz w:val="23"/>
                <w:u w:val="single"/>
              </w:rPr>
              <w:tab/>
            </w:r>
          </w:p>
        </w:tc>
        <w:tc>
          <w:tcPr>
            <w:tcW w:w="2480" w:type="dxa"/>
          </w:tcPr>
          <w:p>
            <w:pPr>
              <w:pStyle w:val="TableParagraph"/>
              <w:tabs>
                <w:tab w:pos="2428" w:val="left" w:leader="none"/>
              </w:tabs>
              <w:spacing w:line="252" w:lineRule="exact"/>
              <w:ind w:left="213"/>
              <w:rPr>
                <w:sz w:val="23"/>
              </w:rPr>
            </w:pPr>
            <w:r>
              <w:rPr>
                <w:w w:val="103"/>
                <w:sz w:val="23"/>
                <w:u w:val="single"/>
              </w:rPr>
              <w:t> </w:t>
            </w:r>
            <w:r>
              <w:rPr>
                <w:sz w:val="23"/>
                <w:u w:val="single"/>
              </w:rPr>
              <w:tab/>
            </w:r>
          </w:p>
        </w:tc>
      </w:tr>
      <w:tr>
        <w:trPr>
          <w:trHeight w:val="271" w:hRule="atLeast"/>
        </w:trPr>
        <w:tc>
          <w:tcPr>
            <w:tcW w:w="3304" w:type="dxa"/>
          </w:tcPr>
          <w:p>
            <w:pPr>
              <w:pStyle w:val="TableParagraph"/>
              <w:spacing w:before="6"/>
              <w:ind w:left="50"/>
              <w:rPr>
                <w:b/>
                <w:sz w:val="23"/>
              </w:rPr>
            </w:pPr>
            <w:r>
              <w:rPr>
                <w:b/>
                <w:sz w:val="23"/>
              </w:rPr>
              <w:t>(Dean,</w:t>
            </w:r>
            <w:r>
              <w:rPr>
                <w:b/>
                <w:spacing w:val="34"/>
                <w:sz w:val="23"/>
              </w:rPr>
              <w:t> </w:t>
            </w:r>
            <w:r>
              <w:rPr>
                <w:b/>
                <w:sz w:val="23"/>
              </w:rPr>
              <w:t>Postgraduate</w:t>
            </w:r>
            <w:r>
              <w:rPr>
                <w:b/>
                <w:spacing w:val="40"/>
                <w:sz w:val="23"/>
              </w:rPr>
              <w:t> </w:t>
            </w:r>
            <w:r>
              <w:rPr>
                <w:b/>
                <w:spacing w:val="-2"/>
                <w:sz w:val="23"/>
              </w:rPr>
              <w:t>School)</w:t>
            </w:r>
          </w:p>
        </w:tc>
        <w:tc>
          <w:tcPr>
            <w:tcW w:w="3016" w:type="dxa"/>
          </w:tcPr>
          <w:p>
            <w:pPr>
              <w:pStyle w:val="TableParagraph"/>
              <w:spacing w:before="6"/>
              <w:ind w:right="234"/>
              <w:jc w:val="right"/>
              <w:rPr>
                <w:b/>
                <w:sz w:val="23"/>
              </w:rPr>
            </w:pPr>
            <w:r>
              <w:rPr>
                <w:b/>
                <w:spacing w:val="-2"/>
                <w:w w:val="105"/>
                <w:sz w:val="23"/>
              </w:rPr>
              <w:t>Signature</w:t>
            </w:r>
          </w:p>
        </w:tc>
        <w:tc>
          <w:tcPr>
            <w:tcW w:w="2480" w:type="dxa"/>
          </w:tcPr>
          <w:p>
            <w:pPr>
              <w:pStyle w:val="TableParagraph"/>
              <w:spacing w:before="6"/>
              <w:ind w:right="350"/>
              <w:jc w:val="right"/>
              <w:rPr>
                <w:b/>
                <w:sz w:val="23"/>
              </w:rPr>
            </w:pPr>
            <w:r>
              <w:rPr>
                <w:b/>
                <w:spacing w:val="-4"/>
                <w:w w:val="105"/>
                <w:sz w:val="23"/>
              </w:rPr>
              <w:t>Date</w:t>
            </w:r>
          </w:p>
        </w:tc>
      </w:tr>
    </w:tbl>
    <w:p>
      <w:pPr>
        <w:spacing w:after="0"/>
        <w:jc w:val="right"/>
        <w:rPr>
          <w:sz w:val="23"/>
        </w:rPr>
        <w:sectPr>
          <w:pgSz w:w="12240" w:h="15840"/>
          <w:pgMar w:header="0" w:footer="1063" w:top="1360" w:bottom="1260" w:left="1280" w:right="1140"/>
        </w:sectPr>
      </w:pPr>
    </w:p>
    <w:p>
      <w:pPr>
        <w:pStyle w:val="Heading1"/>
        <w:spacing w:before="82"/>
        <w:ind w:right="11"/>
      </w:pPr>
      <w:bookmarkStart w:name="_TOC_250073" w:id="3"/>
      <w:bookmarkEnd w:id="3"/>
      <w:r>
        <w:rPr>
          <w:spacing w:val="-2"/>
          <w:w w:val="105"/>
        </w:rPr>
        <w:t>DEDICATION</w:t>
      </w:r>
    </w:p>
    <w:p>
      <w:pPr>
        <w:pStyle w:val="BodyText"/>
        <w:spacing w:before="25"/>
        <w:rPr>
          <w:b/>
        </w:rPr>
      </w:pPr>
    </w:p>
    <w:p>
      <w:pPr>
        <w:pStyle w:val="BodyText"/>
        <w:spacing w:line="249" w:lineRule="auto"/>
        <w:ind w:left="160" w:right="116"/>
        <w:jc w:val="both"/>
      </w:pPr>
      <w:r>
        <w:rPr>
          <w:w w:val="105"/>
        </w:rPr>
        <w:t>This Thesis</w:t>
      </w:r>
      <w:r>
        <w:rPr>
          <w:w w:val="105"/>
        </w:rPr>
        <w:t> is</w:t>
      </w:r>
      <w:r>
        <w:rPr>
          <w:w w:val="105"/>
        </w:rPr>
        <w:t> dedicated to</w:t>
      </w:r>
      <w:r>
        <w:rPr>
          <w:w w:val="105"/>
        </w:rPr>
        <w:t> my</w:t>
      </w:r>
      <w:r>
        <w:rPr>
          <w:w w:val="105"/>
        </w:rPr>
        <w:t> mother,</w:t>
      </w:r>
      <w:r>
        <w:rPr>
          <w:w w:val="105"/>
        </w:rPr>
        <w:t> late</w:t>
      </w:r>
      <w:r>
        <w:rPr>
          <w:w w:val="105"/>
        </w:rPr>
        <w:t> LoloanyiOburuAjibo</w:t>
      </w:r>
      <w:r>
        <w:rPr>
          <w:w w:val="105"/>
        </w:rPr>
        <w:t> –</w:t>
      </w:r>
      <w:r>
        <w:rPr>
          <w:w w:val="105"/>
        </w:rPr>
        <w:t> Ugwu,</w:t>
      </w:r>
      <w:r>
        <w:rPr>
          <w:w w:val="105"/>
        </w:rPr>
        <w:t> who toiled round the four</w:t>
      </w:r>
      <w:r>
        <w:rPr>
          <w:w w:val="105"/>
        </w:rPr>
        <w:t> market</w:t>
      </w:r>
      <w:r>
        <w:rPr>
          <w:w w:val="105"/>
        </w:rPr>
        <w:t> days</w:t>
      </w:r>
      <w:r>
        <w:rPr>
          <w:w w:val="105"/>
        </w:rPr>
        <w:t> of</w:t>
      </w:r>
      <w:r>
        <w:rPr>
          <w:w w:val="105"/>
        </w:rPr>
        <w:t> Afor,</w:t>
      </w:r>
      <w:r>
        <w:rPr>
          <w:w w:val="105"/>
        </w:rPr>
        <w:t> Nkwo,</w:t>
      </w:r>
      <w:r>
        <w:rPr>
          <w:w w:val="105"/>
        </w:rPr>
        <w:t> Eke</w:t>
      </w:r>
      <w:r>
        <w:rPr>
          <w:w w:val="105"/>
        </w:rPr>
        <w:t> and</w:t>
      </w:r>
      <w:r>
        <w:rPr>
          <w:w w:val="105"/>
        </w:rPr>
        <w:t> Orie</w:t>
      </w:r>
      <w:r>
        <w:rPr>
          <w:w w:val="105"/>
        </w:rPr>
        <w:t> to</w:t>
      </w:r>
      <w:r>
        <w:rPr>
          <w:w w:val="105"/>
        </w:rPr>
        <w:t> see</w:t>
      </w:r>
      <w:r>
        <w:rPr>
          <w:w w:val="105"/>
        </w:rPr>
        <w:t> me</w:t>
      </w:r>
      <w:r>
        <w:rPr>
          <w:w w:val="105"/>
        </w:rPr>
        <w:t> through</w:t>
      </w:r>
      <w:r>
        <w:rPr>
          <w:w w:val="105"/>
        </w:rPr>
        <w:t> primary</w:t>
      </w:r>
      <w:r>
        <w:rPr>
          <w:w w:val="105"/>
        </w:rPr>
        <w:t> and</w:t>
      </w:r>
      <w:r>
        <w:rPr>
          <w:spacing w:val="40"/>
          <w:w w:val="105"/>
        </w:rPr>
        <w:t> </w:t>
      </w:r>
      <w:r>
        <w:rPr>
          <w:w w:val="105"/>
        </w:rPr>
        <w:t>secondary education after the death of my father and who equally inspired me to get to the highest level of </w:t>
      </w:r>
      <w:r>
        <w:rPr>
          <w:spacing w:val="-2"/>
          <w:w w:val="105"/>
        </w:rPr>
        <w:t>Education.</w:t>
      </w:r>
    </w:p>
    <w:p>
      <w:pPr>
        <w:spacing w:after="0" w:line="249" w:lineRule="auto"/>
        <w:jc w:val="both"/>
        <w:sectPr>
          <w:pgSz w:w="12240" w:h="15840"/>
          <w:pgMar w:header="0" w:footer="1063" w:top="1360" w:bottom="1260" w:left="1280" w:right="1140"/>
        </w:sectPr>
      </w:pPr>
    </w:p>
    <w:p>
      <w:pPr>
        <w:pStyle w:val="Heading1"/>
        <w:spacing w:before="82"/>
        <w:ind w:right="9"/>
      </w:pPr>
      <w:bookmarkStart w:name="_TOC_250072" w:id="4"/>
      <w:bookmarkEnd w:id="4"/>
      <w:r>
        <w:rPr>
          <w:spacing w:val="-2"/>
          <w:w w:val="105"/>
        </w:rPr>
        <w:t>ACKNOWLEDGEMENTS</w:t>
      </w:r>
    </w:p>
    <w:p>
      <w:pPr>
        <w:pStyle w:val="BodyText"/>
        <w:spacing w:before="25"/>
        <w:rPr>
          <w:b/>
        </w:rPr>
      </w:pPr>
    </w:p>
    <w:p>
      <w:pPr>
        <w:pStyle w:val="BodyText"/>
        <w:spacing w:line="376" w:lineRule="auto"/>
        <w:ind w:left="160" w:right="111"/>
        <w:jc w:val="both"/>
      </w:pPr>
      <w:r>
        <w:rPr>
          <w:w w:val="105"/>
        </w:rPr>
        <w:t>I</w:t>
      </w:r>
      <w:r>
        <w:rPr>
          <w:w w:val="105"/>
        </w:rPr>
        <w:t> am</w:t>
      </w:r>
      <w:r>
        <w:rPr>
          <w:w w:val="105"/>
        </w:rPr>
        <w:t> grateful</w:t>
      </w:r>
      <w:r>
        <w:rPr>
          <w:w w:val="105"/>
        </w:rPr>
        <w:t> to</w:t>
      </w:r>
      <w:r>
        <w:rPr>
          <w:w w:val="105"/>
        </w:rPr>
        <w:t> all</w:t>
      </w:r>
      <w:r>
        <w:rPr>
          <w:w w:val="105"/>
        </w:rPr>
        <w:t> those</w:t>
      </w:r>
      <w:r>
        <w:rPr>
          <w:w w:val="105"/>
        </w:rPr>
        <w:t> who</w:t>
      </w:r>
      <w:r>
        <w:rPr>
          <w:w w:val="105"/>
        </w:rPr>
        <w:t> contributed</w:t>
      </w:r>
      <w:r>
        <w:rPr>
          <w:w w:val="105"/>
        </w:rPr>
        <w:t> in</w:t>
      </w:r>
      <w:r>
        <w:rPr>
          <w:w w:val="105"/>
        </w:rPr>
        <w:t> making</w:t>
      </w:r>
      <w:r>
        <w:rPr>
          <w:w w:val="105"/>
        </w:rPr>
        <w:t> this</w:t>
      </w:r>
      <w:r>
        <w:rPr>
          <w:w w:val="105"/>
        </w:rPr>
        <w:t> thesis</w:t>
      </w:r>
      <w:r>
        <w:rPr>
          <w:w w:val="105"/>
        </w:rPr>
        <w:t> and</w:t>
      </w:r>
      <w:r>
        <w:rPr>
          <w:w w:val="105"/>
        </w:rPr>
        <w:t> the</w:t>
      </w:r>
      <w:r>
        <w:rPr>
          <w:w w:val="105"/>
        </w:rPr>
        <w:t> entire</w:t>
      </w:r>
      <w:r>
        <w:rPr>
          <w:w w:val="105"/>
        </w:rPr>
        <w:t> programme</w:t>
      </w:r>
      <w:r>
        <w:rPr>
          <w:spacing w:val="40"/>
          <w:w w:val="105"/>
        </w:rPr>
        <w:t> </w:t>
      </w:r>
      <w:r>
        <w:rPr>
          <w:w w:val="105"/>
        </w:rPr>
        <w:t>a success. As always, God comes first in all my affairs hence I thank God almighty, who lifted me from a very humble beginning to my present level. Without his grace, I would not have been able to</w:t>
      </w:r>
      <w:r>
        <w:rPr>
          <w:w w:val="105"/>
        </w:rPr>
        <w:t> successfully</w:t>
      </w:r>
      <w:r>
        <w:rPr>
          <w:w w:val="105"/>
        </w:rPr>
        <w:t> pass through all</w:t>
      </w:r>
      <w:r>
        <w:rPr>
          <w:w w:val="105"/>
        </w:rPr>
        <w:t> the</w:t>
      </w:r>
      <w:r>
        <w:rPr>
          <w:w w:val="105"/>
        </w:rPr>
        <w:t> obstacles.</w:t>
      </w:r>
      <w:r>
        <w:rPr>
          <w:w w:val="105"/>
        </w:rPr>
        <w:t> At a</w:t>
      </w:r>
      <w:r>
        <w:rPr>
          <w:w w:val="105"/>
        </w:rPr>
        <w:t> point</w:t>
      </w:r>
      <w:r>
        <w:rPr>
          <w:w w:val="105"/>
        </w:rPr>
        <w:t> in</w:t>
      </w:r>
      <w:r>
        <w:rPr>
          <w:w w:val="105"/>
        </w:rPr>
        <w:t> this</w:t>
      </w:r>
      <w:r>
        <w:rPr>
          <w:w w:val="105"/>
        </w:rPr>
        <w:t> course,</w:t>
      </w:r>
      <w:r>
        <w:rPr>
          <w:w w:val="105"/>
        </w:rPr>
        <w:t> I</w:t>
      </w:r>
      <w:r>
        <w:rPr>
          <w:w w:val="105"/>
        </w:rPr>
        <w:t> was</w:t>
      </w:r>
      <w:r>
        <w:rPr>
          <w:w w:val="105"/>
        </w:rPr>
        <w:t> driving</w:t>
      </w:r>
      <w:r>
        <w:rPr>
          <w:w w:val="105"/>
        </w:rPr>
        <w:t> from Jos, Kaduna and Abuja at different</w:t>
      </w:r>
      <w:r>
        <w:rPr>
          <w:spacing w:val="-2"/>
          <w:w w:val="105"/>
        </w:rPr>
        <w:t> </w:t>
      </w:r>
      <w:r>
        <w:rPr>
          <w:w w:val="105"/>
        </w:rPr>
        <w:t>times</w:t>
      </w:r>
      <w:r>
        <w:rPr>
          <w:spacing w:val="-6"/>
          <w:w w:val="105"/>
        </w:rPr>
        <w:t> </w:t>
      </w:r>
      <w:r>
        <w:rPr>
          <w:w w:val="105"/>
        </w:rPr>
        <w:t>to</w:t>
      </w:r>
      <w:r>
        <w:rPr>
          <w:spacing w:val="-4"/>
          <w:w w:val="105"/>
        </w:rPr>
        <w:t> </w:t>
      </w:r>
      <w:r>
        <w:rPr>
          <w:w w:val="105"/>
        </w:rPr>
        <w:t>Zaria, sometimes</w:t>
      </w:r>
      <w:r>
        <w:rPr>
          <w:spacing w:val="-6"/>
          <w:w w:val="105"/>
        </w:rPr>
        <w:t> </w:t>
      </w:r>
      <w:r>
        <w:rPr>
          <w:w w:val="105"/>
        </w:rPr>
        <w:t>in</w:t>
      </w:r>
      <w:r>
        <w:rPr>
          <w:spacing w:val="-4"/>
          <w:w w:val="105"/>
        </w:rPr>
        <w:t> </w:t>
      </w:r>
      <w:r>
        <w:rPr>
          <w:w w:val="105"/>
        </w:rPr>
        <w:t>the</w:t>
      </w:r>
      <w:r>
        <w:rPr>
          <w:spacing w:val="-5"/>
          <w:w w:val="105"/>
        </w:rPr>
        <w:t> </w:t>
      </w:r>
      <w:r>
        <w:rPr>
          <w:w w:val="105"/>
        </w:rPr>
        <w:t>dark,</w:t>
      </w:r>
      <w:r>
        <w:rPr>
          <w:spacing w:val="-2"/>
          <w:w w:val="105"/>
        </w:rPr>
        <w:t> </w:t>
      </w:r>
      <w:r>
        <w:rPr>
          <w:w w:val="105"/>
        </w:rPr>
        <w:t>to</w:t>
      </w:r>
      <w:r>
        <w:rPr>
          <w:spacing w:val="-4"/>
          <w:w w:val="105"/>
        </w:rPr>
        <w:t> </w:t>
      </w:r>
      <w:r>
        <w:rPr>
          <w:w w:val="105"/>
        </w:rPr>
        <w:t>attend classes</w:t>
      </w:r>
      <w:r>
        <w:rPr>
          <w:spacing w:val="-6"/>
          <w:w w:val="105"/>
        </w:rPr>
        <w:t> </w:t>
      </w:r>
      <w:r>
        <w:rPr>
          <w:w w:val="105"/>
        </w:rPr>
        <w:t>and</w:t>
      </w:r>
      <w:r>
        <w:rPr>
          <w:spacing w:val="-4"/>
          <w:w w:val="105"/>
        </w:rPr>
        <w:t> </w:t>
      </w:r>
      <w:r>
        <w:rPr>
          <w:w w:val="105"/>
        </w:rPr>
        <w:t>return.</w:t>
      </w:r>
      <w:r>
        <w:rPr>
          <w:spacing w:val="-2"/>
          <w:w w:val="105"/>
        </w:rPr>
        <w:t> </w:t>
      </w:r>
      <w:r>
        <w:rPr>
          <w:w w:val="105"/>
        </w:rPr>
        <w:t>I also</w:t>
      </w:r>
      <w:r>
        <w:rPr>
          <w:w w:val="105"/>
        </w:rPr>
        <w:t> flew</w:t>
      </w:r>
      <w:r>
        <w:rPr>
          <w:w w:val="105"/>
        </w:rPr>
        <w:t> from</w:t>
      </w:r>
      <w:r>
        <w:rPr>
          <w:w w:val="105"/>
        </w:rPr>
        <w:t> Mali,</w:t>
      </w:r>
      <w:r>
        <w:rPr>
          <w:w w:val="105"/>
        </w:rPr>
        <w:t> and</w:t>
      </w:r>
      <w:r>
        <w:rPr>
          <w:w w:val="105"/>
        </w:rPr>
        <w:t> Congo</w:t>
      </w:r>
      <w:r>
        <w:rPr>
          <w:w w:val="105"/>
        </w:rPr>
        <w:t> to</w:t>
      </w:r>
      <w:r>
        <w:rPr>
          <w:w w:val="105"/>
        </w:rPr>
        <w:t> Nigeria</w:t>
      </w:r>
      <w:r>
        <w:rPr>
          <w:w w:val="105"/>
        </w:rPr>
        <w:t> severally</w:t>
      </w:r>
      <w:r>
        <w:rPr>
          <w:w w:val="105"/>
        </w:rPr>
        <w:t> to</w:t>
      </w:r>
      <w:r>
        <w:rPr>
          <w:w w:val="105"/>
        </w:rPr>
        <w:t> present</w:t>
      </w:r>
      <w:r>
        <w:rPr>
          <w:w w:val="105"/>
        </w:rPr>
        <w:t> my</w:t>
      </w:r>
      <w:r>
        <w:rPr>
          <w:w w:val="105"/>
        </w:rPr>
        <w:t> seminars,</w:t>
      </w:r>
      <w:r>
        <w:rPr>
          <w:w w:val="105"/>
        </w:rPr>
        <w:t> passing</w:t>
      </w:r>
      <w:r>
        <w:rPr>
          <w:w w:val="105"/>
        </w:rPr>
        <w:t> through several</w:t>
      </w:r>
      <w:r>
        <w:rPr>
          <w:spacing w:val="-3"/>
          <w:w w:val="105"/>
        </w:rPr>
        <w:t> </w:t>
      </w:r>
      <w:r>
        <w:rPr>
          <w:w w:val="105"/>
        </w:rPr>
        <w:t>airports.</w:t>
      </w:r>
      <w:r>
        <w:rPr>
          <w:spacing w:val="-3"/>
          <w:w w:val="105"/>
        </w:rPr>
        <w:t> </w:t>
      </w:r>
      <w:r>
        <w:rPr>
          <w:w w:val="105"/>
        </w:rPr>
        <w:t>Words</w:t>
      </w:r>
      <w:r>
        <w:rPr>
          <w:spacing w:val="-6"/>
          <w:w w:val="105"/>
        </w:rPr>
        <w:t> </w:t>
      </w:r>
      <w:r>
        <w:rPr>
          <w:w w:val="105"/>
        </w:rPr>
        <w:t>are not enough to express my gratitude</w:t>
      </w:r>
      <w:r>
        <w:rPr>
          <w:spacing w:val="-5"/>
          <w:w w:val="105"/>
        </w:rPr>
        <w:t> </w:t>
      </w:r>
      <w:r>
        <w:rPr>
          <w:w w:val="105"/>
        </w:rPr>
        <w:t>to</w:t>
      </w:r>
      <w:r>
        <w:rPr>
          <w:spacing w:val="-4"/>
          <w:w w:val="105"/>
        </w:rPr>
        <w:t> </w:t>
      </w:r>
      <w:r>
        <w:rPr>
          <w:w w:val="105"/>
        </w:rPr>
        <w:t>God for his mercy.</w:t>
      </w:r>
      <w:r>
        <w:rPr>
          <w:spacing w:val="-3"/>
          <w:w w:val="105"/>
        </w:rPr>
        <w:t> </w:t>
      </w:r>
      <w:r>
        <w:rPr>
          <w:w w:val="105"/>
        </w:rPr>
        <w:t>I</w:t>
      </w:r>
      <w:r>
        <w:rPr>
          <w:spacing w:val="-1"/>
          <w:w w:val="105"/>
        </w:rPr>
        <w:t> </w:t>
      </w:r>
      <w:r>
        <w:rPr>
          <w:w w:val="105"/>
        </w:rPr>
        <w:t>am grateful to</w:t>
      </w:r>
      <w:r>
        <w:rPr>
          <w:w w:val="105"/>
        </w:rPr>
        <w:t> my</w:t>
      </w:r>
      <w:r>
        <w:rPr>
          <w:w w:val="105"/>
        </w:rPr>
        <w:t> supervisors, Prof MT</w:t>
      </w:r>
      <w:r>
        <w:rPr>
          <w:w w:val="105"/>
        </w:rPr>
        <w:t> Ladan, Chairman Supervisory Committee, Dr</w:t>
      </w:r>
      <w:r>
        <w:rPr>
          <w:w w:val="105"/>
        </w:rPr>
        <w:t> SA</w:t>
      </w:r>
      <w:r>
        <w:rPr>
          <w:w w:val="105"/>
        </w:rPr>
        <w:t> Apinega</w:t>
      </w:r>
      <w:r>
        <w:rPr>
          <w:w w:val="105"/>
        </w:rPr>
        <w:t> and Dr I Shehu,</w:t>
      </w:r>
      <w:r>
        <w:rPr>
          <w:w w:val="105"/>
        </w:rPr>
        <w:t> members</w:t>
      </w:r>
      <w:r>
        <w:rPr>
          <w:w w:val="105"/>
        </w:rPr>
        <w:t> of</w:t>
      </w:r>
      <w:r>
        <w:rPr>
          <w:w w:val="105"/>
        </w:rPr>
        <w:t> the</w:t>
      </w:r>
      <w:r>
        <w:rPr>
          <w:w w:val="105"/>
        </w:rPr>
        <w:t> supervisory</w:t>
      </w:r>
      <w:r>
        <w:rPr>
          <w:w w:val="105"/>
        </w:rPr>
        <w:t> committee,</w:t>
      </w:r>
      <w:r>
        <w:rPr>
          <w:w w:val="105"/>
        </w:rPr>
        <w:t> who</w:t>
      </w:r>
      <w:r>
        <w:rPr>
          <w:w w:val="105"/>
        </w:rPr>
        <w:t> painstakingly</w:t>
      </w:r>
      <w:r>
        <w:rPr>
          <w:w w:val="105"/>
        </w:rPr>
        <w:t> supervised</w:t>
      </w:r>
      <w:r>
        <w:rPr>
          <w:w w:val="105"/>
        </w:rPr>
        <w:t> my</w:t>
      </w:r>
      <w:r>
        <w:rPr>
          <w:w w:val="105"/>
        </w:rPr>
        <w:t> work.</w:t>
      </w:r>
      <w:r>
        <w:rPr>
          <w:spacing w:val="40"/>
          <w:w w:val="105"/>
        </w:rPr>
        <w:t> </w:t>
      </w:r>
      <w:r>
        <w:rPr>
          <w:w w:val="105"/>
        </w:rPr>
        <w:t>Their speed</w:t>
      </w:r>
      <w:r>
        <w:rPr>
          <w:w w:val="105"/>
        </w:rPr>
        <w:t> of</w:t>
      </w:r>
      <w:r>
        <w:rPr>
          <w:w w:val="105"/>
        </w:rPr>
        <w:t> supervision</w:t>
      </w:r>
      <w:r>
        <w:rPr>
          <w:w w:val="105"/>
        </w:rPr>
        <w:t> was</w:t>
      </w:r>
      <w:r>
        <w:rPr>
          <w:w w:val="105"/>
        </w:rPr>
        <w:t> legendary.</w:t>
      </w:r>
      <w:r>
        <w:rPr>
          <w:w w:val="105"/>
        </w:rPr>
        <w:t> I</w:t>
      </w:r>
      <w:r>
        <w:rPr>
          <w:w w:val="105"/>
        </w:rPr>
        <w:t> thank</w:t>
      </w:r>
      <w:r>
        <w:rPr>
          <w:w w:val="105"/>
        </w:rPr>
        <w:t> the</w:t>
      </w:r>
      <w:r>
        <w:rPr>
          <w:w w:val="105"/>
        </w:rPr>
        <w:t> former</w:t>
      </w:r>
      <w:r>
        <w:rPr>
          <w:w w:val="105"/>
        </w:rPr>
        <w:t> Deans</w:t>
      </w:r>
      <w:r>
        <w:rPr>
          <w:w w:val="105"/>
        </w:rPr>
        <w:t> Faculty</w:t>
      </w:r>
      <w:r>
        <w:rPr>
          <w:w w:val="105"/>
        </w:rPr>
        <w:t> of</w:t>
      </w:r>
      <w:r>
        <w:rPr>
          <w:w w:val="105"/>
        </w:rPr>
        <w:t> Law,</w:t>
      </w:r>
      <w:r>
        <w:rPr>
          <w:w w:val="105"/>
        </w:rPr>
        <w:t> Ahmadu</w:t>
      </w:r>
      <w:r>
        <w:rPr>
          <w:w w:val="105"/>
        </w:rPr>
        <w:t> Bello University, Zaria, Prof</w:t>
      </w:r>
      <w:r>
        <w:rPr>
          <w:spacing w:val="-3"/>
          <w:w w:val="105"/>
        </w:rPr>
        <w:t> </w:t>
      </w:r>
      <w:r>
        <w:rPr>
          <w:w w:val="105"/>
        </w:rPr>
        <w:t>Y.Y.</w:t>
      </w:r>
      <w:r>
        <w:rPr>
          <w:spacing w:val="-5"/>
          <w:w w:val="105"/>
        </w:rPr>
        <w:t> </w:t>
      </w:r>
      <w:r>
        <w:rPr>
          <w:w w:val="105"/>
        </w:rPr>
        <w:t>Bambale,</w:t>
      </w:r>
      <w:r>
        <w:rPr>
          <w:spacing w:val="-5"/>
          <w:w w:val="105"/>
        </w:rPr>
        <w:t> </w:t>
      </w:r>
      <w:r>
        <w:rPr>
          <w:w w:val="105"/>
        </w:rPr>
        <w:t>Prof</w:t>
      </w:r>
      <w:r>
        <w:rPr>
          <w:spacing w:val="-3"/>
          <w:w w:val="105"/>
        </w:rPr>
        <w:t> </w:t>
      </w:r>
      <w:r>
        <w:rPr>
          <w:w w:val="105"/>
        </w:rPr>
        <w:t>AM Madaki</w:t>
      </w:r>
      <w:r>
        <w:rPr>
          <w:spacing w:val="-5"/>
          <w:w w:val="105"/>
        </w:rPr>
        <w:t> </w:t>
      </w:r>
      <w:r>
        <w:rPr>
          <w:w w:val="105"/>
        </w:rPr>
        <w:t>and the former HOD</w:t>
      </w:r>
      <w:r>
        <w:rPr>
          <w:spacing w:val="-2"/>
          <w:w w:val="105"/>
        </w:rPr>
        <w:t> </w:t>
      </w:r>
      <w:r>
        <w:rPr>
          <w:w w:val="105"/>
        </w:rPr>
        <w:t>Public</w:t>
      </w:r>
      <w:r>
        <w:rPr>
          <w:spacing w:val="-1"/>
          <w:w w:val="105"/>
        </w:rPr>
        <w:t> </w:t>
      </w:r>
      <w:r>
        <w:rPr>
          <w:w w:val="105"/>
        </w:rPr>
        <w:t>Law, Prof</w:t>
      </w:r>
      <w:r>
        <w:rPr>
          <w:spacing w:val="-3"/>
          <w:w w:val="105"/>
        </w:rPr>
        <w:t> </w:t>
      </w:r>
      <w:r>
        <w:rPr>
          <w:w w:val="105"/>
        </w:rPr>
        <w:t>AI Bappah, for their leadership. My gratitude also goes to all the Faculty of Law lecturers and non- academic</w:t>
      </w:r>
      <w:r>
        <w:rPr>
          <w:w w:val="105"/>
        </w:rPr>
        <w:t> staff</w:t>
      </w:r>
      <w:r>
        <w:rPr>
          <w:w w:val="105"/>
        </w:rPr>
        <w:t> for</w:t>
      </w:r>
      <w:r>
        <w:rPr>
          <w:w w:val="105"/>
        </w:rPr>
        <w:t> their</w:t>
      </w:r>
      <w:r>
        <w:rPr>
          <w:w w:val="105"/>
        </w:rPr>
        <w:t> dedication</w:t>
      </w:r>
      <w:r>
        <w:rPr>
          <w:w w:val="105"/>
        </w:rPr>
        <w:t> and</w:t>
      </w:r>
      <w:r>
        <w:rPr>
          <w:w w:val="105"/>
        </w:rPr>
        <w:t> industry.</w:t>
      </w:r>
      <w:r>
        <w:rPr>
          <w:w w:val="105"/>
        </w:rPr>
        <w:t> I</w:t>
      </w:r>
      <w:r>
        <w:rPr>
          <w:w w:val="105"/>
        </w:rPr>
        <w:t> appreciate</w:t>
      </w:r>
      <w:r>
        <w:rPr>
          <w:w w:val="105"/>
        </w:rPr>
        <w:t> my</w:t>
      </w:r>
      <w:r>
        <w:rPr>
          <w:w w:val="105"/>
        </w:rPr>
        <w:t> parents,</w:t>
      </w:r>
      <w:r>
        <w:rPr>
          <w:w w:val="105"/>
        </w:rPr>
        <w:t> Mr</w:t>
      </w:r>
      <w:r>
        <w:rPr>
          <w:w w:val="105"/>
        </w:rPr>
        <w:t> and MrsUgwuObuniyi of</w:t>
      </w:r>
      <w:r>
        <w:rPr>
          <w:spacing w:val="-3"/>
          <w:w w:val="105"/>
        </w:rPr>
        <w:t> </w:t>
      </w:r>
      <w:r>
        <w:rPr>
          <w:w w:val="105"/>
        </w:rPr>
        <w:t>blessed</w:t>
      </w:r>
      <w:r>
        <w:rPr>
          <w:spacing w:val="-1"/>
          <w:w w:val="105"/>
        </w:rPr>
        <w:t> </w:t>
      </w:r>
      <w:r>
        <w:rPr>
          <w:w w:val="105"/>
        </w:rPr>
        <w:t>memory</w:t>
      </w:r>
      <w:r>
        <w:rPr>
          <w:spacing w:val="-1"/>
          <w:w w:val="105"/>
        </w:rPr>
        <w:t> </w:t>
      </w:r>
      <w:r>
        <w:rPr>
          <w:w w:val="105"/>
        </w:rPr>
        <w:t>for</w:t>
      </w:r>
      <w:r>
        <w:rPr>
          <w:spacing w:val="-3"/>
          <w:w w:val="105"/>
        </w:rPr>
        <w:t> </w:t>
      </w:r>
      <w:r>
        <w:rPr>
          <w:w w:val="105"/>
        </w:rPr>
        <w:t>laying</w:t>
      </w:r>
      <w:r>
        <w:rPr>
          <w:spacing w:val="-7"/>
          <w:w w:val="105"/>
        </w:rPr>
        <w:t> </w:t>
      </w:r>
      <w:r>
        <w:rPr>
          <w:w w:val="105"/>
        </w:rPr>
        <w:t>a foundation</w:t>
      </w:r>
      <w:r>
        <w:rPr>
          <w:spacing w:val="-1"/>
          <w:w w:val="105"/>
        </w:rPr>
        <w:t> </w:t>
      </w:r>
      <w:r>
        <w:rPr>
          <w:w w:val="105"/>
        </w:rPr>
        <w:t>for me</w:t>
      </w:r>
      <w:r>
        <w:rPr>
          <w:spacing w:val="-8"/>
          <w:w w:val="105"/>
        </w:rPr>
        <w:t> </w:t>
      </w:r>
      <w:r>
        <w:rPr>
          <w:w w:val="105"/>
        </w:rPr>
        <w:t>to</w:t>
      </w:r>
      <w:r>
        <w:rPr>
          <w:spacing w:val="-1"/>
          <w:w w:val="105"/>
        </w:rPr>
        <w:t> </w:t>
      </w:r>
      <w:r>
        <w:rPr>
          <w:w w:val="105"/>
        </w:rPr>
        <w:t>build</w:t>
      </w:r>
      <w:r>
        <w:rPr>
          <w:spacing w:val="-1"/>
          <w:w w:val="105"/>
        </w:rPr>
        <w:t> </w:t>
      </w:r>
      <w:r>
        <w:rPr>
          <w:w w:val="105"/>
        </w:rPr>
        <w:t>my</w:t>
      </w:r>
      <w:r>
        <w:rPr>
          <w:spacing w:val="-7"/>
          <w:w w:val="105"/>
        </w:rPr>
        <w:t> </w:t>
      </w:r>
      <w:r>
        <w:rPr>
          <w:w w:val="105"/>
        </w:rPr>
        <w:t>academic</w:t>
      </w:r>
      <w:r>
        <w:rPr>
          <w:spacing w:val="-1"/>
          <w:w w:val="105"/>
        </w:rPr>
        <w:t> </w:t>
      </w:r>
      <w:r>
        <w:rPr>
          <w:w w:val="105"/>
        </w:rPr>
        <w:t>pursuit </w:t>
      </w:r>
      <w:r>
        <w:rPr>
          <w:spacing w:val="-4"/>
          <w:w w:val="105"/>
        </w:rPr>
        <w:t>on.</w:t>
      </w:r>
    </w:p>
    <w:p>
      <w:pPr>
        <w:pStyle w:val="BodyText"/>
        <w:spacing w:before="135"/>
      </w:pPr>
    </w:p>
    <w:p>
      <w:pPr>
        <w:pStyle w:val="BodyText"/>
        <w:spacing w:line="376" w:lineRule="auto"/>
        <w:ind w:left="160" w:right="118"/>
        <w:jc w:val="both"/>
      </w:pPr>
      <w:r>
        <w:rPr>
          <w:w w:val="105"/>
        </w:rPr>
        <w:t>I</w:t>
      </w:r>
      <w:r>
        <w:rPr>
          <w:w w:val="105"/>
        </w:rPr>
        <w:t> must</w:t>
      </w:r>
      <w:r>
        <w:rPr>
          <w:w w:val="105"/>
        </w:rPr>
        <w:t> thank</w:t>
      </w:r>
      <w:r>
        <w:rPr>
          <w:w w:val="105"/>
        </w:rPr>
        <w:t> my</w:t>
      </w:r>
      <w:r>
        <w:rPr>
          <w:w w:val="105"/>
        </w:rPr>
        <w:t> students</w:t>
      </w:r>
      <w:r>
        <w:rPr>
          <w:w w:val="105"/>
        </w:rPr>
        <w:t> from</w:t>
      </w:r>
      <w:r>
        <w:rPr>
          <w:w w:val="105"/>
        </w:rPr>
        <w:t> Azerbaijan,</w:t>
      </w:r>
      <w:r>
        <w:rPr>
          <w:w w:val="105"/>
        </w:rPr>
        <w:t> Burkina</w:t>
      </w:r>
      <w:r>
        <w:rPr>
          <w:w w:val="105"/>
        </w:rPr>
        <w:t> Faso,</w:t>
      </w:r>
      <w:r>
        <w:rPr>
          <w:w w:val="105"/>
        </w:rPr>
        <w:t> Cameroun,</w:t>
      </w:r>
      <w:r>
        <w:rPr>
          <w:w w:val="105"/>
        </w:rPr>
        <w:t> Czech</w:t>
      </w:r>
      <w:r>
        <w:rPr>
          <w:w w:val="105"/>
        </w:rPr>
        <w:t> Republic,</w:t>
      </w:r>
      <w:r>
        <w:rPr>
          <w:w w:val="105"/>
        </w:rPr>
        <w:t> Egypt, Estonia,</w:t>
      </w:r>
      <w:r>
        <w:rPr>
          <w:w w:val="105"/>
        </w:rPr>
        <w:t> Fiji,</w:t>
      </w:r>
      <w:r>
        <w:rPr>
          <w:w w:val="105"/>
        </w:rPr>
        <w:t> Guatemala,</w:t>
      </w:r>
      <w:r>
        <w:rPr>
          <w:w w:val="105"/>
        </w:rPr>
        <w:t> Kenya,</w:t>
      </w:r>
      <w:r>
        <w:rPr>
          <w:w w:val="105"/>
        </w:rPr>
        <w:t> Lithuania,</w:t>
      </w:r>
      <w:r>
        <w:rPr>
          <w:w w:val="105"/>
        </w:rPr>
        <w:t> Macedonia,</w:t>
      </w:r>
      <w:r>
        <w:rPr>
          <w:w w:val="105"/>
        </w:rPr>
        <w:t> Maldives,</w:t>
      </w:r>
      <w:r>
        <w:rPr>
          <w:w w:val="105"/>
        </w:rPr>
        <w:t> Mali,</w:t>
      </w:r>
      <w:r>
        <w:rPr>
          <w:w w:val="105"/>
        </w:rPr>
        <w:t> Moldova,</w:t>
      </w:r>
      <w:r>
        <w:rPr>
          <w:w w:val="105"/>
        </w:rPr>
        <w:t> Mongolia, Morocco, Nepal, Nigeria, Papau-New</w:t>
      </w:r>
      <w:r>
        <w:rPr>
          <w:spacing w:val="-3"/>
          <w:w w:val="105"/>
        </w:rPr>
        <w:t> </w:t>
      </w:r>
      <w:r>
        <w:rPr>
          <w:w w:val="105"/>
        </w:rPr>
        <w:t>Guinea, Philippines, Poland, Republic</w:t>
      </w:r>
      <w:r>
        <w:rPr>
          <w:spacing w:val="-2"/>
          <w:w w:val="105"/>
        </w:rPr>
        <w:t> </w:t>
      </w:r>
      <w:r>
        <w:rPr>
          <w:w w:val="105"/>
        </w:rPr>
        <w:t>of</w:t>
      </w:r>
      <w:r>
        <w:rPr>
          <w:spacing w:val="-4"/>
          <w:w w:val="105"/>
        </w:rPr>
        <w:t> </w:t>
      </w:r>
      <w:r>
        <w:rPr>
          <w:w w:val="105"/>
        </w:rPr>
        <w:t>North</w:t>
      </w:r>
      <w:r>
        <w:rPr>
          <w:spacing w:val="-1"/>
          <w:w w:val="105"/>
        </w:rPr>
        <w:t> </w:t>
      </w:r>
      <w:r>
        <w:rPr>
          <w:w w:val="105"/>
        </w:rPr>
        <w:t>Macedonia, Rwanda, Sierra</w:t>
      </w:r>
      <w:r>
        <w:rPr>
          <w:w w:val="105"/>
        </w:rPr>
        <w:t> Leone, Slovakia, Slovania, Tanzania, Togo, Ukraine, USA, Vietnam and Zambia at the</w:t>
      </w:r>
      <w:r>
        <w:rPr>
          <w:spacing w:val="-1"/>
          <w:w w:val="105"/>
        </w:rPr>
        <w:t> </w:t>
      </w:r>
      <w:r>
        <w:rPr>
          <w:w w:val="105"/>
        </w:rPr>
        <w:t>Defense</w:t>
      </w:r>
      <w:r>
        <w:rPr>
          <w:spacing w:val="-1"/>
          <w:w w:val="105"/>
        </w:rPr>
        <w:t> </w:t>
      </w:r>
      <w:r>
        <w:rPr>
          <w:w w:val="105"/>
        </w:rPr>
        <w:t>Institute of</w:t>
      </w:r>
      <w:r>
        <w:rPr>
          <w:spacing w:val="-2"/>
          <w:w w:val="105"/>
        </w:rPr>
        <w:t> </w:t>
      </w:r>
      <w:r>
        <w:rPr>
          <w:w w:val="105"/>
        </w:rPr>
        <w:t>International Legal Studies, Rhode</w:t>
      </w:r>
      <w:r>
        <w:rPr>
          <w:spacing w:val="-1"/>
          <w:w w:val="105"/>
        </w:rPr>
        <w:t> </w:t>
      </w:r>
      <w:r>
        <w:rPr>
          <w:w w:val="105"/>
        </w:rPr>
        <w:t>Island USA, where</w:t>
      </w:r>
      <w:r>
        <w:rPr>
          <w:spacing w:val="-1"/>
          <w:w w:val="105"/>
        </w:rPr>
        <w:t> </w:t>
      </w:r>
      <w:r>
        <w:rPr>
          <w:w w:val="105"/>
        </w:rPr>
        <w:t>I am</w:t>
      </w:r>
      <w:r>
        <w:rPr>
          <w:spacing w:val="-1"/>
          <w:w w:val="105"/>
        </w:rPr>
        <w:t> </w:t>
      </w:r>
      <w:r>
        <w:rPr>
          <w:w w:val="105"/>
        </w:rPr>
        <w:t>an Adjunct Lecturer</w:t>
      </w:r>
      <w:r>
        <w:rPr>
          <w:w w:val="105"/>
        </w:rPr>
        <w:t> on</w:t>
      </w:r>
      <w:r>
        <w:rPr>
          <w:w w:val="105"/>
        </w:rPr>
        <w:t> Legal</w:t>
      </w:r>
      <w:r>
        <w:rPr>
          <w:w w:val="105"/>
        </w:rPr>
        <w:t> Aspects</w:t>
      </w:r>
      <w:r>
        <w:rPr>
          <w:w w:val="105"/>
        </w:rPr>
        <w:t> of</w:t>
      </w:r>
      <w:r>
        <w:rPr>
          <w:w w:val="105"/>
        </w:rPr>
        <w:t> Peacekeeping.</w:t>
      </w:r>
      <w:r>
        <w:rPr>
          <w:w w:val="105"/>
        </w:rPr>
        <w:t> Their</w:t>
      </w:r>
      <w:r>
        <w:rPr>
          <w:w w:val="105"/>
        </w:rPr>
        <w:t> contributions</w:t>
      </w:r>
      <w:r>
        <w:rPr>
          <w:w w:val="105"/>
        </w:rPr>
        <w:t> in</w:t>
      </w:r>
      <w:r>
        <w:rPr>
          <w:w w:val="105"/>
        </w:rPr>
        <w:t> class</w:t>
      </w:r>
      <w:r>
        <w:rPr>
          <w:w w:val="105"/>
        </w:rPr>
        <w:t> enriched</w:t>
      </w:r>
      <w:r>
        <w:rPr>
          <w:w w:val="105"/>
        </w:rPr>
        <w:t> this</w:t>
      </w:r>
      <w:r>
        <w:rPr>
          <w:w w:val="105"/>
        </w:rPr>
        <w:t> thesis.</w:t>
      </w:r>
      <w:r>
        <w:rPr>
          <w:w w:val="105"/>
        </w:rPr>
        <w:t> I thank</w:t>
      </w:r>
      <w:r>
        <w:rPr>
          <w:w w:val="105"/>
        </w:rPr>
        <w:t> the</w:t>
      </w:r>
      <w:r>
        <w:rPr>
          <w:w w:val="105"/>
        </w:rPr>
        <w:t> Nigerian</w:t>
      </w:r>
      <w:r>
        <w:rPr>
          <w:w w:val="105"/>
        </w:rPr>
        <w:t> Army</w:t>
      </w:r>
      <w:r>
        <w:rPr>
          <w:w w:val="105"/>
        </w:rPr>
        <w:t> which</w:t>
      </w:r>
      <w:r>
        <w:rPr>
          <w:w w:val="105"/>
        </w:rPr>
        <w:t> has</w:t>
      </w:r>
      <w:r>
        <w:rPr>
          <w:w w:val="105"/>
        </w:rPr>
        <w:t> provided</w:t>
      </w:r>
      <w:r>
        <w:rPr>
          <w:w w:val="105"/>
        </w:rPr>
        <w:t> a</w:t>
      </w:r>
      <w:r>
        <w:rPr>
          <w:w w:val="105"/>
        </w:rPr>
        <w:t> platform</w:t>
      </w:r>
      <w:r>
        <w:rPr>
          <w:w w:val="105"/>
        </w:rPr>
        <w:t> for</w:t>
      </w:r>
      <w:r>
        <w:rPr>
          <w:w w:val="105"/>
        </w:rPr>
        <w:t> me</w:t>
      </w:r>
      <w:r>
        <w:rPr>
          <w:w w:val="105"/>
        </w:rPr>
        <w:t> to</w:t>
      </w:r>
      <w:r>
        <w:rPr>
          <w:w w:val="105"/>
        </w:rPr>
        <w:t> improve</w:t>
      </w:r>
      <w:r>
        <w:rPr>
          <w:w w:val="105"/>
        </w:rPr>
        <w:t> myself</w:t>
      </w:r>
      <w:r>
        <w:rPr>
          <w:w w:val="105"/>
        </w:rPr>
        <w:t> for</w:t>
      </w:r>
      <w:r>
        <w:rPr>
          <w:w w:val="105"/>
        </w:rPr>
        <w:t> several years.</w:t>
      </w:r>
      <w:r>
        <w:rPr>
          <w:w w:val="105"/>
        </w:rPr>
        <w:t> My</w:t>
      </w:r>
      <w:r>
        <w:rPr>
          <w:w w:val="105"/>
        </w:rPr>
        <w:t> family</w:t>
      </w:r>
      <w:r>
        <w:rPr>
          <w:w w:val="105"/>
        </w:rPr>
        <w:t> has</w:t>
      </w:r>
      <w:r>
        <w:rPr>
          <w:w w:val="105"/>
        </w:rPr>
        <w:t> remained</w:t>
      </w:r>
      <w:r>
        <w:rPr>
          <w:w w:val="105"/>
        </w:rPr>
        <w:t> a</w:t>
      </w:r>
      <w:r>
        <w:rPr>
          <w:w w:val="105"/>
        </w:rPr>
        <w:t> strong</w:t>
      </w:r>
      <w:r>
        <w:rPr>
          <w:w w:val="105"/>
        </w:rPr>
        <w:t> pillar</w:t>
      </w:r>
      <w:r>
        <w:rPr>
          <w:w w:val="105"/>
        </w:rPr>
        <w:t> for</w:t>
      </w:r>
      <w:r>
        <w:rPr>
          <w:w w:val="105"/>
        </w:rPr>
        <w:t> me.</w:t>
      </w:r>
      <w:r>
        <w:rPr>
          <w:w w:val="105"/>
        </w:rPr>
        <w:t> I</w:t>
      </w:r>
      <w:r>
        <w:rPr>
          <w:w w:val="105"/>
        </w:rPr>
        <w:t> thank</w:t>
      </w:r>
      <w:r>
        <w:rPr>
          <w:w w:val="105"/>
        </w:rPr>
        <w:t> my</w:t>
      </w:r>
      <w:r>
        <w:rPr>
          <w:w w:val="105"/>
        </w:rPr>
        <w:t> wife, LoloanyiFelicitasNgoziUgwu,</w:t>
      </w:r>
      <w:r>
        <w:rPr>
          <w:w w:val="105"/>
        </w:rPr>
        <w:t> my children, Nnenna, Ebubechukwu, Onyekachi Jnr and Obianuju who have made it possible for me to continue to study by enduring my absence. May God reward you all.</w:t>
      </w:r>
    </w:p>
    <w:p>
      <w:pPr>
        <w:spacing w:after="0" w:line="376" w:lineRule="auto"/>
        <w:jc w:val="both"/>
        <w:sectPr>
          <w:pgSz w:w="12240" w:h="15840"/>
          <w:pgMar w:header="0" w:footer="1063" w:top="1360" w:bottom="1260" w:left="1280" w:right="1140"/>
        </w:sectPr>
      </w:pPr>
    </w:p>
    <w:p>
      <w:pPr>
        <w:pStyle w:val="BodyText"/>
      </w:pPr>
    </w:p>
    <w:p>
      <w:pPr>
        <w:pStyle w:val="BodyText"/>
      </w:pPr>
    </w:p>
    <w:p>
      <w:pPr>
        <w:pStyle w:val="BodyText"/>
      </w:pPr>
    </w:p>
    <w:p>
      <w:pPr>
        <w:pStyle w:val="BodyText"/>
        <w:spacing w:before="148"/>
      </w:pPr>
    </w:p>
    <w:p>
      <w:pPr>
        <w:pStyle w:val="Heading1"/>
        <w:ind w:right="9"/>
      </w:pPr>
      <w:bookmarkStart w:name="_TOC_250071" w:id="5"/>
      <w:r>
        <w:rPr>
          <w:w w:val="105"/>
        </w:rPr>
        <w:t>LIST</w:t>
      </w:r>
      <w:r>
        <w:rPr>
          <w:spacing w:val="-9"/>
          <w:w w:val="105"/>
        </w:rPr>
        <w:t> </w:t>
      </w:r>
      <w:r>
        <w:rPr>
          <w:w w:val="105"/>
        </w:rPr>
        <w:t>OF</w:t>
      </w:r>
      <w:r>
        <w:rPr>
          <w:spacing w:val="-3"/>
          <w:w w:val="105"/>
        </w:rPr>
        <w:t> </w:t>
      </w:r>
      <w:bookmarkEnd w:id="5"/>
      <w:r>
        <w:rPr>
          <w:spacing w:val="-2"/>
          <w:w w:val="105"/>
        </w:rPr>
        <w:t>ABBREVIATIONS</w:t>
      </w:r>
    </w:p>
    <w:p>
      <w:pPr>
        <w:pStyle w:val="BodyText"/>
        <w:spacing w:before="26"/>
        <w:rPr>
          <w:b/>
        </w:rPr>
      </w:pPr>
    </w:p>
    <w:p>
      <w:pPr>
        <w:spacing w:line="496" w:lineRule="auto" w:before="1"/>
        <w:ind w:left="160" w:right="722" w:firstLine="0"/>
        <w:jc w:val="left"/>
        <w:rPr>
          <w:sz w:val="23"/>
        </w:rPr>
      </w:pPr>
      <w:r>
        <w:rPr>
          <w:w w:val="105"/>
          <w:sz w:val="23"/>
        </w:rPr>
        <w:t>ADEMA</w:t>
      </w:r>
      <w:r>
        <w:rPr>
          <w:spacing w:val="-4"/>
          <w:w w:val="105"/>
          <w:sz w:val="23"/>
        </w:rPr>
        <w:t> </w:t>
      </w:r>
      <w:r>
        <w:rPr>
          <w:w w:val="105"/>
          <w:sz w:val="23"/>
        </w:rPr>
        <w:t>-</w:t>
      </w:r>
      <w:r>
        <w:rPr>
          <w:spacing w:val="-16"/>
          <w:w w:val="105"/>
          <w:sz w:val="23"/>
        </w:rPr>
        <w:t> </w:t>
      </w:r>
      <w:r>
        <w:rPr>
          <w:i/>
          <w:w w:val="105"/>
          <w:sz w:val="23"/>
        </w:rPr>
        <w:t>Alliance</w:t>
      </w:r>
      <w:r>
        <w:rPr>
          <w:i/>
          <w:spacing w:val="-2"/>
          <w:w w:val="105"/>
          <w:sz w:val="23"/>
        </w:rPr>
        <w:t> </w:t>
      </w:r>
      <w:r>
        <w:rPr>
          <w:i/>
          <w:w w:val="105"/>
          <w:sz w:val="23"/>
        </w:rPr>
        <w:t>Pour</w:t>
      </w:r>
      <w:r>
        <w:rPr>
          <w:i/>
          <w:spacing w:val="-10"/>
          <w:w w:val="105"/>
          <w:sz w:val="23"/>
        </w:rPr>
        <w:t> </w:t>
      </w:r>
      <w:r>
        <w:rPr>
          <w:i/>
          <w:w w:val="105"/>
          <w:sz w:val="23"/>
        </w:rPr>
        <w:t>le</w:t>
      </w:r>
      <w:r>
        <w:rPr>
          <w:i/>
          <w:spacing w:val="-9"/>
          <w:w w:val="105"/>
          <w:sz w:val="23"/>
        </w:rPr>
        <w:t> </w:t>
      </w:r>
      <w:r>
        <w:rPr>
          <w:i/>
          <w:w w:val="105"/>
          <w:sz w:val="23"/>
        </w:rPr>
        <w:t>Democratie</w:t>
      </w:r>
      <w:r>
        <w:rPr>
          <w:i/>
          <w:spacing w:val="-9"/>
          <w:w w:val="105"/>
          <w:sz w:val="23"/>
        </w:rPr>
        <w:t> </w:t>
      </w:r>
      <w:r>
        <w:rPr>
          <w:i/>
          <w:w w:val="105"/>
          <w:sz w:val="23"/>
        </w:rPr>
        <w:t>au</w:t>
      </w:r>
      <w:r>
        <w:rPr>
          <w:i/>
          <w:spacing w:val="-8"/>
          <w:w w:val="105"/>
          <w:sz w:val="23"/>
        </w:rPr>
        <w:t> </w:t>
      </w:r>
      <w:r>
        <w:rPr>
          <w:i/>
          <w:w w:val="105"/>
          <w:sz w:val="23"/>
        </w:rPr>
        <w:t>Mali</w:t>
      </w:r>
      <w:r>
        <w:rPr>
          <w:w w:val="105"/>
          <w:sz w:val="23"/>
        </w:rPr>
        <w:t>-</w:t>
      </w:r>
      <w:r>
        <w:rPr>
          <w:spacing w:val="-10"/>
          <w:w w:val="105"/>
          <w:sz w:val="23"/>
        </w:rPr>
        <w:t> </w:t>
      </w:r>
      <w:r>
        <w:rPr>
          <w:w w:val="105"/>
          <w:sz w:val="23"/>
        </w:rPr>
        <w:t>(Alliance</w:t>
      </w:r>
      <w:r>
        <w:rPr>
          <w:spacing w:val="-3"/>
          <w:w w:val="105"/>
          <w:sz w:val="23"/>
        </w:rPr>
        <w:t> </w:t>
      </w:r>
      <w:r>
        <w:rPr>
          <w:w w:val="105"/>
          <w:sz w:val="23"/>
        </w:rPr>
        <w:t>for</w:t>
      </w:r>
      <w:r>
        <w:rPr>
          <w:spacing w:val="-10"/>
          <w:w w:val="105"/>
          <w:sz w:val="23"/>
        </w:rPr>
        <w:t> </w:t>
      </w:r>
      <w:r>
        <w:rPr>
          <w:w w:val="105"/>
          <w:sz w:val="23"/>
        </w:rPr>
        <w:t>Democracy</w:t>
      </w:r>
      <w:r>
        <w:rPr>
          <w:spacing w:val="-14"/>
          <w:w w:val="105"/>
          <w:sz w:val="23"/>
        </w:rPr>
        <w:t> </w:t>
      </w:r>
      <w:r>
        <w:rPr>
          <w:w w:val="105"/>
          <w:sz w:val="23"/>
        </w:rPr>
        <w:t>in</w:t>
      </w:r>
      <w:r>
        <w:rPr>
          <w:spacing w:val="-8"/>
          <w:w w:val="105"/>
          <w:sz w:val="23"/>
        </w:rPr>
        <w:t> </w:t>
      </w:r>
      <w:r>
        <w:rPr>
          <w:w w:val="105"/>
          <w:sz w:val="23"/>
        </w:rPr>
        <w:t>Mali). AFISMA – African Stabilisation Mission in Mali.</w:t>
      </w:r>
    </w:p>
    <w:p>
      <w:pPr>
        <w:pStyle w:val="BodyText"/>
        <w:tabs>
          <w:tab w:pos="1018" w:val="left" w:leader="none"/>
        </w:tabs>
        <w:spacing w:line="504" w:lineRule="auto" w:before="7"/>
        <w:ind w:left="160" w:right="6590"/>
      </w:pPr>
      <w:r>
        <w:rPr>
          <w:spacing w:val="-4"/>
          <w:w w:val="105"/>
        </w:rPr>
        <w:t>AFP</w:t>
      </w:r>
      <w:r>
        <w:rPr/>
        <w:tab/>
      </w:r>
      <w:r>
        <w:rPr>
          <w:w w:val="105"/>
        </w:rPr>
        <w:t>-</w:t>
      </w:r>
      <w:r>
        <w:rPr>
          <w:spacing w:val="-16"/>
          <w:w w:val="105"/>
        </w:rPr>
        <w:t> </w:t>
      </w:r>
      <w:r>
        <w:rPr>
          <w:w w:val="105"/>
        </w:rPr>
        <w:t>Agence</w:t>
      </w:r>
      <w:r>
        <w:rPr>
          <w:spacing w:val="-15"/>
          <w:w w:val="105"/>
        </w:rPr>
        <w:t> </w:t>
      </w:r>
      <w:r>
        <w:rPr>
          <w:w w:val="105"/>
        </w:rPr>
        <w:t>France</w:t>
      </w:r>
      <w:r>
        <w:rPr>
          <w:spacing w:val="-15"/>
          <w:w w:val="105"/>
        </w:rPr>
        <w:t> </w:t>
      </w:r>
      <w:r>
        <w:rPr>
          <w:w w:val="105"/>
        </w:rPr>
        <w:t>Press. </w:t>
      </w:r>
      <w:r>
        <w:rPr>
          <w:spacing w:val="-6"/>
          <w:w w:val="105"/>
        </w:rPr>
        <w:t>AG</w:t>
      </w:r>
      <w:r>
        <w:rPr/>
        <w:tab/>
      </w:r>
      <w:r>
        <w:rPr>
          <w:spacing w:val="-10"/>
        </w:rPr>
        <w:t> </w:t>
      </w:r>
      <w:r>
        <w:rPr>
          <w:w w:val="105"/>
        </w:rPr>
        <w:t>- Armed Groups.</w:t>
      </w:r>
    </w:p>
    <w:p>
      <w:pPr>
        <w:pStyle w:val="BodyText"/>
        <w:tabs>
          <w:tab w:pos="924" w:val="left" w:leader="none"/>
          <w:tab w:pos="1003" w:val="left" w:leader="none"/>
        </w:tabs>
        <w:spacing w:line="504" w:lineRule="auto"/>
        <w:ind w:left="160" w:right="6158"/>
      </w:pPr>
      <w:r>
        <w:rPr>
          <w:spacing w:val="-4"/>
          <w:w w:val="105"/>
        </w:rPr>
        <w:t>APA</w:t>
      </w:r>
      <w:r>
        <w:rPr/>
        <w:tab/>
        <w:tab/>
      </w:r>
      <w:r>
        <w:rPr>
          <w:w w:val="105"/>
        </w:rPr>
        <w:t>-</w:t>
      </w:r>
      <w:r>
        <w:rPr>
          <w:spacing w:val="-16"/>
          <w:w w:val="105"/>
        </w:rPr>
        <w:t> </w:t>
      </w:r>
      <w:r>
        <w:rPr>
          <w:w w:val="105"/>
        </w:rPr>
        <w:t>Algeria</w:t>
      </w:r>
      <w:r>
        <w:rPr>
          <w:spacing w:val="-15"/>
          <w:w w:val="105"/>
        </w:rPr>
        <w:t> </w:t>
      </w:r>
      <w:r>
        <w:rPr>
          <w:w w:val="105"/>
        </w:rPr>
        <w:t>Peace</w:t>
      </w:r>
      <w:r>
        <w:rPr>
          <w:spacing w:val="-15"/>
          <w:w w:val="105"/>
        </w:rPr>
        <w:t> </w:t>
      </w:r>
      <w:r>
        <w:rPr>
          <w:w w:val="105"/>
        </w:rPr>
        <w:t>Agreement. </w:t>
      </w:r>
      <w:r>
        <w:rPr>
          <w:spacing w:val="-4"/>
          <w:w w:val="105"/>
        </w:rPr>
        <w:t>APC</w:t>
      </w:r>
      <w:r>
        <w:rPr/>
        <w:tab/>
      </w:r>
      <w:r>
        <w:rPr>
          <w:w w:val="105"/>
        </w:rPr>
        <w:t>- Armour Personnel Carrier</w:t>
      </w:r>
    </w:p>
    <w:p>
      <w:pPr>
        <w:pStyle w:val="BodyText"/>
        <w:tabs>
          <w:tab w:pos="989" w:val="left" w:leader="none"/>
        </w:tabs>
        <w:spacing w:line="496" w:lineRule="auto"/>
        <w:ind w:left="160" w:right="5583"/>
      </w:pPr>
      <w:r>
        <w:rPr>
          <w:w w:val="105"/>
        </w:rPr>
        <w:t>AQIM</w:t>
      </w:r>
      <w:r>
        <w:rPr>
          <w:spacing w:val="-14"/>
          <w:w w:val="105"/>
        </w:rPr>
        <w:t> </w:t>
      </w:r>
      <w:r>
        <w:rPr>
          <w:w w:val="105"/>
        </w:rPr>
        <w:t>-</w:t>
      </w:r>
      <w:r>
        <w:rPr>
          <w:spacing w:val="-7"/>
          <w:w w:val="105"/>
        </w:rPr>
        <w:t> </w:t>
      </w:r>
      <w:r>
        <w:rPr>
          <w:w w:val="105"/>
        </w:rPr>
        <w:t>Al-Qaida</w:t>
      </w:r>
      <w:r>
        <w:rPr>
          <w:spacing w:val="-12"/>
          <w:w w:val="105"/>
        </w:rPr>
        <w:t> </w:t>
      </w:r>
      <w:r>
        <w:rPr>
          <w:w w:val="105"/>
        </w:rPr>
        <w:t>in</w:t>
      </w:r>
      <w:r>
        <w:rPr>
          <w:spacing w:val="-16"/>
          <w:w w:val="105"/>
        </w:rPr>
        <w:t> </w:t>
      </w:r>
      <w:r>
        <w:rPr>
          <w:w w:val="105"/>
        </w:rPr>
        <w:t>the</w:t>
      </w:r>
      <w:r>
        <w:rPr>
          <w:spacing w:val="-15"/>
          <w:w w:val="105"/>
        </w:rPr>
        <w:t> </w:t>
      </w:r>
      <w:r>
        <w:rPr>
          <w:w w:val="105"/>
        </w:rPr>
        <w:t>Islamic</w:t>
      </w:r>
      <w:r>
        <w:rPr>
          <w:spacing w:val="-11"/>
          <w:w w:val="105"/>
        </w:rPr>
        <w:t> </w:t>
      </w:r>
      <w:r>
        <w:rPr>
          <w:w w:val="105"/>
        </w:rPr>
        <w:t>Maghreb. </w:t>
      </w:r>
      <w:r>
        <w:rPr>
          <w:spacing w:val="-6"/>
          <w:w w:val="105"/>
        </w:rPr>
        <w:t>AU</w:t>
      </w:r>
      <w:r>
        <w:rPr/>
        <w:tab/>
      </w:r>
      <w:r>
        <w:rPr>
          <w:w w:val="105"/>
        </w:rPr>
        <w:t>- African Union.</w:t>
      </w:r>
    </w:p>
    <w:p>
      <w:pPr>
        <w:pStyle w:val="BodyText"/>
        <w:tabs>
          <w:tab w:pos="974" w:val="left" w:leader="none"/>
        </w:tabs>
        <w:ind w:left="160"/>
      </w:pPr>
      <w:r>
        <w:rPr>
          <w:spacing w:val="-5"/>
          <w:w w:val="105"/>
        </w:rPr>
        <w:t>BH</w:t>
      </w:r>
      <w:r>
        <w:rPr/>
        <w:tab/>
      </w:r>
      <w:r>
        <w:rPr>
          <w:w w:val="105"/>
        </w:rPr>
        <w:t>-</w:t>
      </w:r>
      <w:r>
        <w:rPr>
          <w:spacing w:val="-6"/>
          <w:w w:val="105"/>
        </w:rPr>
        <w:t> </w:t>
      </w:r>
      <w:r>
        <w:rPr>
          <w:w w:val="105"/>
        </w:rPr>
        <w:t>Boko</w:t>
      </w:r>
      <w:r>
        <w:rPr>
          <w:spacing w:val="-10"/>
          <w:w w:val="105"/>
        </w:rPr>
        <w:t> </w:t>
      </w:r>
      <w:r>
        <w:rPr>
          <w:spacing w:val="-4"/>
          <w:w w:val="105"/>
        </w:rPr>
        <w:t>Haram</w:t>
      </w:r>
    </w:p>
    <w:p>
      <w:pPr>
        <w:pStyle w:val="BodyText"/>
        <w:spacing w:before="22"/>
      </w:pPr>
    </w:p>
    <w:p>
      <w:pPr>
        <w:pStyle w:val="BodyText"/>
        <w:tabs>
          <w:tab w:pos="967" w:val="left" w:leader="none"/>
        </w:tabs>
        <w:ind w:left="160"/>
      </w:pPr>
      <w:r>
        <w:rPr>
          <w:spacing w:val="-5"/>
          <w:w w:val="105"/>
        </w:rPr>
        <w:t>CAG</w:t>
      </w:r>
      <w:r>
        <w:rPr/>
        <w:tab/>
      </w:r>
      <w:r>
        <w:rPr>
          <w:w w:val="105"/>
        </w:rPr>
        <w:t>-</w:t>
      </w:r>
      <w:r>
        <w:rPr>
          <w:spacing w:val="-16"/>
          <w:w w:val="105"/>
        </w:rPr>
        <w:t> </w:t>
      </w:r>
      <w:r>
        <w:rPr>
          <w:w w:val="105"/>
        </w:rPr>
        <w:t>Compliant</w:t>
      </w:r>
      <w:r>
        <w:rPr>
          <w:spacing w:val="-4"/>
          <w:w w:val="105"/>
        </w:rPr>
        <w:t> </w:t>
      </w:r>
      <w:r>
        <w:rPr>
          <w:w w:val="105"/>
        </w:rPr>
        <w:t>Armed</w:t>
      </w:r>
      <w:r>
        <w:rPr>
          <w:spacing w:val="-15"/>
          <w:w w:val="105"/>
        </w:rPr>
        <w:t> </w:t>
      </w:r>
      <w:r>
        <w:rPr>
          <w:spacing w:val="-2"/>
          <w:w w:val="105"/>
        </w:rPr>
        <w:t>Group.</w:t>
      </w:r>
    </w:p>
    <w:p>
      <w:pPr>
        <w:pStyle w:val="BodyText"/>
        <w:spacing w:before="19"/>
      </w:pPr>
    </w:p>
    <w:p>
      <w:pPr>
        <w:spacing w:line="504" w:lineRule="auto" w:before="0"/>
        <w:ind w:left="160" w:right="0" w:firstLine="0"/>
        <w:jc w:val="left"/>
        <w:rPr>
          <w:sz w:val="23"/>
        </w:rPr>
      </w:pPr>
      <w:r>
        <w:rPr>
          <w:w w:val="105"/>
          <w:sz w:val="23"/>
        </w:rPr>
        <w:t>CMFPR</w:t>
      </w:r>
      <w:r>
        <w:rPr>
          <w:spacing w:val="-14"/>
          <w:w w:val="105"/>
          <w:sz w:val="23"/>
        </w:rPr>
        <w:t> </w:t>
      </w:r>
      <w:r>
        <w:rPr>
          <w:w w:val="105"/>
          <w:sz w:val="23"/>
        </w:rPr>
        <w:t>–</w:t>
      </w:r>
      <w:r>
        <w:rPr>
          <w:spacing w:val="-6"/>
          <w:w w:val="105"/>
          <w:sz w:val="23"/>
        </w:rPr>
        <w:t> </w:t>
      </w:r>
      <w:r>
        <w:rPr>
          <w:i/>
          <w:w w:val="105"/>
          <w:sz w:val="23"/>
        </w:rPr>
        <w:t>Coordination</w:t>
      </w:r>
      <w:r>
        <w:rPr>
          <w:i/>
          <w:spacing w:val="-12"/>
          <w:w w:val="105"/>
          <w:sz w:val="23"/>
        </w:rPr>
        <w:t> </w:t>
      </w:r>
      <w:r>
        <w:rPr>
          <w:i/>
          <w:w w:val="105"/>
          <w:sz w:val="23"/>
        </w:rPr>
        <w:t>des</w:t>
      </w:r>
      <w:r>
        <w:rPr>
          <w:i/>
          <w:spacing w:val="-14"/>
          <w:w w:val="105"/>
          <w:sz w:val="23"/>
        </w:rPr>
        <w:t> </w:t>
      </w:r>
      <w:r>
        <w:rPr>
          <w:i/>
          <w:w w:val="105"/>
          <w:sz w:val="23"/>
        </w:rPr>
        <w:t>Mouvementset</w:t>
      </w:r>
      <w:r>
        <w:rPr>
          <w:i/>
          <w:spacing w:val="-16"/>
          <w:w w:val="105"/>
          <w:sz w:val="23"/>
        </w:rPr>
        <w:t> </w:t>
      </w:r>
      <w:r>
        <w:rPr>
          <w:i/>
          <w:w w:val="105"/>
          <w:sz w:val="23"/>
        </w:rPr>
        <w:t>Forces</w:t>
      </w:r>
      <w:r>
        <w:rPr>
          <w:i/>
          <w:spacing w:val="-7"/>
          <w:w w:val="105"/>
          <w:sz w:val="23"/>
        </w:rPr>
        <w:t> </w:t>
      </w:r>
      <w:r>
        <w:rPr>
          <w:i/>
          <w:w w:val="105"/>
          <w:sz w:val="23"/>
        </w:rPr>
        <w:t>Patriotic</w:t>
      </w:r>
      <w:r>
        <w:rPr>
          <w:i/>
          <w:spacing w:val="-12"/>
          <w:w w:val="105"/>
          <w:sz w:val="23"/>
        </w:rPr>
        <w:t> </w:t>
      </w:r>
      <w:r>
        <w:rPr>
          <w:i/>
          <w:w w:val="105"/>
          <w:sz w:val="23"/>
        </w:rPr>
        <w:t>de</w:t>
      </w:r>
      <w:r>
        <w:rPr>
          <w:i/>
          <w:spacing w:val="-12"/>
          <w:w w:val="105"/>
          <w:sz w:val="23"/>
        </w:rPr>
        <w:t> </w:t>
      </w:r>
      <w:r>
        <w:rPr>
          <w:i/>
          <w:w w:val="105"/>
          <w:sz w:val="23"/>
        </w:rPr>
        <w:t>Resistance</w:t>
      </w:r>
      <w:r>
        <w:rPr>
          <w:i/>
          <w:spacing w:val="-2"/>
          <w:w w:val="105"/>
          <w:sz w:val="23"/>
        </w:rPr>
        <w:t> </w:t>
      </w:r>
      <w:r>
        <w:rPr>
          <w:w w:val="105"/>
          <w:sz w:val="23"/>
        </w:rPr>
        <w:t>(Coordination</w:t>
      </w:r>
      <w:r>
        <w:rPr>
          <w:spacing w:val="-12"/>
          <w:w w:val="105"/>
          <w:sz w:val="23"/>
        </w:rPr>
        <w:t> </w:t>
      </w:r>
      <w:r>
        <w:rPr>
          <w:w w:val="105"/>
          <w:sz w:val="23"/>
        </w:rPr>
        <w:t>for Movement and Patriotic Force for Resistance).</w:t>
      </w:r>
    </w:p>
    <w:p>
      <w:pPr>
        <w:tabs>
          <w:tab w:pos="924" w:val="left" w:leader="none"/>
        </w:tabs>
        <w:spacing w:line="496" w:lineRule="auto" w:before="0"/>
        <w:ind w:left="160" w:right="2521" w:firstLine="0"/>
        <w:jc w:val="left"/>
        <w:rPr>
          <w:sz w:val="23"/>
        </w:rPr>
      </w:pPr>
      <w:r>
        <w:rPr>
          <w:spacing w:val="-4"/>
          <w:w w:val="105"/>
          <w:sz w:val="23"/>
        </w:rPr>
        <w:t>CPA</w:t>
      </w:r>
      <w:r>
        <w:rPr>
          <w:sz w:val="23"/>
        </w:rPr>
        <w:tab/>
      </w:r>
      <w:r>
        <w:rPr>
          <w:w w:val="105"/>
          <w:sz w:val="23"/>
        </w:rPr>
        <w:t>-</w:t>
      </w:r>
      <w:r>
        <w:rPr>
          <w:spacing w:val="-13"/>
          <w:w w:val="105"/>
          <w:sz w:val="23"/>
        </w:rPr>
        <w:t> </w:t>
      </w:r>
      <w:r>
        <w:rPr>
          <w:i/>
          <w:w w:val="105"/>
          <w:sz w:val="23"/>
        </w:rPr>
        <w:t>Coalition</w:t>
      </w:r>
      <w:r>
        <w:rPr>
          <w:i/>
          <w:spacing w:val="-10"/>
          <w:w w:val="105"/>
          <w:sz w:val="23"/>
        </w:rPr>
        <w:t> </w:t>
      </w:r>
      <w:r>
        <w:rPr>
          <w:i/>
          <w:w w:val="105"/>
          <w:sz w:val="23"/>
        </w:rPr>
        <w:t>du</w:t>
      </w:r>
      <w:r>
        <w:rPr>
          <w:i/>
          <w:spacing w:val="-10"/>
          <w:w w:val="105"/>
          <w:sz w:val="23"/>
        </w:rPr>
        <w:t> </w:t>
      </w:r>
      <w:r>
        <w:rPr>
          <w:i/>
          <w:w w:val="105"/>
          <w:sz w:val="23"/>
        </w:rPr>
        <w:t>Peuple</w:t>
      </w:r>
      <w:r>
        <w:rPr>
          <w:i/>
          <w:spacing w:val="-11"/>
          <w:w w:val="105"/>
          <w:sz w:val="23"/>
        </w:rPr>
        <w:t> </w:t>
      </w:r>
      <w:r>
        <w:rPr>
          <w:i/>
          <w:w w:val="105"/>
          <w:sz w:val="23"/>
        </w:rPr>
        <w:t>de</w:t>
      </w:r>
      <w:r>
        <w:rPr>
          <w:i/>
          <w:spacing w:val="-11"/>
          <w:w w:val="105"/>
          <w:sz w:val="23"/>
        </w:rPr>
        <w:t> </w:t>
      </w:r>
      <w:r>
        <w:rPr>
          <w:i/>
          <w:w w:val="105"/>
          <w:sz w:val="23"/>
        </w:rPr>
        <w:t>l’Azawad.</w:t>
      </w:r>
      <w:r>
        <w:rPr>
          <w:i/>
          <w:spacing w:val="-4"/>
          <w:w w:val="105"/>
          <w:sz w:val="23"/>
        </w:rPr>
        <w:t> </w:t>
      </w:r>
      <w:r>
        <w:rPr>
          <w:i/>
          <w:w w:val="105"/>
          <w:sz w:val="23"/>
        </w:rPr>
        <w:t>(</w:t>
      </w:r>
      <w:r>
        <w:rPr>
          <w:w w:val="105"/>
          <w:sz w:val="23"/>
        </w:rPr>
        <w:t>Coalition</w:t>
      </w:r>
      <w:r>
        <w:rPr>
          <w:spacing w:val="-10"/>
          <w:w w:val="105"/>
          <w:sz w:val="23"/>
        </w:rPr>
        <w:t> </w:t>
      </w:r>
      <w:r>
        <w:rPr>
          <w:w w:val="105"/>
          <w:sz w:val="23"/>
        </w:rPr>
        <w:t>of</w:t>
      </w:r>
      <w:r>
        <w:rPr>
          <w:spacing w:val="-7"/>
          <w:w w:val="105"/>
          <w:sz w:val="23"/>
        </w:rPr>
        <w:t> </w:t>
      </w:r>
      <w:r>
        <w:rPr>
          <w:w w:val="105"/>
          <w:sz w:val="23"/>
        </w:rPr>
        <w:t>Azawad</w:t>
      </w:r>
      <w:r>
        <w:rPr>
          <w:spacing w:val="-10"/>
          <w:w w:val="105"/>
          <w:sz w:val="23"/>
        </w:rPr>
        <w:t> </w:t>
      </w:r>
      <w:r>
        <w:rPr>
          <w:w w:val="105"/>
          <w:sz w:val="23"/>
        </w:rPr>
        <w:t>People). DNPEF – National Child and Family Protection Directorate.</w:t>
      </w:r>
    </w:p>
    <w:p>
      <w:pPr>
        <w:pStyle w:val="BodyText"/>
        <w:spacing w:line="504" w:lineRule="auto" w:before="5"/>
        <w:ind w:left="160" w:right="5105"/>
      </w:pPr>
      <w:r>
        <w:rPr>
          <w:w w:val="105"/>
        </w:rPr>
        <w:t>DRC</w:t>
      </w:r>
      <w:r>
        <w:rPr>
          <w:spacing w:val="80"/>
          <w:w w:val="105"/>
        </w:rPr>
        <w:t> </w:t>
      </w:r>
      <w:r>
        <w:rPr>
          <w:w w:val="105"/>
        </w:rPr>
        <w:t>- Democratic Republic of Congo. ECOMOG</w:t>
      </w:r>
      <w:r>
        <w:rPr>
          <w:spacing w:val="-16"/>
          <w:w w:val="105"/>
        </w:rPr>
        <w:t> </w:t>
      </w:r>
      <w:r>
        <w:rPr>
          <w:w w:val="105"/>
        </w:rPr>
        <w:t>–</w:t>
      </w:r>
      <w:r>
        <w:rPr>
          <w:spacing w:val="-15"/>
          <w:w w:val="105"/>
        </w:rPr>
        <w:t> </w:t>
      </w:r>
      <w:r>
        <w:rPr>
          <w:w w:val="105"/>
        </w:rPr>
        <w:t>ECOWAS</w:t>
      </w:r>
      <w:r>
        <w:rPr>
          <w:spacing w:val="-15"/>
          <w:w w:val="105"/>
        </w:rPr>
        <w:t> </w:t>
      </w:r>
      <w:r>
        <w:rPr>
          <w:w w:val="105"/>
        </w:rPr>
        <w:t>Monitoring</w:t>
      </w:r>
      <w:r>
        <w:rPr>
          <w:spacing w:val="-15"/>
          <w:w w:val="105"/>
        </w:rPr>
        <w:t> </w:t>
      </w:r>
      <w:r>
        <w:rPr>
          <w:w w:val="105"/>
        </w:rPr>
        <w:t>Group.</w:t>
      </w:r>
    </w:p>
    <w:p>
      <w:pPr>
        <w:pStyle w:val="BodyText"/>
        <w:spacing w:line="504" w:lineRule="auto"/>
        <w:ind w:left="160" w:right="3523"/>
      </w:pPr>
      <w:r>
        <w:rPr>
          <w:w w:val="105"/>
        </w:rPr>
        <w:t>ECOWAS</w:t>
      </w:r>
      <w:r>
        <w:rPr>
          <w:spacing w:val="-16"/>
          <w:w w:val="105"/>
        </w:rPr>
        <w:t> </w:t>
      </w:r>
      <w:r>
        <w:rPr>
          <w:w w:val="105"/>
        </w:rPr>
        <w:t>–</w:t>
      </w:r>
      <w:r>
        <w:rPr>
          <w:spacing w:val="-11"/>
          <w:w w:val="105"/>
        </w:rPr>
        <w:t> </w:t>
      </w:r>
      <w:r>
        <w:rPr>
          <w:w w:val="105"/>
        </w:rPr>
        <w:t>Economic</w:t>
      </w:r>
      <w:r>
        <w:rPr>
          <w:spacing w:val="-12"/>
          <w:w w:val="105"/>
        </w:rPr>
        <w:t> </w:t>
      </w:r>
      <w:r>
        <w:rPr>
          <w:w w:val="105"/>
        </w:rPr>
        <w:t>Community</w:t>
      </w:r>
      <w:r>
        <w:rPr>
          <w:spacing w:val="-12"/>
          <w:w w:val="105"/>
        </w:rPr>
        <w:t> </w:t>
      </w:r>
      <w:r>
        <w:rPr>
          <w:w w:val="105"/>
        </w:rPr>
        <w:t>of</w:t>
      </w:r>
      <w:r>
        <w:rPr>
          <w:spacing w:val="-14"/>
          <w:w w:val="105"/>
        </w:rPr>
        <w:t> </w:t>
      </w:r>
      <w:r>
        <w:rPr>
          <w:w w:val="105"/>
        </w:rPr>
        <w:t>West</w:t>
      </w:r>
      <w:r>
        <w:rPr>
          <w:spacing w:val="-10"/>
          <w:w w:val="105"/>
        </w:rPr>
        <w:t> </w:t>
      </w:r>
      <w:r>
        <w:rPr>
          <w:w w:val="105"/>
        </w:rPr>
        <w:t>African</w:t>
      </w:r>
      <w:r>
        <w:rPr>
          <w:spacing w:val="-12"/>
          <w:w w:val="105"/>
        </w:rPr>
        <w:t> </w:t>
      </w:r>
      <w:r>
        <w:rPr>
          <w:w w:val="105"/>
        </w:rPr>
        <w:t>States. EOD</w:t>
      </w:r>
      <w:r>
        <w:rPr>
          <w:spacing w:val="80"/>
          <w:w w:val="105"/>
        </w:rPr>
        <w:t> </w:t>
      </w:r>
      <w:r>
        <w:rPr>
          <w:w w:val="105"/>
        </w:rPr>
        <w:t>- Explosive Ordnance Disposal.</w:t>
      </w:r>
    </w:p>
    <w:p>
      <w:pPr>
        <w:spacing w:line="263" w:lineRule="exact" w:before="0"/>
        <w:ind w:left="160" w:right="0" w:firstLine="0"/>
        <w:jc w:val="left"/>
        <w:rPr>
          <w:sz w:val="23"/>
        </w:rPr>
      </w:pPr>
      <w:r>
        <w:rPr>
          <w:w w:val="105"/>
          <w:sz w:val="23"/>
        </w:rPr>
        <w:t>FAMa</w:t>
      </w:r>
      <w:r>
        <w:rPr>
          <w:spacing w:val="-15"/>
          <w:w w:val="105"/>
          <w:sz w:val="23"/>
        </w:rPr>
        <w:t> </w:t>
      </w:r>
      <w:r>
        <w:rPr>
          <w:w w:val="105"/>
          <w:sz w:val="23"/>
        </w:rPr>
        <w:t>–</w:t>
      </w:r>
      <w:r>
        <w:rPr>
          <w:spacing w:val="-8"/>
          <w:w w:val="105"/>
          <w:sz w:val="23"/>
        </w:rPr>
        <w:t> </w:t>
      </w:r>
      <w:r>
        <w:rPr>
          <w:i/>
          <w:w w:val="105"/>
          <w:sz w:val="23"/>
        </w:rPr>
        <w:t>Forces</w:t>
      </w:r>
      <w:r>
        <w:rPr>
          <w:i/>
          <w:spacing w:val="-11"/>
          <w:w w:val="105"/>
          <w:sz w:val="23"/>
        </w:rPr>
        <w:t> </w:t>
      </w:r>
      <w:r>
        <w:rPr>
          <w:i/>
          <w:w w:val="105"/>
          <w:sz w:val="23"/>
        </w:rPr>
        <w:t>ArmeeMalienne.(</w:t>
      </w:r>
      <w:r>
        <w:rPr>
          <w:w w:val="105"/>
          <w:sz w:val="23"/>
        </w:rPr>
        <w:t>Malian</w:t>
      </w:r>
      <w:r>
        <w:rPr>
          <w:spacing w:val="-14"/>
          <w:w w:val="105"/>
          <w:sz w:val="23"/>
        </w:rPr>
        <w:t> </w:t>
      </w:r>
      <w:r>
        <w:rPr>
          <w:w w:val="105"/>
          <w:sz w:val="23"/>
        </w:rPr>
        <w:t>Armed</w:t>
      </w:r>
      <w:r>
        <w:rPr>
          <w:spacing w:val="-14"/>
          <w:w w:val="105"/>
          <w:sz w:val="23"/>
        </w:rPr>
        <w:t> </w:t>
      </w:r>
      <w:r>
        <w:rPr>
          <w:spacing w:val="-2"/>
          <w:w w:val="105"/>
          <w:sz w:val="23"/>
        </w:rPr>
        <w:t>Forces.)</w:t>
      </w:r>
    </w:p>
    <w:p>
      <w:pPr>
        <w:spacing w:after="0" w:line="263" w:lineRule="exact"/>
        <w:jc w:val="left"/>
        <w:rPr>
          <w:sz w:val="23"/>
        </w:rPr>
        <w:sectPr>
          <w:pgSz w:w="12240" w:h="15840"/>
          <w:pgMar w:header="0" w:footer="1063" w:top="1820" w:bottom="1260" w:left="1280" w:right="1140"/>
        </w:sectPr>
      </w:pPr>
    </w:p>
    <w:p>
      <w:pPr>
        <w:spacing w:line="504" w:lineRule="auto" w:before="82"/>
        <w:ind w:left="160" w:right="0" w:firstLine="0"/>
        <w:jc w:val="left"/>
        <w:rPr>
          <w:sz w:val="23"/>
        </w:rPr>
      </w:pPr>
      <w:r>
        <w:rPr>
          <w:w w:val="105"/>
          <w:sz w:val="23"/>
        </w:rPr>
        <w:t>GATIA</w:t>
      </w:r>
      <w:r>
        <w:rPr>
          <w:spacing w:val="-16"/>
          <w:w w:val="105"/>
          <w:sz w:val="23"/>
        </w:rPr>
        <w:t> </w:t>
      </w:r>
      <w:r>
        <w:rPr>
          <w:w w:val="105"/>
          <w:sz w:val="23"/>
        </w:rPr>
        <w:t>–</w:t>
      </w:r>
      <w:r>
        <w:rPr>
          <w:spacing w:val="-15"/>
          <w:w w:val="105"/>
          <w:sz w:val="23"/>
        </w:rPr>
        <w:t> </w:t>
      </w:r>
      <w:r>
        <w:rPr>
          <w:i/>
          <w:w w:val="105"/>
          <w:sz w:val="23"/>
        </w:rPr>
        <w:t>Grouped’Auto-defenceTouaregImghadet</w:t>
      </w:r>
      <w:r>
        <w:rPr>
          <w:i/>
          <w:spacing w:val="-15"/>
          <w:w w:val="105"/>
          <w:sz w:val="23"/>
        </w:rPr>
        <w:t> </w:t>
      </w:r>
      <w:r>
        <w:rPr>
          <w:i/>
          <w:w w:val="105"/>
          <w:sz w:val="23"/>
        </w:rPr>
        <w:t>Allies.</w:t>
      </w:r>
      <w:r>
        <w:rPr>
          <w:i/>
          <w:spacing w:val="-12"/>
          <w:w w:val="105"/>
          <w:sz w:val="23"/>
        </w:rPr>
        <w:t> </w:t>
      </w:r>
      <w:r>
        <w:rPr>
          <w:i/>
          <w:w w:val="105"/>
          <w:sz w:val="23"/>
        </w:rPr>
        <w:t>(</w:t>
      </w:r>
      <w:r>
        <w:rPr>
          <w:w w:val="105"/>
          <w:sz w:val="23"/>
        </w:rPr>
        <w:t>Group</w:t>
      </w:r>
      <w:r>
        <w:rPr>
          <w:spacing w:val="-7"/>
          <w:w w:val="105"/>
          <w:sz w:val="23"/>
        </w:rPr>
        <w:t> </w:t>
      </w:r>
      <w:r>
        <w:rPr>
          <w:w w:val="105"/>
          <w:sz w:val="23"/>
        </w:rPr>
        <w:t>for</w:t>
      </w:r>
      <w:r>
        <w:rPr>
          <w:spacing w:val="-9"/>
          <w:w w:val="105"/>
          <w:sz w:val="23"/>
        </w:rPr>
        <w:t> </w:t>
      </w:r>
      <w:r>
        <w:rPr>
          <w:w w:val="105"/>
          <w:sz w:val="23"/>
        </w:rPr>
        <w:t>Auto-Defence</w:t>
      </w:r>
      <w:r>
        <w:rPr>
          <w:spacing w:val="-13"/>
          <w:w w:val="105"/>
          <w:sz w:val="23"/>
        </w:rPr>
        <w:t> </w:t>
      </w:r>
      <w:r>
        <w:rPr>
          <w:w w:val="105"/>
          <w:sz w:val="23"/>
        </w:rPr>
        <w:t>of ImghadTouaregs and Allies).</w:t>
      </w:r>
    </w:p>
    <w:p>
      <w:pPr>
        <w:spacing w:line="504" w:lineRule="auto" w:before="0"/>
        <w:ind w:left="160" w:right="0" w:firstLine="0"/>
        <w:jc w:val="left"/>
        <w:rPr>
          <w:sz w:val="23"/>
        </w:rPr>
      </w:pPr>
      <w:r>
        <w:rPr>
          <w:w w:val="105"/>
          <w:sz w:val="23"/>
        </w:rPr>
        <w:t>GSPC</w:t>
      </w:r>
      <w:r>
        <w:rPr>
          <w:spacing w:val="40"/>
          <w:w w:val="105"/>
          <w:sz w:val="23"/>
        </w:rPr>
        <w:t> </w:t>
      </w:r>
      <w:r>
        <w:rPr>
          <w:w w:val="105"/>
          <w:sz w:val="23"/>
        </w:rPr>
        <w:t>-</w:t>
      </w:r>
      <w:r>
        <w:rPr>
          <w:spacing w:val="-11"/>
          <w:w w:val="105"/>
          <w:sz w:val="23"/>
        </w:rPr>
        <w:t> </w:t>
      </w:r>
      <w:r>
        <w:rPr>
          <w:i/>
          <w:w w:val="105"/>
          <w:sz w:val="23"/>
        </w:rPr>
        <w:t>Groupe</w:t>
      </w:r>
      <w:r>
        <w:rPr>
          <w:i/>
          <w:spacing w:val="-9"/>
          <w:w w:val="105"/>
          <w:sz w:val="23"/>
        </w:rPr>
        <w:t> </w:t>
      </w:r>
      <w:r>
        <w:rPr>
          <w:i/>
          <w:w w:val="105"/>
          <w:sz w:val="23"/>
        </w:rPr>
        <w:t>Salafiste</w:t>
      </w:r>
      <w:r>
        <w:rPr>
          <w:i/>
          <w:spacing w:val="-9"/>
          <w:w w:val="105"/>
          <w:sz w:val="23"/>
        </w:rPr>
        <w:t> </w:t>
      </w:r>
      <w:r>
        <w:rPr>
          <w:i/>
          <w:w w:val="105"/>
          <w:sz w:val="23"/>
        </w:rPr>
        <w:t>Pour</w:t>
      </w:r>
      <w:r>
        <w:rPr>
          <w:i/>
          <w:spacing w:val="-11"/>
          <w:w w:val="105"/>
          <w:sz w:val="23"/>
        </w:rPr>
        <w:t> </w:t>
      </w:r>
      <w:r>
        <w:rPr>
          <w:i/>
          <w:w w:val="105"/>
          <w:sz w:val="23"/>
        </w:rPr>
        <w:t>la</w:t>
      </w:r>
      <w:r>
        <w:rPr>
          <w:i/>
          <w:spacing w:val="-2"/>
          <w:w w:val="105"/>
          <w:sz w:val="23"/>
        </w:rPr>
        <w:t> </w:t>
      </w:r>
      <w:r>
        <w:rPr>
          <w:i/>
          <w:w w:val="105"/>
          <w:sz w:val="23"/>
        </w:rPr>
        <w:t>Predication</w:t>
      </w:r>
      <w:r>
        <w:rPr>
          <w:i/>
          <w:spacing w:val="-8"/>
          <w:w w:val="105"/>
          <w:sz w:val="23"/>
        </w:rPr>
        <w:t> </w:t>
      </w:r>
      <w:r>
        <w:rPr>
          <w:i/>
          <w:w w:val="105"/>
          <w:sz w:val="23"/>
        </w:rPr>
        <w:t>et</w:t>
      </w:r>
      <w:r>
        <w:rPr>
          <w:i/>
          <w:spacing w:val="-13"/>
          <w:w w:val="105"/>
          <w:sz w:val="23"/>
        </w:rPr>
        <w:t> </w:t>
      </w:r>
      <w:r>
        <w:rPr>
          <w:i/>
          <w:w w:val="105"/>
          <w:sz w:val="23"/>
        </w:rPr>
        <w:t>le</w:t>
      </w:r>
      <w:r>
        <w:rPr>
          <w:i/>
          <w:spacing w:val="-3"/>
          <w:w w:val="105"/>
          <w:sz w:val="23"/>
        </w:rPr>
        <w:t> </w:t>
      </w:r>
      <w:r>
        <w:rPr>
          <w:i/>
          <w:w w:val="105"/>
          <w:sz w:val="23"/>
        </w:rPr>
        <w:t>Combat.</w:t>
      </w:r>
      <w:r>
        <w:rPr>
          <w:w w:val="105"/>
          <w:sz w:val="23"/>
        </w:rPr>
        <w:t>(Salafist</w:t>
      </w:r>
      <w:r>
        <w:rPr>
          <w:spacing w:val="-7"/>
          <w:w w:val="105"/>
          <w:sz w:val="23"/>
        </w:rPr>
        <w:t> </w:t>
      </w:r>
      <w:r>
        <w:rPr>
          <w:w w:val="105"/>
          <w:sz w:val="23"/>
        </w:rPr>
        <w:t>Group</w:t>
      </w:r>
      <w:r>
        <w:rPr>
          <w:spacing w:val="-8"/>
          <w:w w:val="105"/>
          <w:sz w:val="23"/>
        </w:rPr>
        <w:t> </w:t>
      </w:r>
      <w:r>
        <w:rPr>
          <w:w w:val="105"/>
          <w:sz w:val="23"/>
        </w:rPr>
        <w:t>for</w:t>
      </w:r>
      <w:r>
        <w:rPr>
          <w:spacing w:val="-5"/>
          <w:w w:val="105"/>
          <w:sz w:val="23"/>
        </w:rPr>
        <w:t> </w:t>
      </w:r>
      <w:r>
        <w:rPr>
          <w:w w:val="105"/>
          <w:sz w:val="23"/>
        </w:rPr>
        <w:t>Preaching</w:t>
      </w:r>
      <w:r>
        <w:rPr>
          <w:spacing w:val="-8"/>
          <w:w w:val="105"/>
          <w:sz w:val="23"/>
        </w:rPr>
        <w:t> </w:t>
      </w:r>
      <w:r>
        <w:rPr>
          <w:w w:val="105"/>
          <w:sz w:val="23"/>
        </w:rPr>
        <w:t>and </w:t>
      </w:r>
      <w:r>
        <w:rPr>
          <w:spacing w:val="-2"/>
          <w:w w:val="105"/>
          <w:sz w:val="23"/>
        </w:rPr>
        <w:t>Combat).</w:t>
      </w:r>
    </w:p>
    <w:p>
      <w:pPr>
        <w:spacing w:line="496" w:lineRule="auto" w:before="0"/>
        <w:ind w:left="160" w:right="722" w:firstLine="0"/>
        <w:jc w:val="left"/>
        <w:rPr>
          <w:sz w:val="23"/>
        </w:rPr>
      </w:pPr>
      <w:r>
        <w:rPr>
          <w:w w:val="105"/>
          <w:sz w:val="23"/>
        </w:rPr>
        <w:t>HCUA</w:t>
      </w:r>
      <w:r>
        <w:rPr>
          <w:spacing w:val="-8"/>
          <w:w w:val="105"/>
          <w:sz w:val="23"/>
        </w:rPr>
        <w:t> </w:t>
      </w:r>
      <w:r>
        <w:rPr>
          <w:w w:val="105"/>
          <w:sz w:val="23"/>
        </w:rPr>
        <w:t>–</w:t>
      </w:r>
      <w:r>
        <w:rPr>
          <w:spacing w:val="-7"/>
          <w:w w:val="105"/>
          <w:sz w:val="23"/>
        </w:rPr>
        <w:t> </w:t>
      </w:r>
      <w:r>
        <w:rPr>
          <w:i/>
          <w:w w:val="105"/>
          <w:sz w:val="23"/>
        </w:rPr>
        <w:t>Haut</w:t>
      </w:r>
      <w:r>
        <w:rPr>
          <w:i/>
          <w:spacing w:val="-12"/>
          <w:w w:val="105"/>
          <w:sz w:val="23"/>
        </w:rPr>
        <w:t> </w:t>
      </w:r>
      <w:r>
        <w:rPr>
          <w:i/>
          <w:w w:val="105"/>
          <w:sz w:val="23"/>
        </w:rPr>
        <w:t>Conseil</w:t>
      </w:r>
      <w:r>
        <w:rPr>
          <w:i/>
          <w:spacing w:val="-12"/>
          <w:w w:val="105"/>
          <w:sz w:val="23"/>
        </w:rPr>
        <w:t> </w:t>
      </w:r>
      <w:r>
        <w:rPr>
          <w:i/>
          <w:w w:val="105"/>
          <w:sz w:val="23"/>
        </w:rPr>
        <w:t>pour</w:t>
      </w:r>
      <w:r>
        <w:rPr>
          <w:i/>
          <w:spacing w:val="-10"/>
          <w:w w:val="105"/>
          <w:sz w:val="23"/>
        </w:rPr>
        <w:t> </w:t>
      </w:r>
      <w:r>
        <w:rPr>
          <w:i/>
          <w:w w:val="105"/>
          <w:sz w:val="23"/>
        </w:rPr>
        <w:t>l’Unite</w:t>
      </w:r>
      <w:r>
        <w:rPr>
          <w:i/>
          <w:spacing w:val="-8"/>
          <w:w w:val="105"/>
          <w:sz w:val="23"/>
        </w:rPr>
        <w:t> </w:t>
      </w:r>
      <w:r>
        <w:rPr>
          <w:i/>
          <w:w w:val="105"/>
          <w:sz w:val="23"/>
        </w:rPr>
        <w:t>de</w:t>
      </w:r>
      <w:r>
        <w:rPr>
          <w:i/>
          <w:spacing w:val="-8"/>
          <w:w w:val="105"/>
          <w:sz w:val="23"/>
        </w:rPr>
        <w:t> </w:t>
      </w:r>
      <w:r>
        <w:rPr>
          <w:i/>
          <w:w w:val="105"/>
          <w:sz w:val="23"/>
        </w:rPr>
        <w:t>l’Azawad.</w:t>
      </w:r>
      <w:r>
        <w:rPr>
          <w:i/>
          <w:spacing w:val="-5"/>
          <w:w w:val="105"/>
          <w:sz w:val="23"/>
        </w:rPr>
        <w:t> </w:t>
      </w:r>
      <w:r>
        <w:rPr>
          <w:w w:val="105"/>
          <w:sz w:val="23"/>
        </w:rPr>
        <w:t>(Supreme</w:t>
      </w:r>
      <w:r>
        <w:rPr>
          <w:spacing w:val="-14"/>
          <w:w w:val="105"/>
          <w:sz w:val="23"/>
        </w:rPr>
        <w:t> </w:t>
      </w:r>
      <w:r>
        <w:rPr>
          <w:w w:val="105"/>
          <w:sz w:val="23"/>
        </w:rPr>
        <w:t>Council</w:t>
      </w:r>
      <w:r>
        <w:rPr>
          <w:spacing w:val="-5"/>
          <w:w w:val="105"/>
          <w:sz w:val="23"/>
        </w:rPr>
        <w:t> </w:t>
      </w:r>
      <w:r>
        <w:rPr>
          <w:w w:val="105"/>
          <w:sz w:val="23"/>
        </w:rPr>
        <w:t>for</w:t>
      </w:r>
      <w:r>
        <w:rPr>
          <w:spacing w:val="-4"/>
          <w:w w:val="105"/>
          <w:sz w:val="23"/>
        </w:rPr>
        <w:t> </w:t>
      </w:r>
      <w:r>
        <w:rPr>
          <w:w w:val="105"/>
          <w:sz w:val="23"/>
        </w:rPr>
        <w:t>the</w:t>
      </w:r>
      <w:r>
        <w:rPr>
          <w:spacing w:val="-8"/>
          <w:w w:val="105"/>
          <w:sz w:val="23"/>
        </w:rPr>
        <w:t> </w:t>
      </w:r>
      <w:r>
        <w:rPr>
          <w:w w:val="105"/>
          <w:sz w:val="23"/>
        </w:rPr>
        <w:t>Movement</w:t>
      </w:r>
      <w:r>
        <w:rPr>
          <w:spacing w:val="-5"/>
          <w:w w:val="105"/>
          <w:sz w:val="23"/>
        </w:rPr>
        <w:t> </w:t>
      </w:r>
      <w:r>
        <w:rPr>
          <w:w w:val="105"/>
          <w:sz w:val="23"/>
        </w:rPr>
        <w:t>of </w:t>
      </w:r>
      <w:r>
        <w:rPr>
          <w:spacing w:val="-2"/>
          <w:w w:val="105"/>
          <w:sz w:val="23"/>
        </w:rPr>
        <w:t>Azawad).</w:t>
      </w:r>
    </w:p>
    <w:p>
      <w:pPr>
        <w:pStyle w:val="BodyText"/>
        <w:ind w:left="160"/>
      </w:pPr>
      <w:r>
        <w:rPr>
          <w:w w:val="105"/>
        </w:rPr>
        <w:t>HQ</w:t>
      </w:r>
      <w:r>
        <w:rPr>
          <w:spacing w:val="1"/>
          <w:w w:val="105"/>
        </w:rPr>
        <w:t> </w:t>
      </w:r>
      <w:r>
        <w:rPr>
          <w:w w:val="105"/>
        </w:rPr>
        <w:t>-</w:t>
      </w:r>
      <w:r>
        <w:rPr>
          <w:spacing w:val="-14"/>
          <w:w w:val="105"/>
        </w:rPr>
        <w:t> </w:t>
      </w:r>
      <w:r>
        <w:rPr>
          <w:spacing w:val="-2"/>
          <w:w w:val="105"/>
        </w:rPr>
        <w:t>Headquarters</w:t>
      </w:r>
    </w:p>
    <w:p>
      <w:pPr>
        <w:pStyle w:val="BodyText"/>
        <w:spacing w:before="22"/>
      </w:pPr>
    </w:p>
    <w:p>
      <w:pPr>
        <w:pStyle w:val="BodyText"/>
        <w:spacing w:line="499" w:lineRule="auto"/>
        <w:ind w:left="160" w:right="6194"/>
        <w:jc w:val="both"/>
      </w:pPr>
      <w:r>
        <w:rPr>
          <w:w w:val="105"/>
        </w:rPr>
        <w:t>IAC</w:t>
      </w:r>
      <w:r>
        <w:rPr>
          <w:spacing w:val="-16"/>
          <w:w w:val="105"/>
        </w:rPr>
        <w:t> </w:t>
      </w:r>
      <w:r>
        <w:rPr>
          <w:w w:val="105"/>
        </w:rPr>
        <w:t>-</w:t>
      </w:r>
      <w:r>
        <w:rPr>
          <w:spacing w:val="-15"/>
          <w:w w:val="105"/>
        </w:rPr>
        <w:t> </w:t>
      </w:r>
      <w:r>
        <w:rPr>
          <w:w w:val="105"/>
        </w:rPr>
        <w:t>International</w:t>
      </w:r>
      <w:r>
        <w:rPr>
          <w:spacing w:val="-15"/>
          <w:w w:val="105"/>
        </w:rPr>
        <w:t> </w:t>
      </w:r>
      <w:r>
        <w:rPr>
          <w:w w:val="105"/>
        </w:rPr>
        <w:t>Armed</w:t>
      </w:r>
      <w:r>
        <w:rPr>
          <w:spacing w:val="-15"/>
          <w:w w:val="105"/>
        </w:rPr>
        <w:t> </w:t>
      </w:r>
      <w:r>
        <w:rPr>
          <w:w w:val="105"/>
        </w:rPr>
        <w:t>Conflict. ICC -</w:t>
      </w:r>
      <w:r>
        <w:rPr>
          <w:spacing w:val="-9"/>
          <w:w w:val="105"/>
        </w:rPr>
        <w:t> </w:t>
      </w:r>
      <w:r>
        <w:rPr>
          <w:w w:val="105"/>
        </w:rPr>
        <w:t>International</w:t>
      </w:r>
      <w:r>
        <w:rPr>
          <w:spacing w:val="-4"/>
          <w:w w:val="105"/>
        </w:rPr>
        <w:t> </w:t>
      </w:r>
      <w:r>
        <w:rPr>
          <w:w w:val="105"/>
        </w:rPr>
        <w:t>Criminal Court. ICJ -</w:t>
      </w:r>
      <w:r>
        <w:rPr>
          <w:spacing w:val="-8"/>
          <w:w w:val="105"/>
        </w:rPr>
        <w:t> </w:t>
      </w:r>
      <w:r>
        <w:rPr>
          <w:w w:val="105"/>
        </w:rPr>
        <w:t>International Court of</w:t>
      </w:r>
      <w:r>
        <w:rPr>
          <w:spacing w:val="-8"/>
          <w:w w:val="105"/>
        </w:rPr>
        <w:t> </w:t>
      </w:r>
      <w:r>
        <w:rPr>
          <w:w w:val="105"/>
        </w:rPr>
        <w:t>Justice.</w:t>
      </w:r>
    </w:p>
    <w:p>
      <w:pPr>
        <w:pStyle w:val="BodyText"/>
        <w:spacing w:line="496" w:lineRule="auto" w:before="7"/>
        <w:ind w:left="160" w:right="4828"/>
        <w:jc w:val="both"/>
      </w:pPr>
      <w:r>
        <w:rPr>
          <w:w w:val="105"/>
        </w:rPr>
        <w:t>ICRC</w:t>
      </w:r>
      <w:r>
        <w:rPr>
          <w:spacing w:val="-7"/>
          <w:w w:val="105"/>
        </w:rPr>
        <w:t> </w:t>
      </w:r>
      <w:r>
        <w:rPr>
          <w:w w:val="105"/>
        </w:rPr>
        <w:t>-</w:t>
      </w:r>
      <w:r>
        <w:rPr>
          <w:spacing w:val="-13"/>
          <w:w w:val="105"/>
        </w:rPr>
        <w:t> </w:t>
      </w:r>
      <w:r>
        <w:rPr>
          <w:w w:val="105"/>
        </w:rPr>
        <w:t>International</w:t>
      </w:r>
      <w:r>
        <w:rPr>
          <w:spacing w:val="-15"/>
          <w:w w:val="105"/>
        </w:rPr>
        <w:t> </w:t>
      </w:r>
      <w:r>
        <w:rPr>
          <w:w w:val="105"/>
        </w:rPr>
        <w:t>Committee</w:t>
      </w:r>
      <w:r>
        <w:rPr>
          <w:spacing w:val="-11"/>
          <w:w w:val="105"/>
        </w:rPr>
        <w:t> </w:t>
      </w:r>
      <w:r>
        <w:rPr>
          <w:w w:val="105"/>
        </w:rPr>
        <w:t>of</w:t>
      </w:r>
      <w:r>
        <w:rPr>
          <w:spacing w:val="-13"/>
          <w:w w:val="105"/>
        </w:rPr>
        <w:t> </w:t>
      </w:r>
      <w:r>
        <w:rPr>
          <w:w w:val="105"/>
        </w:rPr>
        <w:t>the</w:t>
      </w:r>
      <w:r>
        <w:rPr>
          <w:spacing w:val="-11"/>
          <w:w w:val="105"/>
        </w:rPr>
        <w:t> </w:t>
      </w:r>
      <w:r>
        <w:rPr>
          <w:w w:val="105"/>
        </w:rPr>
        <w:t>Red</w:t>
      </w:r>
      <w:r>
        <w:rPr>
          <w:spacing w:val="-11"/>
          <w:w w:val="105"/>
        </w:rPr>
        <w:t> </w:t>
      </w:r>
      <w:r>
        <w:rPr>
          <w:w w:val="105"/>
        </w:rPr>
        <w:t>Cross. ICTY - International Tribunal for Yugoslavia.</w:t>
      </w:r>
    </w:p>
    <w:p>
      <w:pPr>
        <w:pStyle w:val="BodyText"/>
        <w:spacing w:before="7"/>
        <w:ind w:left="160"/>
      </w:pPr>
      <w:r>
        <w:rPr>
          <w:w w:val="105"/>
        </w:rPr>
        <w:t>IDF</w:t>
      </w:r>
      <w:r>
        <w:rPr>
          <w:spacing w:val="27"/>
          <w:w w:val="105"/>
        </w:rPr>
        <w:t>  </w:t>
      </w:r>
      <w:r>
        <w:rPr>
          <w:w w:val="105"/>
        </w:rPr>
        <w:t>-</w:t>
      </w:r>
      <w:r>
        <w:rPr>
          <w:spacing w:val="-13"/>
          <w:w w:val="105"/>
        </w:rPr>
        <w:t> </w:t>
      </w:r>
      <w:r>
        <w:rPr>
          <w:w w:val="105"/>
        </w:rPr>
        <w:t>Indirect</w:t>
      </w:r>
      <w:r>
        <w:rPr>
          <w:spacing w:val="-1"/>
          <w:w w:val="105"/>
        </w:rPr>
        <w:t> </w:t>
      </w:r>
      <w:r>
        <w:rPr>
          <w:spacing w:val="-4"/>
          <w:w w:val="105"/>
        </w:rPr>
        <w:t>Fire.</w:t>
      </w:r>
    </w:p>
    <w:p>
      <w:pPr>
        <w:pStyle w:val="BodyText"/>
        <w:spacing w:before="26"/>
      </w:pPr>
    </w:p>
    <w:p>
      <w:pPr>
        <w:pStyle w:val="BodyText"/>
        <w:tabs>
          <w:tab w:pos="802" w:val="left" w:leader="none"/>
        </w:tabs>
        <w:spacing w:line="499" w:lineRule="auto"/>
        <w:ind w:left="160" w:right="5640"/>
      </w:pPr>
      <w:r>
        <w:rPr>
          <w:w w:val="105"/>
        </w:rPr>
        <w:t>IED</w:t>
      </w:r>
      <w:r>
        <w:rPr>
          <w:spacing w:val="80"/>
          <w:w w:val="105"/>
        </w:rPr>
        <w:t> </w:t>
      </w:r>
      <w:r>
        <w:rPr>
          <w:w w:val="105"/>
        </w:rPr>
        <w:t>- Improvised Explosive Device. </w:t>
      </w:r>
      <w:r>
        <w:rPr>
          <w:spacing w:val="-4"/>
          <w:w w:val="105"/>
        </w:rPr>
        <w:t>IHL</w:t>
      </w:r>
      <w:r>
        <w:rPr/>
        <w:tab/>
      </w:r>
      <w:r>
        <w:rPr>
          <w:w w:val="105"/>
        </w:rPr>
        <w:t>- International Humanitarian Law. IHRL</w:t>
      </w:r>
      <w:r>
        <w:rPr>
          <w:spacing w:val="-16"/>
          <w:w w:val="105"/>
        </w:rPr>
        <w:t> </w:t>
      </w:r>
      <w:r>
        <w:rPr>
          <w:w w:val="105"/>
        </w:rPr>
        <w:t>–</w:t>
      </w:r>
      <w:r>
        <w:rPr>
          <w:spacing w:val="-15"/>
          <w:w w:val="105"/>
        </w:rPr>
        <w:t> </w:t>
      </w:r>
      <w:r>
        <w:rPr>
          <w:w w:val="105"/>
        </w:rPr>
        <w:t>International</w:t>
      </w:r>
      <w:r>
        <w:rPr>
          <w:spacing w:val="-11"/>
          <w:w w:val="105"/>
        </w:rPr>
        <w:t> </w:t>
      </w:r>
      <w:r>
        <w:rPr>
          <w:w w:val="105"/>
        </w:rPr>
        <w:t>Human</w:t>
      </w:r>
      <w:r>
        <w:rPr>
          <w:spacing w:val="-15"/>
          <w:w w:val="105"/>
        </w:rPr>
        <w:t> </w:t>
      </w:r>
      <w:r>
        <w:rPr>
          <w:w w:val="105"/>
        </w:rPr>
        <w:t>Rights</w:t>
      </w:r>
      <w:r>
        <w:rPr>
          <w:spacing w:val="-15"/>
          <w:w w:val="105"/>
        </w:rPr>
        <w:t> </w:t>
      </w:r>
      <w:r>
        <w:rPr>
          <w:w w:val="105"/>
        </w:rPr>
        <w:t>Law.</w:t>
      </w:r>
    </w:p>
    <w:p>
      <w:pPr>
        <w:pStyle w:val="BodyText"/>
        <w:spacing w:before="6"/>
        <w:ind w:left="160"/>
      </w:pPr>
      <w:r>
        <w:rPr/>
        <w:t>ISAF</w:t>
      </w:r>
      <w:r>
        <w:rPr>
          <w:spacing w:val="40"/>
        </w:rPr>
        <w:t> </w:t>
      </w:r>
      <w:r>
        <w:rPr/>
        <w:t>-</w:t>
      </w:r>
      <w:r>
        <w:rPr>
          <w:spacing w:val="12"/>
        </w:rPr>
        <w:t> </w:t>
      </w:r>
      <w:r>
        <w:rPr/>
        <w:t>International</w:t>
      </w:r>
      <w:r>
        <w:rPr>
          <w:spacing w:val="30"/>
        </w:rPr>
        <w:t> </w:t>
      </w:r>
      <w:r>
        <w:rPr/>
        <w:t>Security</w:t>
      </w:r>
      <w:r>
        <w:rPr>
          <w:spacing w:val="28"/>
        </w:rPr>
        <w:t> </w:t>
      </w:r>
      <w:r>
        <w:rPr/>
        <w:t>Assistance</w:t>
      </w:r>
      <w:r>
        <w:rPr>
          <w:spacing w:val="17"/>
        </w:rPr>
        <w:t> </w:t>
      </w:r>
      <w:r>
        <w:rPr>
          <w:spacing w:val="-2"/>
        </w:rPr>
        <w:t>Force.</w:t>
      </w:r>
    </w:p>
    <w:p>
      <w:pPr>
        <w:pStyle w:val="BodyText"/>
        <w:spacing w:before="19"/>
      </w:pPr>
    </w:p>
    <w:p>
      <w:pPr>
        <w:spacing w:line="504" w:lineRule="auto" w:before="0"/>
        <w:ind w:left="160" w:right="213" w:firstLine="0"/>
        <w:jc w:val="left"/>
        <w:rPr>
          <w:sz w:val="23"/>
        </w:rPr>
      </w:pPr>
      <w:r>
        <w:rPr>
          <w:w w:val="105"/>
          <w:sz w:val="23"/>
        </w:rPr>
        <w:t>JNIM</w:t>
      </w:r>
      <w:r>
        <w:rPr>
          <w:spacing w:val="-11"/>
          <w:w w:val="105"/>
          <w:sz w:val="23"/>
        </w:rPr>
        <w:t> </w:t>
      </w:r>
      <w:r>
        <w:rPr>
          <w:w w:val="105"/>
          <w:sz w:val="23"/>
        </w:rPr>
        <w:t>–</w:t>
      </w:r>
      <w:r>
        <w:rPr>
          <w:spacing w:val="-7"/>
          <w:w w:val="105"/>
          <w:sz w:val="23"/>
        </w:rPr>
        <w:t> </w:t>
      </w:r>
      <w:r>
        <w:rPr>
          <w:i/>
          <w:w w:val="105"/>
          <w:sz w:val="23"/>
        </w:rPr>
        <w:t>Jama’atNusrat</w:t>
      </w:r>
      <w:r>
        <w:rPr>
          <w:i/>
          <w:spacing w:val="-11"/>
          <w:w w:val="105"/>
          <w:sz w:val="23"/>
        </w:rPr>
        <w:t> </w:t>
      </w:r>
      <w:r>
        <w:rPr>
          <w:i/>
          <w:w w:val="105"/>
          <w:sz w:val="23"/>
        </w:rPr>
        <w:t>al-</w:t>
      </w:r>
      <w:r>
        <w:rPr>
          <w:i/>
          <w:spacing w:val="-10"/>
          <w:w w:val="105"/>
          <w:sz w:val="23"/>
        </w:rPr>
        <w:t> </w:t>
      </w:r>
      <w:r>
        <w:rPr>
          <w:i/>
          <w:w w:val="105"/>
          <w:sz w:val="23"/>
        </w:rPr>
        <w:t>Islam</w:t>
      </w:r>
      <w:r>
        <w:rPr>
          <w:i/>
          <w:spacing w:val="-3"/>
          <w:w w:val="105"/>
          <w:sz w:val="23"/>
        </w:rPr>
        <w:t> </w:t>
      </w:r>
      <w:r>
        <w:rPr>
          <w:i/>
          <w:w w:val="105"/>
          <w:sz w:val="23"/>
        </w:rPr>
        <w:t>walMuslimin.</w:t>
      </w:r>
      <w:r>
        <w:rPr>
          <w:i/>
          <w:spacing w:val="-8"/>
          <w:w w:val="105"/>
          <w:sz w:val="23"/>
        </w:rPr>
        <w:t> </w:t>
      </w:r>
      <w:r>
        <w:rPr>
          <w:w w:val="105"/>
          <w:sz w:val="23"/>
        </w:rPr>
        <w:t>(Group</w:t>
      </w:r>
      <w:r>
        <w:rPr>
          <w:spacing w:val="-7"/>
          <w:w w:val="105"/>
          <w:sz w:val="23"/>
        </w:rPr>
        <w:t> </w:t>
      </w:r>
      <w:r>
        <w:rPr>
          <w:w w:val="105"/>
          <w:sz w:val="23"/>
        </w:rPr>
        <w:t>for</w:t>
      </w:r>
      <w:r>
        <w:rPr>
          <w:spacing w:val="-3"/>
          <w:w w:val="105"/>
          <w:sz w:val="23"/>
        </w:rPr>
        <w:t> </w:t>
      </w:r>
      <w:r>
        <w:rPr>
          <w:w w:val="105"/>
          <w:sz w:val="23"/>
        </w:rPr>
        <w:t>the</w:t>
      </w:r>
      <w:r>
        <w:rPr>
          <w:spacing w:val="-8"/>
          <w:w w:val="105"/>
          <w:sz w:val="23"/>
        </w:rPr>
        <w:t> </w:t>
      </w:r>
      <w:r>
        <w:rPr>
          <w:w w:val="105"/>
          <w:sz w:val="23"/>
        </w:rPr>
        <w:t>Support</w:t>
      </w:r>
      <w:r>
        <w:rPr>
          <w:spacing w:val="-5"/>
          <w:w w:val="105"/>
          <w:sz w:val="23"/>
        </w:rPr>
        <w:t> </w:t>
      </w:r>
      <w:r>
        <w:rPr>
          <w:w w:val="105"/>
          <w:sz w:val="23"/>
        </w:rPr>
        <w:t>of</w:t>
      </w:r>
      <w:r>
        <w:rPr>
          <w:spacing w:val="-10"/>
          <w:w w:val="105"/>
          <w:sz w:val="23"/>
        </w:rPr>
        <w:t> </w:t>
      </w:r>
      <w:r>
        <w:rPr>
          <w:w w:val="105"/>
          <w:sz w:val="23"/>
        </w:rPr>
        <w:t>Islam</w:t>
      </w:r>
      <w:r>
        <w:rPr>
          <w:spacing w:val="-14"/>
          <w:w w:val="105"/>
          <w:sz w:val="23"/>
        </w:rPr>
        <w:t> </w:t>
      </w:r>
      <w:r>
        <w:rPr>
          <w:w w:val="105"/>
          <w:sz w:val="23"/>
        </w:rPr>
        <w:t>and</w:t>
      </w:r>
      <w:r>
        <w:rPr>
          <w:spacing w:val="-7"/>
          <w:w w:val="105"/>
          <w:sz w:val="23"/>
        </w:rPr>
        <w:t> </w:t>
      </w:r>
      <w:r>
        <w:rPr>
          <w:w w:val="105"/>
          <w:sz w:val="23"/>
        </w:rPr>
        <w:t>Muslims). JOC - Joint Operations Centre.</w:t>
      </w:r>
    </w:p>
    <w:p>
      <w:pPr>
        <w:pStyle w:val="BodyText"/>
        <w:spacing w:line="263" w:lineRule="exact"/>
        <w:ind w:left="160"/>
        <w:jc w:val="both"/>
      </w:pPr>
      <w:r>
        <w:rPr>
          <w:w w:val="105"/>
        </w:rPr>
        <w:t>KIA</w:t>
      </w:r>
      <w:r>
        <w:rPr>
          <w:spacing w:val="-1"/>
          <w:w w:val="105"/>
        </w:rPr>
        <w:t> </w:t>
      </w:r>
      <w:r>
        <w:rPr>
          <w:w w:val="105"/>
        </w:rPr>
        <w:t>-</w:t>
      </w:r>
      <w:r>
        <w:rPr>
          <w:spacing w:val="-8"/>
          <w:w w:val="105"/>
        </w:rPr>
        <w:t> </w:t>
      </w:r>
      <w:r>
        <w:rPr>
          <w:w w:val="105"/>
        </w:rPr>
        <w:t>Killed</w:t>
      </w:r>
      <w:r>
        <w:rPr>
          <w:spacing w:val="-5"/>
          <w:w w:val="105"/>
        </w:rPr>
        <w:t> </w:t>
      </w:r>
      <w:r>
        <w:rPr>
          <w:w w:val="105"/>
        </w:rPr>
        <w:t>in</w:t>
      </w:r>
      <w:r>
        <w:rPr>
          <w:spacing w:val="-6"/>
          <w:w w:val="105"/>
        </w:rPr>
        <w:t> </w:t>
      </w:r>
      <w:r>
        <w:rPr>
          <w:spacing w:val="-2"/>
          <w:w w:val="105"/>
        </w:rPr>
        <w:t>Action.</w:t>
      </w:r>
    </w:p>
    <w:p>
      <w:pPr>
        <w:pStyle w:val="BodyText"/>
        <w:spacing w:before="18"/>
      </w:pPr>
    </w:p>
    <w:p>
      <w:pPr>
        <w:pStyle w:val="BodyText"/>
        <w:ind w:left="160"/>
      </w:pPr>
      <w:r>
        <w:rPr>
          <w:w w:val="105"/>
        </w:rPr>
        <w:t>LOAC</w:t>
      </w:r>
      <w:r>
        <w:rPr>
          <w:spacing w:val="-9"/>
          <w:w w:val="105"/>
        </w:rPr>
        <w:t> </w:t>
      </w:r>
      <w:r>
        <w:rPr>
          <w:w w:val="105"/>
        </w:rPr>
        <w:t>–</w:t>
      </w:r>
      <w:r>
        <w:rPr>
          <w:spacing w:val="-7"/>
          <w:w w:val="105"/>
        </w:rPr>
        <w:t> </w:t>
      </w:r>
      <w:r>
        <w:rPr>
          <w:w w:val="105"/>
        </w:rPr>
        <w:t>Law</w:t>
      </w:r>
      <w:r>
        <w:rPr>
          <w:spacing w:val="-9"/>
          <w:w w:val="105"/>
        </w:rPr>
        <w:t> </w:t>
      </w:r>
      <w:r>
        <w:rPr>
          <w:w w:val="105"/>
        </w:rPr>
        <w:t>of</w:t>
      </w:r>
      <w:r>
        <w:rPr>
          <w:spacing w:val="-3"/>
          <w:w w:val="105"/>
        </w:rPr>
        <w:t> </w:t>
      </w:r>
      <w:r>
        <w:rPr>
          <w:w w:val="105"/>
        </w:rPr>
        <w:t>Armed</w:t>
      </w:r>
      <w:r>
        <w:rPr>
          <w:spacing w:val="-6"/>
          <w:w w:val="105"/>
        </w:rPr>
        <w:t> </w:t>
      </w:r>
      <w:r>
        <w:rPr>
          <w:spacing w:val="-2"/>
          <w:w w:val="105"/>
        </w:rPr>
        <w:t>Conflict.</w:t>
      </w:r>
    </w:p>
    <w:p>
      <w:pPr>
        <w:pStyle w:val="BodyText"/>
        <w:spacing w:before="26"/>
      </w:pPr>
    </w:p>
    <w:p>
      <w:pPr>
        <w:spacing w:line="504" w:lineRule="auto" w:before="0"/>
        <w:ind w:left="160" w:right="2521" w:firstLine="0"/>
        <w:jc w:val="left"/>
        <w:rPr>
          <w:sz w:val="23"/>
        </w:rPr>
      </w:pPr>
      <w:r>
        <w:rPr>
          <w:w w:val="105"/>
          <w:sz w:val="23"/>
        </w:rPr>
        <w:t>MAA</w:t>
      </w:r>
      <w:r>
        <w:rPr>
          <w:spacing w:val="-16"/>
          <w:w w:val="105"/>
          <w:sz w:val="23"/>
        </w:rPr>
        <w:t> </w:t>
      </w:r>
      <w:r>
        <w:rPr>
          <w:w w:val="105"/>
          <w:sz w:val="23"/>
        </w:rPr>
        <w:t>–</w:t>
      </w:r>
      <w:r>
        <w:rPr>
          <w:spacing w:val="-4"/>
          <w:w w:val="105"/>
          <w:sz w:val="23"/>
        </w:rPr>
        <w:t> </w:t>
      </w:r>
      <w:r>
        <w:rPr>
          <w:i/>
          <w:w w:val="105"/>
          <w:sz w:val="23"/>
        </w:rPr>
        <w:t>Mouvement</w:t>
      </w:r>
      <w:r>
        <w:rPr>
          <w:i/>
          <w:spacing w:val="-14"/>
          <w:w w:val="105"/>
          <w:sz w:val="23"/>
        </w:rPr>
        <w:t> </w:t>
      </w:r>
      <w:r>
        <w:rPr>
          <w:i/>
          <w:w w:val="105"/>
          <w:sz w:val="23"/>
        </w:rPr>
        <w:t>Arab</w:t>
      </w:r>
      <w:r>
        <w:rPr>
          <w:i/>
          <w:spacing w:val="-10"/>
          <w:w w:val="105"/>
          <w:sz w:val="23"/>
        </w:rPr>
        <w:t> </w:t>
      </w:r>
      <w:r>
        <w:rPr>
          <w:i/>
          <w:w w:val="105"/>
          <w:sz w:val="23"/>
        </w:rPr>
        <w:t>de</w:t>
      </w:r>
      <w:r>
        <w:rPr>
          <w:i/>
          <w:spacing w:val="-11"/>
          <w:w w:val="105"/>
          <w:sz w:val="23"/>
        </w:rPr>
        <w:t> </w:t>
      </w:r>
      <w:r>
        <w:rPr>
          <w:i/>
          <w:w w:val="105"/>
          <w:sz w:val="23"/>
        </w:rPr>
        <w:t>l’Azawad.</w:t>
      </w:r>
      <w:r>
        <w:rPr>
          <w:i/>
          <w:spacing w:val="-9"/>
          <w:w w:val="105"/>
          <w:sz w:val="23"/>
        </w:rPr>
        <w:t> </w:t>
      </w:r>
      <w:r>
        <w:rPr>
          <w:w w:val="105"/>
          <w:sz w:val="23"/>
        </w:rPr>
        <w:t>(Arab</w:t>
      </w:r>
      <w:r>
        <w:rPr>
          <w:spacing w:val="-10"/>
          <w:w w:val="105"/>
          <w:sz w:val="23"/>
        </w:rPr>
        <w:t> </w:t>
      </w:r>
      <w:r>
        <w:rPr>
          <w:w w:val="105"/>
          <w:sz w:val="23"/>
        </w:rPr>
        <w:t>Movement</w:t>
      </w:r>
      <w:r>
        <w:rPr>
          <w:spacing w:val="-8"/>
          <w:w w:val="105"/>
          <w:sz w:val="23"/>
        </w:rPr>
        <w:t> </w:t>
      </w:r>
      <w:r>
        <w:rPr>
          <w:w w:val="105"/>
          <w:sz w:val="23"/>
        </w:rPr>
        <w:t>for</w:t>
      </w:r>
      <w:r>
        <w:rPr>
          <w:spacing w:val="-7"/>
          <w:w w:val="105"/>
          <w:sz w:val="23"/>
        </w:rPr>
        <w:t> </w:t>
      </w:r>
      <w:r>
        <w:rPr>
          <w:w w:val="105"/>
          <w:sz w:val="23"/>
        </w:rPr>
        <w:t>Azawad). MIA - Missing in Action.</w:t>
      </w:r>
    </w:p>
    <w:p>
      <w:pPr>
        <w:spacing w:after="0" w:line="504" w:lineRule="auto"/>
        <w:jc w:val="left"/>
        <w:rPr>
          <w:sz w:val="23"/>
        </w:rPr>
        <w:sectPr>
          <w:pgSz w:w="12240" w:h="15840"/>
          <w:pgMar w:header="0" w:footer="1063" w:top="1360" w:bottom="1260" w:left="1280" w:right="1140"/>
        </w:sectPr>
      </w:pPr>
    </w:p>
    <w:p>
      <w:pPr>
        <w:pStyle w:val="BodyText"/>
        <w:spacing w:before="82"/>
        <w:ind w:left="160"/>
      </w:pPr>
      <w:r>
        <w:rPr>
          <w:w w:val="105"/>
        </w:rPr>
        <w:t>MILOB</w:t>
      </w:r>
      <w:r>
        <w:rPr>
          <w:spacing w:val="-9"/>
          <w:w w:val="105"/>
        </w:rPr>
        <w:t> </w:t>
      </w:r>
      <w:r>
        <w:rPr>
          <w:w w:val="105"/>
        </w:rPr>
        <w:t>–</w:t>
      </w:r>
      <w:r>
        <w:rPr>
          <w:spacing w:val="-11"/>
          <w:w w:val="105"/>
        </w:rPr>
        <w:t> </w:t>
      </w:r>
      <w:r>
        <w:rPr>
          <w:w w:val="105"/>
        </w:rPr>
        <w:t>Military</w:t>
      </w:r>
      <w:r>
        <w:rPr>
          <w:spacing w:val="-15"/>
          <w:w w:val="105"/>
        </w:rPr>
        <w:t> </w:t>
      </w:r>
      <w:r>
        <w:rPr>
          <w:spacing w:val="-2"/>
          <w:w w:val="105"/>
        </w:rPr>
        <w:t>Observer.</w:t>
      </w:r>
    </w:p>
    <w:p>
      <w:pPr>
        <w:pStyle w:val="BodyText"/>
        <w:spacing w:before="25"/>
      </w:pPr>
    </w:p>
    <w:p>
      <w:pPr>
        <w:pStyle w:val="BodyText"/>
        <w:ind w:left="160"/>
      </w:pPr>
      <w:r>
        <w:rPr>
          <w:w w:val="105"/>
        </w:rPr>
        <w:t>MINURCAT</w:t>
      </w:r>
      <w:r>
        <w:rPr>
          <w:spacing w:val="-10"/>
          <w:w w:val="105"/>
        </w:rPr>
        <w:t> </w:t>
      </w:r>
      <w:r>
        <w:rPr>
          <w:w w:val="105"/>
        </w:rPr>
        <w:t>–</w:t>
      </w:r>
      <w:r>
        <w:rPr>
          <w:spacing w:val="-3"/>
          <w:w w:val="105"/>
        </w:rPr>
        <w:t> </w:t>
      </w:r>
      <w:r>
        <w:rPr>
          <w:w w:val="105"/>
        </w:rPr>
        <w:t>United</w:t>
      </w:r>
      <w:r>
        <w:rPr>
          <w:spacing w:val="-15"/>
          <w:w w:val="105"/>
        </w:rPr>
        <w:t> </w:t>
      </w:r>
      <w:r>
        <w:rPr>
          <w:w w:val="105"/>
        </w:rPr>
        <w:t>Nations</w:t>
      </w:r>
      <w:r>
        <w:rPr>
          <w:spacing w:val="-12"/>
          <w:w w:val="105"/>
        </w:rPr>
        <w:t> </w:t>
      </w:r>
      <w:r>
        <w:rPr>
          <w:w w:val="105"/>
        </w:rPr>
        <w:t>Mission</w:t>
      </w:r>
      <w:r>
        <w:rPr>
          <w:spacing w:val="-15"/>
          <w:w w:val="105"/>
        </w:rPr>
        <w:t> </w:t>
      </w:r>
      <w:r>
        <w:rPr>
          <w:w w:val="105"/>
        </w:rPr>
        <w:t>in</w:t>
      </w:r>
      <w:r>
        <w:rPr>
          <w:spacing w:val="-15"/>
          <w:w w:val="105"/>
        </w:rPr>
        <w:t> </w:t>
      </w:r>
      <w:r>
        <w:rPr>
          <w:w w:val="105"/>
        </w:rPr>
        <w:t>Central</w:t>
      </w:r>
      <w:r>
        <w:rPr>
          <w:spacing w:val="-3"/>
          <w:w w:val="105"/>
        </w:rPr>
        <w:t> </w:t>
      </w:r>
      <w:r>
        <w:rPr>
          <w:w w:val="105"/>
        </w:rPr>
        <w:t>African</w:t>
      </w:r>
      <w:r>
        <w:rPr>
          <w:spacing w:val="-10"/>
          <w:w w:val="105"/>
        </w:rPr>
        <w:t> </w:t>
      </w:r>
      <w:r>
        <w:rPr>
          <w:spacing w:val="-2"/>
          <w:w w:val="105"/>
        </w:rPr>
        <w:t>Republic.</w:t>
      </w:r>
    </w:p>
    <w:p>
      <w:pPr>
        <w:pStyle w:val="BodyText"/>
        <w:spacing w:before="19"/>
      </w:pPr>
    </w:p>
    <w:p>
      <w:pPr>
        <w:pStyle w:val="BodyText"/>
        <w:spacing w:line="504" w:lineRule="auto"/>
        <w:ind w:left="160"/>
      </w:pPr>
      <w:r>
        <w:rPr>
          <w:w w:val="105"/>
        </w:rPr>
        <w:t>MINUSCA</w:t>
      </w:r>
      <w:r>
        <w:rPr>
          <w:spacing w:val="-16"/>
          <w:w w:val="105"/>
        </w:rPr>
        <w:t> </w:t>
      </w:r>
      <w:r>
        <w:rPr>
          <w:w w:val="105"/>
        </w:rPr>
        <w:t>–</w:t>
      </w:r>
      <w:r>
        <w:rPr>
          <w:spacing w:val="-10"/>
          <w:w w:val="105"/>
        </w:rPr>
        <w:t> </w:t>
      </w:r>
      <w:r>
        <w:rPr>
          <w:w w:val="105"/>
        </w:rPr>
        <w:t>United</w:t>
      </w:r>
      <w:r>
        <w:rPr>
          <w:spacing w:val="-15"/>
          <w:w w:val="105"/>
        </w:rPr>
        <w:t> </w:t>
      </w:r>
      <w:r>
        <w:rPr>
          <w:w w:val="105"/>
        </w:rPr>
        <w:t>Nations</w:t>
      </w:r>
      <w:r>
        <w:rPr>
          <w:spacing w:val="-12"/>
          <w:w w:val="105"/>
        </w:rPr>
        <w:t> </w:t>
      </w:r>
      <w:r>
        <w:rPr>
          <w:w w:val="105"/>
        </w:rPr>
        <w:t>Multidimensional</w:t>
      </w:r>
      <w:r>
        <w:rPr>
          <w:spacing w:val="-9"/>
          <w:w w:val="105"/>
        </w:rPr>
        <w:t> </w:t>
      </w:r>
      <w:r>
        <w:rPr>
          <w:w w:val="105"/>
        </w:rPr>
        <w:t>Integrated</w:t>
      </w:r>
      <w:r>
        <w:rPr>
          <w:spacing w:val="-11"/>
          <w:w w:val="105"/>
        </w:rPr>
        <w:t> </w:t>
      </w:r>
      <w:r>
        <w:rPr>
          <w:w w:val="105"/>
        </w:rPr>
        <w:t>StabilisationMision</w:t>
      </w:r>
      <w:r>
        <w:rPr>
          <w:spacing w:val="-11"/>
          <w:w w:val="105"/>
        </w:rPr>
        <w:t> </w:t>
      </w:r>
      <w:r>
        <w:rPr>
          <w:w w:val="105"/>
        </w:rPr>
        <w:t>in</w:t>
      </w:r>
      <w:r>
        <w:rPr>
          <w:spacing w:val="-16"/>
          <w:w w:val="105"/>
        </w:rPr>
        <w:t> </w:t>
      </w:r>
      <w:r>
        <w:rPr>
          <w:w w:val="105"/>
        </w:rPr>
        <w:t>Central</w:t>
      </w:r>
      <w:r>
        <w:rPr>
          <w:spacing w:val="-9"/>
          <w:w w:val="105"/>
        </w:rPr>
        <w:t> </w:t>
      </w:r>
      <w:r>
        <w:rPr>
          <w:w w:val="105"/>
        </w:rPr>
        <w:t>African </w:t>
      </w:r>
      <w:r>
        <w:rPr>
          <w:spacing w:val="-2"/>
          <w:w w:val="105"/>
        </w:rPr>
        <w:t>Republic.</w:t>
      </w:r>
    </w:p>
    <w:p>
      <w:pPr>
        <w:spacing w:line="496" w:lineRule="auto" w:before="0"/>
        <w:ind w:left="160" w:right="0" w:firstLine="0"/>
        <w:jc w:val="left"/>
        <w:rPr>
          <w:sz w:val="23"/>
        </w:rPr>
      </w:pPr>
      <w:r>
        <w:rPr>
          <w:w w:val="105"/>
          <w:sz w:val="23"/>
        </w:rPr>
        <w:t>MINUSMA</w:t>
      </w:r>
      <w:r>
        <w:rPr>
          <w:spacing w:val="-16"/>
          <w:w w:val="105"/>
          <w:sz w:val="23"/>
        </w:rPr>
        <w:t> </w:t>
      </w:r>
      <w:r>
        <w:rPr>
          <w:w w:val="105"/>
          <w:sz w:val="23"/>
        </w:rPr>
        <w:t>– (</w:t>
      </w:r>
      <w:r>
        <w:rPr>
          <w:i/>
          <w:w w:val="105"/>
          <w:sz w:val="23"/>
        </w:rPr>
        <w:t>Mission</w:t>
      </w:r>
      <w:r>
        <w:rPr>
          <w:i/>
          <w:spacing w:val="-8"/>
          <w:w w:val="105"/>
          <w:sz w:val="23"/>
        </w:rPr>
        <w:t> </w:t>
      </w:r>
      <w:r>
        <w:rPr>
          <w:i/>
          <w:w w:val="105"/>
          <w:sz w:val="23"/>
        </w:rPr>
        <w:t>multidimensionnelleintegree</w:t>
      </w:r>
      <w:r>
        <w:rPr>
          <w:i/>
          <w:spacing w:val="-9"/>
          <w:w w:val="105"/>
          <w:sz w:val="23"/>
        </w:rPr>
        <w:t> </w:t>
      </w:r>
      <w:r>
        <w:rPr>
          <w:i/>
          <w:w w:val="105"/>
          <w:sz w:val="23"/>
        </w:rPr>
        <w:t>des</w:t>
      </w:r>
      <w:r>
        <w:rPr>
          <w:i/>
          <w:spacing w:val="-11"/>
          <w:w w:val="105"/>
          <w:sz w:val="23"/>
        </w:rPr>
        <w:t> </w:t>
      </w:r>
      <w:r>
        <w:rPr>
          <w:i/>
          <w:w w:val="105"/>
          <w:sz w:val="23"/>
        </w:rPr>
        <w:t>Nations</w:t>
      </w:r>
      <w:r>
        <w:rPr>
          <w:i/>
          <w:spacing w:val="40"/>
          <w:w w:val="105"/>
          <w:sz w:val="23"/>
        </w:rPr>
        <w:t> </w:t>
      </w:r>
      <w:r>
        <w:rPr>
          <w:i/>
          <w:w w:val="105"/>
          <w:sz w:val="23"/>
        </w:rPr>
        <w:t>unies</w:t>
      </w:r>
      <w:r>
        <w:rPr>
          <w:i/>
          <w:spacing w:val="-11"/>
          <w:w w:val="105"/>
          <w:sz w:val="23"/>
        </w:rPr>
        <w:t> </w:t>
      </w:r>
      <w:r>
        <w:rPr>
          <w:i/>
          <w:w w:val="105"/>
          <w:sz w:val="23"/>
        </w:rPr>
        <w:t>pour</w:t>
      </w:r>
      <w:r>
        <w:rPr>
          <w:i/>
          <w:spacing w:val="-16"/>
          <w:w w:val="105"/>
          <w:sz w:val="23"/>
        </w:rPr>
        <w:t> </w:t>
      </w:r>
      <w:r>
        <w:rPr>
          <w:i/>
          <w:w w:val="105"/>
          <w:sz w:val="23"/>
        </w:rPr>
        <w:t>la</w:t>
      </w:r>
      <w:r>
        <w:rPr>
          <w:i/>
          <w:spacing w:val="-7"/>
          <w:w w:val="105"/>
          <w:sz w:val="23"/>
        </w:rPr>
        <w:t> </w:t>
      </w:r>
      <w:r>
        <w:rPr>
          <w:i/>
          <w:w w:val="105"/>
          <w:sz w:val="23"/>
        </w:rPr>
        <w:t>stabilization</w:t>
      </w:r>
      <w:r>
        <w:rPr>
          <w:i/>
          <w:spacing w:val="40"/>
          <w:w w:val="105"/>
          <w:sz w:val="23"/>
        </w:rPr>
        <w:t> </w:t>
      </w:r>
      <w:r>
        <w:rPr>
          <w:i/>
          <w:w w:val="105"/>
          <w:sz w:val="23"/>
        </w:rPr>
        <w:t>du Mali) </w:t>
      </w:r>
      <w:r>
        <w:rPr>
          <w:w w:val="105"/>
          <w:sz w:val="23"/>
        </w:rPr>
        <w:t>United Nations Multidimensional Integrated Stabilisation Mission in Mali.</w:t>
      </w:r>
    </w:p>
    <w:p>
      <w:pPr>
        <w:pStyle w:val="BodyText"/>
        <w:spacing w:before="6"/>
        <w:ind w:left="160"/>
      </w:pPr>
      <w:r>
        <w:rPr>
          <w:w w:val="105"/>
        </w:rPr>
        <w:t>MISMA</w:t>
      </w:r>
      <w:r>
        <w:rPr>
          <w:spacing w:val="-16"/>
          <w:w w:val="105"/>
        </w:rPr>
        <w:t> </w:t>
      </w:r>
      <w:r>
        <w:rPr>
          <w:w w:val="105"/>
        </w:rPr>
        <w:t>–</w:t>
      </w:r>
      <w:r>
        <w:rPr>
          <w:spacing w:val="-13"/>
          <w:w w:val="105"/>
        </w:rPr>
        <w:t> </w:t>
      </w:r>
      <w:r>
        <w:rPr>
          <w:w w:val="105"/>
        </w:rPr>
        <w:t>International</w:t>
      </w:r>
      <w:r>
        <w:rPr>
          <w:spacing w:val="-15"/>
          <w:w w:val="105"/>
        </w:rPr>
        <w:t> </w:t>
      </w:r>
      <w:r>
        <w:rPr>
          <w:w w:val="105"/>
        </w:rPr>
        <w:t>Support</w:t>
      </w:r>
      <w:r>
        <w:rPr>
          <w:spacing w:val="-9"/>
          <w:w w:val="105"/>
        </w:rPr>
        <w:t> </w:t>
      </w:r>
      <w:r>
        <w:rPr>
          <w:w w:val="105"/>
        </w:rPr>
        <w:t>Mission</w:t>
      </w:r>
      <w:r>
        <w:rPr>
          <w:spacing w:val="-5"/>
          <w:w w:val="105"/>
        </w:rPr>
        <w:t> </w:t>
      </w:r>
      <w:r>
        <w:rPr>
          <w:w w:val="105"/>
        </w:rPr>
        <w:t>for</w:t>
      </w:r>
      <w:r>
        <w:rPr>
          <w:spacing w:val="-8"/>
          <w:w w:val="105"/>
        </w:rPr>
        <w:t> </w:t>
      </w:r>
      <w:r>
        <w:rPr>
          <w:spacing w:val="-2"/>
          <w:w w:val="105"/>
        </w:rPr>
        <w:t>Mali.</w:t>
      </w:r>
    </w:p>
    <w:p>
      <w:pPr>
        <w:pStyle w:val="BodyText"/>
        <w:spacing w:before="25"/>
      </w:pPr>
    </w:p>
    <w:p>
      <w:pPr>
        <w:pStyle w:val="BodyText"/>
        <w:ind w:left="160"/>
      </w:pPr>
      <w:r>
        <w:rPr/>
        <w:t>MNA</w:t>
      </w:r>
      <w:r>
        <w:rPr>
          <w:spacing w:val="26"/>
        </w:rPr>
        <w:t> </w:t>
      </w:r>
      <w:r>
        <w:rPr/>
        <w:t>-</w:t>
      </w:r>
      <w:r>
        <w:rPr>
          <w:spacing w:val="25"/>
        </w:rPr>
        <w:t> </w:t>
      </w:r>
      <w:r>
        <w:rPr/>
        <w:t>MouvementNationale</w:t>
      </w:r>
      <w:r>
        <w:rPr>
          <w:spacing w:val="28"/>
        </w:rPr>
        <w:t> </w:t>
      </w:r>
      <w:r>
        <w:rPr/>
        <w:t>de</w:t>
      </w:r>
      <w:r>
        <w:rPr>
          <w:spacing w:val="28"/>
        </w:rPr>
        <w:t> </w:t>
      </w:r>
      <w:r>
        <w:rPr/>
        <w:t>l‘Azawad.(National</w:t>
      </w:r>
      <w:r>
        <w:rPr>
          <w:spacing w:val="33"/>
        </w:rPr>
        <w:t> </w:t>
      </w:r>
      <w:r>
        <w:rPr/>
        <w:t>Movement</w:t>
      </w:r>
      <w:r>
        <w:rPr>
          <w:spacing w:val="32"/>
        </w:rPr>
        <w:t> </w:t>
      </w:r>
      <w:r>
        <w:rPr/>
        <w:t>for</w:t>
      </w:r>
      <w:r>
        <w:rPr>
          <w:spacing w:val="35"/>
        </w:rPr>
        <w:t> </w:t>
      </w:r>
      <w:r>
        <w:rPr/>
        <w:t>the</w:t>
      </w:r>
      <w:r>
        <w:rPr>
          <w:spacing w:val="29"/>
        </w:rPr>
        <w:t> </w:t>
      </w:r>
      <w:r>
        <w:rPr>
          <w:spacing w:val="-2"/>
        </w:rPr>
        <w:t>Azawad).</w:t>
      </w:r>
    </w:p>
    <w:p>
      <w:pPr>
        <w:pStyle w:val="BodyText"/>
        <w:spacing w:before="19"/>
      </w:pPr>
    </w:p>
    <w:p>
      <w:pPr>
        <w:spacing w:line="504" w:lineRule="auto" w:before="0"/>
        <w:ind w:left="160" w:right="0" w:firstLine="0"/>
        <w:jc w:val="left"/>
        <w:rPr>
          <w:sz w:val="23"/>
        </w:rPr>
      </w:pPr>
      <w:r>
        <w:rPr>
          <w:w w:val="105"/>
          <w:sz w:val="23"/>
        </w:rPr>
        <w:t>MNLA</w:t>
      </w:r>
      <w:r>
        <w:rPr>
          <w:spacing w:val="-10"/>
          <w:w w:val="105"/>
          <w:sz w:val="23"/>
        </w:rPr>
        <w:t> </w:t>
      </w:r>
      <w:r>
        <w:rPr>
          <w:w w:val="105"/>
          <w:sz w:val="23"/>
        </w:rPr>
        <w:t>-</w:t>
      </w:r>
      <w:r>
        <w:rPr>
          <w:spacing w:val="-5"/>
          <w:w w:val="105"/>
          <w:sz w:val="23"/>
        </w:rPr>
        <w:t> </w:t>
      </w:r>
      <w:r>
        <w:rPr>
          <w:i/>
          <w:w w:val="105"/>
          <w:sz w:val="23"/>
        </w:rPr>
        <w:t>Mouvement</w:t>
      </w:r>
      <w:r>
        <w:rPr>
          <w:i/>
          <w:spacing w:val="-13"/>
          <w:w w:val="105"/>
          <w:sz w:val="23"/>
        </w:rPr>
        <w:t> </w:t>
      </w:r>
      <w:r>
        <w:rPr>
          <w:i/>
          <w:w w:val="105"/>
          <w:sz w:val="23"/>
        </w:rPr>
        <w:t>Nationale</w:t>
      </w:r>
      <w:r>
        <w:rPr>
          <w:i/>
          <w:spacing w:val="39"/>
          <w:w w:val="105"/>
          <w:sz w:val="23"/>
        </w:rPr>
        <w:t> </w:t>
      </w:r>
      <w:r>
        <w:rPr>
          <w:i/>
          <w:w w:val="105"/>
          <w:sz w:val="23"/>
        </w:rPr>
        <w:t>pour</w:t>
      </w:r>
      <w:r>
        <w:rPr>
          <w:i/>
          <w:spacing w:val="-11"/>
          <w:w w:val="105"/>
          <w:sz w:val="23"/>
        </w:rPr>
        <w:t> </w:t>
      </w:r>
      <w:r>
        <w:rPr>
          <w:i/>
          <w:w w:val="105"/>
          <w:sz w:val="23"/>
        </w:rPr>
        <w:t>la</w:t>
      </w:r>
      <w:r>
        <w:rPr>
          <w:i/>
          <w:spacing w:val="-9"/>
          <w:w w:val="105"/>
          <w:sz w:val="23"/>
        </w:rPr>
        <w:t> </w:t>
      </w:r>
      <w:r>
        <w:rPr>
          <w:i/>
          <w:w w:val="105"/>
          <w:sz w:val="23"/>
        </w:rPr>
        <w:t>Liberation</w:t>
      </w:r>
      <w:r>
        <w:rPr>
          <w:i/>
          <w:spacing w:val="-9"/>
          <w:w w:val="105"/>
          <w:sz w:val="23"/>
        </w:rPr>
        <w:t> </w:t>
      </w:r>
      <w:r>
        <w:rPr>
          <w:i/>
          <w:w w:val="105"/>
          <w:sz w:val="23"/>
        </w:rPr>
        <w:t>d’Azawad.</w:t>
      </w:r>
      <w:r>
        <w:rPr>
          <w:i/>
          <w:spacing w:val="-4"/>
          <w:w w:val="105"/>
          <w:sz w:val="23"/>
        </w:rPr>
        <w:t> </w:t>
      </w:r>
      <w:r>
        <w:rPr>
          <w:i/>
          <w:w w:val="105"/>
          <w:sz w:val="23"/>
        </w:rPr>
        <w:t>(</w:t>
      </w:r>
      <w:r>
        <w:rPr>
          <w:w w:val="105"/>
          <w:sz w:val="23"/>
        </w:rPr>
        <w:t>National</w:t>
      </w:r>
      <w:r>
        <w:rPr>
          <w:spacing w:val="-7"/>
          <w:w w:val="105"/>
          <w:sz w:val="23"/>
        </w:rPr>
        <w:t> </w:t>
      </w:r>
      <w:r>
        <w:rPr>
          <w:w w:val="105"/>
          <w:sz w:val="23"/>
        </w:rPr>
        <w:t>Movement</w:t>
      </w:r>
      <w:r>
        <w:rPr>
          <w:spacing w:val="-7"/>
          <w:w w:val="105"/>
          <w:sz w:val="23"/>
        </w:rPr>
        <w:t> </w:t>
      </w:r>
      <w:r>
        <w:rPr>
          <w:w w:val="105"/>
          <w:sz w:val="23"/>
        </w:rPr>
        <w:t>for</w:t>
      </w:r>
      <w:r>
        <w:rPr>
          <w:spacing w:val="-5"/>
          <w:w w:val="105"/>
          <w:sz w:val="23"/>
        </w:rPr>
        <w:t> </w:t>
      </w:r>
      <w:r>
        <w:rPr>
          <w:w w:val="105"/>
          <w:sz w:val="23"/>
        </w:rPr>
        <w:t>the Liberation of Azawad).</w:t>
      </w:r>
    </w:p>
    <w:p>
      <w:pPr>
        <w:pStyle w:val="BodyText"/>
        <w:spacing w:line="263" w:lineRule="exact"/>
        <w:ind w:left="160"/>
      </w:pPr>
      <w:r>
        <w:rPr>
          <w:w w:val="105"/>
        </w:rPr>
        <w:t>MOC</w:t>
      </w:r>
      <w:r>
        <w:rPr>
          <w:spacing w:val="-14"/>
          <w:w w:val="105"/>
        </w:rPr>
        <w:t> </w:t>
      </w:r>
      <w:r>
        <w:rPr>
          <w:w w:val="105"/>
        </w:rPr>
        <w:t>–</w:t>
      </w:r>
      <w:r>
        <w:rPr>
          <w:spacing w:val="-4"/>
          <w:w w:val="105"/>
        </w:rPr>
        <w:t> </w:t>
      </w:r>
      <w:r>
        <w:rPr>
          <w:w w:val="105"/>
        </w:rPr>
        <w:t>Military</w:t>
      </w:r>
      <w:r>
        <w:rPr>
          <w:spacing w:val="-11"/>
          <w:w w:val="105"/>
        </w:rPr>
        <w:t> </w:t>
      </w:r>
      <w:r>
        <w:rPr>
          <w:w w:val="105"/>
        </w:rPr>
        <w:t>Operations</w:t>
      </w:r>
      <w:r>
        <w:rPr>
          <w:spacing w:val="-12"/>
          <w:w w:val="105"/>
        </w:rPr>
        <w:t> </w:t>
      </w:r>
      <w:r>
        <w:rPr>
          <w:spacing w:val="-2"/>
          <w:w w:val="105"/>
        </w:rPr>
        <w:t>Centre.</w:t>
      </w:r>
    </w:p>
    <w:p>
      <w:pPr>
        <w:pStyle w:val="BodyText"/>
        <w:spacing w:before="18"/>
      </w:pPr>
    </w:p>
    <w:p>
      <w:pPr>
        <w:spacing w:before="0"/>
        <w:ind w:left="160" w:right="0" w:firstLine="0"/>
        <w:jc w:val="left"/>
        <w:rPr>
          <w:sz w:val="23"/>
        </w:rPr>
      </w:pPr>
      <w:r>
        <w:rPr>
          <w:sz w:val="23"/>
        </w:rPr>
        <w:t>MPA</w:t>
      </w:r>
      <w:r>
        <w:rPr>
          <w:spacing w:val="25"/>
          <w:sz w:val="23"/>
        </w:rPr>
        <w:t> </w:t>
      </w:r>
      <w:r>
        <w:rPr>
          <w:sz w:val="23"/>
        </w:rPr>
        <w:t>–</w:t>
      </w:r>
      <w:r>
        <w:rPr>
          <w:spacing w:val="29"/>
          <w:sz w:val="23"/>
        </w:rPr>
        <w:t> </w:t>
      </w:r>
      <w:r>
        <w:rPr>
          <w:i/>
          <w:sz w:val="23"/>
        </w:rPr>
        <w:t>Mouvement</w:t>
      </w:r>
      <w:r>
        <w:rPr>
          <w:i/>
          <w:spacing w:val="32"/>
          <w:sz w:val="23"/>
        </w:rPr>
        <w:t> </w:t>
      </w:r>
      <w:r>
        <w:rPr>
          <w:i/>
          <w:sz w:val="23"/>
        </w:rPr>
        <w:t>Populaire</w:t>
      </w:r>
      <w:r>
        <w:rPr>
          <w:i/>
          <w:spacing w:val="27"/>
          <w:sz w:val="23"/>
        </w:rPr>
        <w:t> </w:t>
      </w:r>
      <w:r>
        <w:rPr>
          <w:i/>
          <w:sz w:val="23"/>
        </w:rPr>
        <w:t>pour</w:t>
      </w:r>
      <w:r>
        <w:rPr>
          <w:i/>
          <w:spacing w:val="24"/>
          <w:sz w:val="23"/>
        </w:rPr>
        <w:t> </w:t>
      </w:r>
      <w:r>
        <w:rPr>
          <w:i/>
          <w:sz w:val="23"/>
        </w:rPr>
        <w:t>l’Azawad.</w:t>
      </w:r>
      <w:r>
        <w:rPr>
          <w:i/>
          <w:spacing w:val="32"/>
          <w:sz w:val="23"/>
        </w:rPr>
        <w:t> </w:t>
      </w:r>
      <w:r>
        <w:rPr>
          <w:sz w:val="23"/>
        </w:rPr>
        <w:t>(Azawad‘s</w:t>
      </w:r>
      <w:r>
        <w:rPr>
          <w:spacing w:val="24"/>
          <w:sz w:val="23"/>
        </w:rPr>
        <w:t> </w:t>
      </w:r>
      <w:r>
        <w:rPr>
          <w:sz w:val="23"/>
        </w:rPr>
        <w:t>Peoples</w:t>
      </w:r>
      <w:r>
        <w:rPr>
          <w:spacing w:val="25"/>
          <w:sz w:val="23"/>
        </w:rPr>
        <w:t> </w:t>
      </w:r>
      <w:r>
        <w:rPr>
          <w:spacing w:val="-2"/>
          <w:sz w:val="23"/>
        </w:rPr>
        <w:t>Movement).</w:t>
      </w:r>
    </w:p>
    <w:p>
      <w:pPr>
        <w:pStyle w:val="BodyText"/>
        <w:spacing w:before="26"/>
      </w:pPr>
    </w:p>
    <w:p>
      <w:pPr>
        <w:spacing w:line="504" w:lineRule="auto" w:before="0"/>
        <w:ind w:left="160" w:right="213" w:firstLine="0"/>
        <w:jc w:val="left"/>
        <w:rPr>
          <w:sz w:val="23"/>
        </w:rPr>
      </w:pPr>
      <w:r>
        <w:rPr>
          <w:w w:val="105"/>
          <w:sz w:val="23"/>
        </w:rPr>
        <w:t>MUJAO</w:t>
      </w:r>
      <w:r>
        <w:rPr>
          <w:spacing w:val="-1"/>
          <w:w w:val="105"/>
          <w:sz w:val="23"/>
        </w:rPr>
        <w:t> </w:t>
      </w:r>
      <w:r>
        <w:rPr>
          <w:w w:val="105"/>
          <w:sz w:val="23"/>
        </w:rPr>
        <w:t>-</w:t>
      </w:r>
      <w:r>
        <w:rPr>
          <w:spacing w:val="-9"/>
          <w:w w:val="105"/>
          <w:sz w:val="23"/>
        </w:rPr>
        <w:t> </w:t>
      </w:r>
      <w:r>
        <w:rPr>
          <w:i/>
          <w:w w:val="105"/>
          <w:sz w:val="23"/>
        </w:rPr>
        <w:t>Mouvement</w:t>
      </w:r>
      <w:r>
        <w:rPr>
          <w:i/>
          <w:spacing w:val="-11"/>
          <w:w w:val="105"/>
          <w:sz w:val="23"/>
        </w:rPr>
        <w:t> </w:t>
      </w:r>
      <w:r>
        <w:rPr>
          <w:i/>
          <w:w w:val="105"/>
          <w:sz w:val="23"/>
        </w:rPr>
        <w:t>pour</w:t>
      </w:r>
      <w:r>
        <w:rPr>
          <w:i/>
          <w:spacing w:val="-9"/>
          <w:w w:val="105"/>
          <w:sz w:val="23"/>
        </w:rPr>
        <w:t> </w:t>
      </w:r>
      <w:r>
        <w:rPr>
          <w:i/>
          <w:w w:val="105"/>
          <w:sz w:val="23"/>
        </w:rPr>
        <w:t>l’Unité</w:t>
      </w:r>
      <w:r>
        <w:rPr>
          <w:i/>
          <w:spacing w:val="-8"/>
          <w:w w:val="105"/>
          <w:sz w:val="23"/>
        </w:rPr>
        <w:t> </w:t>
      </w:r>
      <w:r>
        <w:rPr>
          <w:i/>
          <w:w w:val="105"/>
          <w:sz w:val="23"/>
        </w:rPr>
        <w:t>et</w:t>
      </w:r>
      <w:r>
        <w:rPr>
          <w:i/>
          <w:spacing w:val="-11"/>
          <w:w w:val="105"/>
          <w:sz w:val="23"/>
        </w:rPr>
        <w:t> </w:t>
      </w:r>
      <w:r>
        <w:rPr>
          <w:i/>
          <w:w w:val="105"/>
          <w:sz w:val="23"/>
        </w:rPr>
        <w:t>le</w:t>
      </w:r>
      <w:r>
        <w:rPr>
          <w:i/>
          <w:spacing w:val="-8"/>
          <w:w w:val="105"/>
          <w:sz w:val="23"/>
        </w:rPr>
        <w:t> </w:t>
      </w:r>
      <w:r>
        <w:rPr>
          <w:i/>
          <w:w w:val="105"/>
          <w:sz w:val="23"/>
        </w:rPr>
        <w:t>Jihad</w:t>
      </w:r>
      <w:r>
        <w:rPr>
          <w:i/>
          <w:spacing w:val="-7"/>
          <w:w w:val="105"/>
          <w:sz w:val="23"/>
        </w:rPr>
        <w:t> </w:t>
      </w:r>
      <w:r>
        <w:rPr>
          <w:i/>
          <w:w w:val="105"/>
          <w:sz w:val="23"/>
        </w:rPr>
        <w:t>en</w:t>
      </w:r>
      <w:r>
        <w:rPr>
          <w:i/>
          <w:spacing w:val="-7"/>
          <w:w w:val="105"/>
          <w:sz w:val="23"/>
        </w:rPr>
        <w:t> </w:t>
      </w:r>
      <w:r>
        <w:rPr>
          <w:i/>
          <w:w w:val="105"/>
          <w:sz w:val="23"/>
        </w:rPr>
        <w:t>Afrique</w:t>
      </w:r>
      <w:r>
        <w:rPr>
          <w:i/>
          <w:spacing w:val="-8"/>
          <w:w w:val="105"/>
          <w:sz w:val="23"/>
        </w:rPr>
        <w:t> </w:t>
      </w:r>
      <w:r>
        <w:rPr>
          <w:i/>
          <w:w w:val="105"/>
          <w:sz w:val="23"/>
        </w:rPr>
        <w:t>de</w:t>
      </w:r>
      <w:r>
        <w:rPr>
          <w:i/>
          <w:spacing w:val="-8"/>
          <w:w w:val="105"/>
          <w:sz w:val="23"/>
        </w:rPr>
        <w:t> </w:t>
      </w:r>
      <w:r>
        <w:rPr>
          <w:i/>
          <w:w w:val="105"/>
          <w:sz w:val="23"/>
        </w:rPr>
        <w:t>l’Ouest. (</w:t>
      </w:r>
      <w:r>
        <w:rPr>
          <w:w w:val="105"/>
          <w:sz w:val="23"/>
        </w:rPr>
        <w:t>Movement</w:t>
      </w:r>
      <w:r>
        <w:rPr>
          <w:spacing w:val="-5"/>
          <w:w w:val="105"/>
          <w:sz w:val="23"/>
        </w:rPr>
        <w:t> </w:t>
      </w:r>
      <w:r>
        <w:rPr>
          <w:w w:val="105"/>
          <w:sz w:val="23"/>
        </w:rPr>
        <w:t>for</w:t>
      </w:r>
      <w:r>
        <w:rPr>
          <w:spacing w:val="-3"/>
          <w:w w:val="105"/>
          <w:sz w:val="23"/>
        </w:rPr>
        <w:t> </w:t>
      </w:r>
      <w:r>
        <w:rPr>
          <w:w w:val="105"/>
          <w:sz w:val="23"/>
        </w:rPr>
        <w:t>Unity</w:t>
      </w:r>
      <w:r>
        <w:rPr>
          <w:spacing w:val="-13"/>
          <w:w w:val="105"/>
          <w:sz w:val="23"/>
        </w:rPr>
        <w:t> </w:t>
      </w:r>
      <w:r>
        <w:rPr>
          <w:w w:val="105"/>
          <w:sz w:val="23"/>
        </w:rPr>
        <w:t>and Jihad in West Africa).</w:t>
      </w:r>
    </w:p>
    <w:p>
      <w:pPr>
        <w:pStyle w:val="BodyText"/>
        <w:spacing w:line="504" w:lineRule="auto"/>
        <w:ind w:left="160" w:right="5105"/>
      </w:pPr>
      <w:r>
        <w:rPr>
          <w:w w:val="105"/>
        </w:rPr>
        <w:t>NATO</w:t>
      </w:r>
      <w:r>
        <w:rPr>
          <w:spacing w:val="-16"/>
          <w:w w:val="105"/>
        </w:rPr>
        <w:t> </w:t>
      </w:r>
      <w:r>
        <w:rPr>
          <w:w w:val="105"/>
        </w:rPr>
        <w:t>-</w:t>
      </w:r>
      <w:r>
        <w:rPr>
          <w:spacing w:val="-15"/>
          <w:w w:val="105"/>
        </w:rPr>
        <w:t> </w:t>
      </w:r>
      <w:r>
        <w:rPr>
          <w:w w:val="105"/>
        </w:rPr>
        <w:t>North</w:t>
      </w:r>
      <w:r>
        <w:rPr>
          <w:spacing w:val="-12"/>
          <w:w w:val="105"/>
        </w:rPr>
        <w:t> </w:t>
      </w:r>
      <w:r>
        <w:rPr>
          <w:w w:val="105"/>
        </w:rPr>
        <w:t>Atlantic</w:t>
      </w:r>
      <w:r>
        <w:rPr>
          <w:spacing w:val="-15"/>
          <w:w w:val="105"/>
        </w:rPr>
        <w:t> </w:t>
      </w:r>
      <w:r>
        <w:rPr>
          <w:w w:val="105"/>
        </w:rPr>
        <w:t>Treaty</w:t>
      </w:r>
      <w:r>
        <w:rPr>
          <w:spacing w:val="-15"/>
          <w:w w:val="105"/>
        </w:rPr>
        <w:t> </w:t>
      </w:r>
      <w:r>
        <w:rPr>
          <w:w w:val="105"/>
        </w:rPr>
        <w:t>Organisation. NCAG – Non-Compliant Armed Group.</w:t>
      </w:r>
    </w:p>
    <w:p>
      <w:pPr>
        <w:pStyle w:val="BodyText"/>
        <w:spacing w:line="499" w:lineRule="auto"/>
        <w:ind w:left="160" w:right="5105"/>
      </w:pPr>
      <w:r>
        <w:rPr>
          <w:w w:val="105"/>
        </w:rPr>
        <w:t>NGO – Non-Governmental Organisation. OIOS</w:t>
      </w:r>
      <w:r>
        <w:rPr>
          <w:spacing w:val="-16"/>
          <w:w w:val="105"/>
        </w:rPr>
        <w:t> </w:t>
      </w:r>
      <w:r>
        <w:rPr>
          <w:w w:val="105"/>
        </w:rPr>
        <w:t>–</w:t>
      </w:r>
      <w:r>
        <w:rPr>
          <w:spacing w:val="-11"/>
          <w:w w:val="105"/>
        </w:rPr>
        <w:t> </w:t>
      </w:r>
      <w:r>
        <w:rPr>
          <w:w w:val="105"/>
        </w:rPr>
        <w:t>Office</w:t>
      </w:r>
      <w:r>
        <w:rPr>
          <w:spacing w:val="-13"/>
          <w:w w:val="105"/>
        </w:rPr>
        <w:t> </w:t>
      </w:r>
      <w:r>
        <w:rPr>
          <w:w w:val="105"/>
        </w:rPr>
        <w:t>of</w:t>
      </w:r>
      <w:r>
        <w:rPr>
          <w:spacing w:val="-14"/>
          <w:w w:val="105"/>
        </w:rPr>
        <w:t> </w:t>
      </w:r>
      <w:r>
        <w:rPr>
          <w:w w:val="105"/>
        </w:rPr>
        <w:t>Internal</w:t>
      </w:r>
      <w:r>
        <w:rPr>
          <w:spacing w:val="-10"/>
          <w:w w:val="105"/>
        </w:rPr>
        <w:t> </w:t>
      </w:r>
      <w:r>
        <w:rPr>
          <w:w w:val="105"/>
        </w:rPr>
        <w:t>Oversight</w:t>
      </w:r>
      <w:r>
        <w:rPr>
          <w:spacing w:val="-10"/>
          <w:w w:val="105"/>
        </w:rPr>
        <w:t> </w:t>
      </w:r>
      <w:r>
        <w:rPr>
          <w:w w:val="105"/>
        </w:rPr>
        <w:t>Services. PKO - Peacekeeping Operations.</w:t>
      </w:r>
    </w:p>
    <w:p>
      <w:pPr>
        <w:pStyle w:val="BodyText"/>
        <w:spacing w:line="499" w:lineRule="auto"/>
        <w:ind w:left="160" w:right="6158"/>
      </w:pPr>
      <w:r>
        <w:rPr>
          <w:w w:val="105"/>
        </w:rPr>
        <w:t>PSC</w:t>
      </w:r>
      <w:r>
        <w:rPr>
          <w:spacing w:val="-12"/>
          <w:w w:val="105"/>
        </w:rPr>
        <w:t> </w:t>
      </w:r>
      <w:r>
        <w:rPr>
          <w:w w:val="105"/>
        </w:rPr>
        <w:t>–</w:t>
      </w:r>
      <w:r>
        <w:rPr>
          <w:spacing w:val="-14"/>
          <w:w w:val="105"/>
        </w:rPr>
        <w:t> </w:t>
      </w:r>
      <w:r>
        <w:rPr>
          <w:w w:val="105"/>
        </w:rPr>
        <w:t>Peace</w:t>
      </w:r>
      <w:r>
        <w:rPr>
          <w:spacing w:val="-16"/>
          <w:w w:val="105"/>
        </w:rPr>
        <w:t> </w:t>
      </w:r>
      <w:r>
        <w:rPr>
          <w:w w:val="105"/>
        </w:rPr>
        <w:t>and</w:t>
      </w:r>
      <w:r>
        <w:rPr>
          <w:spacing w:val="-14"/>
          <w:w w:val="105"/>
        </w:rPr>
        <w:t> </w:t>
      </w:r>
      <w:r>
        <w:rPr>
          <w:w w:val="105"/>
        </w:rPr>
        <w:t>Security</w:t>
      </w:r>
      <w:r>
        <w:rPr>
          <w:spacing w:val="-15"/>
          <w:w w:val="105"/>
        </w:rPr>
        <w:t> </w:t>
      </w:r>
      <w:r>
        <w:rPr>
          <w:w w:val="105"/>
        </w:rPr>
        <w:t>Council. PSO – Peace Support Operations. QRF - Quick Response Force.</w:t>
      </w:r>
    </w:p>
    <w:p>
      <w:pPr>
        <w:pStyle w:val="BodyText"/>
        <w:spacing w:before="2"/>
        <w:ind w:left="160"/>
      </w:pPr>
      <w:r>
        <w:rPr>
          <w:w w:val="105"/>
        </w:rPr>
        <w:t>ROE</w:t>
      </w:r>
      <w:r>
        <w:rPr>
          <w:spacing w:val="-7"/>
          <w:w w:val="105"/>
        </w:rPr>
        <w:t> </w:t>
      </w:r>
      <w:r>
        <w:rPr>
          <w:w w:val="105"/>
        </w:rPr>
        <w:t>–</w:t>
      </w:r>
      <w:r>
        <w:rPr>
          <w:spacing w:val="-3"/>
          <w:w w:val="105"/>
        </w:rPr>
        <w:t> </w:t>
      </w:r>
      <w:r>
        <w:rPr>
          <w:w w:val="105"/>
        </w:rPr>
        <w:t>Rules</w:t>
      </w:r>
      <w:r>
        <w:rPr>
          <w:spacing w:val="-5"/>
          <w:w w:val="105"/>
        </w:rPr>
        <w:t> </w:t>
      </w:r>
      <w:r>
        <w:rPr>
          <w:w w:val="105"/>
        </w:rPr>
        <w:t>of</w:t>
      </w:r>
      <w:r>
        <w:rPr>
          <w:spacing w:val="-6"/>
          <w:w w:val="105"/>
        </w:rPr>
        <w:t> </w:t>
      </w:r>
      <w:r>
        <w:rPr>
          <w:spacing w:val="-2"/>
          <w:w w:val="105"/>
        </w:rPr>
        <w:t>Engagement.</w:t>
      </w:r>
    </w:p>
    <w:p>
      <w:pPr>
        <w:spacing w:after="0"/>
        <w:sectPr>
          <w:pgSz w:w="12240" w:h="15840"/>
          <w:pgMar w:header="0" w:footer="1063" w:top="1360" w:bottom="1260" w:left="1280" w:right="1140"/>
        </w:sectPr>
      </w:pPr>
    </w:p>
    <w:p>
      <w:pPr>
        <w:pStyle w:val="BodyText"/>
        <w:spacing w:before="82"/>
        <w:ind w:left="160"/>
      </w:pPr>
      <w:r>
        <w:rPr>
          <w:w w:val="105"/>
        </w:rPr>
        <w:t>RPG</w:t>
      </w:r>
      <w:r>
        <w:rPr>
          <w:spacing w:val="-10"/>
          <w:w w:val="105"/>
        </w:rPr>
        <w:t> </w:t>
      </w:r>
      <w:r>
        <w:rPr>
          <w:w w:val="105"/>
        </w:rPr>
        <w:t>–</w:t>
      </w:r>
      <w:r>
        <w:rPr>
          <w:spacing w:val="-7"/>
          <w:w w:val="105"/>
        </w:rPr>
        <w:t> </w:t>
      </w:r>
      <w:r>
        <w:rPr>
          <w:w w:val="105"/>
        </w:rPr>
        <w:t>Rocket</w:t>
      </w:r>
      <w:r>
        <w:rPr>
          <w:spacing w:val="-12"/>
          <w:w w:val="105"/>
        </w:rPr>
        <w:t> </w:t>
      </w:r>
      <w:r>
        <w:rPr>
          <w:w w:val="105"/>
        </w:rPr>
        <w:t>Propelled</w:t>
      </w:r>
      <w:r>
        <w:rPr>
          <w:spacing w:val="-7"/>
          <w:w w:val="105"/>
        </w:rPr>
        <w:t> </w:t>
      </w:r>
      <w:r>
        <w:rPr>
          <w:w w:val="105"/>
        </w:rPr>
        <w:t>Machine</w:t>
      </w:r>
      <w:r>
        <w:rPr>
          <w:spacing w:val="-15"/>
          <w:w w:val="105"/>
        </w:rPr>
        <w:t> </w:t>
      </w:r>
      <w:r>
        <w:rPr>
          <w:spacing w:val="-4"/>
          <w:w w:val="105"/>
        </w:rPr>
        <w:t>Gun.</w:t>
      </w:r>
    </w:p>
    <w:p>
      <w:pPr>
        <w:pStyle w:val="BodyText"/>
        <w:spacing w:before="25"/>
      </w:pPr>
    </w:p>
    <w:p>
      <w:pPr>
        <w:pStyle w:val="BodyText"/>
        <w:spacing w:line="496" w:lineRule="auto"/>
        <w:ind w:left="160" w:right="3977"/>
      </w:pPr>
      <w:r>
        <w:rPr>
          <w:w w:val="105"/>
        </w:rPr>
        <w:t>SBIED</w:t>
      </w:r>
      <w:r>
        <w:rPr>
          <w:spacing w:val="-13"/>
          <w:w w:val="105"/>
        </w:rPr>
        <w:t> </w:t>
      </w:r>
      <w:r>
        <w:rPr>
          <w:w w:val="105"/>
        </w:rPr>
        <w:t>–</w:t>
      </w:r>
      <w:r>
        <w:rPr>
          <w:spacing w:val="-14"/>
          <w:w w:val="105"/>
        </w:rPr>
        <w:t> </w:t>
      </w:r>
      <w:r>
        <w:rPr>
          <w:w w:val="105"/>
        </w:rPr>
        <w:t>Suicide</w:t>
      </w:r>
      <w:r>
        <w:rPr>
          <w:spacing w:val="-16"/>
          <w:w w:val="105"/>
        </w:rPr>
        <w:t> </w:t>
      </w:r>
      <w:r>
        <w:rPr>
          <w:w w:val="105"/>
        </w:rPr>
        <w:t>Borne</w:t>
      </w:r>
      <w:r>
        <w:rPr>
          <w:spacing w:val="-14"/>
          <w:w w:val="105"/>
        </w:rPr>
        <w:t> </w:t>
      </w:r>
      <w:r>
        <w:rPr>
          <w:w w:val="105"/>
        </w:rPr>
        <w:t>Improvised</w:t>
      </w:r>
      <w:r>
        <w:rPr>
          <w:spacing w:val="-14"/>
          <w:w w:val="105"/>
        </w:rPr>
        <w:t> </w:t>
      </w:r>
      <w:r>
        <w:rPr>
          <w:w w:val="105"/>
        </w:rPr>
        <w:t>Explosive</w:t>
      </w:r>
      <w:r>
        <w:rPr>
          <w:spacing w:val="-15"/>
          <w:w w:val="105"/>
        </w:rPr>
        <w:t> </w:t>
      </w:r>
      <w:r>
        <w:rPr>
          <w:w w:val="105"/>
        </w:rPr>
        <w:t>Devices. SIU - Special Investigation Unit.</w:t>
      </w:r>
    </w:p>
    <w:p>
      <w:pPr>
        <w:pStyle w:val="BodyText"/>
        <w:spacing w:line="504" w:lineRule="auto" w:before="7"/>
        <w:ind w:left="160" w:right="5640"/>
      </w:pPr>
      <w:r>
        <w:rPr>
          <w:w w:val="105"/>
        </w:rPr>
        <w:t>SOFA</w:t>
      </w:r>
      <w:r>
        <w:rPr>
          <w:spacing w:val="-2"/>
          <w:w w:val="105"/>
        </w:rPr>
        <w:t> </w:t>
      </w:r>
      <w:r>
        <w:rPr>
          <w:w w:val="105"/>
        </w:rPr>
        <w:t>–</w:t>
      </w:r>
      <w:r>
        <w:rPr>
          <w:spacing w:val="-1"/>
          <w:w w:val="105"/>
        </w:rPr>
        <w:t> </w:t>
      </w:r>
      <w:r>
        <w:rPr>
          <w:w w:val="105"/>
        </w:rPr>
        <w:t>Status</w:t>
      </w:r>
      <w:r>
        <w:rPr>
          <w:spacing w:val="-3"/>
          <w:w w:val="105"/>
        </w:rPr>
        <w:t> </w:t>
      </w:r>
      <w:r>
        <w:rPr>
          <w:w w:val="105"/>
        </w:rPr>
        <w:t>of</w:t>
      </w:r>
      <w:r>
        <w:rPr>
          <w:spacing w:val="-4"/>
          <w:w w:val="105"/>
        </w:rPr>
        <w:t> </w:t>
      </w:r>
      <w:r>
        <w:rPr>
          <w:w w:val="105"/>
        </w:rPr>
        <w:t>Forces Agreement. SOP</w:t>
      </w:r>
      <w:r>
        <w:rPr>
          <w:spacing w:val="-16"/>
          <w:w w:val="105"/>
        </w:rPr>
        <w:t> </w:t>
      </w:r>
      <w:r>
        <w:rPr>
          <w:w w:val="105"/>
        </w:rPr>
        <w:t>–</w:t>
      </w:r>
      <w:r>
        <w:rPr>
          <w:spacing w:val="-15"/>
          <w:w w:val="105"/>
        </w:rPr>
        <w:t> </w:t>
      </w:r>
      <w:r>
        <w:rPr>
          <w:w w:val="105"/>
        </w:rPr>
        <w:t>Standard</w:t>
      </w:r>
      <w:r>
        <w:rPr>
          <w:spacing w:val="-15"/>
          <w:w w:val="105"/>
        </w:rPr>
        <w:t> </w:t>
      </w:r>
      <w:r>
        <w:rPr>
          <w:w w:val="105"/>
        </w:rPr>
        <w:t>Operating</w:t>
      </w:r>
      <w:r>
        <w:rPr>
          <w:spacing w:val="-15"/>
          <w:w w:val="105"/>
        </w:rPr>
        <w:t> </w:t>
      </w:r>
      <w:r>
        <w:rPr>
          <w:w w:val="105"/>
        </w:rPr>
        <w:t>Procedure.</w:t>
      </w:r>
    </w:p>
    <w:p>
      <w:pPr>
        <w:pStyle w:val="BodyText"/>
        <w:spacing w:line="504" w:lineRule="auto"/>
        <w:ind w:left="160" w:right="3523"/>
      </w:pPr>
      <w:r>
        <w:rPr>
          <w:w w:val="105"/>
        </w:rPr>
        <w:t>SRSG</w:t>
      </w:r>
      <w:r>
        <w:rPr>
          <w:spacing w:val="-6"/>
          <w:w w:val="105"/>
        </w:rPr>
        <w:t> </w:t>
      </w:r>
      <w:r>
        <w:rPr>
          <w:w w:val="105"/>
        </w:rPr>
        <w:t>–</w:t>
      </w:r>
      <w:r>
        <w:rPr>
          <w:spacing w:val="-11"/>
          <w:w w:val="105"/>
        </w:rPr>
        <w:t> </w:t>
      </w:r>
      <w:r>
        <w:rPr>
          <w:w w:val="105"/>
        </w:rPr>
        <w:t>Special</w:t>
      </w:r>
      <w:r>
        <w:rPr>
          <w:spacing w:val="-15"/>
          <w:w w:val="105"/>
        </w:rPr>
        <w:t> </w:t>
      </w:r>
      <w:r>
        <w:rPr>
          <w:w w:val="105"/>
        </w:rPr>
        <w:t>Representative</w:t>
      </w:r>
      <w:r>
        <w:rPr>
          <w:spacing w:val="-12"/>
          <w:w w:val="105"/>
        </w:rPr>
        <w:t> </w:t>
      </w:r>
      <w:r>
        <w:rPr>
          <w:w w:val="105"/>
        </w:rPr>
        <w:t>of</w:t>
      </w:r>
      <w:r>
        <w:rPr>
          <w:spacing w:val="-14"/>
          <w:w w:val="105"/>
        </w:rPr>
        <w:t> </w:t>
      </w:r>
      <w:r>
        <w:rPr>
          <w:w w:val="105"/>
        </w:rPr>
        <w:t>the</w:t>
      </w:r>
      <w:r>
        <w:rPr>
          <w:spacing w:val="-12"/>
          <w:w w:val="105"/>
        </w:rPr>
        <w:t> </w:t>
      </w:r>
      <w:r>
        <w:rPr>
          <w:w w:val="105"/>
        </w:rPr>
        <w:t>Secretary</w:t>
      </w:r>
      <w:r>
        <w:rPr>
          <w:spacing w:val="-11"/>
          <w:w w:val="105"/>
        </w:rPr>
        <w:t> </w:t>
      </w:r>
      <w:r>
        <w:rPr>
          <w:w w:val="105"/>
        </w:rPr>
        <w:t>General. ST/SGB – Secretariat/Secretary General‘s Bulletin.</w:t>
      </w:r>
    </w:p>
    <w:p>
      <w:pPr>
        <w:pStyle w:val="BodyText"/>
        <w:spacing w:line="499" w:lineRule="auto"/>
        <w:ind w:left="160" w:right="5828"/>
      </w:pPr>
      <w:r>
        <w:rPr>
          <w:w w:val="105"/>
        </w:rPr>
        <w:t>TCC – Troop Contributing Country. TTP-</w:t>
      </w:r>
      <w:r>
        <w:rPr>
          <w:spacing w:val="-16"/>
          <w:w w:val="105"/>
        </w:rPr>
        <w:t> </w:t>
      </w:r>
      <w:r>
        <w:rPr>
          <w:w w:val="105"/>
        </w:rPr>
        <w:t>Tactics,</w:t>
      </w:r>
      <w:r>
        <w:rPr>
          <w:spacing w:val="-15"/>
          <w:w w:val="105"/>
        </w:rPr>
        <w:t> </w:t>
      </w:r>
      <w:r>
        <w:rPr>
          <w:w w:val="105"/>
        </w:rPr>
        <w:t>Technics</w:t>
      </w:r>
      <w:r>
        <w:rPr>
          <w:spacing w:val="-15"/>
          <w:w w:val="105"/>
        </w:rPr>
        <w:t> </w:t>
      </w:r>
      <w:r>
        <w:rPr>
          <w:w w:val="105"/>
        </w:rPr>
        <w:t>and</w:t>
      </w:r>
      <w:r>
        <w:rPr>
          <w:spacing w:val="-15"/>
          <w:w w:val="105"/>
        </w:rPr>
        <w:t> </w:t>
      </w:r>
      <w:r>
        <w:rPr>
          <w:w w:val="105"/>
        </w:rPr>
        <w:t>Procedures. UN – United Nations Organisation.</w:t>
      </w:r>
    </w:p>
    <w:p>
      <w:pPr>
        <w:pStyle w:val="BodyText"/>
        <w:spacing w:line="499" w:lineRule="auto"/>
        <w:ind w:left="160" w:right="2121"/>
      </w:pPr>
      <w:r>
        <w:rPr>
          <w:w w:val="105"/>
        </w:rPr>
        <w:t>UNDPKO – United Nations Department of Peacekeeping Operation UNESCO</w:t>
      </w:r>
      <w:r>
        <w:rPr>
          <w:spacing w:val="-12"/>
          <w:w w:val="105"/>
        </w:rPr>
        <w:t> </w:t>
      </w:r>
      <w:r>
        <w:rPr>
          <w:w w:val="105"/>
        </w:rPr>
        <w:t>–</w:t>
      </w:r>
      <w:r>
        <w:rPr>
          <w:spacing w:val="-8"/>
          <w:w w:val="105"/>
        </w:rPr>
        <w:t> </w:t>
      </w:r>
      <w:r>
        <w:rPr>
          <w:w w:val="105"/>
        </w:rPr>
        <w:t>United</w:t>
      </w:r>
      <w:r>
        <w:rPr>
          <w:spacing w:val="-13"/>
          <w:w w:val="105"/>
        </w:rPr>
        <w:t> </w:t>
      </w:r>
      <w:r>
        <w:rPr>
          <w:w w:val="105"/>
        </w:rPr>
        <w:t>Nations</w:t>
      </w:r>
      <w:r>
        <w:rPr>
          <w:spacing w:val="-16"/>
          <w:w w:val="105"/>
        </w:rPr>
        <w:t> </w:t>
      </w:r>
      <w:r>
        <w:rPr>
          <w:w w:val="105"/>
        </w:rPr>
        <w:t>Educational,</w:t>
      </w:r>
      <w:r>
        <w:rPr>
          <w:spacing w:val="-11"/>
          <w:w w:val="105"/>
        </w:rPr>
        <w:t> </w:t>
      </w:r>
      <w:r>
        <w:rPr>
          <w:w w:val="105"/>
        </w:rPr>
        <w:t>Scientific</w:t>
      </w:r>
      <w:r>
        <w:rPr>
          <w:spacing w:val="-14"/>
          <w:w w:val="105"/>
        </w:rPr>
        <w:t> </w:t>
      </w:r>
      <w:r>
        <w:rPr>
          <w:w w:val="105"/>
        </w:rPr>
        <w:t>and</w:t>
      </w:r>
      <w:r>
        <w:rPr>
          <w:spacing w:val="-16"/>
          <w:w w:val="105"/>
        </w:rPr>
        <w:t> </w:t>
      </w:r>
      <w:r>
        <w:rPr>
          <w:w w:val="105"/>
        </w:rPr>
        <w:t>Cultural</w:t>
      </w:r>
      <w:r>
        <w:rPr>
          <w:spacing w:val="-11"/>
          <w:w w:val="105"/>
        </w:rPr>
        <w:t> </w:t>
      </w:r>
      <w:r>
        <w:rPr>
          <w:w w:val="105"/>
        </w:rPr>
        <w:t>Organisation. UNGA – United Nations General Assembly.</w:t>
      </w:r>
    </w:p>
    <w:p>
      <w:pPr>
        <w:pStyle w:val="BodyText"/>
        <w:spacing w:before="4"/>
        <w:ind w:left="160"/>
      </w:pPr>
      <w:r>
        <w:rPr>
          <w:w w:val="105"/>
        </w:rPr>
        <w:t>UNICEF</w:t>
      </w:r>
      <w:r>
        <w:rPr>
          <w:spacing w:val="-11"/>
          <w:w w:val="105"/>
        </w:rPr>
        <w:t> </w:t>
      </w:r>
      <w:r>
        <w:rPr>
          <w:w w:val="105"/>
        </w:rPr>
        <w:t>–</w:t>
      </w:r>
      <w:r>
        <w:rPr>
          <w:spacing w:val="-7"/>
          <w:w w:val="105"/>
        </w:rPr>
        <w:t> </w:t>
      </w:r>
      <w:r>
        <w:rPr>
          <w:w w:val="105"/>
        </w:rPr>
        <w:t>United</w:t>
      </w:r>
      <w:r>
        <w:rPr>
          <w:spacing w:val="-12"/>
          <w:w w:val="105"/>
        </w:rPr>
        <w:t> </w:t>
      </w:r>
      <w:r>
        <w:rPr>
          <w:w w:val="105"/>
        </w:rPr>
        <w:t>Nations</w:t>
      </w:r>
      <w:r>
        <w:rPr>
          <w:spacing w:val="-14"/>
          <w:w w:val="105"/>
        </w:rPr>
        <w:t> </w:t>
      </w:r>
      <w:r>
        <w:rPr>
          <w:w w:val="105"/>
        </w:rPr>
        <w:t>Children‘s</w:t>
      </w:r>
      <w:r>
        <w:rPr>
          <w:spacing w:val="-15"/>
          <w:w w:val="105"/>
        </w:rPr>
        <w:t> </w:t>
      </w:r>
      <w:r>
        <w:rPr>
          <w:spacing w:val="-2"/>
          <w:w w:val="105"/>
        </w:rPr>
        <w:t>Fund.</w:t>
      </w:r>
    </w:p>
    <w:p>
      <w:pPr>
        <w:pStyle w:val="BodyText"/>
        <w:spacing w:before="18"/>
      </w:pPr>
    </w:p>
    <w:p>
      <w:pPr>
        <w:pStyle w:val="BodyText"/>
        <w:spacing w:line="504" w:lineRule="auto"/>
        <w:ind w:left="160" w:right="3523"/>
      </w:pPr>
      <w:r>
        <w:rPr>
          <w:w w:val="105"/>
        </w:rPr>
        <w:t>UNISFA</w:t>
      </w:r>
      <w:r>
        <w:rPr>
          <w:spacing w:val="-12"/>
          <w:w w:val="105"/>
        </w:rPr>
        <w:t> </w:t>
      </w:r>
      <w:r>
        <w:rPr>
          <w:w w:val="105"/>
        </w:rPr>
        <w:t>–</w:t>
      </w:r>
      <w:r>
        <w:rPr>
          <w:spacing w:val="-5"/>
          <w:w w:val="105"/>
        </w:rPr>
        <w:t> </w:t>
      </w:r>
      <w:r>
        <w:rPr>
          <w:w w:val="105"/>
        </w:rPr>
        <w:t>United</w:t>
      </w:r>
      <w:r>
        <w:rPr>
          <w:spacing w:val="-11"/>
          <w:w w:val="105"/>
        </w:rPr>
        <w:t> </w:t>
      </w:r>
      <w:r>
        <w:rPr>
          <w:w w:val="105"/>
        </w:rPr>
        <w:t>Nations</w:t>
      </w:r>
      <w:r>
        <w:rPr>
          <w:spacing w:val="-14"/>
          <w:w w:val="105"/>
        </w:rPr>
        <w:t> </w:t>
      </w:r>
      <w:r>
        <w:rPr>
          <w:w w:val="105"/>
        </w:rPr>
        <w:t>Interim</w:t>
      </w:r>
      <w:r>
        <w:rPr>
          <w:spacing w:val="-12"/>
          <w:w w:val="105"/>
        </w:rPr>
        <w:t> </w:t>
      </w:r>
      <w:r>
        <w:rPr>
          <w:w w:val="105"/>
        </w:rPr>
        <w:t>Security</w:t>
      </w:r>
      <w:r>
        <w:rPr>
          <w:spacing w:val="-11"/>
          <w:w w:val="105"/>
        </w:rPr>
        <w:t> </w:t>
      </w:r>
      <w:r>
        <w:rPr>
          <w:w w:val="105"/>
        </w:rPr>
        <w:t>Force</w:t>
      </w:r>
      <w:r>
        <w:rPr>
          <w:spacing w:val="-12"/>
          <w:w w:val="105"/>
        </w:rPr>
        <w:t> </w:t>
      </w:r>
      <w:r>
        <w:rPr>
          <w:w w:val="105"/>
        </w:rPr>
        <w:t>in</w:t>
      </w:r>
      <w:r>
        <w:rPr>
          <w:spacing w:val="-11"/>
          <w:w w:val="105"/>
        </w:rPr>
        <w:t> </w:t>
      </w:r>
      <w:r>
        <w:rPr>
          <w:w w:val="105"/>
        </w:rPr>
        <w:t>Abyei. UNMIL - United Nations Mission in Liberia.</w:t>
      </w:r>
    </w:p>
    <w:p>
      <w:pPr>
        <w:pStyle w:val="BodyText"/>
        <w:spacing w:line="499" w:lineRule="auto"/>
        <w:ind w:left="160" w:right="3347"/>
      </w:pPr>
      <w:r>
        <w:rPr>
          <w:w w:val="105"/>
        </w:rPr>
        <w:t>UNMIS – United Nations Supervision Mission in Syria. UNMISS</w:t>
      </w:r>
      <w:r>
        <w:rPr>
          <w:spacing w:val="-13"/>
          <w:w w:val="105"/>
        </w:rPr>
        <w:t> </w:t>
      </w:r>
      <w:r>
        <w:rPr>
          <w:w w:val="105"/>
        </w:rPr>
        <w:t>–</w:t>
      </w:r>
      <w:r>
        <w:rPr>
          <w:spacing w:val="-2"/>
          <w:w w:val="105"/>
        </w:rPr>
        <w:t> </w:t>
      </w:r>
      <w:r>
        <w:rPr>
          <w:w w:val="105"/>
        </w:rPr>
        <w:t>United</w:t>
      </w:r>
      <w:r>
        <w:rPr>
          <w:spacing w:val="-14"/>
          <w:w w:val="105"/>
        </w:rPr>
        <w:t> </w:t>
      </w:r>
      <w:r>
        <w:rPr>
          <w:w w:val="105"/>
        </w:rPr>
        <w:t>Nations</w:t>
      </w:r>
      <w:r>
        <w:rPr>
          <w:spacing w:val="-10"/>
          <w:w w:val="105"/>
        </w:rPr>
        <w:t> </w:t>
      </w:r>
      <w:r>
        <w:rPr>
          <w:w w:val="105"/>
        </w:rPr>
        <w:t>Mission</w:t>
      </w:r>
      <w:r>
        <w:rPr>
          <w:spacing w:val="-14"/>
          <w:w w:val="105"/>
        </w:rPr>
        <w:t> </w:t>
      </w:r>
      <w:r>
        <w:rPr>
          <w:w w:val="105"/>
        </w:rPr>
        <w:t>in</w:t>
      </w:r>
      <w:r>
        <w:rPr>
          <w:spacing w:val="-8"/>
          <w:w w:val="105"/>
        </w:rPr>
        <w:t> </w:t>
      </w:r>
      <w:r>
        <w:rPr>
          <w:w w:val="105"/>
        </w:rPr>
        <w:t>Republic</w:t>
      </w:r>
      <w:r>
        <w:rPr>
          <w:spacing w:val="-9"/>
          <w:w w:val="105"/>
        </w:rPr>
        <w:t> </w:t>
      </w:r>
      <w:r>
        <w:rPr>
          <w:w w:val="105"/>
        </w:rPr>
        <w:t>of</w:t>
      </w:r>
      <w:r>
        <w:rPr>
          <w:spacing w:val="-11"/>
          <w:w w:val="105"/>
        </w:rPr>
        <w:t> </w:t>
      </w:r>
      <w:r>
        <w:rPr>
          <w:w w:val="105"/>
        </w:rPr>
        <w:t>South</w:t>
      </w:r>
      <w:r>
        <w:rPr>
          <w:spacing w:val="-8"/>
          <w:w w:val="105"/>
        </w:rPr>
        <w:t> </w:t>
      </w:r>
      <w:r>
        <w:rPr>
          <w:w w:val="105"/>
        </w:rPr>
        <w:t>Sudan. UNOG -</w:t>
      </w:r>
      <w:r>
        <w:rPr>
          <w:spacing w:val="40"/>
          <w:w w:val="105"/>
        </w:rPr>
        <w:t> </w:t>
      </w:r>
      <w:r>
        <w:rPr>
          <w:w w:val="105"/>
        </w:rPr>
        <w:t>United Nations Office at Geneva.</w:t>
      </w:r>
    </w:p>
    <w:p>
      <w:pPr>
        <w:pStyle w:val="BodyText"/>
        <w:spacing w:before="5"/>
        <w:ind w:left="160"/>
      </w:pPr>
      <w:r>
        <w:rPr>
          <w:w w:val="105"/>
        </w:rPr>
        <w:t>UNPOL</w:t>
      </w:r>
      <w:r>
        <w:rPr>
          <w:spacing w:val="-14"/>
          <w:w w:val="105"/>
        </w:rPr>
        <w:t> </w:t>
      </w:r>
      <w:r>
        <w:rPr>
          <w:w w:val="105"/>
        </w:rPr>
        <w:t>–</w:t>
      </w:r>
      <w:r>
        <w:rPr>
          <w:spacing w:val="-4"/>
          <w:w w:val="105"/>
        </w:rPr>
        <w:t> </w:t>
      </w:r>
      <w:r>
        <w:rPr>
          <w:w w:val="105"/>
        </w:rPr>
        <w:t>United</w:t>
      </w:r>
      <w:r>
        <w:rPr>
          <w:spacing w:val="-10"/>
          <w:w w:val="105"/>
        </w:rPr>
        <w:t> </w:t>
      </w:r>
      <w:r>
        <w:rPr>
          <w:w w:val="105"/>
        </w:rPr>
        <w:t>Nations</w:t>
      </w:r>
      <w:r>
        <w:rPr>
          <w:spacing w:val="-11"/>
          <w:w w:val="105"/>
        </w:rPr>
        <w:t> </w:t>
      </w:r>
      <w:r>
        <w:rPr>
          <w:spacing w:val="-2"/>
          <w:w w:val="105"/>
        </w:rPr>
        <w:t>Police.</w:t>
      </w:r>
    </w:p>
    <w:p>
      <w:pPr>
        <w:pStyle w:val="BodyText"/>
        <w:spacing w:before="18"/>
      </w:pPr>
    </w:p>
    <w:p>
      <w:pPr>
        <w:pStyle w:val="BodyText"/>
        <w:ind w:left="160"/>
      </w:pPr>
      <w:r>
        <w:rPr>
          <w:w w:val="105"/>
        </w:rPr>
        <w:t>UNSC</w:t>
      </w:r>
      <w:r>
        <w:rPr>
          <w:spacing w:val="-12"/>
          <w:w w:val="105"/>
        </w:rPr>
        <w:t> </w:t>
      </w:r>
      <w:r>
        <w:rPr>
          <w:w w:val="105"/>
        </w:rPr>
        <w:t>–</w:t>
      </w:r>
      <w:r>
        <w:rPr>
          <w:spacing w:val="-3"/>
          <w:w w:val="105"/>
        </w:rPr>
        <w:t> </w:t>
      </w:r>
      <w:r>
        <w:rPr>
          <w:w w:val="105"/>
        </w:rPr>
        <w:t>United</w:t>
      </w:r>
      <w:r>
        <w:rPr>
          <w:spacing w:val="-16"/>
          <w:w w:val="105"/>
        </w:rPr>
        <w:t> </w:t>
      </w:r>
      <w:r>
        <w:rPr>
          <w:w w:val="105"/>
        </w:rPr>
        <w:t>Nations</w:t>
      </w:r>
      <w:r>
        <w:rPr>
          <w:spacing w:val="-10"/>
          <w:w w:val="105"/>
        </w:rPr>
        <w:t> </w:t>
      </w:r>
      <w:r>
        <w:rPr>
          <w:w w:val="105"/>
        </w:rPr>
        <w:t>Security</w:t>
      </w:r>
      <w:r>
        <w:rPr>
          <w:spacing w:val="-10"/>
          <w:w w:val="105"/>
        </w:rPr>
        <w:t> </w:t>
      </w:r>
      <w:r>
        <w:rPr>
          <w:spacing w:val="-2"/>
          <w:w w:val="105"/>
        </w:rPr>
        <w:t>Council.</w:t>
      </w:r>
    </w:p>
    <w:p>
      <w:pPr>
        <w:pStyle w:val="BodyText"/>
        <w:spacing w:before="26"/>
      </w:pPr>
    </w:p>
    <w:p>
      <w:pPr>
        <w:pStyle w:val="BodyText"/>
        <w:spacing w:line="504" w:lineRule="auto"/>
        <w:ind w:left="160" w:right="3523"/>
      </w:pPr>
      <w:r>
        <w:rPr>
          <w:w w:val="105"/>
        </w:rPr>
        <w:t>VBIED – Vehicle Borne Improvised Explosive Devices VOIED</w:t>
      </w:r>
      <w:r>
        <w:rPr>
          <w:spacing w:val="-16"/>
          <w:w w:val="105"/>
        </w:rPr>
        <w:t> </w:t>
      </w:r>
      <w:r>
        <w:rPr>
          <w:w w:val="105"/>
        </w:rPr>
        <w:t>–</w:t>
      </w:r>
      <w:r>
        <w:rPr>
          <w:spacing w:val="-10"/>
          <w:w w:val="105"/>
        </w:rPr>
        <w:t> </w:t>
      </w:r>
      <w:r>
        <w:rPr>
          <w:w w:val="105"/>
        </w:rPr>
        <w:t>Victim</w:t>
      </w:r>
      <w:r>
        <w:rPr>
          <w:spacing w:val="-15"/>
          <w:w w:val="105"/>
        </w:rPr>
        <w:t> </w:t>
      </w:r>
      <w:r>
        <w:rPr>
          <w:w w:val="105"/>
        </w:rPr>
        <w:t>Operated</w:t>
      </w:r>
      <w:r>
        <w:rPr>
          <w:spacing w:val="-15"/>
          <w:w w:val="105"/>
        </w:rPr>
        <w:t> </w:t>
      </w:r>
      <w:r>
        <w:rPr>
          <w:w w:val="105"/>
        </w:rPr>
        <w:t>Improvised</w:t>
      </w:r>
      <w:r>
        <w:rPr>
          <w:spacing w:val="-11"/>
          <w:w w:val="105"/>
        </w:rPr>
        <w:t> </w:t>
      </w:r>
      <w:r>
        <w:rPr>
          <w:w w:val="105"/>
        </w:rPr>
        <w:t>Explosive</w:t>
      </w:r>
      <w:r>
        <w:rPr>
          <w:spacing w:val="-16"/>
          <w:w w:val="105"/>
        </w:rPr>
        <w:t> </w:t>
      </w:r>
      <w:r>
        <w:rPr>
          <w:w w:val="105"/>
        </w:rPr>
        <w:t>Devices.</w:t>
      </w:r>
    </w:p>
    <w:p>
      <w:pPr>
        <w:spacing w:after="0" w:line="504" w:lineRule="auto"/>
        <w:sectPr>
          <w:pgSz w:w="12240" w:h="15840"/>
          <w:pgMar w:header="0" w:footer="1063" w:top="1360" w:bottom="1260" w:left="1280" w:right="1140"/>
        </w:sectPr>
      </w:pPr>
    </w:p>
    <w:p>
      <w:pPr>
        <w:pStyle w:val="BodyText"/>
        <w:spacing w:before="82"/>
        <w:ind w:left="160"/>
      </w:pPr>
      <w:r>
        <w:rPr>
          <w:w w:val="105"/>
        </w:rPr>
        <w:t>WIA</w:t>
      </w:r>
      <w:r>
        <w:rPr>
          <w:spacing w:val="-12"/>
          <w:w w:val="105"/>
        </w:rPr>
        <w:t> </w:t>
      </w:r>
      <w:r>
        <w:rPr>
          <w:w w:val="105"/>
        </w:rPr>
        <w:t>–</w:t>
      </w:r>
      <w:r>
        <w:rPr>
          <w:spacing w:val="-2"/>
          <w:w w:val="105"/>
        </w:rPr>
        <w:t> </w:t>
      </w:r>
      <w:r>
        <w:rPr>
          <w:w w:val="105"/>
        </w:rPr>
        <w:t>Wounded</w:t>
      </w:r>
      <w:r>
        <w:rPr>
          <w:spacing w:val="-9"/>
          <w:w w:val="105"/>
        </w:rPr>
        <w:t> </w:t>
      </w:r>
      <w:r>
        <w:rPr>
          <w:w w:val="105"/>
        </w:rPr>
        <w:t>in</w:t>
      </w:r>
      <w:r>
        <w:rPr>
          <w:spacing w:val="-3"/>
          <w:w w:val="105"/>
        </w:rPr>
        <w:t> </w:t>
      </w:r>
      <w:r>
        <w:rPr>
          <w:spacing w:val="-2"/>
          <w:w w:val="105"/>
        </w:rPr>
        <w:t>Action.</w:t>
      </w:r>
    </w:p>
    <w:p>
      <w:pPr>
        <w:pStyle w:val="BodyText"/>
      </w:pPr>
    </w:p>
    <w:p>
      <w:pPr>
        <w:pStyle w:val="BodyText"/>
      </w:pPr>
    </w:p>
    <w:p>
      <w:pPr>
        <w:pStyle w:val="BodyText"/>
      </w:pPr>
    </w:p>
    <w:p>
      <w:pPr>
        <w:pStyle w:val="BodyText"/>
        <w:spacing w:before="262"/>
      </w:pPr>
    </w:p>
    <w:p>
      <w:pPr>
        <w:pStyle w:val="Heading1"/>
        <w:ind w:right="6"/>
      </w:pPr>
      <w:bookmarkStart w:name="_TOC_250070" w:id="6"/>
      <w:r>
        <w:rPr/>
        <w:t>TABLE</w:t>
      </w:r>
      <w:r>
        <w:rPr>
          <w:spacing w:val="20"/>
        </w:rPr>
        <w:t> </w:t>
      </w:r>
      <w:r>
        <w:rPr/>
        <w:t>OF</w:t>
      </w:r>
      <w:r>
        <w:rPr>
          <w:spacing w:val="18"/>
        </w:rPr>
        <w:t> </w:t>
      </w:r>
      <w:bookmarkEnd w:id="6"/>
      <w:r>
        <w:rPr>
          <w:spacing w:val="-4"/>
        </w:rPr>
        <w:t>CASES</w:t>
      </w:r>
    </w:p>
    <w:p>
      <w:pPr>
        <w:pStyle w:val="BodyText"/>
        <w:spacing w:before="9"/>
        <w:ind w:right="394"/>
        <w:jc w:val="right"/>
      </w:pPr>
      <w:r>
        <w:rPr>
          <w:spacing w:val="-2"/>
          <w:w w:val="105"/>
        </w:rPr>
        <w:t>Pages</w:t>
      </w:r>
    </w:p>
    <w:p>
      <w:pPr>
        <w:pStyle w:val="BodyText"/>
        <w:tabs>
          <w:tab w:pos="9234" w:val="right" w:leader="dot"/>
        </w:tabs>
        <w:spacing w:before="564"/>
        <w:ind w:left="160"/>
      </w:pPr>
      <w:r>
        <w:rPr/>
        <w:t>Prosecutor</w:t>
      </w:r>
      <w:r>
        <w:rPr>
          <w:spacing w:val="27"/>
        </w:rPr>
        <w:t> </w:t>
      </w:r>
      <w:r>
        <w:rPr/>
        <w:t>v</w:t>
      </w:r>
      <w:r>
        <w:rPr>
          <w:spacing w:val="59"/>
          <w:w w:val="150"/>
        </w:rPr>
        <w:t> </w:t>
      </w:r>
      <w:r>
        <w:rPr/>
        <w:t>Tadic,</w:t>
      </w:r>
      <w:r>
        <w:rPr>
          <w:spacing w:val="25"/>
        </w:rPr>
        <w:t> </w:t>
      </w:r>
      <w:r>
        <w:rPr/>
        <w:t>Case</w:t>
      </w:r>
      <w:r>
        <w:rPr>
          <w:spacing w:val="11"/>
        </w:rPr>
        <w:t> </w:t>
      </w:r>
      <w:r>
        <w:rPr/>
        <w:t>No</w:t>
      </w:r>
      <w:r>
        <w:rPr>
          <w:spacing w:val="13"/>
        </w:rPr>
        <w:t> </w:t>
      </w:r>
      <w:r>
        <w:rPr/>
        <w:t>160</w:t>
      </w:r>
      <w:r>
        <w:rPr>
          <w:spacing w:val="22"/>
        </w:rPr>
        <w:t> </w:t>
      </w:r>
      <w:r>
        <w:rPr/>
        <w:t>(ICTY</w:t>
      </w:r>
      <w:r>
        <w:rPr>
          <w:spacing w:val="18"/>
        </w:rPr>
        <w:t> </w:t>
      </w:r>
      <w:r>
        <w:rPr/>
        <w:t>Appeals</w:t>
      </w:r>
      <w:r>
        <w:rPr>
          <w:spacing w:val="11"/>
        </w:rPr>
        <w:t> </w:t>
      </w:r>
      <w:r>
        <w:rPr/>
        <w:t>Chamber</w:t>
      </w:r>
      <w:r>
        <w:rPr>
          <w:spacing w:val="18"/>
        </w:rPr>
        <w:t> </w:t>
      </w:r>
      <w:r>
        <w:rPr/>
        <w:t>2</w:t>
      </w:r>
      <w:r>
        <w:rPr>
          <w:spacing w:val="31"/>
        </w:rPr>
        <w:t> </w:t>
      </w:r>
      <w:r>
        <w:rPr/>
        <w:t>October</w:t>
      </w:r>
      <w:r>
        <w:rPr>
          <w:spacing w:val="18"/>
        </w:rPr>
        <w:t> </w:t>
      </w:r>
      <w:r>
        <w:rPr>
          <w:spacing w:val="-4"/>
        </w:rPr>
        <w:t>1995</w:t>
      </w:r>
      <w:r>
        <w:rPr/>
        <w:tab/>
      </w:r>
      <w:r>
        <w:rPr>
          <w:spacing w:val="-5"/>
        </w:rPr>
        <w:t>14</w:t>
      </w:r>
    </w:p>
    <w:p>
      <w:pPr>
        <w:pStyle w:val="BodyText"/>
        <w:tabs>
          <w:tab w:pos="9227" w:val="right" w:leader="dot"/>
        </w:tabs>
        <w:spacing w:before="291"/>
        <w:ind w:left="160"/>
      </w:pPr>
      <w:r>
        <w:rPr/>
        <w:t>RDC</w:t>
      </w:r>
      <w:r>
        <w:rPr>
          <w:spacing w:val="25"/>
        </w:rPr>
        <w:t> </w:t>
      </w:r>
      <w:r>
        <w:rPr/>
        <w:t>v</w:t>
      </w:r>
      <w:r>
        <w:rPr>
          <w:spacing w:val="12"/>
        </w:rPr>
        <w:t> </w:t>
      </w:r>
      <w:r>
        <w:rPr/>
        <w:t>Rwanda,</w:t>
      </w:r>
      <w:r>
        <w:rPr>
          <w:spacing w:val="23"/>
        </w:rPr>
        <w:t> </w:t>
      </w:r>
      <w:r>
        <w:rPr/>
        <w:t>ICJ</w:t>
      </w:r>
      <w:r>
        <w:rPr>
          <w:spacing w:val="18"/>
        </w:rPr>
        <w:t> </w:t>
      </w:r>
      <w:r>
        <w:rPr/>
        <w:t>Judgment,</w:t>
      </w:r>
      <w:r>
        <w:rPr>
          <w:spacing w:val="33"/>
        </w:rPr>
        <w:t> </w:t>
      </w:r>
      <w:r>
        <w:rPr/>
        <w:t>Armed</w:t>
      </w:r>
      <w:r>
        <w:rPr>
          <w:spacing w:val="30"/>
        </w:rPr>
        <w:t> </w:t>
      </w:r>
      <w:r>
        <w:rPr/>
        <w:t>Activities</w:t>
      </w:r>
      <w:r>
        <w:rPr>
          <w:spacing w:val="18"/>
        </w:rPr>
        <w:t> </w:t>
      </w:r>
      <w:r>
        <w:rPr/>
        <w:t>on</w:t>
      </w:r>
      <w:r>
        <w:rPr>
          <w:spacing w:val="13"/>
        </w:rPr>
        <w:t> </w:t>
      </w:r>
      <w:r>
        <w:rPr/>
        <w:t>the</w:t>
      </w:r>
      <w:r>
        <w:rPr>
          <w:spacing w:val="10"/>
        </w:rPr>
        <w:t> </w:t>
      </w:r>
      <w:r>
        <w:rPr/>
        <w:t>Congo,</w:t>
      </w:r>
      <w:r>
        <w:rPr>
          <w:spacing w:val="24"/>
        </w:rPr>
        <w:t> </w:t>
      </w:r>
      <w:r>
        <w:rPr/>
        <w:t>6</w:t>
      </w:r>
      <w:r>
        <w:rPr>
          <w:spacing w:val="21"/>
        </w:rPr>
        <w:t> </w:t>
      </w:r>
      <w:r>
        <w:rPr/>
        <w:t>February</w:t>
      </w:r>
      <w:r>
        <w:rPr>
          <w:spacing w:val="21"/>
        </w:rPr>
        <w:t> </w:t>
      </w:r>
      <w:r>
        <w:rPr>
          <w:spacing w:val="-4"/>
        </w:rPr>
        <w:t>2006</w:t>
      </w:r>
      <w:r>
        <w:rPr/>
        <w:tab/>
      </w:r>
      <w:r>
        <w:rPr>
          <w:spacing w:val="-5"/>
        </w:rPr>
        <w:t>15</w:t>
      </w:r>
    </w:p>
    <w:p>
      <w:pPr>
        <w:pStyle w:val="BodyText"/>
        <w:tabs>
          <w:tab w:pos="9248" w:val="right" w:leader="dot"/>
        </w:tabs>
        <w:spacing w:before="289"/>
        <w:ind w:left="160"/>
      </w:pPr>
      <w:r>
        <w:rPr/>
        <w:t>RDC</w:t>
      </w:r>
      <w:r>
        <w:rPr>
          <w:spacing w:val="25"/>
        </w:rPr>
        <w:t> </w:t>
      </w:r>
      <w:r>
        <w:rPr/>
        <w:t>v</w:t>
      </w:r>
      <w:r>
        <w:rPr>
          <w:spacing w:val="21"/>
        </w:rPr>
        <w:t> </w:t>
      </w:r>
      <w:r>
        <w:rPr/>
        <w:t>Uganda,</w:t>
      </w:r>
      <w:r>
        <w:rPr>
          <w:spacing w:val="15"/>
        </w:rPr>
        <w:t> </w:t>
      </w:r>
      <w:r>
        <w:rPr/>
        <w:t>ICJ</w:t>
      </w:r>
      <w:r>
        <w:rPr>
          <w:spacing w:val="28"/>
        </w:rPr>
        <w:t> </w:t>
      </w:r>
      <w:r>
        <w:rPr/>
        <w:t>Judgment,</w:t>
      </w:r>
      <w:r>
        <w:rPr>
          <w:spacing w:val="24"/>
        </w:rPr>
        <w:t> </w:t>
      </w:r>
      <w:r>
        <w:rPr/>
        <w:t>Armed</w:t>
      </w:r>
      <w:r>
        <w:rPr>
          <w:spacing w:val="22"/>
        </w:rPr>
        <w:t> </w:t>
      </w:r>
      <w:r>
        <w:rPr/>
        <w:t>Activities</w:t>
      </w:r>
      <w:r>
        <w:rPr>
          <w:spacing w:val="19"/>
        </w:rPr>
        <w:t> </w:t>
      </w:r>
      <w:r>
        <w:rPr/>
        <w:t>on</w:t>
      </w:r>
      <w:r>
        <w:rPr>
          <w:spacing w:val="21"/>
        </w:rPr>
        <w:t> </w:t>
      </w:r>
      <w:r>
        <w:rPr/>
        <w:t>the</w:t>
      </w:r>
      <w:r>
        <w:rPr>
          <w:spacing w:val="20"/>
        </w:rPr>
        <w:t> </w:t>
      </w:r>
      <w:r>
        <w:rPr/>
        <w:t>Congo,</w:t>
      </w:r>
      <w:r>
        <w:rPr>
          <w:spacing w:val="15"/>
        </w:rPr>
        <w:t> </w:t>
      </w:r>
      <w:r>
        <w:rPr/>
        <w:t>19</w:t>
      </w:r>
      <w:r>
        <w:rPr>
          <w:spacing w:val="22"/>
        </w:rPr>
        <w:t> </w:t>
      </w:r>
      <w:r>
        <w:rPr/>
        <w:t>December</w:t>
      </w:r>
      <w:r>
        <w:rPr>
          <w:spacing w:val="17"/>
        </w:rPr>
        <w:t> </w:t>
      </w:r>
      <w:r>
        <w:rPr>
          <w:spacing w:val="-4"/>
        </w:rPr>
        <w:t>2005</w:t>
      </w:r>
      <w:r>
        <w:rPr/>
        <w:tab/>
      </w:r>
      <w:r>
        <w:rPr>
          <w:spacing w:val="-5"/>
        </w:rPr>
        <w:t>15</w:t>
      </w:r>
    </w:p>
    <w:p>
      <w:pPr>
        <w:pStyle w:val="BodyText"/>
        <w:tabs>
          <w:tab w:pos="9245" w:val="right" w:leader="dot"/>
        </w:tabs>
        <w:spacing w:before="284"/>
        <w:ind w:left="160"/>
      </w:pPr>
      <w:r>
        <w:rPr/>
        <w:t>The</w:t>
      </w:r>
      <w:r>
        <w:rPr>
          <w:spacing w:val="21"/>
        </w:rPr>
        <w:t> </w:t>
      </w:r>
      <w:r>
        <w:rPr/>
        <w:t>Prosecutor</w:t>
      </w:r>
      <w:r>
        <w:rPr>
          <w:spacing w:val="28"/>
        </w:rPr>
        <w:t> </w:t>
      </w:r>
      <w:r>
        <w:rPr/>
        <w:t>v</w:t>
      </w:r>
      <w:r>
        <w:rPr>
          <w:spacing w:val="22"/>
        </w:rPr>
        <w:t> </w:t>
      </w:r>
      <w:r>
        <w:rPr/>
        <w:t>Ahmad</w:t>
      </w:r>
      <w:r>
        <w:rPr>
          <w:spacing w:val="23"/>
        </w:rPr>
        <w:t> </w:t>
      </w:r>
      <w:r>
        <w:rPr/>
        <w:t>Al</w:t>
      </w:r>
      <w:r>
        <w:rPr>
          <w:spacing w:val="25"/>
        </w:rPr>
        <w:t> </w:t>
      </w:r>
      <w:r>
        <w:rPr/>
        <w:t>Faqi</w:t>
      </w:r>
      <w:r>
        <w:rPr>
          <w:spacing w:val="35"/>
        </w:rPr>
        <w:t> </w:t>
      </w:r>
      <w:r>
        <w:rPr/>
        <w:t>Al</w:t>
      </w:r>
      <w:r>
        <w:rPr>
          <w:spacing w:val="25"/>
        </w:rPr>
        <w:t> </w:t>
      </w:r>
      <w:r>
        <w:rPr/>
        <w:t>Mahdi</w:t>
      </w:r>
      <w:r>
        <w:rPr>
          <w:spacing w:val="26"/>
        </w:rPr>
        <w:t> </w:t>
      </w:r>
      <w:r>
        <w:rPr/>
        <w:t>ICC-CPI-2016-</w:t>
      </w:r>
      <w:r>
        <w:rPr>
          <w:spacing w:val="-2"/>
        </w:rPr>
        <w:t>PR1242</w:t>
      </w:r>
      <w:r>
        <w:rPr/>
        <w:tab/>
      </w:r>
      <w:r>
        <w:rPr>
          <w:spacing w:val="-5"/>
        </w:rPr>
        <w:t>97</w:t>
      </w:r>
    </w:p>
    <w:p>
      <w:pPr>
        <w:pStyle w:val="BodyText"/>
        <w:tabs>
          <w:tab w:pos="8316" w:val="right" w:leader="dot"/>
        </w:tabs>
        <w:spacing w:line="504" w:lineRule="auto" w:before="290"/>
        <w:ind w:left="160" w:right="213"/>
      </w:pPr>
      <w:r>
        <w:rPr>
          <w:w w:val="105"/>
        </w:rPr>
        <w:t>The</w:t>
      </w:r>
      <w:r>
        <w:rPr>
          <w:spacing w:val="-9"/>
          <w:w w:val="105"/>
        </w:rPr>
        <w:t> </w:t>
      </w:r>
      <w:r>
        <w:rPr>
          <w:w w:val="105"/>
        </w:rPr>
        <w:t>Prosecutor</w:t>
      </w:r>
      <w:r>
        <w:rPr>
          <w:spacing w:val="-5"/>
          <w:w w:val="105"/>
        </w:rPr>
        <w:t> </w:t>
      </w:r>
      <w:r>
        <w:rPr>
          <w:w w:val="105"/>
        </w:rPr>
        <w:t>v</w:t>
      </w:r>
      <w:r>
        <w:rPr>
          <w:spacing w:val="-14"/>
          <w:w w:val="105"/>
        </w:rPr>
        <w:t> </w:t>
      </w:r>
      <w:r>
        <w:rPr>
          <w:w w:val="105"/>
        </w:rPr>
        <w:t>RamushHaradinaj,</w:t>
      </w:r>
      <w:r>
        <w:rPr>
          <w:spacing w:val="-13"/>
          <w:w w:val="105"/>
        </w:rPr>
        <w:t> </w:t>
      </w:r>
      <w:r>
        <w:rPr>
          <w:w w:val="105"/>
        </w:rPr>
        <w:t>IdrizBalaj,</w:t>
      </w:r>
      <w:r>
        <w:rPr>
          <w:spacing w:val="-7"/>
          <w:w w:val="105"/>
        </w:rPr>
        <w:t> </w:t>
      </w:r>
      <w:r>
        <w:rPr>
          <w:w w:val="105"/>
        </w:rPr>
        <w:t>LahiBrahimaj,</w:t>
      </w:r>
      <w:r>
        <w:rPr>
          <w:spacing w:val="-13"/>
          <w:w w:val="105"/>
        </w:rPr>
        <w:t> </w:t>
      </w:r>
      <w:r>
        <w:rPr>
          <w:w w:val="105"/>
        </w:rPr>
        <w:t>Case</w:t>
      </w:r>
      <w:r>
        <w:rPr>
          <w:spacing w:val="-15"/>
          <w:w w:val="105"/>
        </w:rPr>
        <w:t> </w:t>
      </w:r>
      <w:r>
        <w:rPr>
          <w:w w:val="105"/>
        </w:rPr>
        <w:t>No</w:t>
      </w:r>
      <w:r>
        <w:rPr>
          <w:spacing w:val="-14"/>
          <w:w w:val="105"/>
        </w:rPr>
        <w:t> </w:t>
      </w:r>
      <w:r>
        <w:rPr>
          <w:w w:val="105"/>
        </w:rPr>
        <w:t>T-04-84-</w:t>
      </w:r>
      <w:r>
        <w:rPr>
          <w:spacing w:val="-11"/>
          <w:w w:val="105"/>
        </w:rPr>
        <w:t> </w:t>
      </w:r>
      <w:r>
        <w:rPr>
          <w:w w:val="105"/>
        </w:rPr>
        <w:t>bis-T,</w:t>
      </w:r>
      <w:r>
        <w:rPr>
          <w:spacing w:val="-7"/>
          <w:w w:val="105"/>
        </w:rPr>
        <w:t> </w:t>
      </w:r>
      <w:r>
        <w:rPr>
          <w:w w:val="105"/>
        </w:rPr>
        <w:t>Judgment </w:t>
      </w:r>
      <w:r>
        <w:rPr/>
        <w:t>29 November 2012</w:t>
      </w:r>
      <w:r>
        <w:rPr/>
        <w:tab/>
      </w:r>
      <w:r>
        <w:rPr>
          <w:spacing w:val="-6"/>
        </w:rPr>
        <w:t>91</w:t>
      </w:r>
    </w:p>
    <w:p>
      <w:pPr>
        <w:pStyle w:val="BodyText"/>
        <w:tabs>
          <w:tab w:pos="9194" w:val="right" w:leader="dot"/>
        </w:tabs>
        <w:spacing w:line="256" w:lineRule="exact"/>
        <w:ind w:left="160"/>
      </w:pPr>
      <w:r>
        <w:rPr/>
        <w:t>The</w:t>
      </w:r>
      <w:r>
        <w:rPr>
          <w:spacing w:val="19"/>
        </w:rPr>
        <w:t> </w:t>
      </w:r>
      <w:r>
        <w:rPr/>
        <w:t>Public</w:t>
      </w:r>
      <w:r>
        <w:rPr>
          <w:spacing w:val="28"/>
        </w:rPr>
        <w:t> </w:t>
      </w:r>
      <w:r>
        <w:rPr/>
        <w:t>Against</w:t>
      </w:r>
      <w:r>
        <w:rPr>
          <w:spacing w:val="22"/>
        </w:rPr>
        <w:t> </w:t>
      </w:r>
      <w:r>
        <w:rPr/>
        <w:t>Torture</w:t>
      </w:r>
      <w:r>
        <w:rPr>
          <w:spacing w:val="19"/>
        </w:rPr>
        <w:t> </w:t>
      </w:r>
      <w:r>
        <w:rPr/>
        <w:t>v</w:t>
      </w:r>
      <w:r>
        <w:rPr>
          <w:spacing w:val="12"/>
        </w:rPr>
        <w:t> </w:t>
      </w:r>
      <w:r>
        <w:rPr/>
        <w:t>The</w:t>
      </w:r>
      <w:r>
        <w:rPr>
          <w:spacing w:val="19"/>
        </w:rPr>
        <w:t> </w:t>
      </w:r>
      <w:r>
        <w:rPr/>
        <w:t>State</w:t>
      </w:r>
      <w:r>
        <w:rPr>
          <w:spacing w:val="19"/>
        </w:rPr>
        <w:t> </w:t>
      </w:r>
      <w:r>
        <w:rPr/>
        <w:t>of</w:t>
      </w:r>
      <w:r>
        <w:rPr>
          <w:spacing w:val="6"/>
        </w:rPr>
        <w:t> </w:t>
      </w:r>
      <w:r>
        <w:rPr/>
        <w:t>Israel</w:t>
      </w:r>
      <w:r>
        <w:rPr>
          <w:spacing w:val="23"/>
        </w:rPr>
        <w:t> </w:t>
      </w:r>
      <w:r>
        <w:rPr/>
        <w:t>HC.</w:t>
      </w:r>
      <w:r>
        <w:rPr>
          <w:spacing w:val="13"/>
        </w:rPr>
        <w:t> </w:t>
      </w:r>
      <w:r>
        <w:rPr/>
        <w:t>5100/94</w:t>
      </w:r>
      <w:r>
        <w:rPr>
          <w:spacing w:val="21"/>
        </w:rPr>
        <w:t> </w:t>
      </w:r>
      <w:r>
        <w:rPr/>
        <w:t>(Israel</w:t>
      </w:r>
      <w:r>
        <w:rPr>
          <w:spacing w:val="14"/>
        </w:rPr>
        <w:t> </w:t>
      </w:r>
      <w:r>
        <w:rPr>
          <w:spacing w:val="-2"/>
        </w:rPr>
        <w:t>1999)</w:t>
      </w:r>
      <w:r>
        <w:rPr/>
        <w:tab/>
      </w:r>
      <w:r>
        <w:rPr>
          <w:spacing w:val="-5"/>
        </w:rPr>
        <w:t>94</w:t>
      </w:r>
    </w:p>
    <w:p>
      <w:pPr>
        <w:spacing w:after="0" w:line="256" w:lineRule="exact"/>
        <w:sectPr>
          <w:pgSz w:w="12240" w:h="15840"/>
          <w:pgMar w:header="0" w:footer="1063" w:top="1360" w:bottom="1260" w:left="1280" w:right="1140"/>
        </w:sectPr>
      </w:pPr>
    </w:p>
    <w:p>
      <w:pPr>
        <w:pStyle w:val="Heading1"/>
        <w:spacing w:before="82"/>
        <w:ind w:right="15"/>
      </w:pPr>
      <w:bookmarkStart w:name="_TOC_250069" w:id="7"/>
      <w:r>
        <w:rPr/>
        <w:t>TABLE</w:t>
      </w:r>
      <w:r>
        <w:rPr>
          <w:spacing w:val="20"/>
        </w:rPr>
        <w:t> </w:t>
      </w:r>
      <w:r>
        <w:rPr/>
        <w:t>OF</w:t>
      </w:r>
      <w:r>
        <w:rPr>
          <w:spacing w:val="18"/>
        </w:rPr>
        <w:t> </w:t>
      </w:r>
      <w:bookmarkEnd w:id="7"/>
      <w:r>
        <w:rPr>
          <w:spacing w:val="-2"/>
        </w:rPr>
        <w:t>STATUTES</w:t>
      </w:r>
    </w:p>
    <w:p>
      <w:pPr>
        <w:pStyle w:val="BodyText"/>
        <w:spacing w:before="25"/>
        <w:rPr>
          <w:b/>
        </w:rPr>
      </w:pPr>
    </w:p>
    <w:p>
      <w:pPr>
        <w:pStyle w:val="BodyText"/>
        <w:ind w:left="8921"/>
      </w:pPr>
      <w:r>
        <w:rPr>
          <w:spacing w:val="-2"/>
          <w:w w:val="105"/>
        </w:rPr>
        <w:t>Pages</w:t>
      </w:r>
    </w:p>
    <w:p>
      <w:pPr>
        <w:spacing w:before="10"/>
        <w:ind w:left="160" w:right="0" w:firstLine="0"/>
        <w:jc w:val="left"/>
        <w:rPr>
          <w:sz w:val="23"/>
        </w:rPr>
      </w:pPr>
      <w:r>
        <w:rPr>
          <w:i/>
          <w:w w:val="105"/>
          <w:sz w:val="23"/>
        </w:rPr>
        <w:t>Accord</w:t>
      </w:r>
      <w:r>
        <w:rPr>
          <w:i/>
          <w:spacing w:val="-9"/>
          <w:w w:val="105"/>
          <w:sz w:val="23"/>
        </w:rPr>
        <w:t> </w:t>
      </w:r>
      <w:r>
        <w:rPr>
          <w:i/>
          <w:w w:val="105"/>
          <w:sz w:val="23"/>
        </w:rPr>
        <w:t>Pour</w:t>
      </w:r>
      <w:r>
        <w:rPr>
          <w:i/>
          <w:spacing w:val="-12"/>
          <w:w w:val="105"/>
          <w:sz w:val="23"/>
        </w:rPr>
        <w:t> </w:t>
      </w:r>
      <w:r>
        <w:rPr>
          <w:i/>
          <w:w w:val="105"/>
          <w:sz w:val="23"/>
        </w:rPr>
        <w:t>la</w:t>
      </w:r>
      <w:r>
        <w:rPr>
          <w:i/>
          <w:spacing w:val="-2"/>
          <w:w w:val="105"/>
          <w:sz w:val="23"/>
        </w:rPr>
        <w:t> </w:t>
      </w:r>
      <w:r>
        <w:rPr>
          <w:i/>
          <w:w w:val="105"/>
          <w:sz w:val="23"/>
        </w:rPr>
        <w:t>Paix</w:t>
      </w:r>
      <w:r>
        <w:rPr>
          <w:i/>
          <w:spacing w:val="-10"/>
          <w:w w:val="105"/>
          <w:sz w:val="23"/>
        </w:rPr>
        <w:t> </w:t>
      </w:r>
      <w:r>
        <w:rPr>
          <w:i/>
          <w:w w:val="105"/>
          <w:sz w:val="23"/>
        </w:rPr>
        <w:t>et</w:t>
      </w:r>
      <w:r>
        <w:rPr>
          <w:i/>
          <w:spacing w:val="-7"/>
          <w:w w:val="105"/>
          <w:sz w:val="23"/>
        </w:rPr>
        <w:t> </w:t>
      </w:r>
      <w:r>
        <w:rPr>
          <w:i/>
          <w:w w:val="105"/>
          <w:sz w:val="23"/>
        </w:rPr>
        <w:t>la</w:t>
      </w:r>
      <w:r>
        <w:rPr>
          <w:i/>
          <w:spacing w:val="-9"/>
          <w:w w:val="105"/>
          <w:sz w:val="23"/>
        </w:rPr>
        <w:t> </w:t>
      </w:r>
      <w:r>
        <w:rPr>
          <w:i/>
          <w:w w:val="105"/>
          <w:sz w:val="23"/>
        </w:rPr>
        <w:t>Reconciliation</w:t>
      </w:r>
      <w:r>
        <w:rPr>
          <w:i/>
          <w:spacing w:val="-8"/>
          <w:w w:val="105"/>
          <w:sz w:val="23"/>
        </w:rPr>
        <w:t> </w:t>
      </w:r>
      <w:r>
        <w:rPr>
          <w:i/>
          <w:w w:val="105"/>
          <w:sz w:val="23"/>
        </w:rPr>
        <w:t>au</w:t>
      </w:r>
      <w:r>
        <w:rPr>
          <w:i/>
          <w:spacing w:val="-9"/>
          <w:w w:val="105"/>
          <w:sz w:val="23"/>
        </w:rPr>
        <w:t> </w:t>
      </w:r>
      <w:r>
        <w:rPr>
          <w:i/>
          <w:w w:val="105"/>
          <w:sz w:val="23"/>
        </w:rPr>
        <w:t>Mali,</w:t>
      </w:r>
      <w:r>
        <w:rPr>
          <w:i/>
          <w:spacing w:val="-7"/>
          <w:w w:val="105"/>
          <w:sz w:val="23"/>
        </w:rPr>
        <w:t> </w:t>
      </w:r>
      <w:r>
        <w:rPr>
          <w:i/>
          <w:w w:val="105"/>
          <w:sz w:val="23"/>
        </w:rPr>
        <w:t>Algiers,</w:t>
      </w:r>
      <w:r>
        <w:rPr>
          <w:i/>
          <w:spacing w:val="2"/>
          <w:w w:val="105"/>
          <w:sz w:val="23"/>
        </w:rPr>
        <w:t> </w:t>
      </w:r>
      <w:r>
        <w:rPr>
          <w:w w:val="105"/>
          <w:sz w:val="23"/>
        </w:rPr>
        <w:t>1</w:t>
      </w:r>
      <w:r>
        <w:rPr>
          <w:spacing w:val="-9"/>
          <w:w w:val="105"/>
          <w:sz w:val="23"/>
        </w:rPr>
        <w:t> </w:t>
      </w:r>
      <w:r>
        <w:rPr>
          <w:w w:val="105"/>
          <w:sz w:val="23"/>
        </w:rPr>
        <w:t>March</w:t>
      </w:r>
      <w:r>
        <w:rPr>
          <w:spacing w:val="-14"/>
          <w:w w:val="105"/>
          <w:sz w:val="23"/>
        </w:rPr>
        <w:t> </w:t>
      </w:r>
      <w:r>
        <w:rPr>
          <w:spacing w:val="-4"/>
          <w:w w:val="105"/>
          <w:sz w:val="23"/>
        </w:rPr>
        <w:t>2015</w:t>
      </w:r>
    </w:p>
    <w:p>
      <w:pPr>
        <w:pStyle w:val="BodyText"/>
        <w:spacing w:before="25"/>
      </w:pPr>
    </w:p>
    <w:p>
      <w:pPr>
        <w:pStyle w:val="BodyText"/>
        <w:tabs>
          <w:tab w:pos="8387" w:val="left" w:leader="dot"/>
        </w:tabs>
        <w:ind w:left="160"/>
      </w:pPr>
      <w:r>
        <w:rPr>
          <w:w w:val="105"/>
        </w:rPr>
        <w:t>(Accord</w:t>
      </w:r>
      <w:r>
        <w:rPr>
          <w:spacing w:val="-4"/>
          <w:w w:val="105"/>
        </w:rPr>
        <w:t> </w:t>
      </w:r>
      <w:r>
        <w:rPr>
          <w:w w:val="105"/>
        </w:rPr>
        <w:t>for</w:t>
      </w:r>
      <w:r>
        <w:rPr>
          <w:spacing w:val="-5"/>
          <w:w w:val="105"/>
        </w:rPr>
        <w:t> </w:t>
      </w:r>
      <w:r>
        <w:rPr>
          <w:w w:val="105"/>
        </w:rPr>
        <w:t>Peace</w:t>
      </w:r>
      <w:r>
        <w:rPr>
          <w:spacing w:val="-10"/>
          <w:w w:val="105"/>
        </w:rPr>
        <w:t> </w:t>
      </w:r>
      <w:r>
        <w:rPr>
          <w:w w:val="105"/>
        </w:rPr>
        <w:t>and</w:t>
      </w:r>
      <w:r>
        <w:rPr>
          <w:spacing w:val="-15"/>
          <w:w w:val="105"/>
        </w:rPr>
        <w:t> </w:t>
      </w:r>
      <w:r>
        <w:rPr>
          <w:w w:val="105"/>
        </w:rPr>
        <w:t>Reconciliation</w:t>
      </w:r>
      <w:r>
        <w:rPr>
          <w:spacing w:val="-15"/>
          <w:w w:val="105"/>
        </w:rPr>
        <w:t> </w:t>
      </w:r>
      <w:r>
        <w:rPr>
          <w:w w:val="105"/>
        </w:rPr>
        <w:t>in</w:t>
      </w:r>
      <w:r>
        <w:rPr>
          <w:spacing w:val="-9"/>
          <w:w w:val="105"/>
        </w:rPr>
        <w:t> </w:t>
      </w:r>
      <w:r>
        <w:rPr>
          <w:spacing w:val="-2"/>
          <w:w w:val="105"/>
        </w:rPr>
        <w:t>Mali)</w:t>
      </w:r>
      <w:r>
        <w:rPr/>
        <w:tab/>
      </w:r>
      <w:r>
        <w:rPr>
          <w:spacing w:val="-7"/>
          <w:w w:val="105"/>
        </w:rPr>
        <w:t>18</w:t>
      </w:r>
    </w:p>
    <w:p>
      <w:pPr>
        <w:pStyle w:val="BodyText"/>
        <w:spacing w:before="18"/>
      </w:pPr>
    </w:p>
    <w:p>
      <w:pPr>
        <w:pStyle w:val="BodyText"/>
        <w:tabs>
          <w:tab w:pos="8323" w:val="left" w:leader="dot"/>
        </w:tabs>
        <w:spacing w:before="1"/>
        <w:ind w:left="160"/>
      </w:pPr>
      <w:r>
        <w:rPr>
          <w:w w:val="105"/>
        </w:rPr>
        <w:t>Common</w:t>
      </w:r>
      <w:r>
        <w:rPr>
          <w:spacing w:val="-7"/>
          <w:w w:val="105"/>
        </w:rPr>
        <w:t> </w:t>
      </w:r>
      <w:r>
        <w:rPr>
          <w:w w:val="105"/>
        </w:rPr>
        <w:t>Article</w:t>
      </w:r>
      <w:r>
        <w:rPr>
          <w:spacing w:val="-14"/>
          <w:w w:val="105"/>
        </w:rPr>
        <w:t> </w:t>
      </w:r>
      <w:r>
        <w:rPr>
          <w:w w:val="105"/>
        </w:rPr>
        <w:t>3</w:t>
      </w:r>
      <w:r>
        <w:rPr>
          <w:spacing w:val="-1"/>
          <w:w w:val="105"/>
        </w:rPr>
        <w:t> </w:t>
      </w:r>
      <w:r>
        <w:rPr>
          <w:w w:val="105"/>
        </w:rPr>
        <w:t>of</w:t>
      </w:r>
      <w:r>
        <w:rPr>
          <w:spacing w:val="-10"/>
          <w:w w:val="105"/>
        </w:rPr>
        <w:t> </w:t>
      </w:r>
      <w:r>
        <w:rPr>
          <w:w w:val="105"/>
        </w:rPr>
        <w:t>the</w:t>
      </w:r>
      <w:r>
        <w:rPr>
          <w:spacing w:val="-14"/>
          <w:w w:val="105"/>
        </w:rPr>
        <w:t> </w:t>
      </w:r>
      <w:r>
        <w:rPr>
          <w:w w:val="105"/>
        </w:rPr>
        <w:t>Geneva</w:t>
      </w:r>
      <w:r>
        <w:rPr>
          <w:spacing w:val="-1"/>
          <w:w w:val="105"/>
        </w:rPr>
        <w:t> </w:t>
      </w:r>
      <w:r>
        <w:rPr>
          <w:spacing w:val="-2"/>
          <w:w w:val="105"/>
        </w:rPr>
        <w:t>Convention</w:t>
      </w:r>
      <w:r>
        <w:rPr/>
        <w:tab/>
      </w:r>
      <w:r>
        <w:rPr>
          <w:b/>
          <w:w w:val="105"/>
        </w:rPr>
        <w:t>17</w:t>
      </w:r>
      <w:r>
        <w:rPr>
          <w:w w:val="105"/>
        </w:rPr>
        <w:t>,</w:t>
      </w:r>
      <w:r>
        <w:rPr>
          <w:spacing w:val="-5"/>
          <w:w w:val="105"/>
        </w:rPr>
        <w:t> </w:t>
      </w:r>
      <w:r>
        <w:rPr>
          <w:spacing w:val="-2"/>
          <w:w w:val="105"/>
        </w:rPr>
        <w:t>52,56</w:t>
      </w:r>
    </w:p>
    <w:p>
      <w:pPr>
        <w:pStyle w:val="BodyText"/>
        <w:spacing w:before="25"/>
      </w:pPr>
    </w:p>
    <w:p>
      <w:pPr>
        <w:pStyle w:val="BodyText"/>
        <w:tabs>
          <w:tab w:pos="7047" w:val="left" w:leader="dot"/>
          <w:tab w:pos="8770" w:val="left" w:leader="none"/>
          <w:tab w:pos="8856" w:val="left" w:leader="none"/>
        </w:tabs>
        <w:spacing w:line="499" w:lineRule="auto" w:before="1"/>
        <w:ind w:left="160" w:right="356"/>
      </w:pPr>
      <w:r>
        <w:rPr>
          <w:w w:val="105"/>
        </w:rPr>
        <w:t>Convention on the Safety of UN and Associated Personnel 1994 …………………….</w:t>
      </w:r>
      <w:r>
        <w:rPr/>
        <w:tab/>
        <w:tab/>
      </w:r>
      <w:r>
        <w:rPr>
          <w:b/>
          <w:w w:val="105"/>
        </w:rPr>
        <w:t>39,</w:t>
      </w:r>
      <w:r>
        <w:rPr>
          <w:b/>
          <w:spacing w:val="-16"/>
          <w:w w:val="105"/>
        </w:rPr>
        <w:t> </w:t>
      </w:r>
      <w:r>
        <w:rPr>
          <w:w w:val="105"/>
        </w:rPr>
        <w:t>40 Convention on the Privileges and Immunities of the UN 1946</w:t>
      </w:r>
      <w:r>
        <w:rPr>
          <w:spacing w:val="80"/>
          <w:w w:val="105"/>
        </w:rPr>
        <w:t> </w:t>
      </w:r>
      <w:r>
        <w:rPr>
          <w:w w:val="105"/>
        </w:rPr>
        <w:t>…………………….</w:t>
      </w:r>
      <w:r>
        <w:rPr/>
        <w:tab/>
      </w:r>
      <w:r>
        <w:rPr>
          <w:b/>
          <w:w w:val="105"/>
        </w:rPr>
        <w:t>39, </w:t>
      </w:r>
      <w:r>
        <w:rPr>
          <w:w w:val="105"/>
        </w:rPr>
        <w:t>40 Geneva Convention 1949</w:t>
      </w:r>
      <w:r>
        <w:rPr/>
        <w:tab/>
      </w:r>
      <w:r>
        <w:rPr>
          <w:b/>
          <w:w w:val="105"/>
        </w:rPr>
        <w:t>4</w:t>
      </w:r>
      <w:r>
        <w:rPr>
          <w:w w:val="105"/>
        </w:rPr>
        <w:t>, 14,24,31,32</w:t>
      </w:r>
    </w:p>
    <w:p>
      <w:pPr>
        <w:pStyle w:val="BodyText"/>
        <w:tabs>
          <w:tab w:pos="8481" w:val="left" w:leader="dot"/>
        </w:tabs>
        <w:spacing w:before="6"/>
        <w:ind w:left="160"/>
      </w:pPr>
      <w:r>
        <w:rPr/>
        <w:t>MINUSMA</w:t>
      </w:r>
      <w:r>
        <w:rPr>
          <w:spacing w:val="27"/>
        </w:rPr>
        <w:t> </w:t>
      </w:r>
      <w:r>
        <w:rPr/>
        <w:t>Rules</w:t>
      </w:r>
      <w:r>
        <w:rPr>
          <w:spacing w:val="25"/>
        </w:rPr>
        <w:t> </w:t>
      </w:r>
      <w:r>
        <w:rPr/>
        <w:t>of</w:t>
      </w:r>
      <w:r>
        <w:rPr>
          <w:spacing w:val="26"/>
        </w:rPr>
        <w:t> </w:t>
      </w:r>
      <w:r>
        <w:rPr/>
        <w:t>Engagement</w:t>
      </w:r>
      <w:r>
        <w:rPr>
          <w:spacing w:val="33"/>
        </w:rPr>
        <w:t> </w:t>
      </w:r>
      <w:r>
        <w:rPr>
          <w:spacing w:val="-4"/>
        </w:rPr>
        <w:t>2013</w:t>
      </w:r>
      <w:r>
        <w:rPr/>
        <w:tab/>
      </w:r>
      <w:r>
        <w:rPr>
          <w:b/>
        </w:rPr>
        <w:t>6</w:t>
      </w:r>
      <w:r>
        <w:rPr/>
        <w:t>,</w:t>
      </w:r>
      <w:r>
        <w:rPr>
          <w:spacing w:val="17"/>
        </w:rPr>
        <w:t> </w:t>
      </w:r>
      <w:r>
        <w:rPr/>
        <w:t>17,</w:t>
      </w:r>
      <w:r>
        <w:rPr>
          <w:spacing w:val="9"/>
        </w:rPr>
        <w:t> </w:t>
      </w:r>
      <w:r>
        <w:rPr>
          <w:spacing w:val="-5"/>
        </w:rPr>
        <w:t>50</w:t>
      </w:r>
    </w:p>
    <w:p>
      <w:pPr>
        <w:pStyle w:val="BodyText"/>
        <w:spacing w:before="25"/>
      </w:pPr>
    </w:p>
    <w:p>
      <w:pPr>
        <w:pStyle w:val="BodyText"/>
        <w:tabs>
          <w:tab w:pos="8467" w:val="left" w:leader="dot"/>
        </w:tabs>
        <w:spacing w:before="1"/>
        <w:ind w:left="160"/>
      </w:pPr>
      <w:r>
        <w:rPr/>
        <w:t>MINUSMA</w:t>
      </w:r>
      <w:r>
        <w:rPr>
          <w:spacing w:val="31"/>
        </w:rPr>
        <w:t> </w:t>
      </w:r>
      <w:r>
        <w:rPr/>
        <w:t>Standard</w:t>
      </w:r>
      <w:r>
        <w:rPr>
          <w:spacing w:val="24"/>
        </w:rPr>
        <w:t> </w:t>
      </w:r>
      <w:r>
        <w:rPr/>
        <w:t>Operating</w:t>
      </w:r>
      <w:r>
        <w:rPr>
          <w:spacing w:val="25"/>
        </w:rPr>
        <w:t> </w:t>
      </w:r>
      <w:r>
        <w:rPr/>
        <w:t>Procedure</w:t>
      </w:r>
      <w:r>
        <w:rPr>
          <w:spacing w:val="22"/>
        </w:rPr>
        <w:t> </w:t>
      </w:r>
      <w:r>
        <w:rPr/>
        <w:t>(SOP)</w:t>
      </w:r>
      <w:r>
        <w:rPr>
          <w:spacing w:val="41"/>
        </w:rPr>
        <w:t> </w:t>
      </w:r>
      <w:r>
        <w:rPr/>
        <w:t>on</w:t>
      </w:r>
      <w:r>
        <w:rPr>
          <w:spacing w:val="35"/>
        </w:rPr>
        <w:t> </w:t>
      </w:r>
      <w:r>
        <w:rPr/>
        <w:t>Detention</w:t>
      </w:r>
      <w:r>
        <w:rPr>
          <w:spacing w:val="24"/>
        </w:rPr>
        <w:t> </w:t>
      </w:r>
      <w:r>
        <w:rPr>
          <w:spacing w:val="-4"/>
        </w:rPr>
        <w:t>2015</w:t>
      </w:r>
      <w:r>
        <w:rPr/>
        <w:tab/>
      </w:r>
      <w:r>
        <w:rPr>
          <w:b/>
        </w:rPr>
        <w:t>53</w:t>
      </w:r>
      <w:r>
        <w:rPr/>
        <w:t>,</w:t>
      </w:r>
      <w:r>
        <w:rPr>
          <w:spacing w:val="13"/>
        </w:rPr>
        <w:t> </w:t>
      </w:r>
      <w:r>
        <w:rPr>
          <w:spacing w:val="-5"/>
        </w:rPr>
        <w:t>54</w:t>
      </w:r>
    </w:p>
    <w:p>
      <w:pPr>
        <w:pStyle w:val="BodyText"/>
        <w:tabs>
          <w:tab w:pos="8957" w:val="left" w:leader="none"/>
        </w:tabs>
        <w:spacing w:before="283"/>
        <w:ind w:left="160"/>
      </w:pPr>
      <w:r>
        <w:rPr>
          <w:w w:val="105"/>
        </w:rPr>
        <w:t>Security</w:t>
      </w:r>
      <w:r>
        <w:rPr>
          <w:spacing w:val="-7"/>
          <w:w w:val="105"/>
        </w:rPr>
        <w:t> </w:t>
      </w:r>
      <w:r>
        <w:rPr>
          <w:w w:val="105"/>
        </w:rPr>
        <w:t>Council</w:t>
      </w:r>
      <w:r>
        <w:rPr>
          <w:spacing w:val="-10"/>
          <w:w w:val="105"/>
        </w:rPr>
        <w:t> </w:t>
      </w:r>
      <w:r>
        <w:rPr>
          <w:w w:val="105"/>
        </w:rPr>
        <w:t>Resolution</w:t>
      </w:r>
      <w:r>
        <w:rPr>
          <w:spacing w:val="-12"/>
          <w:w w:val="105"/>
        </w:rPr>
        <w:t> </w:t>
      </w:r>
      <w:r>
        <w:rPr>
          <w:w w:val="105"/>
        </w:rPr>
        <w:t>2364</w:t>
      </w:r>
      <w:r>
        <w:rPr>
          <w:spacing w:val="-6"/>
          <w:w w:val="105"/>
        </w:rPr>
        <w:t> </w:t>
      </w:r>
      <w:r>
        <w:rPr>
          <w:w w:val="105"/>
        </w:rPr>
        <w:t>(2017)</w:t>
      </w:r>
      <w:r>
        <w:rPr>
          <w:spacing w:val="-8"/>
          <w:w w:val="105"/>
        </w:rPr>
        <w:t> </w:t>
      </w:r>
      <w:r>
        <w:rPr>
          <w:w w:val="105"/>
        </w:rPr>
        <w:t>of</w:t>
      </w:r>
      <w:r>
        <w:rPr>
          <w:spacing w:val="-15"/>
          <w:w w:val="105"/>
        </w:rPr>
        <w:t> </w:t>
      </w:r>
      <w:r>
        <w:rPr>
          <w:w w:val="105"/>
        </w:rPr>
        <w:t>29</w:t>
      </w:r>
      <w:r>
        <w:rPr>
          <w:spacing w:val="-6"/>
          <w:w w:val="105"/>
        </w:rPr>
        <w:t> </w:t>
      </w:r>
      <w:r>
        <w:rPr>
          <w:w w:val="105"/>
        </w:rPr>
        <w:t>June</w:t>
      </w:r>
      <w:r>
        <w:rPr>
          <w:spacing w:val="-13"/>
          <w:w w:val="105"/>
        </w:rPr>
        <w:t> </w:t>
      </w:r>
      <w:r>
        <w:rPr>
          <w:w w:val="105"/>
        </w:rPr>
        <w:t>2017</w:t>
      </w:r>
      <w:r>
        <w:rPr>
          <w:spacing w:val="-6"/>
          <w:w w:val="105"/>
        </w:rPr>
        <w:t> </w:t>
      </w:r>
      <w:r>
        <w:rPr>
          <w:spacing w:val="-2"/>
          <w:w w:val="105"/>
        </w:rPr>
        <w:t>……………………………</w:t>
      </w:r>
      <w:r>
        <w:rPr/>
        <w:tab/>
      </w:r>
      <w:r>
        <w:rPr>
          <w:spacing w:val="-5"/>
          <w:w w:val="105"/>
        </w:rPr>
        <w:t>101</w:t>
      </w:r>
    </w:p>
    <w:p>
      <w:pPr>
        <w:pStyle w:val="BodyText"/>
        <w:tabs>
          <w:tab w:pos="8611" w:val="left" w:leader="dot"/>
        </w:tabs>
        <w:spacing w:line="504" w:lineRule="auto" w:before="290"/>
        <w:ind w:left="160" w:right="124"/>
      </w:pPr>
      <w:r>
        <w:rPr>
          <w:w w:val="105"/>
        </w:rPr>
        <w:t>Secretary</w:t>
      </w:r>
      <w:r>
        <w:rPr>
          <w:spacing w:val="-1"/>
          <w:w w:val="105"/>
        </w:rPr>
        <w:t> </w:t>
      </w:r>
      <w:r>
        <w:rPr>
          <w:w w:val="105"/>
        </w:rPr>
        <w:t>General‘s</w:t>
      </w:r>
      <w:r>
        <w:rPr>
          <w:spacing w:val="-3"/>
          <w:w w:val="105"/>
        </w:rPr>
        <w:t> </w:t>
      </w:r>
      <w:r>
        <w:rPr>
          <w:w w:val="105"/>
        </w:rPr>
        <w:t>Bulletin on the Observance by the United</w:t>
      </w:r>
      <w:r>
        <w:rPr>
          <w:spacing w:val="-1"/>
          <w:w w:val="105"/>
        </w:rPr>
        <w:t> </w:t>
      </w:r>
      <w:r>
        <w:rPr>
          <w:w w:val="105"/>
        </w:rPr>
        <w:t>Nations‘ Forces of</w:t>
      </w:r>
      <w:r>
        <w:rPr>
          <w:spacing w:val="-6"/>
          <w:w w:val="105"/>
        </w:rPr>
        <w:t> </w:t>
      </w:r>
      <w:r>
        <w:rPr>
          <w:w w:val="105"/>
        </w:rPr>
        <w:t>International Humanitarian Law, ST/SGB/1999/13</w:t>
      </w:r>
      <w:r>
        <w:rPr/>
        <w:tab/>
      </w:r>
      <w:r>
        <w:rPr>
          <w:b/>
          <w:w w:val="105"/>
        </w:rPr>
        <w:t>2,</w:t>
      </w:r>
      <w:r>
        <w:rPr>
          <w:b/>
          <w:spacing w:val="-16"/>
          <w:w w:val="105"/>
        </w:rPr>
        <w:t> </w:t>
      </w:r>
      <w:r>
        <w:rPr>
          <w:w w:val="105"/>
        </w:rPr>
        <w:t>121,</w:t>
      </w:r>
      <w:r>
        <w:rPr>
          <w:spacing w:val="-15"/>
          <w:w w:val="105"/>
        </w:rPr>
        <w:t> </w:t>
      </w:r>
      <w:r>
        <w:rPr>
          <w:w w:val="105"/>
        </w:rPr>
        <w:t>126</w:t>
      </w:r>
    </w:p>
    <w:p>
      <w:pPr>
        <w:pStyle w:val="BodyText"/>
        <w:tabs>
          <w:tab w:pos="8654" w:val="left" w:leader="dot"/>
        </w:tabs>
        <w:spacing w:line="256" w:lineRule="exact"/>
        <w:ind w:left="160"/>
      </w:pPr>
      <w:r>
        <w:rPr/>
        <w:t>United</w:t>
      </w:r>
      <w:r>
        <w:rPr>
          <w:spacing w:val="19"/>
        </w:rPr>
        <w:t> </w:t>
      </w:r>
      <w:r>
        <w:rPr/>
        <w:t>Nations‘</w:t>
      </w:r>
      <w:r>
        <w:rPr>
          <w:spacing w:val="25"/>
        </w:rPr>
        <w:t> </w:t>
      </w:r>
      <w:r>
        <w:rPr/>
        <w:t>Charter</w:t>
      </w:r>
      <w:r>
        <w:rPr>
          <w:spacing w:val="25"/>
        </w:rPr>
        <w:t> </w:t>
      </w:r>
      <w:r>
        <w:rPr>
          <w:spacing w:val="-4"/>
        </w:rPr>
        <w:t>1945</w:t>
      </w:r>
      <w:r>
        <w:rPr/>
        <w:tab/>
      </w:r>
      <w:r>
        <w:rPr>
          <w:b/>
          <w:spacing w:val="-2"/>
        </w:rPr>
        <w:t>2</w:t>
      </w:r>
      <w:r>
        <w:rPr>
          <w:spacing w:val="-2"/>
        </w:rPr>
        <w:t>,44,45</w:t>
      </w:r>
    </w:p>
    <w:p>
      <w:pPr>
        <w:pStyle w:val="BodyText"/>
        <w:tabs>
          <w:tab w:pos="8726" w:val="left" w:leader="dot"/>
        </w:tabs>
        <w:spacing w:before="290"/>
        <w:ind w:left="160"/>
        <w:rPr>
          <w:b/>
        </w:rPr>
      </w:pPr>
      <w:r>
        <w:rPr>
          <w:w w:val="105"/>
        </w:rPr>
        <w:t>United</w:t>
      </w:r>
      <w:r>
        <w:rPr>
          <w:spacing w:val="-16"/>
          <w:w w:val="105"/>
        </w:rPr>
        <w:t> </w:t>
      </w:r>
      <w:r>
        <w:rPr>
          <w:w w:val="105"/>
        </w:rPr>
        <w:t>Nations‘</w:t>
      </w:r>
      <w:r>
        <w:rPr>
          <w:spacing w:val="-9"/>
          <w:w w:val="105"/>
        </w:rPr>
        <w:t> </w:t>
      </w:r>
      <w:r>
        <w:rPr>
          <w:w w:val="105"/>
        </w:rPr>
        <w:t>Security</w:t>
      </w:r>
      <w:r>
        <w:rPr>
          <w:spacing w:val="-10"/>
          <w:w w:val="105"/>
        </w:rPr>
        <w:t> </w:t>
      </w:r>
      <w:r>
        <w:rPr>
          <w:w w:val="105"/>
        </w:rPr>
        <w:t>Council</w:t>
      </w:r>
      <w:r>
        <w:rPr>
          <w:spacing w:val="-7"/>
          <w:w w:val="105"/>
        </w:rPr>
        <w:t> </w:t>
      </w:r>
      <w:r>
        <w:rPr>
          <w:w w:val="105"/>
        </w:rPr>
        <w:t>Resolution</w:t>
      </w:r>
      <w:r>
        <w:rPr>
          <w:spacing w:val="-15"/>
          <w:w w:val="105"/>
        </w:rPr>
        <w:t> </w:t>
      </w:r>
      <w:r>
        <w:rPr>
          <w:w w:val="105"/>
        </w:rPr>
        <w:t>2100</w:t>
      </w:r>
      <w:r>
        <w:rPr>
          <w:spacing w:val="-10"/>
          <w:w w:val="105"/>
        </w:rPr>
        <w:t> </w:t>
      </w:r>
      <w:r>
        <w:rPr>
          <w:w w:val="105"/>
        </w:rPr>
        <w:t>of</w:t>
      </w:r>
      <w:r>
        <w:rPr>
          <w:spacing w:val="-15"/>
          <w:w w:val="105"/>
        </w:rPr>
        <w:t> </w:t>
      </w:r>
      <w:r>
        <w:rPr>
          <w:w w:val="105"/>
        </w:rPr>
        <w:t>25</w:t>
      </w:r>
      <w:r>
        <w:rPr>
          <w:spacing w:val="-3"/>
          <w:w w:val="105"/>
        </w:rPr>
        <w:t> </w:t>
      </w:r>
      <w:r>
        <w:rPr>
          <w:w w:val="105"/>
        </w:rPr>
        <w:t>April</w:t>
      </w:r>
      <w:r>
        <w:rPr>
          <w:spacing w:val="-8"/>
          <w:w w:val="105"/>
        </w:rPr>
        <w:t> </w:t>
      </w:r>
      <w:r>
        <w:rPr>
          <w:spacing w:val="-4"/>
          <w:w w:val="105"/>
        </w:rPr>
        <w:t>2013</w:t>
      </w:r>
      <w:r>
        <w:rPr/>
        <w:tab/>
      </w:r>
      <w:r>
        <w:rPr>
          <w:b/>
          <w:spacing w:val="-10"/>
          <w:w w:val="105"/>
        </w:rPr>
        <w:t>2</w:t>
      </w:r>
    </w:p>
    <w:p>
      <w:pPr>
        <w:pStyle w:val="BodyText"/>
        <w:tabs>
          <w:tab w:pos="8755" w:val="left" w:leader="dot"/>
        </w:tabs>
        <w:spacing w:before="290"/>
        <w:ind w:left="160"/>
      </w:pPr>
      <w:r>
        <w:rPr>
          <w:w w:val="105"/>
        </w:rPr>
        <w:t>United</w:t>
      </w:r>
      <w:r>
        <w:rPr>
          <w:spacing w:val="-14"/>
          <w:w w:val="105"/>
        </w:rPr>
        <w:t> </w:t>
      </w:r>
      <w:r>
        <w:rPr>
          <w:w w:val="105"/>
        </w:rPr>
        <w:t>Nations‘</w:t>
      </w:r>
      <w:r>
        <w:rPr>
          <w:spacing w:val="-4"/>
          <w:w w:val="105"/>
        </w:rPr>
        <w:t> </w:t>
      </w:r>
      <w:r>
        <w:rPr>
          <w:w w:val="105"/>
        </w:rPr>
        <w:t>Status</w:t>
      </w:r>
      <w:r>
        <w:rPr>
          <w:spacing w:val="-10"/>
          <w:w w:val="105"/>
        </w:rPr>
        <w:t> </w:t>
      </w:r>
      <w:r>
        <w:rPr>
          <w:w w:val="105"/>
        </w:rPr>
        <w:t>of</w:t>
      </w:r>
      <w:r>
        <w:rPr>
          <w:spacing w:val="-10"/>
          <w:w w:val="105"/>
        </w:rPr>
        <w:t> </w:t>
      </w:r>
      <w:r>
        <w:rPr>
          <w:w w:val="105"/>
        </w:rPr>
        <w:t>Forces</w:t>
      </w:r>
      <w:r>
        <w:rPr>
          <w:spacing w:val="-10"/>
          <w:w w:val="105"/>
        </w:rPr>
        <w:t> </w:t>
      </w:r>
      <w:r>
        <w:rPr>
          <w:spacing w:val="-2"/>
          <w:w w:val="105"/>
        </w:rPr>
        <w:t>Agreement</w:t>
      </w:r>
      <w:r>
        <w:rPr/>
        <w:tab/>
      </w:r>
      <w:r>
        <w:rPr>
          <w:b/>
          <w:w w:val="105"/>
        </w:rPr>
        <w:t>40</w:t>
      </w:r>
      <w:r>
        <w:rPr>
          <w:w w:val="105"/>
        </w:rPr>
        <w:t>,</w:t>
      </w:r>
      <w:r>
        <w:rPr>
          <w:spacing w:val="-5"/>
          <w:w w:val="105"/>
        </w:rPr>
        <w:t> 54</w:t>
      </w:r>
    </w:p>
    <w:p>
      <w:pPr>
        <w:pStyle w:val="BodyText"/>
        <w:tabs>
          <w:tab w:pos="8683" w:val="left" w:leader="dot"/>
        </w:tabs>
        <w:spacing w:before="283"/>
        <w:ind w:left="160"/>
      </w:pPr>
      <w:r>
        <w:rPr>
          <w:w w:val="105"/>
        </w:rPr>
        <w:t>Universal</w:t>
      </w:r>
      <w:r>
        <w:rPr>
          <w:spacing w:val="-16"/>
          <w:w w:val="105"/>
        </w:rPr>
        <w:t> </w:t>
      </w:r>
      <w:r>
        <w:rPr>
          <w:w w:val="105"/>
        </w:rPr>
        <w:t>Declaration</w:t>
      </w:r>
      <w:r>
        <w:rPr>
          <w:spacing w:val="-10"/>
          <w:w w:val="105"/>
        </w:rPr>
        <w:t> </w:t>
      </w:r>
      <w:r>
        <w:rPr>
          <w:w w:val="105"/>
        </w:rPr>
        <w:t>of</w:t>
      </w:r>
      <w:r>
        <w:rPr>
          <w:spacing w:val="-12"/>
          <w:w w:val="105"/>
        </w:rPr>
        <w:t> </w:t>
      </w:r>
      <w:r>
        <w:rPr>
          <w:w w:val="105"/>
        </w:rPr>
        <w:t>Human</w:t>
      </w:r>
      <w:r>
        <w:rPr>
          <w:spacing w:val="-15"/>
          <w:w w:val="105"/>
        </w:rPr>
        <w:t> </w:t>
      </w:r>
      <w:r>
        <w:rPr>
          <w:w w:val="105"/>
        </w:rPr>
        <w:t>Rights</w:t>
      </w:r>
      <w:r>
        <w:rPr>
          <w:spacing w:val="-12"/>
          <w:w w:val="105"/>
        </w:rPr>
        <w:t> </w:t>
      </w:r>
      <w:r>
        <w:rPr>
          <w:w w:val="105"/>
        </w:rPr>
        <w:t>by</w:t>
      </w:r>
      <w:r>
        <w:rPr>
          <w:spacing w:val="-10"/>
          <w:w w:val="105"/>
        </w:rPr>
        <w:t> </w:t>
      </w:r>
      <w:r>
        <w:rPr>
          <w:w w:val="105"/>
        </w:rPr>
        <w:t>UN</w:t>
      </w:r>
      <w:r>
        <w:rPr>
          <w:spacing w:val="-6"/>
          <w:w w:val="105"/>
        </w:rPr>
        <w:t> </w:t>
      </w:r>
      <w:r>
        <w:rPr>
          <w:w w:val="105"/>
        </w:rPr>
        <w:t>General</w:t>
      </w:r>
      <w:r>
        <w:rPr>
          <w:spacing w:val="-2"/>
          <w:w w:val="105"/>
        </w:rPr>
        <w:t> </w:t>
      </w:r>
      <w:r>
        <w:rPr>
          <w:w w:val="105"/>
        </w:rPr>
        <w:t>Assembly</w:t>
      </w:r>
      <w:r>
        <w:rPr>
          <w:spacing w:val="-15"/>
          <w:w w:val="105"/>
        </w:rPr>
        <w:t> </w:t>
      </w:r>
      <w:r>
        <w:rPr>
          <w:spacing w:val="-4"/>
          <w:w w:val="105"/>
        </w:rPr>
        <w:t>1948</w:t>
      </w:r>
      <w:r>
        <w:rPr/>
        <w:tab/>
      </w:r>
      <w:r>
        <w:rPr>
          <w:b/>
          <w:w w:val="105"/>
        </w:rPr>
        <w:t>27</w:t>
      </w:r>
      <w:r>
        <w:rPr>
          <w:w w:val="105"/>
        </w:rPr>
        <w:t>,</w:t>
      </w:r>
      <w:r>
        <w:rPr>
          <w:spacing w:val="-4"/>
          <w:w w:val="105"/>
        </w:rPr>
        <w:t> </w:t>
      </w:r>
      <w:r>
        <w:rPr>
          <w:spacing w:val="-5"/>
          <w:w w:val="105"/>
        </w:rPr>
        <w:t>36</w:t>
      </w:r>
    </w:p>
    <w:p>
      <w:pPr>
        <w:spacing w:after="0"/>
        <w:sectPr>
          <w:pgSz w:w="12240" w:h="15840"/>
          <w:pgMar w:header="0" w:footer="1063" w:top="1360" w:bottom="1260" w:left="1280" w:right="1140"/>
        </w:sectPr>
      </w:pPr>
    </w:p>
    <w:p>
      <w:pPr>
        <w:pStyle w:val="BodyText"/>
        <w:spacing w:before="656"/>
        <w:ind w:right="452"/>
        <w:jc w:val="right"/>
      </w:pPr>
      <w:r>
        <w:rPr/>
        <mc:AlternateContent>
          <mc:Choice Requires="wps">
            <w:drawing>
              <wp:anchor distT="0" distB="0" distL="0" distR="0" allowOverlap="1" layoutInCell="1" locked="0" behindDoc="1" simplePos="0" relativeHeight="486157312">
                <wp:simplePos x="0" y="0"/>
                <wp:positionH relativeFrom="page">
                  <wp:posOffset>915009</wp:posOffset>
                </wp:positionH>
                <wp:positionV relativeFrom="paragraph">
                  <wp:posOffset>66847</wp:posOffset>
                </wp:positionV>
                <wp:extent cx="1637664" cy="16764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37664" cy="167640"/>
                        </a:xfrm>
                        <a:prstGeom prst="rect">
                          <a:avLst/>
                        </a:prstGeom>
                      </wps:spPr>
                      <wps:txbx>
                        <w:txbxContent>
                          <w:p>
                            <w:pPr>
                              <w:spacing w:line="261" w:lineRule="exact" w:before="0"/>
                              <w:ind w:left="0" w:right="0" w:firstLine="0"/>
                              <w:jc w:val="left"/>
                              <w:rPr>
                                <w:b/>
                                <w:sz w:val="23"/>
                              </w:rPr>
                            </w:pPr>
                            <w:r>
                              <w:rPr>
                                <w:b/>
                                <w:sz w:val="23"/>
                              </w:rPr>
                              <w:t>TABLE</w:t>
                            </w:r>
                            <w:r>
                              <w:rPr>
                                <w:b/>
                                <w:spacing w:val="20"/>
                                <w:sz w:val="23"/>
                              </w:rPr>
                              <w:t> </w:t>
                            </w:r>
                            <w:r>
                              <w:rPr>
                                <w:b/>
                                <w:sz w:val="23"/>
                              </w:rPr>
                              <w:t>OF</w:t>
                            </w:r>
                            <w:r>
                              <w:rPr>
                                <w:b/>
                                <w:spacing w:val="18"/>
                                <w:sz w:val="23"/>
                              </w:rPr>
                              <w:t> </w:t>
                            </w:r>
                            <w:r>
                              <w:rPr>
                                <w:b/>
                                <w:spacing w:val="-2"/>
                                <w:sz w:val="23"/>
                              </w:rPr>
                              <w:t>CONTENTS</w:t>
                            </w:r>
                          </w:p>
                        </w:txbxContent>
                      </wps:txbx>
                      <wps:bodyPr wrap="square" lIns="0" tIns="0" rIns="0" bIns="0" rtlCol="0">
                        <a:noAutofit/>
                      </wps:bodyPr>
                    </wps:wsp>
                  </a:graphicData>
                </a:graphic>
              </wp:anchor>
            </w:drawing>
          </mc:Choice>
          <mc:Fallback>
            <w:pict>
              <v:shape style="position:absolute;margin-left:72.047997pt;margin-top:5.263574pt;width:128.9500pt;height:13.2pt;mso-position-horizontal-relative:page;mso-position-vertical-relative:paragraph;z-index:-17159168" type="#_x0000_t202" id="docshape10" filled="false" stroked="false">
                <v:textbox inset="0,0,0,0">
                  <w:txbxContent>
                    <w:p>
                      <w:pPr>
                        <w:spacing w:line="261" w:lineRule="exact" w:before="0"/>
                        <w:ind w:left="0" w:right="0" w:firstLine="0"/>
                        <w:jc w:val="left"/>
                        <w:rPr>
                          <w:b/>
                          <w:sz w:val="23"/>
                        </w:rPr>
                      </w:pPr>
                      <w:r>
                        <w:rPr>
                          <w:b/>
                          <w:sz w:val="23"/>
                        </w:rPr>
                        <w:t>TABLE</w:t>
                      </w:r>
                      <w:r>
                        <w:rPr>
                          <w:b/>
                          <w:spacing w:val="20"/>
                          <w:sz w:val="23"/>
                        </w:rPr>
                        <w:t> </w:t>
                      </w:r>
                      <w:r>
                        <w:rPr>
                          <w:b/>
                          <w:sz w:val="23"/>
                        </w:rPr>
                        <w:t>OF</w:t>
                      </w:r>
                      <w:r>
                        <w:rPr>
                          <w:b/>
                          <w:spacing w:val="18"/>
                          <w:sz w:val="23"/>
                        </w:rPr>
                        <w:t> </w:t>
                      </w:r>
                      <w:r>
                        <w:rPr>
                          <w:b/>
                          <w:spacing w:val="-2"/>
                          <w:sz w:val="23"/>
                        </w:rPr>
                        <w:t>CONTENTS</w:t>
                      </w:r>
                    </w:p>
                  </w:txbxContent>
                </v:textbox>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781050</wp:posOffset>
                </wp:positionH>
                <wp:positionV relativeFrom="paragraph">
                  <wp:posOffset>6350</wp:posOffset>
                </wp:positionV>
                <wp:extent cx="1981200" cy="3429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981200" cy="342900"/>
                        </a:xfrm>
                        <a:custGeom>
                          <a:avLst/>
                          <a:gdLst/>
                          <a:ahLst/>
                          <a:cxnLst/>
                          <a:rect l="l" t="t" r="r" b="b"/>
                          <a:pathLst>
                            <a:path w="1981200" h="342900">
                              <a:moveTo>
                                <a:pt x="1981200" y="0"/>
                              </a:moveTo>
                              <a:lnTo>
                                <a:pt x="0" y="0"/>
                              </a:lnTo>
                              <a:lnTo>
                                <a:pt x="0" y="342900"/>
                              </a:lnTo>
                              <a:lnTo>
                                <a:pt x="1981200" y="342900"/>
                              </a:lnTo>
                              <a:lnTo>
                                <a:pt x="19812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61.5pt;margin-top:.5pt;width:156pt;height:27pt;mso-position-horizontal-relative:page;mso-position-vertical-relative:paragraph;z-index:15733248" id="docshape11" filled="true" fillcolor="#ffffff" stroked="false">
                <v:fill type="solid"/>
                <w10:wrap type="none"/>
              </v:rect>
            </w:pict>
          </mc:Fallback>
        </mc:AlternateContent>
      </w:r>
      <w:r>
        <w:rPr>
          <w:spacing w:val="-2"/>
          <w:w w:val="105"/>
        </w:rPr>
        <w:t>Pages</w:t>
      </w:r>
    </w:p>
    <w:p>
      <w:pPr>
        <w:spacing w:before="492"/>
        <w:ind w:left="47" w:right="7" w:firstLine="0"/>
        <w:jc w:val="center"/>
        <w:rPr>
          <w:b/>
          <w:sz w:val="23"/>
        </w:rPr>
      </w:pPr>
      <w:r>
        <w:rPr>
          <w:b/>
          <w:w w:val="105"/>
          <w:sz w:val="23"/>
        </w:rPr>
        <w:t>TABLE</w:t>
      </w:r>
      <w:r>
        <w:rPr>
          <w:b/>
          <w:spacing w:val="-10"/>
          <w:w w:val="105"/>
          <w:sz w:val="23"/>
        </w:rPr>
        <w:t> </w:t>
      </w:r>
      <w:r>
        <w:rPr>
          <w:b/>
          <w:w w:val="105"/>
          <w:sz w:val="23"/>
        </w:rPr>
        <w:t>OF</w:t>
      </w:r>
      <w:r>
        <w:rPr>
          <w:b/>
          <w:spacing w:val="-10"/>
          <w:w w:val="105"/>
          <w:sz w:val="23"/>
        </w:rPr>
        <w:t> </w:t>
      </w:r>
      <w:r>
        <w:rPr>
          <w:b/>
          <w:spacing w:val="-2"/>
          <w:w w:val="105"/>
          <w:sz w:val="23"/>
        </w:rPr>
        <w:t>CONTENTS</w:t>
      </w:r>
    </w:p>
    <w:p>
      <w:pPr>
        <w:tabs>
          <w:tab w:pos="6594" w:val="left" w:leader="dot"/>
        </w:tabs>
        <w:spacing w:before="53"/>
        <w:ind w:left="160" w:right="0" w:firstLine="0"/>
        <w:jc w:val="left"/>
        <w:rPr>
          <w:b/>
          <w:sz w:val="23"/>
        </w:rPr>
      </w:pPr>
      <w:r>
        <w:rPr>
          <w:sz w:val="23"/>
        </w:rPr>
        <w:t>TITLE</w:t>
      </w:r>
      <w:r>
        <w:rPr>
          <w:spacing w:val="25"/>
          <w:sz w:val="23"/>
        </w:rPr>
        <w:t> </w:t>
      </w:r>
      <w:r>
        <w:rPr>
          <w:spacing w:val="-4"/>
          <w:sz w:val="23"/>
        </w:rPr>
        <w:t>PAGE</w:t>
      </w:r>
      <w:r>
        <w:rPr>
          <w:sz w:val="23"/>
        </w:rPr>
        <w:tab/>
      </w:r>
      <w:r>
        <w:rPr>
          <w:b/>
          <w:sz w:val="23"/>
        </w:rPr>
        <w:t>Error!</w:t>
      </w:r>
      <w:r>
        <w:rPr>
          <w:b/>
          <w:spacing w:val="23"/>
          <w:sz w:val="23"/>
        </w:rPr>
        <w:t> </w:t>
      </w:r>
      <w:r>
        <w:rPr>
          <w:b/>
          <w:sz w:val="23"/>
        </w:rPr>
        <w:t>Bookmark</w:t>
      </w:r>
      <w:r>
        <w:rPr>
          <w:b/>
          <w:spacing w:val="20"/>
          <w:sz w:val="23"/>
        </w:rPr>
        <w:t> </w:t>
      </w:r>
      <w:r>
        <w:rPr>
          <w:b/>
          <w:sz w:val="23"/>
        </w:rPr>
        <w:t>not</w:t>
      </w:r>
      <w:r>
        <w:rPr>
          <w:b/>
          <w:spacing w:val="34"/>
          <w:sz w:val="23"/>
        </w:rPr>
        <w:t> </w:t>
      </w:r>
      <w:r>
        <w:rPr>
          <w:b/>
          <w:spacing w:val="-2"/>
          <w:sz w:val="23"/>
        </w:rPr>
        <w:t>defined.</w:t>
      </w:r>
    </w:p>
    <w:p>
      <w:pPr>
        <w:pStyle w:val="BodyText"/>
        <w:tabs>
          <w:tab w:pos="9497" w:val="left" w:leader="dot"/>
        </w:tabs>
        <w:spacing w:before="110"/>
        <w:ind w:left="160"/>
      </w:pPr>
      <w:hyperlink w:history="true" w:anchor="_TOC_250075">
        <w:r>
          <w:rPr>
            <w:spacing w:val="-2"/>
            <w:w w:val="105"/>
          </w:rPr>
          <w:t>DECLARATION</w:t>
        </w:r>
        <w:r>
          <w:rPr/>
          <w:tab/>
        </w:r>
        <w:r>
          <w:rPr>
            <w:spacing w:val="-5"/>
            <w:w w:val="105"/>
          </w:rPr>
          <w:t>iii</w:t>
        </w:r>
      </w:hyperlink>
    </w:p>
    <w:p>
      <w:pPr>
        <w:pStyle w:val="BodyText"/>
        <w:tabs>
          <w:tab w:pos="9512" w:val="left" w:leader="dot"/>
        </w:tabs>
        <w:spacing w:before="110"/>
        <w:ind w:left="160"/>
      </w:pPr>
      <w:hyperlink w:history="true" w:anchor="_TOC_250074">
        <w:r>
          <w:rPr>
            <w:spacing w:val="-2"/>
            <w:w w:val="105"/>
          </w:rPr>
          <w:t>CERTIFICATION</w:t>
        </w:r>
        <w:r>
          <w:rPr/>
          <w:tab/>
        </w:r>
        <w:r>
          <w:rPr>
            <w:spacing w:val="-5"/>
            <w:w w:val="105"/>
          </w:rPr>
          <w:t>iv</w:t>
        </w:r>
      </w:hyperlink>
    </w:p>
    <w:p>
      <w:pPr>
        <w:pStyle w:val="BodyText"/>
        <w:tabs>
          <w:tab w:pos="9577" w:val="left" w:leader="dot"/>
        </w:tabs>
        <w:spacing w:before="110"/>
        <w:ind w:left="160"/>
      </w:pPr>
      <w:hyperlink w:history="true" w:anchor="_TOC_250073">
        <w:r>
          <w:rPr>
            <w:spacing w:val="-2"/>
            <w:w w:val="105"/>
          </w:rPr>
          <w:t>DEDICATION</w:t>
        </w:r>
        <w:r>
          <w:rPr/>
          <w:tab/>
        </w:r>
        <w:r>
          <w:rPr>
            <w:spacing w:val="-10"/>
            <w:w w:val="105"/>
          </w:rPr>
          <w:t>v</w:t>
        </w:r>
      </w:hyperlink>
    </w:p>
    <w:p>
      <w:pPr>
        <w:pStyle w:val="BodyText"/>
        <w:tabs>
          <w:tab w:pos="9512" w:val="left" w:leader="dot"/>
        </w:tabs>
        <w:spacing w:before="118"/>
        <w:ind w:left="160"/>
      </w:pPr>
      <w:hyperlink w:history="true" w:anchor="_TOC_250072">
        <w:r>
          <w:rPr>
            <w:spacing w:val="-2"/>
            <w:w w:val="105"/>
          </w:rPr>
          <w:t>ACKNOWLEDGEMENTS</w:t>
        </w:r>
        <w:r>
          <w:rPr/>
          <w:tab/>
        </w:r>
        <w:r>
          <w:rPr>
            <w:spacing w:val="-5"/>
            <w:w w:val="105"/>
          </w:rPr>
          <w:t>vi</w:t>
        </w:r>
      </w:hyperlink>
    </w:p>
    <w:p>
      <w:pPr>
        <w:pStyle w:val="BodyText"/>
        <w:tabs>
          <w:tab w:pos="9446" w:val="left" w:leader="dot"/>
        </w:tabs>
        <w:spacing w:before="109"/>
        <w:ind w:left="160"/>
      </w:pPr>
      <w:hyperlink w:history="true" w:anchor="_TOC_250071">
        <w:r>
          <w:rPr>
            <w:w w:val="105"/>
          </w:rPr>
          <w:t>LIST</w:t>
        </w:r>
        <w:r>
          <w:rPr>
            <w:spacing w:val="-8"/>
            <w:w w:val="105"/>
          </w:rPr>
          <w:t> </w:t>
        </w:r>
        <w:r>
          <w:rPr>
            <w:w w:val="105"/>
          </w:rPr>
          <w:t>OF</w:t>
        </w:r>
        <w:r>
          <w:rPr>
            <w:spacing w:val="-3"/>
            <w:w w:val="105"/>
          </w:rPr>
          <w:t> </w:t>
        </w:r>
        <w:r>
          <w:rPr>
            <w:spacing w:val="-2"/>
            <w:w w:val="105"/>
          </w:rPr>
          <w:t>ABBREVIATIONS</w:t>
        </w:r>
        <w:r>
          <w:rPr/>
          <w:tab/>
        </w:r>
        <w:r>
          <w:rPr>
            <w:spacing w:val="-5"/>
            <w:w w:val="105"/>
          </w:rPr>
          <w:t>vii</w:t>
        </w:r>
      </w:hyperlink>
    </w:p>
    <w:p>
      <w:pPr>
        <w:pStyle w:val="BodyText"/>
        <w:tabs>
          <w:tab w:pos="9512" w:val="left" w:leader="dot"/>
        </w:tabs>
        <w:spacing w:before="110"/>
        <w:ind w:left="160"/>
      </w:pPr>
      <w:hyperlink w:history="true" w:anchor="_TOC_250070">
        <w:r>
          <w:rPr>
            <w:w w:val="105"/>
          </w:rPr>
          <w:t>TABLE</w:t>
        </w:r>
        <w:r>
          <w:rPr>
            <w:spacing w:val="-10"/>
            <w:w w:val="105"/>
          </w:rPr>
          <w:t> </w:t>
        </w:r>
        <w:r>
          <w:rPr>
            <w:w w:val="105"/>
          </w:rPr>
          <w:t>OF</w:t>
        </w:r>
        <w:r>
          <w:rPr>
            <w:spacing w:val="-11"/>
            <w:w w:val="105"/>
          </w:rPr>
          <w:t> </w:t>
        </w:r>
        <w:r>
          <w:rPr>
            <w:spacing w:val="-4"/>
            <w:w w:val="105"/>
          </w:rPr>
          <w:t>CASES</w:t>
        </w:r>
        <w:r>
          <w:rPr/>
          <w:tab/>
        </w:r>
        <w:r>
          <w:rPr>
            <w:spacing w:val="-5"/>
            <w:w w:val="105"/>
          </w:rPr>
          <w:t>xi</w:t>
        </w:r>
      </w:hyperlink>
    </w:p>
    <w:p>
      <w:pPr>
        <w:pStyle w:val="BodyText"/>
        <w:tabs>
          <w:tab w:pos="9446" w:val="left" w:leader="dot"/>
        </w:tabs>
        <w:spacing w:before="111"/>
        <w:ind w:left="160"/>
      </w:pPr>
      <w:hyperlink w:history="true" w:anchor="_TOC_250069">
        <w:r>
          <w:rPr>
            <w:w w:val="105"/>
          </w:rPr>
          <w:t>TABLE</w:t>
        </w:r>
        <w:r>
          <w:rPr>
            <w:spacing w:val="-10"/>
            <w:w w:val="105"/>
          </w:rPr>
          <w:t> </w:t>
        </w:r>
        <w:r>
          <w:rPr>
            <w:w w:val="105"/>
          </w:rPr>
          <w:t>OF</w:t>
        </w:r>
        <w:r>
          <w:rPr>
            <w:spacing w:val="-11"/>
            <w:w w:val="105"/>
          </w:rPr>
          <w:t> </w:t>
        </w:r>
        <w:r>
          <w:rPr>
            <w:spacing w:val="-2"/>
            <w:w w:val="105"/>
          </w:rPr>
          <w:t>STATUTES</w:t>
        </w:r>
        <w:r>
          <w:rPr/>
          <w:tab/>
        </w:r>
        <w:r>
          <w:rPr>
            <w:spacing w:val="-5"/>
            <w:w w:val="105"/>
          </w:rPr>
          <w:t>xii</w:t>
        </w:r>
      </w:hyperlink>
    </w:p>
    <w:p>
      <w:pPr>
        <w:pStyle w:val="BodyText"/>
        <w:tabs>
          <w:tab w:pos="9382" w:val="left" w:leader="dot"/>
        </w:tabs>
        <w:spacing w:before="110"/>
        <w:ind w:left="160"/>
      </w:pPr>
      <w:r>
        <w:rPr>
          <w:w w:val="105"/>
        </w:rPr>
        <w:t>TABLE</w:t>
      </w:r>
      <w:r>
        <w:rPr>
          <w:spacing w:val="-10"/>
          <w:w w:val="105"/>
        </w:rPr>
        <w:t> </w:t>
      </w:r>
      <w:r>
        <w:rPr>
          <w:w w:val="105"/>
        </w:rPr>
        <w:t>OF</w:t>
      </w:r>
      <w:r>
        <w:rPr>
          <w:spacing w:val="-11"/>
          <w:w w:val="105"/>
        </w:rPr>
        <w:t> </w:t>
      </w:r>
      <w:r>
        <w:rPr>
          <w:spacing w:val="-2"/>
          <w:w w:val="105"/>
        </w:rPr>
        <w:t>CONTENTS</w:t>
      </w:r>
      <w:r>
        <w:rPr/>
        <w:tab/>
      </w:r>
      <w:r>
        <w:rPr>
          <w:spacing w:val="-4"/>
          <w:w w:val="105"/>
        </w:rPr>
        <w:t>xiii</w:t>
      </w:r>
    </w:p>
    <w:p>
      <w:pPr>
        <w:pStyle w:val="BodyText"/>
        <w:tabs>
          <w:tab w:pos="9259" w:val="left" w:leader="dot"/>
        </w:tabs>
        <w:spacing w:before="117"/>
        <w:ind w:left="160"/>
      </w:pPr>
      <w:hyperlink w:history="true" w:anchor="_TOC_250068">
        <w:r>
          <w:rPr>
            <w:spacing w:val="-2"/>
            <w:w w:val="105"/>
          </w:rPr>
          <w:t>ABSTRACT</w:t>
        </w:r>
        <w:r>
          <w:rPr/>
          <w:tab/>
        </w:r>
        <w:r>
          <w:rPr>
            <w:spacing w:val="-4"/>
            <w:w w:val="105"/>
          </w:rPr>
          <w:t>xviii</w:t>
        </w:r>
      </w:hyperlink>
    </w:p>
    <w:p>
      <w:pPr>
        <w:pStyle w:val="BodyText"/>
        <w:tabs>
          <w:tab w:pos="9577" w:val="left" w:leader="dot"/>
        </w:tabs>
        <w:spacing w:before="110"/>
        <w:ind w:left="160"/>
      </w:pPr>
      <w:hyperlink w:history="true" w:anchor="_TOC_250067">
        <w:r>
          <w:rPr/>
          <w:t>CHAPTER</w:t>
        </w:r>
        <w:r>
          <w:rPr>
            <w:spacing w:val="31"/>
          </w:rPr>
          <w:t> </w:t>
        </w:r>
        <w:r>
          <w:rPr>
            <w:spacing w:val="-5"/>
          </w:rPr>
          <w:t>ONE</w:t>
        </w:r>
        <w:r>
          <w:rPr/>
          <w:tab/>
        </w:r>
        <w:r>
          <w:rPr>
            <w:spacing w:val="-10"/>
          </w:rPr>
          <w:t>1</w:t>
        </w:r>
      </w:hyperlink>
    </w:p>
    <w:p>
      <w:pPr>
        <w:pStyle w:val="BodyText"/>
        <w:tabs>
          <w:tab w:pos="9577" w:val="left" w:leader="dot"/>
        </w:tabs>
        <w:spacing w:before="110"/>
        <w:ind w:left="160"/>
      </w:pPr>
      <w:hyperlink w:history="true" w:anchor="_TOC_250066">
        <w:r>
          <w:rPr/>
          <w:t>GENERAL</w:t>
        </w:r>
        <w:r>
          <w:rPr>
            <w:spacing w:val="32"/>
          </w:rPr>
          <w:t> </w:t>
        </w:r>
        <w:r>
          <w:rPr>
            <w:spacing w:val="-2"/>
          </w:rPr>
          <w:t>INTRODUCTION</w:t>
        </w:r>
        <w:r>
          <w:rPr/>
          <w:tab/>
        </w:r>
        <w:r>
          <w:rPr>
            <w:spacing w:val="-10"/>
          </w:rPr>
          <w:t>1</w:t>
        </w:r>
      </w:hyperlink>
    </w:p>
    <w:p>
      <w:pPr>
        <w:pStyle w:val="ListParagraph"/>
        <w:numPr>
          <w:ilvl w:val="1"/>
          <w:numId w:val="1"/>
        </w:numPr>
        <w:tabs>
          <w:tab w:pos="823" w:val="left" w:leader="none"/>
          <w:tab w:pos="9577" w:val="left" w:leader="dot"/>
        </w:tabs>
        <w:spacing w:line="240" w:lineRule="auto" w:before="110" w:after="0"/>
        <w:ind w:left="823" w:right="0" w:hanging="663"/>
        <w:jc w:val="left"/>
        <w:rPr>
          <w:sz w:val="23"/>
        </w:rPr>
      </w:pPr>
      <w:hyperlink w:history="true" w:anchor="_TOC_250065">
        <w:r>
          <w:rPr>
            <w:w w:val="105"/>
            <w:sz w:val="23"/>
          </w:rPr>
          <w:t>Background</w:t>
        </w:r>
        <w:r>
          <w:rPr>
            <w:spacing w:val="-14"/>
            <w:w w:val="105"/>
            <w:sz w:val="23"/>
          </w:rPr>
          <w:t> </w:t>
        </w:r>
        <w:r>
          <w:rPr>
            <w:w w:val="105"/>
            <w:sz w:val="23"/>
          </w:rPr>
          <w:t>to</w:t>
        </w:r>
        <w:r>
          <w:rPr>
            <w:spacing w:val="-7"/>
            <w:w w:val="105"/>
            <w:sz w:val="23"/>
          </w:rPr>
          <w:t> </w:t>
        </w:r>
        <w:r>
          <w:rPr>
            <w:w w:val="105"/>
            <w:sz w:val="23"/>
          </w:rPr>
          <w:t>the</w:t>
        </w:r>
        <w:r>
          <w:rPr>
            <w:spacing w:val="-8"/>
            <w:w w:val="105"/>
            <w:sz w:val="23"/>
          </w:rPr>
          <w:t> </w:t>
        </w:r>
        <w:r>
          <w:rPr>
            <w:spacing w:val="-4"/>
            <w:w w:val="105"/>
            <w:sz w:val="23"/>
          </w:rPr>
          <w:t>Study</w:t>
        </w:r>
        <w:r>
          <w:rPr>
            <w:sz w:val="23"/>
          </w:rPr>
          <w:tab/>
        </w:r>
        <w:r>
          <w:rPr>
            <w:spacing w:val="-12"/>
            <w:w w:val="105"/>
            <w:sz w:val="23"/>
          </w:rPr>
          <w:t>1</w:t>
        </w:r>
      </w:hyperlink>
    </w:p>
    <w:p>
      <w:pPr>
        <w:pStyle w:val="ListParagraph"/>
        <w:numPr>
          <w:ilvl w:val="1"/>
          <w:numId w:val="1"/>
        </w:numPr>
        <w:tabs>
          <w:tab w:pos="823" w:val="left" w:leader="none"/>
          <w:tab w:pos="9577" w:val="left" w:leader="dot"/>
        </w:tabs>
        <w:spacing w:line="240" w:lineRule="auto" w:before="118" w:after="0"/>
        <w:ind w:left="823" w:right="0" w:hanging="663"/>
        <w:jc w:val="left"/>
        <w:rPr>
          <w:sz w:val="23"/>
        </w:rPr>
      </w:pPr>
      <w:hyperlink w:history="true" w:anchor="_TOC_250064">
        <w:r>
          <w:rPr>
            <w:w w:val="105"/>
            <w:sz w:val="23"/>
          </w:rPr>
          <w:t>Statement</w:t>
        </w:r>
        <w:r>
          <w:rPr>
            <w:spacing w:val="-8"/>
            <w:w w:val="105"/>
            <w:sz w:val="23"/>
          </w:rPr>
          <w:t> </w:t>
        </w:r>
        <w:r>
          <w:rPr>
            <w:w w:val="105"/>
            <w:sz w:val="23"/>
          </w:rPr>
          <w:t>of</w:t>
        </w:r>
        <w:r>
          <w:rPr>
            <w:spacing w:val="-12"/>
            <w:w w:val="105"/>
            <w:sz w:val="23"/>
          </w:rPr>
          <w:t> </w:t>
        </w:r>
        <w:r>
          <w:rPr>
            <w:w w:val="105"/>
            <w:sz w:val="23"/>
          </w:rPr>
          <w:t>the</w:t>
        </w:r>
        <w:r>
          <w:rPr>
            <w:spacing w:val="-10"/>
            <w:w w:val="105"/>
            <w:sz w:val="23"/>
          </w:rPr>
          <w:t> </w:t>
        </w:r>
        <w:r>
          <w:rPr>
            <w:w w:val="105"/>
            <w:sz w:val="23"/>
          </w:rPr>
          <w:t>Research</w:t>
        </w:r>
        <w:r>
          <w:rPr>
            <w:spacing w:val="-9"/>
            <w:w w:val="105"/>
            <w:sz w:val="23"/>
          </w:rPr>
          <w:t> </w:t>
        </w:r>
        <w:r>
          <w:rPr>
            <w:spacing w:val="-2"/>
            <w:w w:val="105"/>
            <w:sz w:val="23"/>
          </w:rPr>
          <w:t>Problem</w:t>
        </w:r>
        <w:r>
          <w:rPr>
            <w:sz w:val="23"/>
          </w:rPr>
          <w:tab/>
        </w:r>
        <w:r>
          <w:rPr>
            <w:spacing w:val="-10"/>
            <w:w w:val="105"/>
            <w:sz w:val="23"/>
          </w:rPr>
          <w:t>5</w:t>
        </w:r>
      </w:hyperlink>
    </w:p>
    <w:p>
      <w:pPr>
        <w:pStyle w:val="ListParagraph"/>
        <w:numPr>
          <w:ilvl w:val="1"/>
          <w:numId w:val="1"/>
        </w:numPr>
        <w:tabs>
          <w:tab w:pos="823" w:val="left" w:leader="none"/>
          <w:tab w:pos="9577" w:val="left" w:leader="dot"/>
        </w:tabs>
        <w:spacing w:line="240" w:lineRule="auto" w:before="110" w:after="0"/>
        <w:ind w:left="823" w:right="0" w:hanging="663"/>
        <w:jc w:val="left"/>
        <w:rPr>
          <w:sz w:val="23"/>
        </w:rPr>
      </w:pPr>
      <w:hyperlink w:history="true" w:anchor="_TOC_250063">
        <w:r>
          <w:rPr>
            <w:w w:val="105"/>
            <w:sz w:val="23"/>
          </w:rPr>
          <w:t>Aim</w:t>
        </w:r>
        <w:r>
          <w:rPr>
            <w:spacing w:val="-5"/>
            <w:w w:val="105"/>
            <w:sz w:val="23"/>
          </w:rPr>
          <w:t> </w:t>
        </w:r>
        <w:r>
          <w:rPr>
            <w:w w:val="105"/>
            <w:sz w:val="23"/>
          </w:rPr>
          <w:t>and</w:t>
        </w:r>
        <w:r>
          <w:rPr>
            <w:spacing w:val="-9"/>
            <w:w w:val="105"/>
            <w:sz w:val="23"/>
          </w:rPr>
          <w:t> </w:t>
        </w:r>
        <w:r>
          <w:rPr>
            <w:w w:val="105"/>
            <w:sz w:val="23"/>
          </w:rPr>
          <w:t>Objectives</w:t>
        </w:r>
        <w:r>
          <w:rPr>
            <w:spacing w:val="-5"/>
            <w:w w:val="105"/>
            <w:sz w:val="23"/>
          </w:rPr>
          <w:t> </w:t>
        </w:r>
        <w:r>
          <w:rPr>
            <w:w w:val="105"/>
            <w:sz w:val="23"/>
          </w:rPr>
          <w:t>of</w:t>
        </w:r>
        <w:r>
          <w:rPr>
            <w:spacing w:val="-14"/>
            <w:w w:val="105"/>
            <w:sz w:val="23"/>
          </w:rPr>
          <w:t> </w:t>
        </w:r>
        <w:r>
          <w:rPr>
            <w:w w:val="105"/>
            <w:sz w:val="23"/>
          </w:rPr>
          <w:t>the</w:t>
        </w:r>
        <w:r>
          <w:rPr>
            <w:spacing w:val="-11"/>
            <w:w w:val="105"/>
            <w:sz w:val="23"/>
          </w:rPr>
          <w:t> </w:t>
        </w:r>
        <w:r>
          <w:rPr>
            <w:spacing w:val="-2"/>
            <w:w w:val="105"/>
            <w:sz w:val="23"/>
          </w:rPr>
          <w:t>Research</w:t>
        </w:r>
        <w:r>
          <w:rPr>
            <w:sz w:val="23"/>
          </w:rPr>
          <w:tab/>
        </w:r>
        <w:r>
          <w:rPr>
            <w:spacing w:val="-12"/>
            <w:w w:val="105"/>
            <w:sz w:val="23"/>
          </w:rPr>
          <w:t>6</w:t>
        </w:r>
      </w:hyperlink>
    </w:p>
    <w:p>
      <w:pPr>
        <w:pStyle w:val="ListParagraph"/>
        <w:numPr>
          <w:ilvl w:val="1"/>
          <w:numId w:val="1"/>
        </w:numPr>
        <w:tabs>
          <w:tab w:pos="823" w:val="left" w:leader="none"/>
          <w:tab w:pos="9577" w:val="left" w:leader="dot"/>
        </w:tabs>
        <w:spacing w:line="240" w:lineRule="auto" w:before="110" w:after="0"/>
        <w:ind w:left="823" w:right="0" w:hanging="663"/>
        <w:jc w:val="left"/>
        <w:rPr>
          <w:sz w:val="23"/>
        </w:rPr>
      </w:pPr>
      <w:hyperlink w:history="true" w:anchor="_TOC_250062">
        <w:r>
          <w:rPr>
            <w:w w:val="105"/>
            <w:sz w:val="23"/>
          </w:rPr>
          <w:t>Scope</w:t>
        </w:r>
        <w:r>
          <w:rPr>
            <w:spacing w:val="-9"/>
            <w:w w:val="105"/>
            <w:sz w:val="23"/>
          </w:rPr>
          <w:t> </w:t>
        </w:r>
        <w:r>
          <w:rPr>
            <w:w w:val="105"/>
            <w:sz w:val="23"/>
          </w:rPr>
          <w:t>and</w:t>
        </w:r>
        <w:r>
          <w:rPr>
            <w:spacing w:val="-7"/>
            <w:w w:val="105"/>
            <w:sz w:val="23"/>
          </w:rPr>
          <w:t> </w:t>
        </w:r>
        <w:r>
          <w:rPr>
            <w:w w:val="105"/>
            <w:sz w:val="23"/>
          </w:rPr>
          <w:t>Limitation</w:t>
        </w:r>
        <w:r>
          <w:rPr>
            <w:spacing w:val="-8"/>
            <w:w w:val="105"/>
            <w:sz w:val="23"/>
          </w:rPr>
          <w:t> </w:t>
        </w:r>
        <w:r>
          <w:rPr>
            <w:w w:val="105"/>
            <w:sz w:val="23"/>
          </w:rPr>
          <w:t>of</w:t>
        </w:r>
        <w:r>
          <w:rPr>
            <w:spacing w:val="-10"/>
            <w:w w:val="105"/>
            <w:sz w:val="23"/>
          </w:rPr>
          <w:t> </w:t>
        </w:r>
        <w:r>
          <w:rPr>
            <w:w w:val="105"/>
            <w:sz w:val="23"/>
          </w:rPr>
          <w:t>the</w:t>
        </w:r>
        <w:r>
          <w:rPr>
            <w:spacing w:val="-9"/>
            <w:w w:val="105"/>
            <w:sz w:val="23"/>
          </w:rPr>
          <w:t> </w:t>
        </w:r>
        <w:r>
          <w:rPr>
            <w:spacing w:val="-2"/>
            <w:w w:val="105"/>
            <w:sz w:val="23"/>
          </w:rPr>
          <w:t>Research</w:t>
        </w:r>
        <w:r>
          <w:rPr>
            <w:sz w:val="23"/>
          </w:rPr>
          <w:tab/>
        </w:r>
        <w:r>
          <w:rPr>
            <w:spacing w:val="-12"/>
            <w:w w:val="105"/>
            <w:sz w:val="23"/>
          </w:rPr>
          <w:t>6</w:t>
        </w:r>
      </w:hyperlink>
    </w:p>
    <w:p>
      <w:pPr>
        <w:pStyle w:val="ListParagraph"/>
        <w:numPr>
          <w:ilvl w:val="1"/>
          <w:numId w:val="1"/>
        </w:numPr>
        <w:tabs>
          <w:tab w:pos="823" w:val="left" w:leader="none"/>
          <w:tab w:pos="9577" w:val="left" w:leader="dot"/>
        </w:tabs>
        <w:spacing w:line="240" w:lineRule="auto" w:before="110" w:after="0"/>
        <w:ind w:left="823" w:right="0" w:hanging="663"/>
        <w:jc w:val="left"/>
        <w:rPr>
          <w:sz w:val="23"/>
        </w:rPr>
      </w:pPr>
      <w:hyperlink w:history="true" w:anchor="_TOC_250061">
        <w:r>
          <w:rPr>
            <w:sz w:val="23"/>
          </w:rPr>
          <w:t>Research</w:t>
        </w:r>
        <w:r>
          <w:rPr>
            <w:spacing w:val="29"/>
            <w:sz w:val="23"/>
          </w:rPr>
          <w:t> </w:t>
        </w:r>
        <w:r>
          <w:rPr>
            <w:spacing w:val="-2"/>
            <w:sz w:val="23"/>
          </w:rPr>
          <w:t>Methodology</w:t>
        </w:r>
        <w:r>
          <w:rPr>
            <w:sz w:val="23"/>
          </w:rPr>
          <w:tab/>
        </w:r>
        <w:r>
          <w:rPr>
            <w:spacing w:val="-10"/>
            <w:sz w:val="23"/>
          </w:rPr>
          <w:t>7</w:t>
        </w:r>
      </w:hyperlink>
    </w:p>
    <w:p>
      <w:pPr>
        <w:pStyle w:val="ListParagraph"/>
        <w:numPr>
          <w:ilvl w:val="1"/>
          <w:numId w:val="1"/>
        </w:numPr>
        <w:tabs>
          <w:tab w:pos="823" w:val="left" w:leader="none"/>
          <w:tab w:pos="9577" w:val="left" w:leader="dot"/>
        </w:tabs>
        <w:spacing w:line="240" w:lineRule="auto" w:before="110" w:after="0"/>
        <w:ind w:left="823" w:right="0" w:hanging="663"/>
        <w:jc w:val="left"/>
        <w:rPr>
          <w:sz w:val="23"/>
        </w:rPr>
      </w:pPr>
      <w:hyperlink w:history="true" w:anchor="_TOC_250060">
        <w:r>
          <w:rPr>
            <w:w w:val="105"/>
            <w:sz w:val="23"/>
          </w:rPr>
          <w:t>Justification</w:t>
        </w:r>
        <w:r>
          <w:rPr>
            <w:spacing w:val="-10"/>
            <w:w w:val="105"/>
            <w:sz w:val="23"/>
          </w:rPr>
          <w:t> </w:t>
        </w:r>
        <w:r>
          <w:rPr>
            <w:w w:val="105"/>
            <w:sz w:val="23"/>
          </w:rPr>
          <w:t>of</w:t>
        </w:r>
        <w:r>
          <w:rPr>
            <w:spacing w:val="-12"/>
            <w:w w:val="105"/>
            <w:sz w:val="23"/>
          </w:rPr>
          <w:t> </w:t>
        </w:r>
        <w:r>
          <w:rPr>
            <w:w w:val="105"/>
            <w:sz w:val="23"/>
          </w:rPr>
          <w:t>the</w:t>
        </w:r>
        <w:r>
          <w:rPr>
            <w:spacing w:val="-10"/>
            <w:w w:val="105"/>
            <w:sz w:val="23"/>
          </w:rPr>
          <w:t> </w:t>
        </w:r>
        <w:r>
          <w:rPr>
            <w:spacing w:val="-2"/>
            <w:w w:val="105"/>
            <w:sz w:val="23"/>
          </w:rPr>
          <w:t>Research</w:t>
        </w:r>
        <w:r>
          <w:rPr>
            <w:sz w:val="23"/>
          </w:rPr>
          <w:tab/>
        </w:r>
        <w:r>
          <w:rPr>
            <w:spacing w:val="-10"/>
            <w:w w:val="105"/>
            <w:sz w:val="23"/>
          </w:rPr>
          <w:t>7</w:t>
        </w:r>
      </w:hyperlink>
    </w:p>
    <w:p>
      <w:pPr>
        <w:pStyle w:val="ListParagraph"/>
        <w:numPr>
          <w:ilvl w:val="1"/>
          <w:numId w:val="1"/>
        </w:numPr>
        <w:tabs>
          <w:tab w:pos="823" w:val="left" w:leader="none"/>
          <w:tab w:pos="9577" w:val="left" w:leader="dot"/>
        </w:tabs>
        <w:spacing w:line="240" w:lineRule="auto" w:before="117" w:after="0"/>
        <w:ind w:left="823" w:right="0" w:hanging="663"/>
        <w:jc w:val="left"/>
        <w:rPr>
          <w:sz w:val="23"/>
        </w:rPr>
      </w:pPr>
      <w:hyperlink w:history="true" w:anchor="_TOC_250059">
        <w:r>
          <w:rPr>
            <w:sz w:val="23"/>
          </w:rPr>
          <w:t>Literature</w:t>
        </w:r>
        <w:r>
          <w:rPr>
            <w:spacing w:val="28"/>
            <w:sz w:val="23"/>
          </w:rPr>
          <w:t> </w:t>
        </w:r>
        <w:r>
          <w:rPr>
            <w:spacing w:val="-2"/>
            <w:sz w:val="23"/>
          </w:rPr>
          <w:t>Review</w:t>
        </w:r>
        <w:r>
          <w:rPr>
            <w:sz w:val="23"/>
          </w:rPr>
          <w:tab/>
        </w:r>
        <w:r>
          <w:rPr>
            <w:spacing w:val="-10"/>
            <w:sz w:val="23"/>
          </w:rPr>
          <w:t>8</w:t>
        </w:r>
      </w:hyperlink>
    </w:p>
    <w:p>
      <w:pPr>
        <w:pStyle w:val="ListParagraph"/>
        <w:numPr>
          <w:ilvl w:val="1"/>
          <w:numId w:val="1"/>
        </w:numPr>
        <w:tabs>
          <w:tab w:pos="823" w:val="left" w:leader="none"/>
          <w:tab w:pos="9461" w:val="left" w:leader="dot"/>
        </w:tabs>
        <w:spacing w:line="240" w:lineRule="auto" w:before="110" w:after="0"/>
        <w:ind w:left="823" w:right="0" w:hanging="663"/>
        <w:jc w:val="left"/>
        <w:rPr>
          <w:sz w:val="23"/>
        </w:rPr>
      </w:pPr>
      <w:hyperlink w:history="true" w:anchor="_TOC_250058">
        <w:r>
          <w:rPr>
            <w:sz w:val="23"/>
          </w:rPr>
          <w:t>Organisational</w:t>
        </w:r>
        <w:r>
          <w:rPr>
            <w:spacing w:val="44"/>
            <w:sz w:val="23"/>
          </w:rPr>
          <w:t> </w:t>
        </w:r>
        <w:r>
          <w:rPr>
            <w:spacing w:val="-2"/>
            <w:sz w:val="23"/>
          </w:rPr>
          <w:t>Layout</w:t>
        </w:r>
        <w:r>
          <w:rPr>
            <w:sz w:val="23"/>
          </w:rPr>
          <w:tab/>
        </w:r>
        <w:r>
          <w:rPr>
            <w:spacing w:val="-5"/>
            <w:sz w:val="23"/>
          </w:rPr>
          <w:t>25</w:t>
        </w:r>
      </w:hyperlink>
    </w:p>
    <w:p>
      <w:pPr>
        <w:pStyle w:val="BodyText"/>
        <w:tabs>
          <w:tab w:pos="9461" w:val="left" w:leader="dot"/>
        </w:tabs>
        <w:spacing w:before="110"/>
        <w:ind w:left="160"/>
      </w:pPr>
      <w:hyperlink w:history="true" w:anchor="_TOC_250057">
        <w:r>
          <w:rPr/>
          <w:t>CHAPTER</w:t>
        </w:r>
        <w:r>
          <w:rPr>
            <w:spacing w:val="31"/>
          </w:rPr>
          <w:t> </w:t>
        </w:r>
        <w:r>
          <w:rPr>
            <w:spacing w:val="-5"/>
          </w:rPr>
          <w:t>TWO</w:t>
        </w:r>
        <w:r>
          <w:rPr/>
          <w:tab/>
        </w:r>
        <w:r>
          <w:rPr>
            <w:spacing w:val="-5"/>
          </w:rPr>
          <w:t>28</w:t>
        </w:r>
      </w:hyperlink>
    </w:p>
    <w:p>
      <w:pPr>
        <w:pStyle w:val="BodyText"/>
        <w:tabs>
          <w:tab w:pos="9461" w:val="left" w:leader="dot"/>
        </w:tabs>
        <w:spacing w:line="254" w:lineRule="auto" w:before="111"/>
        <w:ind w:left="160" w:right="111"/>
      </w:pPr>
      <w:hyperlink w:history="true" w:anchor="_TOC_250056">
        <w:r>
          <w:rPr>
            <w:w w:val="105"/>
          </w:rPr>
          <w:t>CONCEPTUAL AND HISTORICAL DEVELOPMENT OF INTERNATIONAL </w:t>
        </w:r>
        <w:r>
          <w:rPr/>
          <w:t>HUMANITARIAN</w:t>
        </w:r>
        <w:r>
          <w:rPr>
            <w:spacing w:val="65"/>
          </w:rPr>
          <w:t> </w:t>
        </w:r>
        <w:r>
          <w:rPr>
            <w:spacing w:val="-5"/>
          </w:rPr>
          <w:t>LAW</w:t>
        </w:r>
        <w:r>
          <w:rPr/>
          <w:tab/>
        </w:r>
        <w:r>
          <w:rPr>
            <w:spacing w:val="-5"/>
          </w:rPr>
          <w:t>28</w:t>
        </w:r>
      </w:hyperlink>
    </w:p>
    <w:p>
      <w:pPr>
        <w:pStyle w:val="ListParagraph"/>
        <w:numPr>
          <w:ilvl w:val="1"/>
          <w:numId w:val="2"/>
        </w:numPr>
        <w:tabs>
          <w:tab w:pos="823" w:val="left" w:leader="none"/>
          <w:tab w:pos="9461" w:val="left" w:leader="dot"/>
        </w:tabs>
        <w:spacing w:line="240" w:lineRule="auto" w:before="94" w:after="0"/>
        <w:ind w:left="823" w:right="0" w:hanging="663"/>
        <w:jc w:val="left"/>
        <w:rPr>
          <w:sz w:val="23"/>
        </w:rPr>
      </w:pPr>
      <w:hyperlink w:history="true" w:anchor="_TOC_250055">
        <w:r>
          <w:rPr>
            <w:spacing w:val="-2"/>
            <w:w w:val="105"/>
            <w:sz w:val="23"/>
          </w:rPr>
          <w:t>Introduction</w:t>
        </w:r>
        <w:r>
          <w:rPr>
            <w:sz w:val="23"/>
          </w:rPr>
          <w:tab/>
        </w:r>
        <w:r>
          <w:rPr>
            <w:spacing w:val="-5"/>
            <w:w w:val="105"/>
            <w:sz w:val="23"/>
          </w:rPr>
          <w:t>28</w:t>
        </w:r>
      </w:hyperlink>
    </w:p>
    <w:p>
      <w:pPr>
        <w:pStyle w:val="ListParagraph"/>
        <w:numPr>
          <w:ilvl w:val="1"/>
          <w:numId w:val="2"/>
        </w:numPr>
        <w:tabs>
          <w:tab w:pos="823" w:val="left" w:leader="none"/>
          <w:tab w:pos="9461" w:val="left" w:leader="dot"/>
        </w:tabs>
        <w:spacing w:line="240" w:lineRule="auto" w:before="111" w:after="0"/>
        <w:ind w:left="823" w:right="0" w:hanging="663"/>
        <w:jc w:val="left"/>
        <w:rPr>
          <w:sz w:val="23"/>
        </w:rPr>
      </w:pPr>
      <w:hyperlink w:history="true" w:anchor="_TOC_250054">
        <w:r>
          <w:rPr>
            <w:w w:val="105"/>
            <w:sz w:val="23"/>
          </w:rPr>
          <w:t>Nature</w:t>
        </w:r>
        <w:r>
          <w:rPr>
            <w:spacing w:val="-13"/>
            <w:w w:val="105"/>
            <w:sz w:val="23"/>
          </w:rPr>
          <w:t> </w:t>
        </w:r>
        <w:r>
          <w:rPr>
            <w:w w:val="105"/>
            <w:sz w:val="23"/>
          </w:rPr>
          <w:t>and</w:t>
        </w:r>
        <w:r>
          <w:rPr>
            <w:spacing w:val="-5"/>
            <w:w w:val="105"/>
            <w:sz w:val="23"/>
          </w:rPr>
          <w:t> </w:t>
        </w:r>
        <w:r>
          <w:rPr>
            <w:w w:val="105"/>
            <w:sz w:val="23"/>
          </w:rPr>
          <w:t>Scope</w:t>
        </w:r>
        <w:r>
          <w:rPr>
            <w:spacing w:val="-5"/>
            <w:w w:val="105"/>
            <w:sz w:val="23"/>
          </w:rPr>
          <w:t> </w:t>
        </w:r>
        <w:r>
          <w:rPr>
            <w:w w:val="105"/>
            <w:sz w:val="23"/>
          </w:rPr>
          <w:t>of</w:t>
        </w:r>
        <w:r>
          <w:rPr>
            <w:spacing w:val="-15"/>
            <w:w w:val="105"/>
            <w:sz w:val="23"/>
          </w:rPr>
          <w:t> </w:t>
        </w:r>
        <w:r>
          <w:rPr>
            <w:spacing w:val="-5"/>
            <w:w w:val="105"/>
            <w:sz w:val="23"/>
          </w:rPr>
          <w:t>IHL</w:t>
        </w:r>
        <w:r>
          <w:rPr>
            <w:sz w:val="23"/>
          </w:rPr>
          <w:tab/>
        </w:r>
        <w:r>
          <w:rPr>
            <w:spacing w:val="-5"/>
            <w:w w:val="105"/>
            <w:sz w:val="23"/>
          </w:rPr>
          <w:t>28</w:t>
        </w:r>
      </w:hyperlink>
    </w:p>
    <w:p>
      <w:pPr>
        <w:pStyle w:val="ListParagraph"/>
        <w:numPr>
          <w:ilvl w:val="1"/>
          <w:numId w:val="2"/>
        </w:numPr>
        <w:tabs>
          <w:tab w:pos="823" w:val="left" w:leader="none"/>
          <w:tab w:pos="9461" w:val="left" w:leader="dot"/>
        </w:tabs>
        <w:spacing w:line="240" w:lineRule="auto" w:before="110" w:after="0"/>
        <w:ind w:left="823" w:right="0" w:hanging="663"/>
        <w:jc w:val="left"/>
        <w:rPr>
          <w:sz w:val="23"/>
        </w:rPr>
      </w:pPr>
      <w:hyperlink w:history="true" w:anchor="_TOC_250053">
        <w:r>
          <w:rPr>
            <w:sz w:val="23"/>
          </w:rPr>
          <w:t>Sources</w:t>
        </w:r>
        <w:r>
          <w:rPr>
            <w:spacing w:val="33"/>
            <w:sz w:val="23"/>
          </w:rPr>
          <w:t> </w:t>
        </w:r>
        <w:r>
          <w:rPr>
            <w:sz w:val="23"/>
          </w:rPr>
          <w:t>of</w:t>
        </w:r>
        <w:r>
          <w:rPr>
            <w:spacing w:val="20"/>
            <w:sz w:val="23"/>
          </w:rPr>
          <w:t> </w:t>
        </w:r>
        <w:r>
          <w:rPr>
            <w:sz w:val="23"/>
          </w:rPr>
          <w:t>International</w:t>
        </w:r>
        <w:r>
          <w:rPr>
            <w:spacing w:val="39"/>
            <w:sz w:val="23"/>
          </w:rPr>
          <w:t> </w:t>
        </w:r>
        <w:r>
          <w:rPr>
            <w:sz w:val="23"/>
          </w:rPr>
          <w:t>Humanitarian</w:t>
        </w:r>
        <w:r>
          <w:rPr>
            <w:spacing w:val="26"/>
            <w:sz w:val="23"/>
          </w:rPr>
          <w:t> </w:t>
        </w:r>
        <w:r>
          <w:rPr>
            <w:spacing w:val="-5"/>
            <w:sz w:val="23"/>
          </w:rPr>
          <w:t>Law</w:t>
        </w:r>
        <w:r>
          <w:rPr>
            <w:sz w:val="23"/>
          </w:rPr>
          <w:tab/>
        </w:r>
        <w:r>
          <w:rPr>
            <w:spacing w:val="-5"/>
            <w:sz w:val="23"/>
          </w:rPr>
          <w:t>31</w:t>
        </w:r>
      </w:hyperlink>
    </w:p>
    <w:p>
      <w:pPr>
        <w:pStyle w:val="ListParagraph"/>
        <w:numPr>
          <w:ilvl w:val="1"/>
          <w:numId w:val="2"/>
        </w:numPr>
        <w:tabs>
          <w:tab w:pos="823" w:val="left" w:leader="none"/>
          <w:tab w:pos="9461" w:val="left" w:leader="dot"/>
        </w:tabs>
        <w:spacing w:line="240" w:lineRule="auto" w:before="117" w:after="0"/>
        <w:ind w:left="823" w:right="0" w:hanging="663"/>
        <w:jc w:val="left"/>
        <w:rPr>
          <w:sz w:val="23"/>
        </w:rPr>
      </w:pPr>
      <w:hyperlink w:history="true" w:anchor="_TOC_250052">
        <w:r>
          <w:rPr>
            <w:sz w:val="23"/>
          </w:rPr>
          <w:t>Simultaneous</w:t>
        </w:r>
        <w:r>
          <w:rPr>
            <w:spacing w:val="35"/>
            <w:sz w:val="23"/>
          </w:rPr>
          <w:t> </w:t>
        </w:r>
        <w:r>
          <w:rPr>
            <w:sz w:val="23"/>
          </w:rPr>
          <w:t>Application</w:t>
        </w:r>
        <w:r>
          <w:rPr>
            <w:spacing w:val="28"/>
            <w:sz w:val="23"/>
          </w:rPr>
          <w:t> </w:t>
        </w:r>
        <w:r>
          <w:rPr>
            <w:sz w:val="23"/>
          </w:rPr>
          <w:t>of</w:t>
        </w:r>
        <w:r>
          <w:rPr>
            <w:spacing w:val="24"/>
            <w:sz w:val="23"/>
          </w:rPr>
          <w:t> </w:t>
        </w:r>
        <w:r>
          <w:rPr>
            <w:sz w:val="23"/>
          </w:rPr>
          <w:t>Human</w:t>
        </w:r>
        <w:r>
          <w:rPr>
            <w:spacing w:val="19"/>
            <w:sz w:val="23"/>
          </w:rPr>
          <w:t> </w:t>
        </w:r>
        <w:r>
          <w:rPr>
            <w:sz w:val="23"/>
          </w:rPr>
          <w:t>Rights</w:t>
        </w:r>
        <w:r>
          <w:rPr>
            <w:spacing w:val="25"/>
            <w:sz w:val="23"/>
          </w:rPr>
          <w:t> </w:t>
        </w:r>
        <w:r>
          <w:rPr>
            <w:sz w:val="23"/>
          </w:rPr>
          <w:t>Law</w:t>
        </w:r>
        <w:r>
          <w:rPr>
            <w:spacing w:val="16"/>
            <w:sz w:val="23"/>
          </w:rPr>
          <w:t> </w:t>
        </w:r>
        <w:r>
          <w:rPr>
            <w:sz w:val="23"/>
          </w:rPr>
          <w:t>and</w:t>
        </w:r>
        <w:r>
          <w:rPr>
            <w:spacing w:val="18"/>
            <w:sz w:val="23"/>
          </w:rPr>
          <w:t> </w:t>
        </w:r>
        <w:r>
          <w:rPr>
            <w:spacing w:val="-5"/>
            <w:sz w:val="23"/>
          </w:rPr>
          <w:t>IHL</w:t>
        </w:r>
        <w:r>
          <w:rPr>
            <w:sz w:val="23"/>
          </w:rPr>
          <w:tab/>
        </w:r>
        <w:r>
          <w:rPr>
            <w:spacing w:val="-5"/>
            <w:sz w:val="23"/>
          </w:rPr>
          <w:t>32</w:t>
        </w:r>
      </w:hyperlink>
    </w:p>
    <w:p>
      <w:pPr>
        <w:pStyle w:val="ListParagraph"/>
        <w:numPr>
          <w:ilvl w:val="1"/>
          <w:numId w:val="2"/>
        </w:numPr>
        <w:tabs>
          <w:tab w:pos="823" w:val="left" w:leader="none"/>
          <w:tab w:pos="9461" w:val="left" w:leader="dot"/>
        </w:tabs>
        <w:spacing w:line="240" w:lineRule="auto" w:before="110" w:after="0"/>
        <w:ind w:left="823" w:right="0" w:hanging="663"/>
        <w:jc w:val="left"/>
        <w:rPr>
          <w:sz w:val="23"/>
        </w:rPr>
      </w:pPr>
      <w:hyperlink w:history="true" w:anchor="_TOC_250051">
        <w:r>
          <w:rPr>
            <w:w w:val="105"/>
            <w:sz w:val="23"/>
          </w:rPr>
          <w:t>Concept</w:t>
        </w:r>
        <w:r>
          <w:rPr>
            <w:spacing w:val="-8"/>
            <w:w w:val="105"/>
            <w:sz w:val="23"/>
          </w:rPr>
          <w:t> </w:t>
        </w:r>
        <w:r>
          <w:rPr>
            <w:w w:val="105"/>
            <w:sz w:val="23"/>
          </w:rPr>
          <w:t>of</w:t>
        </w:r>
        <w:r>
          <w:rPr>
            <w:spacing w:val="-12"/>
            <w:w w:val="105"/>
            <w:sz w:val="23"/>
          </w:rPr>
          <w:t> </w:t>
        </w:r>
        <w:r>
          <w:rPr>
            <w:w w:val="105"/>
            <w:sz w:val="23"/>
          </w:rPr>
          <w:t>Peace</w:t>
        </w:r>
        <w:r>
          <w:rPr>
            <w:spacing w:val="-11"/>
            <w:w w:val="105"/>
            <w:sz w:val="23"/>
          </w:rPr>
          <w:t> </w:t>
        </w:r>
        <w:r>
          <w:rPr>
            <w:w w:val="105"/>
            <w:sz w:val="23"/>
          </w:rPr>
          <w:t>Support</w:t>
        </w:r>
        <w:r>
          <w:rPr>
            <w:spacing w:val="-13"/>
            <w:w w:val="105"/>
            <w:sz w:val="23"/>
          </w:rPr>
          <w:t> </w:t>
        </w:r>
        <w:r>
          <w:rPr>
            <w:spacing w:val="-2"/>
            <w:w w:val="105"/>
            <w:sz w:val="23"/>
          </w:rPr>
          <w:t>Operation</w:t>
        </w:r>
        <w:r>
          <w:rPr>
            <w:sz w:val="23"/>
          </w:rPr>
          <w:tab/>
        </w:r>
        <w:r>
          <w:rPr>
            <w:spacing w:val="-5"/>
            <w:w w:val="105"/>
            <w:sz w:val="23"/>
          </w:rPr>
          <w:t>34</w:t>
        </w:r>
      </w:hyperlink>
    </w:p>
    <w:p>
      <w:pPr>
        <w:pStyle w:val="ListParagraph"/>
        <w:numPr>
          <w:ilvl w:val="1"/>
          <w:numId w:val="2"/>
        </w:numPr>
        <w:tabs>
          <w:tab w:pos="823" w:val="left" w:leader="none"/>
          <w:tab w:pos="9461" w:val="left" w:leader="dot"/>
        </w:tabs>
        <w:spacing w:line="240" w:lineRule="auto" w:before="110" w:after="0"/>
        <w:ind w:left="823" w:right="0" w:hanging="663"/>
        <w:jc w:val="left"/>
        <w:rPr>
          <w:sz w:val="23"/>
        </w:rPr>
      </w:pPr>
      <w:hyperlink w:history="true" w:anchor="_TOC_250050">
        <w:r>
          <w:rPr>
            <w:w w:val="105"/>
            <w:sz w:val="23"/>
          </w:rPr>
          <w:t>Legal</w:t>
        </w:r>
        <w:r>
          <w:rPr>
            <w:spacing w:val="-8"/>
            <w:w w:val="105"/>
            <w:sz w:val="23"/>
          </w:rPr>
          <w:t> </w:t>
        </w:r>
        <w:r>
          <w:rPr>
            <w:w w:val="105"/>
            <w:sz w:val="23"/>
          </w:rPr>
          <w:t>Status</w:t>
        </w:r>
        <w:r>
          <w:rPr>
            <w:spacing w:val="-11"/>
            <w:w w:val="105"/>
            <w:sz w:val="23"/>
          </w:rPr>
          <w:t> </w:t>
        </w:r>
        <w:r>
          <w:rPr>
            <w:w w:val="105"/>
            <w:sz w:val="23"/>
          </w:rPr>
          <w:t>of</w:t>
        </w:r>
        <w:r>
          <w:rPr>
            <w:spacing w:val="-13"/>
            <w:w w:val="105"/>
            <w:sz w:val="23"/>
          </w:rPr>
          <w:t> </w:t>
        </w:r>
        <w:r>
          <w:rPr>
            <w:w w:val="105"/>
            <w:sz w:val="23"/>
          </w:rPr>
          <w:t>UN</w:t>
        </w:r>
        <w:r>
          <w:rPr>
            <w:spacing w:val="-5"/>
            <w:w w:val="105"/>
            <w:sz w:val="23"/>
          </w:rPr>
          <w:t> </w:t>
        </w:r>
        <w:r>
          <w:rPr>
            <w:w w:val="105"/>
            <w:sz w:val="23"/>
          </w:rPr>
          <w:t>and</w:t>
        </w:r>
        <w:r>
          <w:rPr>
            <w:spacing w:val="-9"/>
            <w:w w:val="105"/>
            <w:sz w:val="23"/>
          </w:rPr>
          <w:t> </w:t>
        </w:r>
        <w:r>
          <w:rPr>
            <w:w w:val="105"/>
            <w:sz w:val="23"/>
          </w:rPr>
          <w:t>Associated</w:t>
        </w:r>
        <w:r>
          <w:rPr>
            <w:spacing w:val="-10"/>
            <w:w w:val="105"/>
            <w:sz w:val="23"/>
          </w:rPr>
          <w:t> </w:t>
        </w:r>
        <w:r>
          <w:rPr>
            <w:w w:val="105"/>
            <w:sz w:val="23"/>
          </w:rPr>
          <w:t>Personnel</w:t>
        </w:r>
        <w:r>
          <w:rPr>
            <w:spacing w:val="-8"/>
            <w:w w:val="105"/>
            <w:sz w:val="23"/>
          </w:rPr>
          <w:t> </w:t>
        </w:r>
        <w:r>
          <w:rPr>
            <w:w w:val="105"/>
            <w:sz w:val="23"/>
          </w:rPr>
          <w:t>in</w:t>
        </w:r>
        <w:r>
          <w:rPr>
            <w:spacing w:val="-9"/>
            <w:w w:val="105"/>
            <w:sz w:val="23"/>
          </w:rPr>
          <w:t> </w:t>
        </w:r>
        <w:r>
          <w:rPr>
            <w:w w:val="105"/>
            <w:sz w:val="23"/>
          </w:rPr>
          <w:t>Peace</w:t>
        </w:r>
        <w:r>
          <w:rPr>
            <w:spacing w:val="-10"/>
            <w:w w:val="105"/>
            <w:sz w:val="23"/>
          </w:rPr>
          <w:t> </w:t>
        </w:r>
        <w:r>
          <w:rPr>
            <w:w w:val="105"/>
            <w:sz w:val="23"/>
          </w:rPr>
          <w:t>Support</w:t>
        </w:r>
        <w:r>
          <w:rPr>
            <w:spacing w:val="-8"/>
            <w:w w:val="105"/>
            <w:sz w:val="23"/>
          </w:rPr>
          <w:t> </w:t>
        </w:r>
        <w:r>
          <w:rPr>
            <w:spacing w:val="-2"/>
            <w:w w:val="105"/>
            <w:sz w:val="23"/>
          </w:rPr>
          <w:t>Operation</w:t>
        </w:r>
        <w:r>
          <w:rPr>
            <w:sz w:val="23"/>
          </w:rPr>
          <w:tab/>
        </w:r>
        <w:r>
          <w:rPr>
            <w:spacing w:val="-5"/>
            <w:w w:val="105"/>
            <w:sz w:val="23"/>
          </w:rPr>
          <w:t>36</w:t>
        </w:r>
      </w:hyperlink>
    </w:p>
    <w:p>
      <w:pPr>
        <w:pStyle w:val="ListParagraph"/>
        <w:numPr>
          <w:ilvl w:val="1"/>
          <w:numId w:val="2"/>
        </w:numPr>
        <w:tabs>
          <w:tab w:pos="823" w:val="left" w:leader="none"/>
          <w:tab w:pos="9461" w:val="left" w:leader="dot"/>
        </w:tabs>
        <w:spacing w:line="240" w:lineRule="auto" w:before="110" w:after="0"/>
        <w:ind w:left="823" w:right="0" w:hanging="663"/>
        <w:jc w:val="left"/>
        <w:rPr>
          <w:sz w:val="23"/>
        </w:rPr>
      </w:pPr>
      <w:hyperlink w:history="true" w:anchor="_TOC_250049">
        <w:r>
          <w:rPr>
            <w:spacing w:val="-2"/>
            <w:w w:val="105"/>
            <w:sz w:val="23"/>
          </w:rPr>
          <w:t>Peacekeeping</w:t>
        </w:r>
        <w:r>
          <w:rPr>
            <w:sz w:val="23"/>
          </w:rPr>
          <w:tab/>
        </w:r>
        <w:r>
          <w:rPr>
            <w:spacing w:val="-5"/>
            <w:w w:val="105"/>
            <w:sz w:val="23"/>
          </w:rPr>
          <w:t>38</w:t>
        </w:r>
      </w:hyperlink>
    </w:p>
    <w:p>
      <w:pPr>
        <w:spacing w:after="0" w:line="240" w:lineRule="auto"/>
        <w:jc w:val="left"/>
        <w:rPr>
          <w:sz w:val="23"/>
        </w:rPr>
        <w:sectPr>
          <w:pgSz w:w="12240" w:h="15840"/>
          <w:pgMar w:header="0" w:footer="1063" w:top="1340" w:bottom="1260" w:left="1280" w:right="1140"/>
        </w:sectPr>
      </w:pPr>
    </w:p>
    <w:sdt>
      <w:sdtPr>
        <w:docPartObj>
          <w:docPartGallery w:val="Table of Contents"/>
          <w:docPartUnique/>
        </w:docPartObj>
      </w:sdtPr>
      <w:sdtEndPr/>
      <w:sdtContent>
        <w:p>
          <w:pPr>
            <w:pStyle w:val="TOC2"/>
            <w:numPr>
              <w:ilvl w:val="2"/>
              <w:numId w:val="2"/>
            </w:numPr>
            <w:tabs>
              <w:tab w:pos="1039" w:val="left" w:leader="none"/>
              <w:tab w:pos="9461" w:val="left" w:leader="dot"/>
            </w:tabs>
            <w:spacing w:line="240" w:lineRule="auto" w:before="82" w:after="0"/>
            <w:ind w:left="1039" w:right="0" w:hanging="879"/>
            <w:jc w:val="left"/>
          </w:pPr>
          <w:hyperlink w:history="true" w:anchor="_TOC_250048">
            <w:r>
              <w:rPr>
                <w:w w:val="105"/>
              </w:rPr>
              <w:t>Robust</w:t>
            </w:r>
            <w:r>
              <w:rPr>
                <w:spacing w:val="-15"/>
                <w:w w:val="105"/>
              </w:rPr>
              <w:t> </w:t>
            </w:r>
            <w:r>
              <w:rPr>
                <w:spacing w:val="-2"/>
                <w:w w:val="105"/>
              </w:rPr>
              <w:t>peacekeeping</w:t>
            </w:r>
            <w:r>
              <w:rPr/>
              <w:tab/>
            </w:r>
            <w:r>
              <w:rPr>
                <w:spacing w:val="-5"/>
                <w:w w:val="105"/>
              </w:rPr>
              <w:t>39</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47">
            <w:r>
              <w:rPr/>
              <w:t>Peace</w:t>
            </w:r>
            <w:r>
              <w:rPr>
                <w:spacing w:val="14"/>
              </w:rPr>
              <w:t> </w:t>
            </w:r>
            <w:r>
              <w:rPr>
                <w:spacing w:val="-2"/>
              </w:rPr>
              <w:t>Enforcement</w:t>
            </w:r>
            <w:r>
              <w:rPr/>
              <w:tab/>
            </w:r>
            <w:r>
              <w:rPr>
                <w:spacing w:val="-7"/>
              </w:rPr>
              <w:t>40</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46">
            <w:r>
              <w:rPr>
                <w:w w:val="105"/>
              </w:rPr>
              <w:t>Peace</w:t>
            </w:r>
            <w:r>
              <w:rPr>
                <w:spacing w:val="-9"/>
                <w:w w:val="105"/>
              </w:rPr>
              <w:t> </w:t>
            </w:r>
            <w:r>
              <w:rPr>
                <w:spacing w:val="-2"/>
                <w:w w:val="105"/>
              </w:rPr>
              <w:t>Making</w:t>
            </w:r>
            <w:r>
              <w:rPr/>
              <w:tab/>
            </w:r>
            <w:r>
              <w:rPr>
                <w:spacing w:val="-5"/>
                <w:w w:val="105"/>
              </w:rPr>
              <w:t>41</w:t>
            </w:r>
          </w:hyperlink>
        </w:p>
        <w:p>
          <w:pPr>
            <w:pStyle w:val="TOC2"/>
            <w:numPr>
              <w:ilvl w:val="1"/>
              <w:numId w:val="2"/>
            </w:numPr>
            <w:tabs>
              <w:tab w:pos="823" w:val="left" w:leader="none"/>
              <w:tab w:pos="9461" w:val="left" w:leader="dot"/>
            </w:tabs>
            <w:spacing w:line="240" w:lineRule="auto" w:before="117" w:after="0"/>
            <w:ind w:left="823" w:right="0" w:hanging="663"/>
            <w:jc w:val="left"/>
          </w:pPr>
          <w:hyperlink w:history="true" w:anchor="_TOC_250045">
            <w:r>
              <w:rPr/>
              <w:t>Peace</w:t>
            </w:r>
            <w:r>
              <w:rPr>
                <w:spacing w:val="14"/>
              </w:rPr>
              <w:t> </w:t>
            </w:r>
            <w:r>
              <w:rPr>
                <w:spacing w:val="-2"/>
              </w:rPr>
              <w:t>Building</w:t>
            </w:r>
            <w:r>
              <w:rPr/>
              <w:tab/>
            </w:r>
            <w:r>
              <w:rPr>
                <w:spacing w:val="-7"/>
              </w:rPr>
              <w:t>42</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44">
            <w:r>
              <w:rPr>
                <w:spacing w:val="-2"/>
                <w:w w:val="105"/>
              </w:rPr>
              <w:t>Conflict</w:t>
            </w:r>
            <w:r>
              <w:rPr>
                <w:spacing w:val="-1"/>
                <w:w w:val="105"/>
              </w:rPr>
              <w:t> </w:t>
            </w:r>
            <w:r>
              <w:rPr>
                <w:spacing w:val="-2"/>
                <w:w w:val="105"/>
              </w:rPr>
              <w:t>Prevention</w:t>
            </w:r>
            <w:r>
              <w:rPr/>
              <w:tab/>
            </w:r>
            <w:r>
              <w:rPr>
                <w:spacing w:val="-5"/>
                <w:w w:val="105"/>
              </w:rPr>
              <w:t>43</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43">
            <w:r>
              <w:rPr/>
              <w:t>Humanitarian</w:t>
            </w:r>
            <w:r>
              <w:rPr>
                <w:spacing w:val="43"/>
              </w:rPr>
              <w:t> </w:t>
            </w:r>
            <w:r>
              <w:rPr>
                <w:spacing w:val="-2"/>
              </w:rPr>
              <w:t>Operations</w:t>
            </w:r>
            <w:r>
              <w:rPr/>
              <w:tab/>
            </w:r>
            <w:r>
              <w:rPr>
                <w:spacing w:val="-5"/>
              </w:rPr>
              <w:t>44</w:t>
            </w:r>
          </w:hyperlink>
        </w:p>
        <w:p>
          <w:pPr>
            <w:pStyle w:val="TOC2"/>
            <w:numPr>
              <w:ilvl w:val="1"/>
              <w:numId w:val="2"/>
            </w:numPr>
            <w:tabs>
              <w:tab w:pos="823" w:val="left" w:leader="none"/>
              <w:tab w:pos="9461" w:val="left" w:leader="dot"/>
            </w:tabs>
            <w:spacing w:line="240" w:lineRule="auto" w:before="111" w:after="0"/>
            <w:ind w:left="823" w:right="0" w:hanging="663"/>
            <w:jc w:val="left"/>
          </w:pPr>
          <w:hyperlink w:history="true" w:anchor="_TOC_250042">
            <w:r>
              <w:rPr>
                <w:spacing w:val="-5"/>
                <w:w w:val="105"/>
              </w:rPr>
              <w:t>War</w:t>
            </w:r>
            <w:r>
              <w:rPr/>
              <w:tab/>
            </w:r>
            <w:r>
              <w:rPr>
                <w:spacing w:val="-5"/>
                <w:w w:val="105"/>
              </w:rPr>
              <w:t>45</w:t>
            </w:r>
          </w:hyperlink>
        </w:p>
        <w:p>
          <w:pPr>
            <w:pStyle w:val="TOC2"/>
            <w:numPr>
              <w:ilvl w:val="1"/>
              <w:numId w:val="2"/>
            </w:numPr>
            <w:tabs>
              <w:tab w:pos="823" w:val="left" w:leader="none"/>
              <w:tab w:pos="9461" w:val="left" w:leader="dot"/>
            </w:tabs>
            <w:spacing w:line="240" w:lineRule="auto" w:before="117" w:after="0"/>
            <w:ind w:left="823" w:right="0" w:hanging="663"/>
            <w:jc w:val="left"/>
          </w:pPr>
          <w:hyperlink w:history="true" w:anchor="_TOC_250041">
            <w:r>
              <w:rPr>
                <w:spacing w:val="-2"/>
                <w:w w:val="105"/>
              </w:rPr>
              <w:t>Detention</w:t>
            </w:r>
            <w:r>
              <w:rPr/>
              <w:tab/>
            </w:r>
            <w:r>
              <w:rPr>
                <w:spacing w:val="-5"/>
                <w:w w:val="105"/>
              </w:rPr>
              <w:t>46</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40">
            <w:r>
              <w:rPr>
                <w:w w:val="105"/>
              </w:rPr>
              <w:t>Concept</w:t>
            </w:r>
            <w:r>
              <w:rPr>
                <w:spacing w:val="-7"/>
                <w:w w:val="105"/>
              </w:rPr>
              <w:t> </w:t>
            </w:r>
            <w:r>
              <w:rPr>
                <w:w w:val="105"/>
              </w:rPr>
              <w:t>of</w:t>
            </w:r>
            <w:r>
              <w:rPr>
                <w:spacing w:val="-11"/>
                <w:w w:val="105"/>
              </w:rPr>
              <w:t> </w:t>
            </w:r>
            <w:r>
              <w:rPr>
                <w:w w:val="105"/>
              </w:rPr>
              <w:t>Armed</w:t>
            </w:r>
            <w:r>
              <w:rPr>
                <w:spacing w:val="-6"/>
                <w:w w:val="105"/>
              </w:rPr>
              <w:t> </w:t>
            </w:r>
            <w:r>
              <w:rPr>
                <w:spacing w:val="-2"/>
                <w:w w:val="105"/>
              </w:rPr>
              <w:t>Conflict</w:t>
            </w:r>
            <w:r>
              <w:rPr/>
              <w:tab/>
            </w:r>
            <w:r>
              <w:rPr>
                <w:spacing w:val="-5"/>
                <w:w w:val="105"/>
              </w:rPr>
              <w:t>46</w:t>
            </w:r>
          </w:hyperlink>
        </w:p>
        <w:p>
          <w:pPr>
            <w:pStyle w:val="TOC2"/>
            <w:numPr>
              <w:ilvl w:val="2"/>
              <w:numId w:val="2"/>
            </w:numPr>
            <w:tabs>
              <w:tab w:pos="1039" w:val="left" w:leader="none"/>
              <w:tab w:pos="9461" w:val="left" w:leader="dot"/>
            </w:tabs>
            <w:spacing w:line="240" w:lineRule="auto" w:before="110" w:after="0"/>
            <w:ind w:left="1039" w:right="0" w:hanging="879"/>
            <w:jc w:val="left"/>
          </w:pPr>
          <w:r>
            <w:rPr/>
            <w:t>International</w:t>
          </w:r>
          <w:r>
            <w:rPr>
              <w:spacing w:val="33"/>
            </w:rPr>
            <w:t> </w:t>
          </w:r>
          <w:r>
            <w:rPr/>
            <w:t>armed</w:t>
          </w:r>
          <w:r>
            <w:rPr>
              <w:spacing w:val="31"/>
            </w:rPr>
            <w:t> </w:t>
          </w:r>
          <w:r>
            <w:rPr>
              <w:spacing w:val="-2"/>
            </w:rPr>
            <w:t>conflict</w:t>
          </w:r>
          <w:r>
            <w:rPr/>
            <w:tab/>
          </w:r>
          <w:r>
            <w:rPr>
              <w:spacing w:val="-5"/>
            </w:rPr>
            <w:t>47</w:t>
          </w:r>
        </w:p>
        <w:p>
          <w:pPr>
            <w:pStyle w:val="TOC2"/>
            <w:tabs>
              <w:tab w:pos="1039" w:val="left" w:leader="none"/>
              <w:tab w:pos="9461" w:val="left" w:leader="dot"/>
            </w:tabs>
            <w:ind w:left="160" w:firstLine="0"/>
          </w:pPr>
          <w:r>
            <w:rPr>
              <w:spacing w:val="-2"/>
            </w:rPr>
            <w:t>2.15.3</w:t>
          </w:r>
          <w:r>
            <w:rPr/>
            <w:tab/>
            <w:t>Non</w:t>
          </w:r>
          <w:r>
            <w:rPr>
              <w:spacing w:val="27"/>
            </w:rPr>
            <w:t> </w:t>
          </w:r>
          <w:r>
            <w:rPr/>
            <w:t>international</w:t>
          </w:r>
          <w:r>
            <w:rPr>
              <w:spacing w:val="21"/>
            </w:rPr>
            <w:t> </w:t>
          </w:r>
          <w:r>
            <w:rPr/>
            <w:t>armed</w:t>
          </w:r>
          <w:r>
            <w:rPr>
              <w:spacing w:val="30"/>
            </w:rPr>
            <w:t> </w:t>
          </w:r>
          <w:r>
            <w:rPr>
              <w:spacing w:val="-2"/>
            </w:rPr>
            <w:t>conflict</w:t>
          </w:r>
          <w:r>
            <w:rPr/>
            <w:tab/>
          </w:r>
          <w:r>
            <w:rPr>
              <w:spacing w:val="-7"/>
            </w:rPr>
            <w:t>48</w:t>
          </w:r>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39">
            <w:r>
              <w:rPr>
                <w:w w:val="105"/>
              </w:rPr>
              <w:t>Rules</w:t>
            </w:r>
            <w:r>
              <w:rPr>
                <w:spacing w:val="-7"/>
                <w:w w:val="105"/>
              </w:rPr>
              <w:t> </w:t>
            </w:r>
            <w:r>
              <w:rPr>
                <w:w w:val="105"/>
              </w:rPr>
              <w:t>of</w:t>
            </w:r>
            <w:r>
              <w:rPr>
                <w:spacing w:val="-7"/>
                <w:w w:val="105"/>
              </w:rPr>
              <w:t> </w:t>
            </w:r>
            <w:r>
              <w:rPr>
                <w:spacing w:val="-2"/>
                <w:w w:val="105"/>
              </w:rPr>
              <w:t>Engagement</w:t>
            </w:r>
            <w:r>
              <w:rPr/>
              <w:tab/>
            </w:r>
            <w:r>
              <w:rPr>
                <w:spacing w:val="-5"/>
                <w:w w:val="105"/>
              </w:rPr>
              <w:t>48</w:t>
            </w:r>
          </w:hyperlink>
        </w:p>
        <w:p>
          <w:pPr>
            <w:pStyle w:val="TOC2"/>
            <w:numPr>
              <w:ilvl w:val="1"/>
              <w:numId w:val="2"/>
            </w:numPr>
            <w:tabs>
              <w:tab w:pos="823" w:val="left" w:leader="none"/>
              <w:tab w:pos="9461" w:val="left" w:leader="dot"/>
            </w:tabs>
            <w:spacing w:line="240" w:lineRule="auto" w:before="117" w:after="0"/>
            <w:ind w:left="823" w:right="0" w:hanging="663"/>
            <w:jc w:val="left"/>
          </w:pPr>
          <w:hyperlink w:history="true" w:anchor="_TOC_250038">
            <w:r>
              <w:rPr/>
              <w:t>Standard</w:t>
            </w:r>
            <w:r>
              <w:rPr>
                <w:spacing w:val="31"/>
              </w:rPr>
              <w:t> </w:t>
            </w:r>
            <w:r>
              <w:rPr/>
              <w:t>Operating</w:t>
            </w:r>
            <w:r>
              <w:rPr>
                <w:spacing w:val="32"/>
              </w:rPr>
              <w:t> </w:t>
            </w:r>
            <w:r>
              <w:rPr>
                <w:spacing w:val="-2"/>
              </w:rPr>
              <w:t>Procedure</w:t>
            </w:r>
            <w:r>
              <w:rPr/>
              <w:tab/>
            </w:r>
            <w:r>
              <w:rPr>
                <w:spacing w:val="-5"/>
              </w:rPr>
              <w:t>49</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37">
            <w:r>
              <w:rPr>
                <w:w w:val="105"/>
              </w:rPr>
              <w:t>Status</w:t>
            </w:r>
            <w:r>
              <w:rPr>
                <w:spacing w:val="-8"/>
                <w:w w:val="105"/>
              </w:rPr>
              <w:t> </w:t>
            </w:r>
            <w:r>
              <w:rPr>
                <w:w w:val="105"/>
              </w:rPr>
              <w:t>of</w:t>
            </w:r>
            <w:r>
              <w:rPr>
                <w:spacing w:val="-8"/>
                <w:w w:val="105"/>
              </w:rPr>
              <w:t> </w:t>
            </w:r>
            <w:r>
              <w:rPr>
                <w:w w:val="105"/>
              </w:rPr>
              <w:t>Forces</w:t>
            </w:r>
            <w:r>
              <w:rPr>
                <w:spacing w:val="-7"/>
                <w:w w:val="105"/>
              </w:rPr>
              <w:t> </w:t>
            </w:r>
            <w:r>
              <w:rPr>
                <w:spacing w:val="-2"/>
                <w:w w:val="105"/>
              </w:rPr>
              <w:t>Agreement</w:t>
            </w:r>
            <w:r>
              <w:rPr/>
              <w:tab/>
            </w:r>
            <w:r>
              <w:rPr>
                <w:spacing w:val="-5"/>
                <w:w w:val="105"/>
              </w:rPr>
              <w:t>50</w:t>
            </w:r>
          </w:hyperlink>
        </w:p>
        <w:p>
          <w:pPr>
            <w:pStyle w:val="TOC2"/>
            <w:numPr>
              <w:ilvl w:val="1"/>
              <w:numId w:val="2"/>
            </w:numPr>
            <w:tabs>
              <w:tab w:pos="823" w:val="left" w:leader="none"/>
              <w:tab w:pos="9461" w:val="left" w:leader="dot"/>
            </w:tabs>
            <w:spacing w:line="240" w:lineRule="auto" w:before="111" w:after="0"/>
            <w:ind w:left="823" w:right="0" w:hanging="663"/>
            <w:jc w:val="left"/>
          </w:pPr>
          <w:hyperlink w:history="true" w:anchor="_TOC_250036">
            <w:r>
              <w:rPr>
                <w:spacing w:val="-2"/>
                <w:w w:val="105"/>
              </w:rPr>
              <w:t>Terrorism</w:t>
            </w:r>
            <w:r>
              <w:rPr/>
              <w:tab/>
            </w:r>
            <w:r>
              <w:rPr>
                <w:spacing w:val="-5"/>
                <w:w w:val="105"/>
              </w:rPr>
              <w:t>50</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35">
            <w:r>
              <w:rPr>
                <w:w w:val="105"/>
              </w:rPr>
              <w:t>What</w:t>
            </w:r>
            <w:r>
              <w:rPr>
                <w:spacing w:val="-8"/>
                <w:w w:val="105"/>
              </w:rPr>
              <w:t> </w:t>
            </w:r>
            <w:r>
              <w:rPr>
                <w:w w:val="105"/>
              </w:rPr>
              <w:t>Qualifies</w:t>
            </w:r>
            <w:r>
              <w:rPr>
                <w:spacing w:val="-15"/>
                <w:w w:val="105"/>
              </w:rPr>
              <w:t> </w:t>
            </w:r>
            <w:r>
              <w:rPr>
                <w:w w:val="105"/>
              </w:rPr>
              <w:t>a</w:t>
            </w:r>
            <w:r>
              <w:rPr>
                <w:spacing w:val="-9"/>
                <w:w w:val="105"/>
              </w:rPr>
              <w:t> </w:t>
            </w:r>
            <w:r>
              <w:rPr>
                <w:w w:val="105"/>
              </w:rPr>
              <w:t>Conflict</w:t>
            </w:r>
            <w:r>
              <w:rPr>
                <w:spacing w:val="-6"/>
                <w:w w:val="105"/>
              </w:rPr>
              <w:t> </w:t>
            </w:r>
            <w:r>
              <w:rPr>
                <w:w w:val="105"/>
              </w:rPr>
              <w:t>to</w:t>
            </w:r>
            <w:r>
              <w:rPr>
                <w:spacing w:val="-8"/>
                <w:w w:val="105"/>
              </w:rPr>
              <w:t> </w:t>
            </w:r>
            <w:r>
              <w:rPr>
                <w:w w:val="105"/>
              </w:rPr>
              <w:t>be</w:t>
            </w:r>
            <w:r>
              <w:rPr>
                <w:spacing w:val="-9"/>
                <w:w w:val="105"/>
              </w:rPr>
              <w:t> </w:t>
            </w:r>
            <w:r>
              <w:rPr>
                <w:w w:val="105"/>
              </w:rPr>
              <w:t>International</w:t>
            </w:r>
            <w:r>
              <w:rPr>
                <w:spacing w:val="-7"/>
                <w:w w:val="105"/>
              </w:rPr>
              <w:t> </w:t>
            </w:r>
            <w:r>
              <w:rPr>
                <w:w w:val="105"/>
              </w:rPr>
              <w:t>or</w:t>
            </w:r>
            <w:r>
              <w:rPr>
                <w:spacing w:val="-10"/>
                <w:w w:val="105"/>
              </w:rPr>
              <w:t> </w:t>
            </w:r>
            <w:r>
              <w:rPr>
                <w:w w:val="105"/>
              </w:rPr>
              <w:t>Non-International</w:t>
            </w:r>
            <w:r>
              <w:rPr>
                <w:spacing w:val="49"/>
                <w:w w:val="105"/>
              </w:rPr>
              <w:t> </w:t>
            </w:r>
            <w:r>
              <w:rPr>
                <w:w w:val="105"/>
              </w:rPr>
              <w:t>Armed</w:t>
            </w:r>
            <w:r>
              <w:rPr>
                <w:spacing w:val="47"/>
                <w:w w:val="105"/>
              </w:rPr>
              <w:t> </w:t>
            </w:r>
            <w:r>
              <w:rPr>
                <w:spacing w:val="-2"/>
                <w:w w:val="105"/>
              </w:rPr>
              <w:t>Conflict?</w:t>
            </w:r>
            <w:r>
              <w:rPr/>
              <w:tab/>
            </w:r>
            <w:r>
              <w:rPr>
                <w:spacing w:val="-5"/>
                <w:w w:val="105"/>
              </w:rPr>
              <w:t>51</w:t>
            </w:r>
          </w:hyperlink>
        </w:p>
        <w:p>
          <w:pPr>
            <w:pStyle w:val="TOC2"/>
            <w:numPr>
              <w:ilvl w:val="1"/>
              <w:numId w:val="2"/>
            </w:numPr>
            <w:tabs>
              <w:tab w:pos="823" w:val="left" w:leader="none"/>
              <w:tab w:pos="9461" w:val="left" w:leader="dot"/>
            </w:tabs>
            <w:spacing w:line="240" w:lineRule="auto" w:before="117" w:after="0"/>
            <w:ind w:left="823" w:right="0" w:hanging="663"/>
            <w:jc w:val="left"/>
          </w:pPr>
          <w:hyperlink w:history="true" w:anchor="_TOC_250034">
            <w:r>
              <w:rPr>
                <w:w w:val="105"/>
              </w:rPr>
              <w:t>Does</w:t>
            </w:r>
            <w:r>
              <w:rPr>
                <w:spacing w:val="-10"/>
                <w:w w:val="105"/>
              </w:rPr>
              <w:t> </w:t>
            </w:r>
            <w:r>
              <w:rPr>
                <w:w w:val="105"/>
              </w:rPr>
              <w:t>IHL</w:t>
            </w:r>
            <w:r>
              <w:rPr>
                <w:spacing w:val="-6"/>
                <w:w w:val="105"/>
              </w:rPr>
              <w:t> </w:t>
            </w:r>
            <w:r>
              <w:rPr>
                <w:w w:val="105"/>
              </w:rPr>
              <w:t>apply</w:t>
            </w:r>
            <w:r>
              <w:rPr>
                <w:spacing w:val="-13"/>
                <w:w w:val="105"/>
              </w:rPr>
              <w:t> </w:t>
            </w:r>
            <w:r>
              <w:rPr>
                <w:w w:val="105"/>
              </w:rPr>
              <w:t>to</w:t>
            </w:r>
            <w:r>
              <w:rPr>
                <w:spacing w:val="-14"/>
                <w:w w:val="105"/>
              </w:rPr>
              <w:t> </w:t>
            </w:r>
            <w:r>
              <w:rPr>
                <w:w w:val="105"/>
              </w:rPr>
              <w:t>Non-International</w:t>
            </w:r>
            <w:r>
              <w:rPr>
                <w:spacing w:val="-5"/>
                <w:w w:val="105"/>
              </w:rPr>
              <w:t> </w:t>
            </w:r>
            <w:r>
              <w:rPr>
                <w:w w:val="105"/>
              </w:rPr>
              <w:t>Armed</w:t>
            </w:r>
            <w:r>
              <w:rPr>
                <w:spacing w:val="-8"/>
                <w:w w:val="105"/>
              </w:rPr>
              <w:t> </w:t>
            </w:r>
            <w:r>
              <w:rPr>
                <w:w w:val="105"/>
              </w:rPr>
              <w:t>Conflict</w:t>
            </w:r>
            <w:r>
              <w:rPr>
                <w:spacing w:val="-11"/>
                <w:w w:val="105"/>
              </w:rPr>
              <w:t> </w:t>
            </w:r>
            <w:r>
              <w:rPr>
                <w:w w:val="105"/>
              </w:rPr>
              <w:t>in</w:t>
            </w:r>
            <w:r>
              <w:rPr>
                <w:spacing w:val="-8"/>
                <w:w w:val="105"/>
              </w:rPr>
              <w:t> </w:t>
            </w:r>
            <w:r>
              <w:rPr>
                <w:spacing w:val="-2"/>
                <w:w w:val="105"/>
              </w:rPr>
              <w:t>Mali?</w:t>
            </w:r>
            <w:r>
              <w:rPr/>
              <w:tab/>
            </w:r>
            <w:r>
              <w:rPr>
                <w:spacing w:val="-5"/>
                <w:w w:val="105"/>
              </w:rPr>
              <w:t>52</w:t>
            </w:r>
          </w:hyperlink>
        </w:p>
        <w:p>
          <w:pPr>
            <w:pStyle w:val="TOC2"/>
            <w:numPr>
              <w:ilvl w:val="1"/>
              <w:numId w:val="2"/>
            </w:numPr>
            <w:tabs>
              <w:tab w:pos="823" w:val="left" w:leader="none"/>
              <w:tab w:pos="9461" w:val="left" w:leader="dot"/>
            </w:tabs>
            <w:spacing w:line="240" w:lineRule="auto" w:before="110" w:after="0"/>
            <w:ind w:left="823" w:right="0" w:hanging="663"/>
            <w:jc w:val="left"/>
          </w:pPr>
          <w:hyperlink w:history="true" w:anchor="_TOC_250033">
            <w:r>
              <w:rPr>
                <w:w w:val="105"/>
              </w:rPr>
              <w:t>Does</w:t>
            </w:r>
            <w:r>
              <w:rPr>
                <w:spacing w:val="-9"/>
                <w:w w:val="105"/>
              </w:rPr>
              <w:t> </w:t>
            </w:r>
            <w:r>
              <w:rPr>
                <w:w w:val="105"/>
              </w:rPr>
              <w:t>IHL</w:t>
            </w:r>
            <w:r>
              <w:rPr>
                <w:spacing w:val="-3"/>
                <w:w w:val="105"/>
              </w:rPr>
              <w:t> </w:t>
            </w:r>
            <w:r>
              <w:rPr>
                <w:w w:val="105"/>
              </w:rPr>
              <w:t>apply</w:t>
            </w:r>
            <w:r>
              <w:rPr>
                <w:spacing w:val="-12"/>
                <w:w w:val="105"/>
              </w:rPr>
              <w:t> </w:t>
            </w:r>
            <w:r>
              <w:rPr>
                <w:w w:val="105"/>
              </w:rPr>
              <w:t>to</w:t>
            </w:r>
            <w:r>
              <w:rPr>
                <w:spacing w:val="-5"/>
                <w:w w:val="105"/>
              </w:rPr>
              <w:t> </w:t>
            </w:r>
            <w:r>
              <w:rPr>
                <w:w w:val="105"/>
              </w:rPr>
              <w:t>the</w:t>
            </w:r>
            <w:r>
              <w:rPr>
                <w:spacing w:val="-7"/>
                <w:w w:val="105"/>
              </w:rPr>
              <w:t> </w:t>
            </w:r>
            <w:r>
              <w:rPr>
                <w:w w:val="105"/>
              </w:rPr>
              <w:t>Peacekeeping</w:t>
            </w:r>
            <w:r>
              <w:rPr>
                <w:spacing w:val="-11"/>
                <w:w w:val="105"/>
              </w:rPr>
              <w:t> </w:t>
            </w:r>
            <w:r>
              <w:rPr>
                <w:w w:val="105"/>
              </w:rPr>
              <w:t>Force</w:t>
            </w:r>
            <w:r>
              <w:rPr>
                <w:spacing w:val="-13"/>
                <w:w w:val="105"/>
              </w:rPr>
              <w:t> </w:t>
            </w:r>
            <w:r>
              <w:rPr>
                <w:w w:val="105"/>
              </w:rPr>
              <w:t>in</w:t>
            </w:r>
            <w:r>
              <w:rPr>
                <w:spacing w:val="-5"/>
                <w:w w:val="105"/>
              </w:rPr>
              <w:t> </w:t>
            </w:r>
            <w:r>
              <w:rPr>
                <w:spacing w:val="-2"/>
                <w:w w:val="105"/>
              </w:rPr>
              <w:t>Mali?</w:t>
            </w:r>
            <w:r>
              <w:rPr/>
              <w:tab/>
            </w:r>
            <w:r>
              <w:rPr>
                <w:spacing w:val="-5"/>
                <w:w w:val="105"/>
              </w:rPr>
              <w:t>52</w:t>
            </w:r>
          </w:hyperlink>
        </w:p>
        <w:p>
          <w:pPr>
            <w:pStyle w:val="TOC1"/>
            <w:tabs>
              <w:tab w:pos="9461" w:val="left" w:leader="dot"/>
            </w:tabs>
          </w:pPr>
          <w:r>
            <w:rPr/>
            <w:t>CHAPTER</w:t>
          </w:r>
          <w:r>
            <w:rPr>
              <w:spacing w:val="31"/>
            </w:rPr>
            <w:t> </w:t>
          </w:r>
          <w:r>
            <w:rPr>
              <w:spacing w:val="-4"/>
            </w:rPr>
            <w:t>THREE</w:t>
          </w:r>
          <w:r>
            <w:rPr/>
            <w:tab/>
          </w:r>
          <w:r>
            <w:rPr>
              <w:spacing w:val="-5"/>
            </w:rPr>
            <w:t>54</w:t>
          </w:r>
        </w:p>
        <w:p>
          <w:pPr>
            <w:pStyle w:val="TOC1"/>
            <w:tabs>
              <w:tab w:pos="9461" w:val="left" w:leader="dot"/>
            </w:tabs>
            <w:spacing w:before="111"/>
          </w:pPr>
          <w:r>
            <w:rPr/>
            <w:t>BACKGROUND</w:t>
          </w:r>
          <w:r>
            <w:rPr>
              <w:spacing w:val="39"/>
            </w:rPr>
            <w:t> </w:t>
          </w:r>
          <w:r>
            <w:rPr/>
            <w:t>TO</w:t>
          </w:r>
          <w:r>
            <w:rPr>
              <w:spacing w:val="28"/>
            </w:rPr>
            <w:t> </w:t>
          </w:r>
          <w:r>
            <w:rPr/>
            <w:t>THE</w:t>
          </w:r>
          <w:r>
            <w:rPr>
              <w:spacing w:val="25"/>
            </w:rPr>
            <w:t> </w:t>
          </w:r>
          <w:r>
            <w:rPr/>
            <w:t>MALIAN</w:t>
          </w:r>
          <w:r>
            <w:rPr>
              <w:spacing w:val="28"/>
            </w:rPr>
            <w:t> </w:t>
          </w:r>
          <w:r>
            <w:rPr>
              <w:spacing w:val="-2"/>
            </w:rPr>
            <w:t>CONFLICT</w:t>
          </w:r>
          <w:r>
            <w:rPr/>
            <w:tab/>
          </w:r>
          <w:r>
            <w:rPr>
              <w:spacing w:val="-5"/>
            </w:rPr>
            <w:t>54</w:t>
          </w:r>
        </w:p>
        <w:p>
          <w:pPr>
            <w:pStyle w:val="TOC2"/>
            <w:numPr>
              <w:ilvl w:val="1"/>
              <w:numId w:val="3"/>
            </w:numPr>
            <w:tabs>
              <w:tab w:pos="823" w:val="left" w:leader="none"/>
              <w:tab w:pos="9461" w:val="left" w:leader="dot"/>
            </w:tabs>
            <w:spacing w:line="240" w:lineRule="auto" w:before="110" w:after="0"/>
            <w:ind w:left="823" w:right="0" w:hanging="663"/>
            <w:jc w:val="left"/>
          </w:pPr>
          <w:hyperlink w:history="true" w:anchor="_TOC_250032">
            <w:r>
              <w:rPr>
                <w:spacing w:val="-2"/>
                <w:w w:val="105"/>
              </w:rPr>
              <w:t>Introduction</w:t>
            </w:r>
            <w:r>
              <w:rPr/>
              <w:tab/>
            </w:r>
            <w:r>
              <w:rPr>
                <w:spacing w:val="-5"/>
                <w:w w:val="105"/>
              </w:rPr>
              <w:t>54</w:t>
            </w:r>
          </w:hyperlink>
        </w:p>
        <w:p>
          <w:pPr>
            <w:pStyle w:val="TOC2"/>
            <w:numPr>
              <w:ilvl w:val="1"/>
              <w:numId w:val="3"/>
            </w:numPr>
            <w:tabs>
              <w:tab w:pos="823" w:val="left" w:leader="none"/>
              <w:tab w:pos="9461" w:val="left" w:leader="dot"/>
            </w:tabs>
            <w:spacing w:line="240" w:lineRule="auto" w:before="117" w:after="0"/>
            <w:ind w:left="823" w:right="0" w:hanging="663"/>
            <w:jc w:val="left"/>
          </w:pPr>
          <w:hyperlink w:history="true" w:anchor="_TOC_250031">
            <w:r>
              <w:rPr>
                <w:w w:val="105"/>
              </w:rPr>
              <w:t>Brief</w:t>
            </w:r>
            <w:r>
              <w:rPr>
                <w:spacing w:val="-8"/>
                <w:w w:val="105"/>
              </w:rPr>
              <w:t> </w:t>
            </w:r>
            <w:r>
              <w:rPr>
                <w:w w:val="105"/>
              </w:rPr>
              <w:t>History</w:t>
            </w:r>
            <w:r>
              <w:rPr>
                <w:spacing w:val="-12"/>
                <w:w w:val="105"/>
              </w:rPr>
              <w:t> </w:t>
            </w:r>
            <w:r>
              <w:rPr>
                <w:w w:val="105"/>
              </w:rPr>
              <w:t>and</w:t>
            </w:r>
            <w:r>
              <w:rPr>
                <w:spacing w:val="-5"/>
                <w:w w:val="105"/>
              </w:rPr>
              <w:t> </w:t>
            </w:r>
            <w:r>
              <w:rPr>
                <w:w w:val="105"/>
              </w:rPr>
              <w:t>Politics</w:t>
            </w:r>
            <w:r>
              <w:rPr>
                <w:spacing w:val="-7"/>
                <w:w w:val="105"/>
              </w:rPr>
              <w:t> </w:t>
            </w:r>
            <w:r>
              <w:rPr>
                <w:w w:val="105"/>
              </w:rPr>
              <w:t>of</w:t>
            </w:r>
            <w:r>
              <w:rPr>
                <w:spacing w:val="-7"/>
                <w:w w:val="105"/>
              </w:rPr>
              <w:t> </w:t>
            </w:r>
            <w:r>
              <w:rPr>
                <w:spacing w:val="-4"/>
                <w:w w:val="105"/>
              </w:rPr>
              <w:t>Mali</w:t>
            </w:r>
            <w:r>
              <w:rPr/>
              <w:tab/>
            </w:r>
            <w:r>
              <w:rPr>
                <w:spacing w:val="-5"/>
                <w:w w:val="105"/>
              </w:rPr>
              <w:t>54</w:t>
            </w:r>
          </w:hyperlink>
        </w:p>
        <w:p>
          <w:pPr>
            <w:pStyle w:val="TOC2"/>
            <w:numPr>
              <w:ilvl w:val="1"/>
              <w:numId w:val="3"/>
            </w:numPr>
            <w:tabs>
              <w:tab w:pos="823" w:val="left" w:leader="none"/>
              <w:tab w:pos="9461" w:val="left" w:leader="dot"/>
            </w:tabs>
            <w:spacing w:line="240" w:lineRule="auto" w:before="110" w:after="0"/>
            <w:ind w:left="823" w:right="0" w:hanging="663"/>
            <w:jc w:val="left"/>
          </w:pPr>
          <w:hyperlink w:history="true" w:anchor="_TOC_250030">
            <w:r>
              <w:rPr>
                <w:w w:val="105"/>
              </w:rPr>
              <w:t>Geography</w:t>
            </w:r>
            <w:r>
              <w:rPr>
                <w:spacing w:val="-10"/>
                <w:w w:val="105"/>
              </w:rPr>
              <w:t> </w:t>
            </w:r>
            <w:r>
              <w:rPr>
                <w:w w:val="105"/>
              </w:rPr>
              <w:t>of</w:t>
            </w:r>
            <w:r>
              <w:rPr>
                <w:spacing w:val="-13"/>
                <w:w w:val="105"/>
              </w:rPr>
              <w:t> </w:t>
            </w:r>
            <w:r>
              <w:rPr>
                <w:spacing w:val="-4"/>
                <w:w w:val="105"/>
              </w:rPr>
              <w:t>Mali</w:t>
            </w:r>
            <w:r>
              <w:rPr/>
              <w:tab/>
            </w:r>
            <w:r>
              <w:rPr>
                <w:spacing w:val="-5"/>
                <w:w w:val="105"/>
              </w:rPr>
              <w:t>57</w:t>
            </w:r>
          </w:hyperlink>
        </w:p>
        <w:p>
          <w:pPr>
            <w:pStyle w:val="TOC2"/>
            <w:numPr>
              <w:ilvl w:val="1"/>
              <w:numId w:val="3"/>
            </w:numPr>
            <w:tabs>
              <w:tab w:pos="823" w:val="left" w:leader="none"/>
              <w:tab w:pos="9461" w:val="left" w:leader="dot"/>
            </w:tabs>
            <w:spacing w:line="247" w:lineRule="auto" w:before="110" w:after="0"/>
            <w:ind w:left="160" w:right="111" w:firstLine="0"/>
            <w:jc w:val="left"/>
          </w:pPr>
          <w:hyperlink w:history="true" w:anchor="_TOC_250029">
            <w:r>
              <w:rPr>
                <w:w w:val="105"/>
              </w:rPr>
              <w:t>The Problem: Social, Political and Economic</w:t>
            </w:r>
            <w:r>
              <w:rPr>
                <w:spacing w:val="-3"/>
                <w:w w:val="105"/>
              </w:rPr>
              <w:t> </w:t>
            </w:r>
            <w:r>
              <w:rPr>
                <w:w w:val="105"/>
              </w:rPr>
              <w:t>Factors Responsible for the Malian</w:t>
            </w:r>
            <w:r>
              <w:rPr>
                <w:spacing w:val="40"/>
                <w:w w:val="105"/>
              </w:rPr>
              <w:t> </w:t>
            </w:r>
            <w:r>
              <w:rPr>
                <w:w w:val="105"/>
              </w:rPr>
              <w:t>Conflict from</w:t>
            </w:r>
            <w:r>
              <w:rPr>
                <w:spacing w:val="-12"/>
                <w:w w:val="105"/>
              </w:rPr>
              <w:t> </w:t>
            </w:r>
            <w:r>
              <w:rPr>
                <w:w w:val="105"/>
              </w:rPr>
              <w:t>1980</w:t>
            </w:r>
            <w:r>
              <w:rPr>
                <w:spacing w:val="-5"/>
                <w:w w:val="105"/>
              </w:rPr>
              <w:t> </w:t>
            </w:r>
            <w:r>
              <w:rPr>
                <w:w w:val="105"/>
              </w:rPr>
              <w:t>to</w:t>
            </w:r>
            <w:r>
              <w:rPr>
                <w:spacing w:val="-11"/>
                <w:w w:val="105"/>
              </w:rPr>
              <w:t> </w:t>
            </w:r>
            <w:r>
              <w:rPr>
                <w:spacing w:val="-4"/>
                <w:w w:val="105"/>
              </w:rPr>
              <w:t>2018</w:t>
            </w:r>
            <w:r>
              <w:rPr/>
              <w:tab/>
            </w:r>
            <w:r>
              <w:rPr>
                <w:spacing w:val="-7"/>
                <w:w w:val="105"/>
              </w:rPr>
              <w:t>60</w:t>
            </w:r>
          </w:hyperlink>
        </w:p>
        <w:p>
          <w:pPr>
            <w:pStyle w:val="TOC2"/>
            <w:numPr>
              <w:ilvl w:val="1"/>
              <w:numId w:val="3"/>
            </w:numPr>
            <w:tabs>
              <w:tab w:pos="823" w:val="left" w:leader="none"/>
              <w:tab w:pos="9461" w:val="left" w:leader="dot"/>
            </w:tabs>
            <w:spacing w:line="240" w:lineRule="auto" w:before="111" w:after="0"/>
            <w:ind w:left="823" w:right="0" w:hanging="663"/>
            <w:jc w:val="left"/>
          </w:pPr>
          <w:hyperlink w:history="true" w:anchor="_TOC_250028">
            <w:r>
              <w:rPr>
                <w:w w:val="105"/>
              </w:rPr>
              <w:t>Armed</w:t>
            </w:r>
            <w:r>
              <w:rPr>
                <w:spacing w:val="-13"/>
                <w:w w:val="105"/>
              </w:rPr>
              <w:t> </w:t>
            </w:r>
            <w:r>
              <w:rPr>
                <w:w w:val="105"/>
              </w:rPr>
              <w:t>Groups</w:t>
            </w:r>
            <w:r>
              <w:rPr>
                <w:spacing w:val="-7"/>
                <w:w w:val="105"/>
              </w:rPr>
              <w:t> </w:t>
            </w:r>
            <w:r>
              <w:rPr>
                <w:w w:val="105"/>
              </w:rPr>
              <w:t>in</w:t>
            </w:r>
            <w:r>
              <w:rPr>
                <w:spacing w:val="-6"/>
                <w:w w:val="105"/>
              </w:rPr>
              <w:t> </w:t>
            </w:r>
            <w:r>
              <w:rPr>
                <w:w w:val="105"/>
              </w:rPr>
              <w:t>Mali</w:t>
            </w:r>
            <w:r>
              <w:rPr>
                <w:spacing w:val="-11"/>
                <w:w w:val="105"/>
              </w:rPr>
              <w:t> </w:t>
            </w:r>
            <w:r>
              <w:rPr>
                <w:w w:val="105"/>
              </w:rPr>
              <w:t>and</w:t>
            </w:r>
            <w:r>
              <w:rPr>
                <w:spacing w:val="-6"/>
                <w:w w:val="105"/>
              </w:rPr>
              <w:t> </w:t>
            </w:r>
            <w:r>
              <w:rPr>
                <w:w w:val="105"/>
              </w:rPr>
              <w:t>their</w:t>
            </w:r>
            <w:r>
              <w:rPr>
                <w:spacing w:val="4"/>
                <w:w w:val="105"/>
              </w:rPr>
              <w:t> </w:t>
            </w:r>
            <w:r>
              <w:rPr>
                <w:w w:val="105"/>
              </w:rPr>
              <w:t>Areas</w:t>
            </w:r>
            <w:r>
              <w:rPr>
                <w:spacing w:val="-8"/>
                <w:w w:val="105"/>
              </w:rPr>
              <w:t> </w:t>
            </w:r>
            <w:r>
              <w:rPr>
                <w:w w:val="105"/>
              </w:rPr>
              <w:t>of</w:t>
            </w:r>
            <w:r>
              <w:rPr>
                <w:spacing w:val="-9"/>
                <w:w w:val="105"/>
              </w:rPr>
              <w:t> </w:t>
            </w:r>
            <w:r>
              <w:rPr>
                <w:spacing w:val="-2"/>
                <w:w w:val="105"/>
              </w:rPr>
              <w:t>Operation</w:t>
            </w:r>
            <w:r>
              <w:rPr/>
              <w:tab/>
            </w:r>
            <w:r>
              <w:rPr>
                <w:spacing w:val="-5"/>
                <w:w w:val="105"/>
              </w:rPr>
              <w:t>63</w:t>
            </w:r>
          </w:hyperlink>
        </w:p>
        <w:p>
          <w:pPr>
            <w:pStyle w:val="TOC2"/>
            <w:numPr>
              <w:ilvl w:val="2"/>
              <w:numId w:val="3"/>
            </w:numPr>
            <w:tabs>
              <w:tab w:pos="1039" w:val="left" w:leader="none"/>
              <w:tab w:pos="9461" w:val="left" w:leader="dot"/>
            </w:tabs>
            <w:spacing w:line="240" w:lineRule="auto" w:before="110" w:after="0"/>
            <w:ind w:left="1039" w:right="0" w:hanging="879"/>
            <w:jc w:val="left"/>
          </w:pPr>
          <w:r>
            <w:rPr>
              <w:w w:val="105"/>
            </w:rPr>
            <w:t>Compliant</w:t>
          </w:r>
          <w:r>
            <w:rPr>
              <w:spacing w:val="-7"/>
              <w:w w:val="105"/>
            </w:rPr>
            <w:t> </w:t>
          </w:r>
          <w:r>
            <w:rPr>
              <w:w w:val="105"/>
            </w:rPr>
            <w:t>Armed</w:t>
          </w:r>
          <w:r>
            <w:rPr>
              <w:spacing w:val="-14"/>
              <w:w w:val="105"/>
            </w:rPr>
            <w:t> </w:t>
          </w:r>
          <w:r>
            <w:rPr>
              <w:w w:val="105"/>
            </w:rPr>
            <w:t>Groups</w:t>
          </w:r>
          <w:r>
            <w:rPr>
              <w:spacing w:val="-8"/>
              <w:w w:val="105"/>
            </w:rPr>
            <w:t> </w:t>
          </w:r>
          <w:r>
            <w:rPr>
              <w:w w:val="105"/>
            </w:rPr>
            <w:t>in</w:t>
          </w:r>
          <w:r>
            <w:rPr>
              <w:spacing w:val="-7"/>
              <w:w w:val="105"/>
            </w:rPr>
            <w:t> </w:t>
          </w:r>
          <w:r>
            <w:rPr>
              <w:w w:val="105"/>
            </w:rPr>
            <w:t>Mali</w:t>
          </w:r>
          <w:r>
            <w:rPr>
              <w:spacing w:val="-12"/>
              <w:w w:val="105"/>
            </w:rPr>
            <w:t> </w:t>
          </w:r>
          <w:r>
            <w:rPr>
              <w:w w:val="105"/>
            </w:rPr>
            <w:t>and</w:t>
          </w:r>
          <w:r>
            <w:rPr>
              <w:spacing w:val="-7"/>
              <w:w w:val="105"/>
            </w:rPr>
            <w:t> </w:t>
          </w:r>
          <w:r>
            <w:rPr>
              <w:w w:val="105"/>
            </w:rPr>
            <w:t>their</w:t>
          </w:r>
          <w:r>
            <w:rPr>
              <w:spacing w:val="3"/>
              <w:w w:val="105"/>
            </w:rPr>
            <w:t> </w:t>
          </w:r>
          <w:r>
            <w:rPr>
              <w:w w:val="105"/>
            </w:rPr>
            <w:t>Areas</w:t>
          </w:r>
          <w:r>
            <w:rPr>
              <w:spacing w:val="-9"/>
              <w:w w:val="105"/>
            </w:rPr>
            <w:t> </w:t>
          </w:r>
          <w:r>
            <w:rPr>
              <w:w w:val="105"/>
            </w:rPr>
            <w:t>of</w:t>
          </w:r>
          <w:r>
            <w:rPr>
              <w:spacing w:val="-15"/>
              <w:w w:val="105"/>
            </w:rPr>
            <w:t> </w:t>
          </w:r>
          <w:r>
            <w:rPr>
              <w:spacing w:val="-2"/>
              <w:w w:val="105"/>
            </w:rPr>
            <w:t>Operation</w:t>
          </w:r>
          <w:r>
            <w:rPr/>
            <w:tab/>
          </w:r>
          <w:r>
            <w:rPr>
              <w:spacing w:val="-5"/>
              <w:w w:val="105"/>
            </w:rPr>
            <w:t>64</w:t>
          </w:r>
        </w:p>
        <w:p>
          <w:pPr>
            <w:pStyle w:val="TOC2"/>
            <w:tabs>
              <w:tab w:pos="1039" w:val="left" w:leader="none"/>
              <w:tab w:pos="9461" w:val="left" w:leader="dot"/>
            </w:tabs>
            <w:ind w:left="160" w:firstLine="0"/>
          </w:pPr>
          <w:r>
            <w:rPr>
              <w:spacing w:val="-2"/>
              <w:w w:val="105"/>
            </w:rPr>
            <w:t>3.5.2.</w:t>
          </w:r>
          <w:r>
            <w:rPr/>
            <w:tab/>
          </w:r>
          <w:r>
            <w:rPr>
              <w:w w:val="105"/>
            </w:rPr>
            <w:t>Non-Compliant</w:t>
          </w:r>
          <w:r>
            <w:rPr>
              <w:spacing w:val="-1"/>
              <w:w w:val="105"/>
            </w:rPr>
            <w:t> </w:t>
          </w:r>
          <w:r>
            <w:rPr>
              <w:w w:val="105"/>
            </w:rPr>
            <w:t>Armed</w:t>
          </w:r>
          <w:r>
            <w:rPr>
              <w:spacing w:val="-12"/>
              <w:w w:val="105"/>
            </w:rPr>
            <w:t> </w:t>
          </w:r>
          <w:r>
            <w:rPr>
              <w:w w:val="105"/>
            </w:rPr>
            <w:t>Groups</w:t>
          </w:r>
          <w:r>
            <w:rPr>
              <w:spacing w:val="-15"/>
              <w:w w:val="105"/>
            </w:rPr>
            <w:t> </w:t>
          </w:r>
          <w:r>
            <w:rPr>
              <w:w w:val="105"/>
            </w:rPr>
            <w:t>in</w:t>
          </w:r>
          <w:r>
            <w:rPr>
              <w:spacing w:val="-7"/>
              <w:w w:val="105"/>
            </w:rPr>
            <w:t> </w:t>
          </w:r>
          <w:r>
            <w:rPr>
              <w:w w:val="105"/>
            </w:rPr>
            <w:t>Mali</w:t>
          </w:r>
          <w:r>
            <w:rPr>
              <w:spacing w:val="-11"/>
              <w:w w:val="105"/>
            </w:rPr>
            <w:t> </w:t>
          </w:r>
          <w:r>
            <w:rPr>
              <w:w w:val="105"/>
            </w:rPr>
            <w:t>and</w:t>
          </w:r>
          <w:r>
            <w:rPr>
              <w:spacing w:val="-13"/>
              <w:w w:val="105"/>
            </w:rPr>
            <w:t> </w:t>
          </w:r>
          <w:r>
            <w:rPr>
              <w:w w:val="105"/>
            </w:rPr>
            <w:t>their</w:t>
          </w:r>
          <w:r>
            <w:rPr>
              <w:spacing w:val="-3"/>
              <w:w w:val="105"/>
            </w:rPr>
            <w:t> </w:t>
          </w:r>
          <w:r>
            <w:rPr>
              <w:w w:val="105"/>
            </w:rPr>
            <w:t>Areas</w:t>
          </w:r>
          <w:r>
            <w:rPr>
              <w:spacing w:val="-8"/>
              <w:w w:val="105"/>
            </w:rPr>
            <w:t> </w:t>
          </w:r>
          <w:r>
            <w:rPr>
              <w:w w:val="105"/>
            </w:rPr>
            <w:t>of</w:t>
          </w:r>
          <w:r>
            <w:rPr>
              <w:spacing w:val="-15"/>
              <w:w w:val="105"/>
            </w:rPr>
            <w:t> </w:t>
          </w:r>
          <w:r>
            <w:rPr>
              <w:spacing w:val="-2"/>
              <w:w w:val="105"/>
            </w:rPr>
            <w:t>Operation</w:t>
          </w:r>
          <w:r>
            <w:rPr/>
            <w:tab/>
          </w:r>
          <w:r>
            <w:rPr>
              <w:spacing w:val="-5"/>
              <w:w w:val="105"/>
            </w:rPr>
            <w:t>65</w:t>
          </w:r>
        </w:p>
        <w:p>
          <w:pPr>
            <w:pStyle w:val="TOC2"/>
            <w:tabs>
              <w:tab w:pos="1039" w:val="left" w:leader="none"/>
              <w:tab w:pos="9461" w:val="left" w:leader="dot"/>
            </w:tabs>
            <w:ind w:left="160" w:firstLine="0"/>
          </w:pPr>
          <w:r>
            <w:rPr>
              <w:spacing w:val="-2"/>
              <w:w w:val="105"/>
            </w:rPr>
            <w:t>3.5.3</w:t>
          </w:r>
          <w:r>
            <w:rPr/>
            <w:tab/>
          </w:r>
          <w:r>
            <w:rPr>
              <w:w w:val="105"/>
            </w:rPr>
            <w:t>Merging</w:t>
          </w:r>
          <w:r>
            <w:rPr>
              <w:spacing w:val="-8"/>
              <w:w w:val="105"/>
            </w:rPr>
            <w:t> </w:t>
          </w:r>
          <w:r>
            <w:rPr>
              <w:w w:val="105"/>
            </w:rPr>
            <w:t>of</w:t>
          </w:r>
          <w:r>
            <w:rPr>
              <w:spacing w:val="-10"/>
              <w:w w:val="105"/>
            </w:rPr>
            <w:t> </w:t>
          </w:r>
          <w:r>
            <w:rPr>
              <w:w w:val="105"/>
            </w:rPr>
            <w:t>Armed</w:t>
          </w:r>
          <w:r>
            <w:rPr>
              <w:spacing w:val="-14"/>
              <w:w w:val="105"/>
            </w:rPr>
            <w:t> </w:t>
          </w:r>
          <w:r>
            <w:rPr>
              <w:spacing w:val="-2"/>
              <w:w w:val="105"/>
            </w:rPr>
            <w:t>Groups</w:t>
          </w:r>
          <w:r>
            <w:rPr/>
            <w:tab/>
          </w:r>
          <w:r>
            <w:rPr>
              <w:spacing w:val="-5"/>
              <w:w w:val="105"/>
            </w:rPr>
            <w:t>70</w:t>
          </w:r>
        </w:p>
        <w:p>
          <w:pPr>
            <w:pStyle w:val="TOC2"/>
            <w:numPr>
              <w:ilvl w:val="1"/>
              <w:numId w:val="3"/>
            </w:numPr>
            <w:tabs>
              <w:tab w:pos="823" w:val="left" w:leader="none"/>
              <w:tab w:pos="9461" w:val="left" w:leader="dot"/>
            </w:tabs>
            <w:spacing w:line="240" w:lineRule="auto" w:before="110" w:after="0"/>
            <w:ind w:left="823" w:right="0" w:hanging="663"/>
            <w:jc w:val="left"/>
          </w:pPr>
          <w:hyperlink w:history="true" w:anchor="_TOC_250027">
            <w:r>
              <w:rPr>
                <w:w w:val="105"/>
              </w:rPr>
              <w:t>The</w:t>
            </w:r>
            <w:r>
              <w:rPr>
                <w:spacing w:val="-16"/>
                <w:w w:val="105"/>
              </w:rPr>
              <w:t> </w:t>
            </w:r>
            <w:r>
              <w:rPr>
                <w:w w:val="105"/>
              </w:rPr>
              <w:t>Intervention</w:t>
            </w:r>
            <w:r>
              <w:rPr>
                <w:spacing w:val="-9"/>
                <w:w w:val="105"/>
              </w:rPr>
              <w:t> </w:t>
            </w:r>
            <w:r>
              <w:rPr>
                <w:w w:val="105"/>
              </w:rPr>
              <w:t>of</w:t>
            </w:r>
            <w:r>
              <w:rPr>
                <w:spacing w:val="-11"/>
                <w:w w:val="105"/>
              </w:rPr>
              <w:t> </w:t>
            </w:r>
            <w:r>
              <w:rPr>
                <w:w w:val="105"/>
              </w:rPr>
              <w:t>the</w:t>
            </w:r>
            <w:r>
              <w:rPr>
                <w:spacing w:val="-3"/>
                <w:w w:val="105"/>
              </w:rPr>
              <w:t> </w:t>
            </w:r>
            <w:r>
              <w:rPr>
                <w:w w:val="105"/>
              </w:rPr>
              <w:t>African</w:t>
            </w:r>
            <w:r>
              <w:rPr>
                <w:spacing w:val="-3"/>
                <w:w w:val="105"/>
              </w:rPr>
              <w:t> </w:t>
            </w:r>
            <w:r>
              <w:rPr>
                <w:spacing w:val="-4"/>
                <w:w w:val="105"/>
              </w:rPr>
              <w:t>Union</w:t>
            </w:r>
            <w:r>
              <w:rPr/>
              <w:tab/>
            </w:r>
            <w:r>
              <w:rPr>
                <w:spacing w:val="-5"/>
                <w:w w:val="105"/>
              </w:rPr>
              <w:t>71</w:t>
            </w:r>
          </w:hyperlink>
        </w:p>
        <w:p>
          <w:pPr>
            <w:pStyle w:val="TOC2"/>
            <w:numPr>
              <w:ilvl w:val="1"/>
              <w:numId w:val="3"/>
            </w:numPr>
            <w:tabs>
              <w:tab w:pos="823" w:val="left" w:leader="none"/>
              <w:tab w:pos="9461" w:val="left" w:leader="dot"/>
            </w:tabs>
            <w:spacing w:line="240" w:lineRule="auto" w:before="117" w:after="0"/>
            <w:ind w:left="823" w:right="0" w:hanging="663"/>
            <w:jc w:val="left"/>
          </w:pPr>
          <w:hyperlink w:history="true" w:anchor="_TOC_250026">
            <w:r>
              <w:rPr/>
              <w:t>Other</w:t>
            </w:r>
            <w:r>
              <w:rPr>
                <w:spacing w:val="33"/>
              </w:rPr>
              <w:t> </w:t>
            </w:r>
            <w:r>
              <w:rPr/>
              <w:t>Non-Operational</w:t>
            </w:r>
            <w:r>
              <w:rPr>
                <w:spacing w:val="42"/>
              </w:rPr>
              <w:t> </w:t>
            </w:r>
            <w:r>
              <w:rPr>
                <w:spacing w:val="-2"/>
              </w:rPr>
              <w:t>Challenges</w:t>
            </w:r>
            <w:r>
              <w:rPr/>
              <w:tab/>
            </w:r>
            <w:r>
              <w:rPr>
                <w:spacing w:val="-5"/>
              </w:rPr>
              <w:t>74</w:t>
            </w:r>
          </w:hyperlink>
        </w:p>
        <w:p>
          <w:pPr>
            <w:pStyle w:val="TOC2"/>
            <w:numPr>
              <w:ilvl w:val="1"/>
              <w:numId w:val="3"/>
            </w:numPr>
            <w:tabs>
              <w:tab w:pos="823" w:val="left" w:leader="none"/>
              <w:tab w:pos="9461" w:val="left" w:leader="dot"/>
            </w:tabs>
            <w:spacing w:line="240" w:lineRule="auto" w:before="111" w:after="0"/>
            <w:ind w:left="823" w:right="0" w:hanging="663"/>
            <w:jc w:val="left"/>
          </w:pPr>
          <w:hyperlink w:history="true" w:anchor="_TOC_250025">
            <w:r>
              <w:rPr/>
              <w:t>United</w:t>
            </w:r>
            <w:r>
              <w:rPr>
                <w:spacing w:val="19"/>
              </w:rPr>
              <w:t> </w:t>
            </w:r>
            <w:r>
              <w:rPr/>
              <w:t>Nations</w:t>
            </w:r>
            <w:r>
              <w:rPr>
                <w:spacing w:val="17"/>
              </w:rPr>
              <w:t> </w:t>
            </w:r>
            <w:r>
              <w:rPr/>
              <w:t>Intervention</w:t>
            </w:r>
            <w:r>
              <w:rPr>
                <w:spacing w:val="29"/>
              </w:rPr>
              <w:t> </w:t>
            </w:r>
            <w:r>
              <w:rPr/>
              <w:t>in</w:t>
            </w:r>
            <w:r>
              <w:rPr>
                <w:spacing w:val="30"/>
              </w:rPr>
              <w:t> </w:t>
            </w:r>
            <w:r>
              <w:rPr>
                <w:spacing w:val="-4"/>
              </w:rPr>
              <w:t>Mali</w:t>
            </w:r>
            <w:r>
              <w:rPr/>
              <w:tab/>
            </w:r>
            <w:r>
              <w:rPr>
                <w:spacing w:val="-7"/>
              </w:rPr>
              <w:t>75</w:t>
            </w:r>
          </w:hyperlink>
        </w:p>
        <w:p>
          <w:pPr>
            <w:pStyle w:val="TOC1"/>
            <w:tabs>
              <w:tab w:pos="9461" w:val="left" w:leader="dot"/>
            </w:tabs>
            <w:spacing w:before="109"/>
          </w:pPr>
          <w:hyperlink w:history="true" w:anchor="_TOC_250024">
            <w:r>
              <w:rPr/>
              <w:t>CHAPTER</w:t>
            </w:r>
            <w:r>
              <w:rPr>
                <w:spacing w:val="37"/>
              </w:rPr>
              <w:t> </w:t>
            </w:r>
            <w:r>
              <w:rPr>
                <w:spacing w:val="-4"/>
              </w:rPr>
              <w:t>FOUR</w:t>
            </w:r>
            <w:r>
              <w:rPr/>
              <w:tab/>
            </w:r>
            <w:r>
              <w:rPr>
                <w:spacing w:val="-5"/>
              </w:rPr>
              <w:t>79</w:t>
            </w:r>
          </w:hyperlink>
        </w:p>
        <w:p>
          <w:pPr>
            <w:pStyle w:val="TOC1"/>
            <w:tabs>
              <w:tab w:pos="9461" w:val="left" w:leader="dot"/>
            </w:tabs>
            <w:spacing w:line="254" w:lineRule="auto" w:before="111" w:after="20"/>
            <w:ind w:right="111"/>
          </w:pPr>
          <w:hyperlink w:history="true" w:anchor="_TOC_250023">
            <w:r>
              <w:rPr>
                <w:w w:val="105"/>
              </w:rPr>
              <w:t>THE APPLICATION OF INTERNATIONAL HUMANITARIAN LAW IN PEACE SUPPORT OPERATIONS AND THE ROLE OF MINUSMA</w:t>
            </w:r>
            <w:r>
              <w:rPr/>
              <w:tab/>
            </w:r>
            <w:r>
              <w:rPr>
                <w:spacing w:val="-6"/>
                <w:w w:val="105"/>
              </w:rPr>
              <w:t>79</w:t>
            </w:r>
          </w:hyperlink>
        </w:p>
        <w:p>
          <w:pPr>
            <w:pStyle w:val="TOC2"/>
            <w:numPr>
              <w:ilvl w:val="1"/>
              <w:numId w:val="4"/>
            </w:numPr>
            <w:tabs>
              <w:tab w:pos="823" w:val="left" w:leader="none"/>
              <w:tab w:pos="9461" w:val="left" w:leader="dot"/>
            </w:tabs>
            <w:spacing w:line="240" w:lineRule="auto" w:before="82" w:after="0"/>
            <w:ind w:left="823" w:right="0" w:hanging="663"/>
            <w:jc w:val="left"/>
          </w:pPr>
          <w:hyperlink w:history="true" w:anchor="_TOC_250022">
            <w:r>
              <w:rPr>
                <w:spacing w:val="-2"/>
                <w:w w:val="105"/>
              </w:rPr>
              <w:t>Introduction</w:t>
            </w:r>
            <w:r>
              <w:rPr/>
              <w:tab/>
            </w:r>
            <w:r>
              <w:rPr>
                <w:spacing w:val="-5"/>
                <w:w w:val="105"/>
              </w:rPr>
              <w:t>79</w:t>
            </w:r>
          </w:hyperlink>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21">
            <w:r>
              <w:rPr>
                <w:w w:val="105"/>
              </w:rPr>
              <w:t>Conditions</w:t>
            </w:r>
            <w:r>
              <w:rPr>
                <w:spacing w:val="-13"/>
                <w:w w:val="105"/>
              </w:rPr>
              <w:t> </w:t>
            </w:r>
            <w:r>
              <w:rPr>
                <w:w w:val="105"/>
              </w:rPr>
              <w:t>under</w:t>
            </w:r>
            <w:r>
              <w:rPr>
                <w:spacing w:val="-8"/>
                <w:w w:val="105"/>
              </w:rPr>
              <w:t> </w:t>
            </w:r>
            <w:r>
              <w:rPr>
                <w:w w:val="105"/>
              </w:rPr>
              <w:t>which</w:t>
            </w:r>
            <w:r>
              <w:rPr>
                <w:spacing w:val="-10"/>
                <w:w w:val="105"/>
              </w:rPr>
              <w:t> </w:t>
            </w:r>
            <w:r>
              <w:rPr>
                <w:w w:val="105"/>
              </w:rPr>
              <w:t>IHL</w:t>
            </w:r>
            <w:r>
              <w:rPr>
                <w:spacing w:val="-9"/>
                <w:w w:val="105"/>
              </w:rPr>
              <w:t> </w:t>
            </w:r>
            <w:r>
              <w:rPr>
                <w:w w:val="105"/>
              </w:rPr>
              <w:t>Applies</w:t>
            </w:r>
            <w:r>
              <w:rPr>
                <w:spacing w:val="-12"/>
                <w:w w:val="105"/>
              </w:rPr>
              <w:t> </w:t>
            </w:r>
            <w:r>
              <w:rPr>
                <w:w w:val="105"/>
              </w:rPr>
              <w:t>to</w:t>
            </w:r>
            <w:r>
              <w:rPr>
                <w:spacing w:val="-5"/>
                <w:w w:val="105"/>
              </w:rPr>
              <w:t> </w:t>
            </w:r>
            <w:r>
              <w:rPr>
                <w:w w:val="105"/>
              </w:rPr>
              <w:t>UN</w:t>
            </w:r>
            <w:r>
              <w:rPr>
                <w:spacing w:val="-13"/>
                <w:w w:val="105"/>
              </w:rPr>
              <w:t> </w:t>
            </w:r>
            <w:r>
              <w:rPr>
                <w:spacing w:val="-2"/>
                <w:w w:val="105"/>
              </w:rPr>
              <w:t>Operations</w:t>
            </w:r>
            <w:r>
              <w:rPr/>
              <w:tab/>
            </w:r>
            <w:r>
              <w:rPr>
                <w:spacing w:val="-5"/>
                <w:w w:val="105"/>
              </w:rPr>
              <w:t>80</w:t>
            </w:r>
          </w:hyperlink>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20">
            <w:r>
              <w:rPr>
                <w:w w:val="105"/>
              </w:rPr>
              <w:t>The</w:t>
            </w:r>
            <w:r>
              <w:rPr>
                <w:spacing w:val="-13"/>
                <w:w w:val="105"/>
              </w:rPr>
              <w:t> </w:t>
            </w:r>
            <w:r>
              <w:rPr>
                <w:w w:val="105"/>
              </w:rPr>
              <w:t>Beginning</w:t>
            </w:r>
            <w:r>
              <w:rPr>
                <w:spacing w:val="-12"/>
                <w:w w:val="105"/>
              </w:rPr>
              <w:t> </w:t>
            </w:r>
            <w:r>
              <w:rPr>
                <w:w w:val="105"/>
              </w:rPr>
              <w:t>and</w:t>
            </w:r>
            <w:r>
              <w:rPr>
                <w:spacing w:val="-5"/>
                <w:w w:val="105"/>
              </w:rPr>
              <w:t> </w:t>
            </w:r>
            <w:r>
              <w:rPr>
                <w:w w:val="105"/>
              </w:rPr>
              <w:t>End</w:t>
            </w:r>
            <w:r>
              <w:rPr>
                <w:spacing w:val="-5"/>
                <w:w w:val="105"/>
              </w:rPr>
              <w:t> </w:t>
            </w:r>
            <w:r>
              <w:rPr>
                <w:w w:val="105"/>
              </w:rPr>
              <w:t>of</w:t>
            </w:r>
            <w:r>
              <w:rPr>
                <w:spacing w:val="-8"/>
                <w:w w:val="105"/>
              </w:rPr>
              <w:t> </w:t>
            </w:r>
            <w:r>
              <w:rPr>
                <w:w w:val="105"/>
              </w:rPr>
              <w:t>IHL</w:t>
            </w:r>
            <w:r>
              <w:rPr>
                <w:spacing w:val="2"/>
                <w:w w:val="105"/>
              </w:rPr>
              <w:t> </w:t>
            </w:r>
            <w:r>
              <w:rPr>
                <w:spacing w:val="-2"/>
                <w:w w:val="105"/>
              </w:rPr>
              <w:t>Applicability</w:t>
            </w:r>
            <w:r>
              <w:rPr/>
              <w:tab/>
            </w:r>
            <w:r>
              <w:rPr>
                <w:spacing w:val="-5"/>
                <w:w w:val="105"/>
              </w:rPr>
              <w:t>81</w:t>
            </w:r>
          </w:hyperlink>
        </w:p>
        <w:p>
          <w:pPr>
            <w:pStyle w:val="TOC2"/>
            <w:numPr>
              <w:ilvl w:val="1"/>
              <w:numId w:val="4"/>
            </w:numPr>
            <w:tabs>
              <w:tab w:pos="823" w:val="left" w:leader="none"/>
              <w:tab w:pos="9461" w:val="left" w:leader="dot"/>
            </w:tabs>
            <w:spacing w:line="240" w:lineRule="auto" w:before="117" w:after="0"/>
            <w:ind w:left="823" w:right="0" w:hanging="663"/>
            <w:jc w:val="left"/>
          </w:pPr>
          <w:hyperlink w:history="true" w:anchor="_TOC_250019">
            <w:r>
              <w:rPr>
                <w:w w:val="105"/>
              </w:rPr>
              <w:t>Geographic</w:t>
            </w:r>
            <w:r>
              <w:rPr>
                <w:spacing w:val="-10"/>
                <w:w w:val="105"/>
              </w:rPr>
              <w:t> </w:t>
            </w:r>
            <w:r>
              <w:rPr>
                <w:w w:val="105"/>
              </w:rPr>
              <w:t>Reach</w:t>
            </w:r>
            <w:r>
              <w:rPr>
                <w:spacing w:val="-9"/>
                <w:w w:val="105"/>
              </w:rPr>
              <w:t> </w:t>
            </w:r>
            <w:r>
              <w:rPr>
                <w:w w:val="105"/>
              </w:rPr>
              <w:t>of</w:t>
            </w:r>
            <w:r>
              <w:rPr>
                <w:spacing w:val="-11"/>
                <w:w w:val="105"/>
              </w:rPr>
              <w:t> </w:t>
            </w:r>
            <w:r>
              <w:rPr>
                <w:w w:val="105"/>
              </w:rPr>
              <w:t>IHL</w:t>
            </w:r>
            <w:r>
              <w:rPr>
                <w:spacing w:val="-7"/>
                <w:w w:val="105"/>
              </w:rPr>
              <w:t> </w:t>
            </w:r>
            <w:r>
              <w:rPr>
                <w:spacing w:val="-2"/>
                <w:w w:val="105"/>
              </w:rPr>
              <w:t>Applicability</w:t>
            </w:r>
            <w:r>
              <w:rPr/>
              <w:tab/>
            </w:r>
            <w:r>
              <w:rPr>
                <w:spacing w:val="-5"/>
                <w:w w:val="105"/>
              </w:rPr>
              <w:t>83</w:t>
            </w:r>
          </w:hyperlink>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18">
            <w:r>
              <w:rPr>
                <w:w w:val="105"/>
              </w:rPr>
              <w:t>The</w:t>
            </w:r>
            <w:r>
              <w:rPr>
                <w:spacing w:val="-10"/>
                <w:w w:val="105"/>
              </w:rPr>
              <w:t> </w:t>
            </w:r>
            <w:r>
              <w:rPr>
                <w:w w:val="105"/>
              </w:rPr>
              <w:t>Applicability</w:t>
            </w:r>
            <w:r>
              <w:rPr>
                <w:spacing w:val="-8"/>
                <w:w w:val="105"/>
              </w:rPr>
              <w:t> </w:t>
            </w:r>
            <w:r>
              <w:rPr>
                <w:w w:val="105"/>
              </w:rPr>
              <w:t>of</w:t>
            </w:r>
            <w:r>
              <w:rPr>
                <w:spacing w:val="-11"/>
                <w:w w:val="105"/>
              </w:rPr>
              <w:t> </w:t>
            </w:r>
            <w:r>
              <w:rPr>
                <w:w w:val="105"/>
              </w:rPr>
              <w:t>IHL</w:t>
            </w:r>
            <w:r>
              <w:rPr>
                <w:spacing w:val="-7"/>
                <w:w w:val="105"/>
              </w:rPr>
              <w:t> </w:t>
            </w:r>
            <w:r>
              <w:rPr>
                <w:w w:val="105"/>
              </w:rPr>
              <w:t>to</w:t>
            </w:r>
            <w:r>
              <w:rPr>
                <w:spacing w:val="-8"/>
                <w:w w:val="105"/>
              </w:rPr>
              <w:t> </w:t>
            </w:r>
            <w:r>
              <w:rPr>
                <w:w w:val="105"/>
              </w:rPr>
              <w:t>Terrorism</w:t>
            </w:r>
            <w:r>
              <w:rPr>
                <w:spacing w:val="-15"/>
                <w:w w:val="105"/>
              </w:rPr>
              <w:t> </w:t>
            </w:r>
            <w:r>
              <w:rPr>
                <w:w w:val="105"/>
              </w:rPr>
              <w:t>and</w:t>
            </w:r>
            <w:r>
              <w:rPr>
                <w:spacing w:val="-9"/>
                <w:w w:val="105"/>
              </w:rPr>
              <w:t> </w:t>
            </w:r>
            <w:r>
              <w:rPr>
                <w:w w:val="105"/>
              </w:rPr>
              <w:t>Counter</w:t>
            </w:r>
            <w:r>
              <w:rPr>
                <w:spacing w:val="-5"/>
                <w:w w:val="105"/>
              </w:rPr>
              <w:t> </w:t>
            </w:r>
            <w:r>
              <w:rPr>
                <w:spacing w:val="-2"/>
                <w:w w:val="105"/>
              </w:rPr>
              <w:t>terrorism</w:t>
            </w:r>
            <w:r>
              <w:rPr/>
              <w:tab/>
            </w:r>
            <w:r>
              <w:rPr>
                <w:spacing w:val="-5"/>
                <w:w w:val="105"/>
              </w:rPr>
              <w:t>84</w:t>
            </w:r>
          </w:hyperlink>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17">
            <w:r>
              <w:rPr/>
              <w:t>Principles</w:t>
            </w:r>
            <w:r>
              <w:rPr>
                <w:spacing w:val="23"/>
              </w:rPr>
              <w:t> </w:t>
            </w:r>
            <w:r>
              <w:rPr/>
              <w:t>of</w:t>
            </w:r>
            <w:r>
              <w:rPr>
                <w:spacing w:val="24"/>
              </w:rPr>
              <w:t> </w:t>
            </w:r>
            <w:r>
              <w:rPr/>
              <w:t>Distinction</w:t>
            </w:r>
            <w:r>
              <w:rPr>
                <w:spacing w:val="28"/>
              </w:rPr>
              <w:t> </w:t>
            </w:r>
            <w:r>
              <w:rPr/>
              <w:t>between</w:t>
            </w:r>
            <w:r>
              <w:rPr>
                <w:spacing w:val="28"/>
              </w:rPr>
              <w:t> </w:t>
            </w:r>
            <w:r>
              <w:rPr/>
              <w:t>Civilians</w:t>
            </w:r>
            <w:r>
              <w:rPr>
                <w:spacing w:val="15"/>
              </w:rPr>
              <w:t> </w:t>
            </w:r>
            <w:r>
              <w:rPr/>
              <w:t>and</w:t>
            </w:r>
            <w:r>
              <w:rPr>
                <w:spacing w:val="28"/>
              </w:rPr>
              <w:t> </w:t>
            </w:r>
            <w:r>
              <w:rPr>
                <w:spacing w:val="-2"/>
              </w:rPr>
              <w:t>Combatants</w:t>
            </w:r>
            <w:r>
              <w:rPr/>
              <w:tab/>
            </w:r>
            <w:r>
              <w:rPr>
                <w:spacing w:val="-5"/>
              </w:rPr>
              <w:t>85</w:t>
            </w:r>
          </w:hyperlink>
        </w:p>
        <w:p>
          <w:pPr>
            <w:pStyle w:val="TOC2"/>
            <w:numPr>
              <w:ilvl w:val="1"/>
              <w:numId w:val="4"/>
            </w:numPr>
            <w:tabs>
              <w:tab w:pos="823" w:val="left" w:leader="none"/>
              <w:tab w:pos="9461" w:val="left" w:leader="dot"/>
            </w:tabs>
            <w:spacing w:line="240" w:lineRule="auto" w:before="111" w:after="0"/>
            <w:ind w:left="823" w:right="0" w:hanging="663"/>
            <w:jc w:val="left"/>
          </w:pPr>
          <w:hyperlink w:history="true" w:anchor="_TOC_250016">
            <w:r>
              <w:rPr>
                <w:w w:val="105"/>
              </w:rPr>
              <w:t>Means</w:t>
            </w:r>
            <w:r>
              <w:rPr>
                <w:spacing w:val="-14"/>
                <w:w w:val="105"/>
              </w:rPr>
              <w:t> </w:t>
            </w:r>
            <w:r>
              <w:rPr>
                <w:w w:val="105"/>
              </w:rPr>
              <w:t>and</w:t>
            </w:r>
            <w:r>
              <w:rPr>
                <w:spacing w:val="-6"/>
                <w:w w:val="105"/>
              </w:rPr>
              <w:t> </w:t>
            </w:r>
            <w:r>
              <w:rPr>
                <w:w w:val="105"/>
              </w:rPr>
              <w:t>Methods</w:t>
            </w:r>
            <w:r>
              <w:rPr>
                <w:spacing w:val="-8"/>
                <w:w w:val="105"/>
              </w:rPr>
              <w:t> </w:t>
            </w:r>
            <w:r>
              <w:rPr>
                <w:w w:val="105"/>
              </w:rPr>
              <w:t>of</w:t>
            </w:r>
            <w:r>
              <w:rPr>
                <w:spacing w:val="-8"/>
                <w:w w:val="105"/>
              </w:rPr>
              <w:t> </w:t>
            </w:r>
            <w:r>
              <w:rPr>
                <w:spacing w:val="-2"/>
                <w:w w:val="105"/>
              </w:rPr>
              <w:t>Warfare</w:t>
            </w:r>
            <w:r>
              <w:rPr/>
              <w:tab/>
            </w:r>
            <w:r>
              <w:rPr>
                <w:spacing w:val="-5"/>
                <w:w w:val="105"/>
              </w:rPr>
              <w:t>88</w:t>
            </w:r>
          </w:hyperlink>
        </w:p>
        <w:p>
          <w:pPr>
            <w:pStyle w:val="TOC3"/>
            <w:numPr>
              <w:ilvl w:val="1"/>
              <w:numId w:val="4"/>
            </w:numPr>
            <w:tabs>
              <w:tab w:pos="823" w:val="left" w:leader="none"/>
              <w:tab w:pos="9461" w:val="left" w:leader="dot"/>
            </w:tabs>
            <w:spacing w:line="240" w:lineRule="auto" w:before="117" w:after="0"/>
            <w:ind w:left="823" w:right="0" w:hanging="663"/>
            <w:jc w:val="left"/>
            <w:rPr>
              <w:b w:val="0"/>
              <w:i w:val="0"/>
              <w:sz w:val="23"/>
            </w:rPr>
          </w:pPr>
          <w:r>
            <w:rPr>
              <w:b w:val="0"/>
              <w:i w:val="0"/>
              <w:w w:val="105"/>
              <w:sz w:val="23"/>
            </w:rPr>
            <w:t>Treatment</w:t>
          </w:r>
          <w:r>
            <w:rPr>
              <w:b w:val="0"/>
              <w:i w:val="0"/>
              <w:spacing w:val="-6"/>
              <w:w w:val="105"/>
              <w:sz w:val="23"/>
            </w:rPr>
            <w:t> </w:t>
          </w:r>
          <w:r>
            <w:rPr>
              <w:b w:val="0"/>
              <w:i w:val="0"/>
              <w:w w:val="105"/>
              <w:sz w:val="23"/>
            </w:rPr>
            <w:t>of</w:t>
          </w:r>
          <w:r>
            <w:rPr>
              <w:b w:val="0"/>
              <w:i w:val="0"/>
              <w:spacing w:val="-9"/>
              <w:w w:val="105"/>
              <w:sz w:val="23"/>
            </w:rPr>
            <w:t> </w:t>
          </w:r>
          <w:r>
            <w:rPr>
              <w:b w:val="0"/>
              <w:i w:val="0"/>
              <w:w w:val="105"/>
              <w:sz w:val="23"/>
            </w:rPr>
            <w:t>Civilians</w:t>
          </w:r>
          <w:r>
            <w:rPr>
              <w:b w:val="0"/>
              <w:i w:val="0"/>
              <w:spacing w:val="-15"/>
              <w:w w:val="105"/>
              <w:sz w:val="23"/>
            </w:rPr>
            <w:t> </w:t>
          </w:r>
          <w:r>
            <w:rPr>
              <w:b w:val="0"/>
              <w:i w:val="0"/>
              <w:w w:val="105"/>
              <w:sz w:val="23"/>
            </w:rPr>
            <w:t>and</w:t>
          </w:r>
          <w:r>
            <w:rPr>
              <w:b w:val="0"/>
              <w:i w:val="0"/>
              <w:spacing w:val="-7"/>
              <w:w w:val="105"/>
              <w:sz w:val="23"/>
            </w:rPr>
            <w:t> </w:t>
          </w:r>
          <w:r>
            <w:rPr>
              <w:b w:val="0"/>
              <w:i w:val="0"/>
              <w:w w:val="105"/>
              <w:sz w:val="23"/>
            </w:rPr>
            <w:t>Persons</w:t>
          </w:r>
          <w:r>
            <w:rPr>
              <w:b w:val="0"/>
              <w:i w:val="0"/>
              <w:spacing w:val="-4"/>
              <w:w w:val="105"/>
              <w:sz w:val="23"/>
            </w:rPr>
            <w:t> </w:t>
          </w:r>
          <w:r>
            <w:rPr>
              <w:b w:val="0"/>
              <w:w w:val="105"/>
              <w:sz w:val="23"/>
            </w:rPr>
            <w:t>Hors</w:t>
          </w:r>
          <w:r>
            <w:rPr>
              <w:b w:val="0"/>
              <w:spacing w:val="-10"/>
              <w:w w:val="105"/>
              <w:sz w:val="23"/>
            </w:rPr>
            <w:t> </w:t>
          </w:r>
          <w:r>
            <w:rPr>
              <w:b w:val="0"/>
              <w:w w:val="105"/>
              <w:sz w:val="23"/>
            </w:rPr>
            <w:t>de</w:t>
          </w:r>
          <w:r>
            <w:rPr>
              <w:b w:val="0"/>
              <w:spacing w:val="-7"/>
              <w:w w:val="105"/>
              <w:sz w:val="23"/>
            </w:rPr>
            <w:t> </w:t>
          </w:r>
          <w:r>
            <w:rPr>
              <w:b w:val="0"/>
              <w:spacing w:val="-2"/>
              <w:w w:val="105"/>
              <w:sz w:val="23"/>
            </w:rPr>
            <w:t>Combat</w:t>
          </w:r>
          <w:r>
            <w:rPr>
              <w:b w:val="0"/>
              <w:sz w:val="23"/>
            </w:rPr>
            <w:tab/>
          </w:r>
          <w:r>
            <w:rPr>
              <w:b w:val="0"/>
              <w:i w:val="0"/>
              <w:spacing w:val="-5"/>
              <w:w w:val="105"/>
              <w:sz w:val="23"/>
            </w:rPr>
            <w:t>89</w:t>
          </w:r>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15">
            <w:r>
              <w:rPr/>
              <w:t>Treatment</w:t>
            </w:r>
            <w:r>
              <w:rPr>
                <w:spacing w:val="32"/>
              </w:rPr>
              <w:t> </w:t>
            </w:r>
            <w:r>
              <w:rPr/>
              <w:t>of</w:t>
            </w:r>
            <w:r>
              <w:rPr>
                <w:spacing w:val="13"/>
              </w:rPr>
              <w:t> </w:t>
            </w:r>
            <w:r>
              <w:rPr/>
              <w:t>Detained</w:t>
            </w:r>
            <w:r>
              <w:rPr>
                <w:spacing w:val="30"/>
              </w:rPr>
              <w:t> </w:t>
            </w:r>
            <w:r>
              <w:rPr>
                <w:spacing w:val="-2"/>
              </w:rPr>
              <w:t>Persons</w:t>
            </w:r>
            <w:r>
              <w:rPr/>
              <w:tab/>
            </w:r>
            <w:r>
              <w:rPr>
                <w:spacing w:val="-5"/>
              </w:rPr>
              <w:t>90</w:t>
            </w:r>
          </w:hyperlink>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14">
            <w:r>
              <w:rPr>
                <w:w w:val="105"/>
              </w:rPr>
              <w:t>Protection</w:t>
            </w:r>
            <w:r>
              <w:rPr>
                <w:spacing w:val="-9"/>
                <w:w w:val="105"/>
              </w:rPr>
              <w:t> </w:t>
            </w:r>
            <w:r>
              <w:rPr>
                <w:w w:val="105"/>
              </w:rPr>
              <w:t>of</w:t>
            </w:r>
            <w:r>
              <w:rPr>
                <w:spacing w:val="-10"/>
                <w:w w:val="105"/>
              </w:rPr>
              <w:t> </w:t>
            </w:r>
            <w:r>
              <w:rPr>
                <w:w w:val="105"/>
              </w:rPr>
              <w:t>the</w:t>
            </w:r>
            <w:r>
              <w:rPr>
                <w:spacing w:val="-9"/>
                <w:w w:val="105"/>
              </w:rPr>
              <w:t> </w:t>
            </w:r>
            <w:r>
              <w:rPr>
                <w:w w:val="105"/>
              </w:rPr>
              <w:t>Wounded,</w:t>
            </w:r>
            <w:r>
              <w:rPr>
                <w:spacing w:val="-7"/>
                <w:w w:val="105"/>
              </w:rPr>
              <w:t> </w:t>
            </w:r>
            <w:r>
              <w:rPr>
                <w:w w:val="105"/>
              </w:rPr>
              <w:t>the</w:t>
            </w:r>
            <w:r>
              <w:rPr>
                <w:spacing w:val="-9"/>
                <w:w w:val="105"/>
              </w:rPr>
              <w:t> </w:t>
            </w:r>
            <w:r>
              <w:rPr>
                <w:w w:val="105"/>
              </w:rPr>
              <w:t>Sick,</w:t>
            </w:r>
            <w:r>
              <w:rPr>
                <w:spacing w:val="-6"/>
                <w:w w:val="105"/>
              </w:rPr>
              <w:t> </w:t>
            </w:r>
            <w:r>
              <w:rPr>
                <w:w w:val="105"/>
              </w:rPr>
              <w:t>Medical</w:t>
            </w:r>
            <w:r>
              <w:rPr>
                <w:spacing w:val="-13"/>
                <w:w w:val="105"/>
              </w:rPr>
              <w:t> </w:t>
            </w:r>
            <w:r>
              <w:rPr>
                <w:w w:val="105"/>
              </w:rPr>
              <w:t>and</w:t>
            </w:r>
            <w:r>
              <w:rPr>
                <w:spacing w:val="-8"/>
                <w:w w:val="105"/>
              </w:rPr>
              <w:t> </w:t>
            </w:r>
            <w:r>
              <w:rPr>
                <w:w w:val="105"/>
              </w:rPr>
              <w:t>Relief</w:t>
            </w:r>
            <w:r>
              <w:rPr>
                <w:spacing w:val="-11"/>
                <w:w w:val="105"/>
              </w:rPr>
              <w:t> </w:t>
            </w:r>
            <w:r>
              <w:rPr>
                <w:spacing w:val="-2"/>
                <w:w w:val="105"/>
              </w:rPr>
              <w:t>Personnel</w:t>
            </w:r>
            <w:r>
              <w:rPr/>
              <w:tab/>
            </w:r>
            <w:r>
              <w:rPr>
                <w:spacing w:val="-5"/>
                <w:w w:val="105"/>
              </w:rPr>
              <w:t>91</w:t>
            </w:r>
          </w:hyperlink>
        </w:p>
        <w:p>
          <w:pPr>
            <w:pStyle w:val="TOC2"/>
            <w:numPr>
              <w:ilvl w:val="1"/>
              <w:numId w:val="4"/>
            </w:numPr>
            <w:tabs>
              <w:tab w:pos="823" w:val="left" w:leader="none"/>
              <w:tab w:pos="9461" w:val="left" w:leader="dot"/>
            </w:tabs>
            <w:spacing w:line="240" w:lineRule="auto" w:before="110" w:after="0"/>
            <w:ind w:left="823" w:right="0" w:hanging="663"/>
            <w:jc w:val="left"/>
          </w:pPr>
          <w:hyperlink w:history="true" w:anchor="_TOC_250013">
            <w:r>
              <w:rPr/>
              <w:t>MINUSMA‘s</w:t>
            </w:r>
            <w:r>
              <w:rPr>
                <w:spacing w:val="45"/>
              </w:rPr>
              <w:t> </w:t>
            </w:r>
            <w:r>
              <w:rPr>
                <w:spacing w:val="-2"/>
              </w:rPr>
              <w:t>Mandate</w:t>
            </w:r>
            <w:r>
              <w:rPr/>
              <w:tab/>
            </w:r>
            <w:r>
              <w:rPr>
                <w:spacing w:val="-7"/>
              </w:rPr>
              <w:t>92</w:t>
            </w:r>
          </w:hyperlink>
        </w:p>
        <w:p>
          <w:pPr>
            <w:pStyle w:val="TOC2"/>
            <w:numPr>
              <w:ilvl w:val="2"/>
              <w:numId w:val="4"/>
            </w:numPr>
            <w:tabs>
              <w:tab w:pos="1039" w:val="left" w:leader="none"/>
              <w:tab w:pos="9461" w:val="left" w:leader="dot"/>
            </w:tabs>
            <w:spacing w:line="240" w:lineRule="auto" w:before="110" w:after="0"/>
            <w:ind w:left="1039" w:right="0" w:hanging="879"/>
            <w:jc w:val="left"/>
          </w:pPr>
          <w:r>
            <w:rPr/>
            <w:t>Protection</w:t>
          </w:r>
          <w:r>
            <w:rPr>
              <w:spacing w:val="28"/>
            </w:rPr>
            <w:t> </w:t>
          </w:r>
          <w:r>
            <w:rPr/>
            <w:t>of</w:t>
          </w:r>
          <w:r>
            <w:rPr>
              <w:spacing w:val="24"/>
            </w:rPr>
            <w:t> </w:t>
          </w:r>
          <w:r>
            <w:rPr/>
            <w:t>Civilians</w:t>
          </w:r>
          <w:r>
            <w:rPr>
              <w:spacing w:val="16"/>
            </w:rPr>
            <w:t> </w:t>
          </w:r>
          <w:r>
            <w:rPr/>
            <w:t>and</w:t>
          </w:r>
          <w:r>
            <w:rPr>
              <w:spacing w:val="28"/>
            </w:rPr>
            <w:t> </w:t>
          </w:r>
          <w:r>
            <w:rPr/>
            <w:t>Stabilization,</w:t>
          </w:r>
          <w:r>
            <w:rPr>
              <w:spacing w:val="31"/>
            </w:rPr>
            <w:t> </w:t>
          </w:r>
          <w:r>
            <w:rPr/>
            <w:t>Including</w:t>
          </w:r>
          <w:r>
            <w:rPr>
              <w:spacing w:val="39"/>
            </w:rPr>
            <w:t> </w:t>
          </w:r>
          <w:r>
            <w:rPr/>
            <w:t>Against</w:t>
          </w:r>
          <w:r>
            <w:rPr>
              <w:spacing w:val="55"/>
            </w:rPr>
            <w:t> </w:t>
          </w:r>
          <w:r>
            <w:rPr/>
            <w:t>Asymmetric</w:t>
          </w:r>
          <w:r>
            <w:rPr>
              <w:spacing w:val="17"/>
            </w:rPr>
            <w:t> </w:t>
          </w:r>
          <w:r>
            <w:rPr>
              <w:spacing w:val="-2"/>
            </w:rPr>
            <w:t>Threats</w:t>
          </w:r>
          <w:r>
            <w:rPr/>
            <w:tab/>
          </w:r>
          <w:r>
            <w:rPr>
              <w:spacing w:val="-5"/>
            </w:rPr>
            <w:t>94</w:t>
          </w:r>
        </w:p>
        <w:p>
          <w:pPr>
            <w:pStyle w:val="TOC2"/>
            <w:numPr>
              <w:ilvl w:val="2"/>
              <w:numId w:val="4"/>
            </w:numPr>
            <w:tabs>
              <w:tab w:pos="1039" w:val="left" w:leader="none"/>
              <w:tab w:pos="9461" w:val="left" w:leader="dot"/>
            </w:tabs>
            <w:spacing w:line="240" w:lineRule="auto" w:before="117" w:after="0"/>
            <w:ind w:left="1039" w:right="0" w:hanging="879"/>
            <w:jc w:val="left"/>
          </w:pPr>
          <w:r>
            <w:rPr/>
            <w:t>Countering</w:t>
          </w:r>
          <w:r>
            <w:rPr>
              <w:spacing w:val="30"/>
            </w:rPr>
            <w:t> </w:t>
          </w:r>
          <w:r>
            <w:rPr/>
            <w:t>Asymmetric</w:t>
          </w:r>
          <w:r>
            <w:rPr>
              <w:spacing w:val="28"/>
            </w:rPr>
            <w:t> </w:t>
          </w:r>
          <w:r>
            <w:rPr/>
            <w:t>Attacks</w:t>
          </w:r>
          <w:r>
            <w:rPr>
              <w:spacing w:val="26"/>
            </w:rPr>
            <w:t> </w:t>
          </w:r>
          <w:r>
            <w:rPr/>
            <w:t>in</w:t>
          </w:r>
          <w:r>
            <w:rPr>
              <w:spacing w:val="40"/>
            </w:rPr>
            <w:t> </w:t>
          </w:r>
          <w:r>
            <w:rPr/>
            <w:t>Active</w:t>
          </w:r>
          <w:r>
            <w:rPr>
              <w:spacing w:val="19"/>
            </w:rPr>
            <w:t> </w:t>
          </w:r>
          <w:r>
            <w:rPr/>
            <w:t>Defence</w:t>
          </w:r>
          <w:r>
            <w:rPr>
              <w:spacing w:val="29"/>
            </w:rPr>
            <w:t> </w:t>
          </w:r>
          <w:r>
            <w:rPr/>
            <w:t>of</w:t>
          </w:r>
          <w:r>
            <w:rPr>
              <w:spacing w:val="25"/>
            </w:rPr>
            <w:t> </w:t>
          </w:r>
          <w:r>
            <w:rPr/>
            <w:t>MINUSMA‘s</w:t>
          </w:r>
          <w:r>
            <w:rPr>
              <w:spacing w:val="28"/>
            </w:rPr>
            <w:t> </w:t>
          </w:r>
          <w:r>
            <w:rPr>
              <w:spacing w:val="-2"/>
            </w:rPr>
            <w:t>Mandate</w:t>
          </w:r>
          <w:r>
            <w:rPr/>
            <w:tab/>
          </w:r>
          <w:r>
            <w:rPr>
              <w:spacing w:val="-5"/>
            </w:rPr>
            <w:t>94</w:t>
          </w:r>
        </w:p>
        <w:p>
          <w:pPr>
            <w:pStyle w:val="TOC2"/>
            <w:numPr>
              <w:ilvl w:val="2"/>
              <w:numId w:val="4"/>
            </w:numPr>
            <w:tabs>
              <w:tab w:pos="1039" w:val="left" w:leader="none"/>
              <w:tab w:pos="9461" w:val="left" w:leader="dot"/>
            </w:tabs>
            <w:spacing w:line="240" w:lineRule="auto" w:before="110" w:after="0"/>
            <w:ind w:left="1039" w:right="0" w:hanging="879"/>
            <w:jc w:val="left"/>
          </w:pPr>
          <w:r>
            <w:rPr>
              <w:w w:val="105"/>
            </w:rPr>
            <w:t>Protection,</w:t>
          </w:r>
          <w:r>
            <w:rPr>
              <w:spacing w:val="-7"/>
              <w:w w:val="105"/>
            </w:rPr>
            <w:t> </w:t>
          </w:r>
          <w:r>
            <w:rPr>
              <w:w w:val="105"/>
            </w:rPr>
            <w:t>Safety</w:t>
          </w:r>
          <w:r>
            <w:rPr>
              <w:spacing w:val="-14"/>
              <w:w w:val="105"/>
            </w:rPr>
            <w:t> </w:t>
          </w:r>
          <w:r>
            <w:rPr>
              <w:w w:val="105"/>
            </w:rPr>
            <w:t>and</w:t>
          </w:r>
          <w:r>
            <w:rPr>
              <w:spacing w:val="-8"/>
              <w:w w:val="105"/>
            </w:rPr>
            <w:t> </w:t>
          </w:r>
          <w:r>
            <w:rPr>
              <w:w w:val="105"/>
            </w:rPr>
            <w:t>Security</w:t>
          </w:r>
          <w:r>
            <w:rPr>
              <w:spacing w:val="-8"/>
              <w:w w:val="105"/>
            </w:rPr>
            <w:t> </w:t>
          </w:r>
          <w:r>
            <w:rPr>
              <w:w w:val="105"/>
            </w:rPr>
            <w:t>of</w:t>
          </w:r>
          <w:r>
            <w:rPr>
              <w:spacing w:val="-10"/>
              <w:w w:val="105"/>
            </w:rPr>
            <w:t> </w:t>
          </w:r>
          <w:r>
            <w:rPr>
              <w:w w:val="105"/>
            </w:rPr>
            <w:t>United</w:t>
          </w:r>
          <w:r>
            <w:rPr>
              <w:spacing w:val="-14"/>
              <w:w w:val="105"/>
            </w:rPr>
            <w:t> </w:t>
          </w:r>
          <w:r>
            <w:rPr>
              <w:w w:val="105"/>
            </w:rPr>
            <w:t>Nations</w:t>
          </w:r>
          <w:r>
            <w:rPr>
              <w:spacing w:val="-10"/>
              <w:w w:val="105"/>
            </w:rPr>
            <w:t> </w:t>
          </w:r>
          <w:r>
            <w:rPr>
              <w:spacing w:val="-2"/>
              <w:w w:val="105"/>
            </w:rPr>
            <w:t>Personnel</w:t>
          </w:r>
          <w:r>
            <w:rPr/>
            <w:tab/>
          </w:r>
          <w:r>
            <w:rPr>
              <w:spacing w:val="-5"/>
              <w:w w:val="105"/>
            </w:rPr>
            <w:t>94</w:t>
          </w:r>
        </w:p>
        <w:p>
          <w:pPr>
            <w:pStyle w:val="TOC2"/>
            <w:numPr>
              <w:ilvl w:val="2"/>
              <w:numId w:val="4"/>
            </w:numPr>
            <w:tabs>
              <w:tab w:pos="1039" w:val="left" w:leader="none"/>
              <w:tab w:pos="9461" w:val="left" w:leader="dot"/>
            </w:tabs>
            <w:spacing w:line="240" w:lineRule="auto" w:before="111" w:after="0"/>
            <w:ind w:left="1039" w:right="0" w:hanging="879"/>
            <w:jc w:val="left"/>
          </w:pPr>
          <w:r>
            <w:rPr/>
            <w:t>Promotion</w:t>
          </w:r>
          <w:r>
            <w:rPr>
              <w:spacing w:val="18"/>
            </w:rPr>
            <w:t> </w:t>
          </w:r>
          <w:r>
            <w:rPr/>
            <w:t>and</w:t>
          </w:r>
          <w:r>
            <w:rPr>
              <w:spacing w:val="29"/>
            </w:rPr>
            <w:t> </w:t>
          </w:r>
          <w:r>
            <w:rPr/>
            <w:t>Protection</w:t>
          </w:r>
          <w:r>
            <w:rPr>
              <w:spacing w:val="28"/>
            </w:rPr>
            <w:t> </w:t>
          </w:r>
          <w:r>
            <w:rPr/>
            <w:t>of</w:t>
          </w:r>
          <w:r>
            <w:rPr>
              <w:spacing w:val="13"/>
            </w:rPr>
            <w:t> </w:t>
          </w:r>
          <w:r>
            <w:rPr/>
            <w:t>Human</w:t>
          </w:r>
          <w:r>
            <w:rPr>
              <w:spacing w:val="29"/>
            </w:rPr>
            <w:t> </w:t>
          </w:r>
          <w:r>
            <w:rPr>
              <w:spacing w:val="-2"/>
            </w:rPr>
            <w:t>Rights</w:t>
          </w:r>
          <w:r>
            <w:rPr/>
            <w:tab/>
          </w:r>
          <w:r>
            <w:rPr>
              <w:spacing w:val="-5"/>
            </w:rPr>
            <w:t>95</w:t>
          </w:r>
        </w:p>
        <w:p>
          <w:pPr>
            <w:pStyle w:val="TOC2"/>
            <w:numPr>
              <w:ilvl w:val="2"/>
              <w:numId w:val="4"/>
            </w:numPr>
            <w:tabs>
              <w:tab w:pos="1039" w:val="left" w:leader="none"/>
              <w:tab w:pos="9461" w:val="left" w:leader="dot"/>
            </w:tabs>
            <w:spacing w:line="240" w:lineRule="auto" w:before="110" w:after="0"/>
            <w:ind w:left="1039" w:right="0" w:hanging="879"/>
            <w:jc w:val="left"/>
          </w:pPr>
          <w:r>
            <w:rPr/>
            <w:t>French</w:t>
          </w:r>
          <w:r>
            <w:rPr>
              <w:spacing w:val="21"/>
            </w:rPr>
            <w:t> </w:t>
          </w:r>
          <w:r>
            <w:rPr/>
            <w:t>Forces</w:t>
          </w:r>
          <w:r>
            <w:rPr>
              <w:spacing w:val="28"/>
            </w:rPr>
            <w:t> </w:t>
          </w:r>
          <w:r>
            <w:rPr>
              <w:spacing w:val="-2"/>
            </w:rPr>
            <w:t>Mandate</w:t>
          </w:r>
          <w:r>
            <w:rPr/>
            <w:tab/>
          </w:r>
          <w:r>
            <w:rPr>
              <w:spacing w:val="-5"/>
            </w:rPr>
            <w:t>95</w:t>
          </w:r>
        </w:p>
        <w:p>
          <w:pPr>
            <w:pStyle w:val="TOC2"/>
            <w:numPr>
              <w:ilvl w:val="1"/>
              <w:numId w:val="4"/>
            </w:numPr>
            <w:tabs>
              <w:tab w:pos="823" w:val="left" w:leader="none"/>
              <w:tab w:pos="9461" w:val="left" w:leader="dot"/>
            </w:tabs>
            <w:spacing w:line="240" w:lineRule="auto" w:before="117" w:after="0"/>
            <w:ind w:left="823" w:right="0" w:hanging="663"/>
            <w:jc w:val="left"/>
          </w:pPr>
          <w:hyperlink w:history="true" w:anchor="_TOC_250012">
            <w:r>
              <w:rPr/>
              <w:t>MINUSMA‘s</w:t>
            </w:r>
            <w:r>
              <w:rPr>
                <w:spacing w:val="24"/>
              </w:rPr>
              <w:t> </w:t>
            </w:r>
            <w:r>
              <w:rPr/>
              <w:t>Rules</w:t>
            </w:r>
            <w:r>
              <w:rPr>
                <w:spacing w:val="24"/>
              </w:rPr>
              <w:t> </w:t>
            </w:r>
            <w:r>
              <w:rPr/>
              <w:t>of</w:t>
            </w:r>
            <w:r>
              <w:rPr>
                <w:spacing w:val="24"/>
              </w:rPr>
              <w:t> </w:t>
            </w:r>
            <w:r>
              <w:rPr>
                <w:spacing w:val="-2"/>
              </w:rPr>
              <w:t>Engagement</w:t>
            </w:r>
            <w:r>
              <w:rPr/>
              <w:tab/>
            </w:r>
            <w:r>
              <w:rPr>
                <w:spacing w:val="-7"/>
              </w:rPr>
              <w:t>97</w:t>
            </w:r>
          </w:hyperlink>
        </w:p>
        <w:p>
          <w:pPr>
            <w:pStyle w:val="TOC2"/>
            <w:numPr>
              <w:ilvl w:val="2"/>
              <w:numId w:val="4"/>
            </w:numPr>
            <w:tabs>
              <w:tab w:pos="1039" w:val="left" w:leader="none"/>
              <w:tab w:pos="9461" w:val="left" w:leader="dot"/>
            </w:tabs>
            <w:spacing w:line="240" w:lineRule="auto" w:before="110" w:after="0"/>
            <w:ind w:left="1039" w:right="0" w:hanging="879"/>
            <w:jc w:val="left"/>
          </w:pPr>
          <w:r>
            <w:rPr/>
            <w:t>International</w:t>
          </w:r>
          <w:r>
            <w:rPr>
              <w:spacing w:val="30"/>
            </w:rPr>
            <w:t> </w:t>
          </w:r>
          <w:r>
            <w:rPr/>
            <w:t>Law</w:t>
          </w:r>
          <w:r>
            <w:rPr>
              <w:spacing w:val="14"/>
            </w:rPr>
            <w:t> </w:t>
          </w:r>
          <w:r>
            <w:rPr/>
            <w:t>including</w:t>
          </w:r>
          <w:r>
            <w:rPr>
              <w:spacing w:val="28"/>
            </w:rPr>
            <w:t> </w:t>
          </w:r>
          <w:r>
            <w:rPr/>
            <w:t>Law</w:t>
          </w:r>
          <w:r>
            <w:rPr>
              <w:spacing w:val="24"/>
            </w:rPr>
            <w:t> </w:t>
          </w:r>
          <w:r>
            <w:rPr/>
            <w:t>of</w:t>
          </w:r>
          <w:r>
            <w:rPr>
              <w:spacing w:val="24"/>
            </w:rPr>
            <w:t> </w:t>
          </w:r>
          <w:r>
            <w:rPr/>
            <w:t>Armed</w:t>
          </w:r>
          <w:r>
            <w:rPr>
              <w:spacing w:val="17"/>
            </w:rPr>
            <w:t> </w:t>
          </w:r>
          <w:r>
            <w:rPr>
              <w:spacing w:val="-2"/>
            </w:rPr>
            <w:t>Conflict</w:t>
          </w:r>
          <w:r>
            <w:rPr/>
            <w:tab/>
          </w:r>
          <w:r>
            <w:rPr>
              <w:spacing w:val="-5"/>
            </w:rPr>
            <w:t>97</w:t>
          </w:r>
        </w:p>
        <w:p>
          <w:pPr>
            <w:pStyle w:val="TOC2"/>
            <w:numPr>
              <w:ilvl w:val="2"/>
              <w:numId w:val="4"/>
            </w:numPr>
            <w:tabs>
              <w:tab w:pos="1039" w:val="left" w:leader="none"/>
              <w:tab w:pos="9461" w:val="left" w:leader="dot"/>
            </w:tabs>
            <w:spacing w:line="240" w:lineRule="auto" w:before="110" w:after="0"/>
            <w:ind w:left="1039" w:right="0" w:hanging="879"/>
            <w:jc w:val="left"/>
          </w:pPr>
          <w:r>
            <w:rPr/>
            <w:t>Self</w:t>
          </w:r>
          <w:r>
            <w:rPr>
              <w:spacing w:val="7"/>
            </w:rPr>
            <w:t> </w:t>
          </w:r>
          <w:r>
            <w:rPr>
              <w:spacing w:val="-2"/>
            </w:rPr>
            <w:t>Defence</w:t>
          </w:r>
          <w:r>
            <w:rPr/>
            <w:tab/>
          </w:r>
          <w:r>
            <w:rPr>
              <w:spacing w:val="-5"/>
            </w:rPr>
            <w:t>98</w:t>
          </w:r>
        </w:p>
        <w:p>
          <w:pPr>
            <w:pStyle w:val="TOC2"/>
            <w:numPr>
              <w:ilvl w:val="2"/>
              <w:numId w:val="4"/>
            </w:numPr>
            <w:tabs>
              <w:tab w:pos="1039" w:val="left" w:leader="none"/>
              <w:tab w:pos="9461" w:val="left" w:leader="dot"/>
            </w:tabs>
            <w:spacing w:line="240" w:lineRule="auto" w:before="111" w:after="0"/>
            <w:ind w:left="1039" w:right="0" w:hanging="879"/>
            <w:jc w:val="left"/>
          </w:pPr>
          <w:r>
            <w:rPr/>
            <w:t>Military</w:t>
          </w:r>
          <w:r>
            <w:rPr>
              <w:spacing w:val="23"/>
            </w:rPr>
            <w:t> </w:t>
          </w:r>
          <w:r>
            <w:rPr>
              <w:spacing w:val="-2"/>
            </w:rPr>
            <w:t>Necessity</w:t>
          </w:r>
          <w:r>
            <w:rPr/>
            <w:tab/>
          </w:r>
          <w:r>
            <w:rPr>
              <w:spacing w:val="-5"/>
            </w:rPr>
            <w:t>98</w:t>
          </w:r>
        </w:p>
        <w:p>
          <w:pPr>
            <w:pStyle w:val="TOC2"/>
            <w:numPr>
              <w:ilvl w:val="2"/>
              <w:numId w:val="4"/>
            </w:numPr>
            <w:tabs>
              <w:tab w:pos="1039" w:val="left" w:leader="none"/>
              <w:tab w:pos="9461" w:val="left" w:leader="dot"/>
            </w:tabs>
            <w:spacing w:line="240" w:lineRule="auto" w:before="110" w:after="0"/>
            <w:ind w:left="1039" w:right="0" w:hanging="879"/>
            <w:jc w:val="left"/>
          </w:pPr>
          <w:r>
            <w:rPr>
              <w:w w:val="105"/>
            </w:rPr>
            <w:t>Alternative</w:t>
          </w:r>
          <w:r>
            <w:rPr>
              <w:spacing w:val="-10"/>
              <w:w w:val="105"/>
            </w:rPr>
            <w:t> </w:t>
          </w:r>
          <w:r>
            <w:rPr>
              <w:w w:val="105"/>
            </w:rPr>
            <w:t>to</w:t>
          </w:r>
          <w:r>
            <w:rPr>
              <w:spacing w:val="-8"/>
              <w:w w:val="105"/>
            </w:rPr>
            <w:t> </w:t>
          </w:r>
          <w:r>
            <w:rPr>
              <w:w w:val="105"/>
            </w:rPr>
            <w:t>the</w:t>
          </w:r>
          <w:r>
            <w:rPr>
              <w:spacing w:val="-3"/>
              <w:w w:val="105"/>
            </w:rPr>
            <w:t> </w:t>
          </w:r>
          <w:r>
            <w:rPr>
              <w:w w:val="105"/>
            </w:rPr>
            <w:t>Use</w:t>
          </w:r>
          <w:r>
            <w:rPr>
              <w:spacing w:val="-9"/>
              <w:w w:val="105"/>
            </w:rPr>
            <w:t> </w:t>
          </w:r>
          <w:r>
            <w:rPr>
              <w:w w:val="105"/>
            </w:rPr>
            <w:t>of</w:t>
          </w:r>
          <w:r>
            <w:rPr>
              <w:spacing w:val="-11"/>
              <w:w w:val="105"/>
            </w:rPr>
            <w:t> </w:t>
          </w:r>
          <w:r>
            <w:rPr>
              <w:spacing w:val="-4"/>
              <w:w w:val="105"/>
            </w:rPr>
            <w:t>Force</w:t>
          </w:r>
          <w:r>
            <w:rPr/>
            <w:tab/>
          </w:r>
          <w:r>
            <w:rPr>
              <w:spacing w:val="-5"/>
              <w:w w:val="105"/>
            </w:rPr>
            <w:t>98</w:t>
          </w:r>
        </w:p>
        <w:p>
          <w:pPr>
            <w:pStyle w:val="TOC2"/>
            <w:numPr>
              <w:ilvl w:val="2"/>
              <w:numId w:val="4"/>
            </w:numPr>
            <w:tabs>
              <w:tab w:pos="1039" w:val="left" w:leader="none"/>
              <w:tab w:pos="9461" w:val="left" w:leader="dot"/>
            </w:tabs>
            <w:spacing w:line="240" w:lineRule="auto" w:before="117" w:after="0"/>
            <w:ind w:left="1039" w:right="0" w:hanging="879"/>
            <w:jc w:val="left"/>
          </w:pPr>
          <w:r>
            <w:rPr>
              <w:w w:val="105"/>
            </w:rPr>
            <w:t>Duty</w:t>
          </w:r>
          <w:r>
            <w:rPr>
              <w:spacing w:val="-12"/>
              <w:w w:val="105"/>
            </w:rPr>
            <w:t> </w:t>
          </w:r>
          <w:r>
            <w:rPr>
              <w:w w:val="105"/>
            </w:rPr>
            <w:t>to</w:t>
          </w:r>
          <w:r>
            <w:rPr>
              <w:spacing w:val="-11"/>
              <w:w w:val="105"/>
            </w:rPr>
            <w:t> </w:t>
          </w:r>
          <w:r>
            <w:rPr>
              <w:w w:val="105"/>
            </w:rPr>
            <w:t>Challenge</w:t>
          </w:r>
          <w:r>
            <w:rPr>
              <w:spacing w:val="-6"/>
              <w:w w:val="105"/>
            </w:rPr>
            <w:t> </w:t>
          </w:r>
          <w:r>
            <w:rPr>
              <w:w w:val="105"/>
            </w:rPr>
            <w:t>and</w:t>
          </w:r>
          <w:r>
            <w:rPr>
              <w:spacing w:val="-5"/>
              <w:w w:val="105"/>
            </w:rPr>
            <w:t> </w:t>
          </w:r>
          <w:r>
            <w:rPr>
              <w:spacing w:val="-4"/>
              <w:w w:val="105"/>
            </w:rPr>
            <w:t>Warn</w:t>
          </w:r>
          <w:r>
            <w:rPr/>
            <w:tab/>
          </w:r>
          <w:r>
            <w:rPr>
              <w:spacing w:val="-5"/>
              <w:w w:val="105"/>
            </w:rPr>
            <w:t>99</w:t>
          </w:r>
        </w:p>
        <w:p>
          <w:pPr>
            <w:pStyle w:val="TOC2"/>
            <w:numPr>
              <w:ilvl w:val="2"/>
              <w:numId w:val="4"/>
            </w:numPr>
            <w:tabs>
              <w:tab w:pos="1039" w:val="left" w:leader="none"/>
              <w:tab w:pos="9461" w:val="left" w:leader="dot"/>
            </w:tabs>
            <w:spacing w:line="240" w:lineRule="auto" w:before="110" w:after="0"/>
            <w:ind w:left="1039" w:right="0" w:hanging="879"/>
            <w:jc w:val="left"/>
          </w:pPr>
          <w:r>
            <w:rPr>
              <w:w w:val="105"/>
            </w:rPr>
            <w:t>Duty</w:t>
          </w:r>
          <w:r>
            <w:rPr>
              <w:spacing w:val="-11"/>
              <w:w w:val="105"/>
            </w:rPr>
            <w:t> </w:t>
          </w:r>
          <w:r>
            <w:rPr>
              <w:w w:val="105"/>
            </w:rPr>
            <w:t>to</w:t>
          </w:r>
          <w:r>
            <w:rPr>
              <w:spacing w:val="-11"/>
              <w:w w:val="105"/>
            </w:rPr>
            <w:t> </w:t>
          </w:r>
          <w:r>
            <w:rPr>
              <w:w w:val="105"/>
            </w:rPr>
            <w:t>Identify</w:t>
          </w:r>
          <w:r>
            <w:rPr>
              <w:spacing w:val="-11"/>
              <w:w w:val="105"/>
            </w:rPr>
            <w:t> </w:t>
          </w:r>
          <w:r>
            <w:rPr>
              <w:w w:val="105"/>
            </w:rPr>
            <w:t>Target</w:t>
          </w:r>
          <w:r>
            <w:rPr>
              <w:spacing w:val="-5"/>
              <w:w w:val="105"/>
            </w:rPr>
            <w:t> </w:t>
          </w:r>
          <w:r>
            <w:rPr>
              <w:w w:val="105"/>
            </w:rPr>
            <w:t>–</w:t>
          </w:r>
          <w:r>
            <w:rPr>
              <w:spacing w:val="-4"/>
              <w:w w:val="105"/>
            </w:rPr>
            <w:t> </w:t>
          </w:r>
          <w:r>
            <w:rPr>
              <w:w w:val="105"/>
            </w:rPr>
            <w:t>Observed</w:t>
          </w:r>
          <w:r>
            <w:rPr>
              <w:spacing w:val="-5"/>
              <w:w w:val="105"/>
            </w:rPr>
            <w:t> </w:t>
          </w:r>
          <w:r>
            <w:rPr>
              <w:spacing w:val="-4"/>
              <w:w w:val="105"/>
            </w:rPr>
            <w:t>Fire</w:t>
          </w:r>
          <w:r>
            <w:rPr/>
            <w:tab/>
          </w:r>
          <w:r>
            <w:rPr>
              <w:spacing w:val="-5"/>
              <w:w w:val="105"/>
            </w:rPr>
            <w:t>99</w:t>
          </w:r>
        </w:p>
        <w:p>
          <w:pPr>
            <w:pStyle w:val="TOC2"/>
            <w:numPr>
              <w:ilvl w:val="2"/>
              <w:numId w:val="4"/>
            </w:numPr>
            <w:tabs>
              <w:tab w:pos="1039" w:val="left" w:leader="none"/>
              <w:tab w:pos="9461" w:val="left" w:leader="dot"/>
            </w:tabs>
            <w:spacing w:line="240" w:lineRule="auto" w:before="110" w:after="0"/>
            <w:ind w:left="1039" w:right="0" w:hanging="879"/>
            <w:jc w:val="left"/>
          </w:pPr>
          <w:r>
            <w:rPr>
              <w:w w:val="105"/>
            </w:rPr>
            <w:t>Duty</w:t>
          </w:r>
          <w:r>
            <w:rPr>
              <w:spacing w:val="-14"/>
              <w:w w:val="105"/>
            </w:rPr>
            <w:t> </w:t>
          </w:r>
          <w:r>
            <w:rPr>
              <w:w w:val="105"/>
            </w:rPr>
            <w:t>to</w:t>
          </w:r>
          <w:r>
            <w:rPr>
              <w:spacing w:val="-8"/>
              <w:w w:val="105"/>
            </w:rPr>
            <w:t> </w:t>
          </w:r>
          <w:r>
            <w:rPr>
              <w:w w:val="105"/>
            </w:rPr>
            <w:t>Use</w:t>
          </w:r>
          <w:r>
            <w:rPr>
              <w:spacing w:val="-9"/>
              <w:w w:val="105"/>
            </w:rPr>
            <w:t> </w:t>
          </w:r>
          <w:r>
            <w:rPr>
              <w:w w:val="105"/>
            </w:rPr>
            <w:t>Minimum</w:t>
          </w:r>
          <w:r>
            <w:rPr>
              <w:spacing w:val="-11"/>
              <w:w w:val="105"/>
            </w:rPr>
            <w:t> </w:t>
          </w:r>
          <w:r>
            <w:rPr>
              <w:w w:val="105"/>
            </w:rPr>
            <w:t>and</w:t>
          </w:r>
          <w:r>
            <w:rPr>
              <w:spacing w:val="-8"/>
              <w:w w:val="105"/>
            </w:rPr>
            <w:t> </w:t>
          </w:r>
          <w:r>
            <w:rPr>
              <w:w w:val="105"/>
            </w:rPr>
            <w:t>Proportional</w:t>
          </w:r>
          <w:r>
            <w:rPr>
              <w:spacing w:val="-6"/>
              <w:w w:val="105"/>
            </w:rPr>
            <w:t> </w:t>
          </w:r>
          <w:r>
            <w:rPr>
              <w:spacing w:val="-2"/>
              <w:w w:val="105"/>
            </w:rPr>
            <w:t>Force</w:t>
          </w:r>
          <w:r>
            <w:rPr/>
            <w:tab/>
          </w:r>
          <w:r>
            <w:rPr>
              <w:spacing w:val="-5"/>
              <w:w w:val="105"/>
            </w:rPr>
            <w:t>99</w:t>
          </w:r>
        </w:p>
        <w:p>
          <w:pPr>
            <w:pStyle w:val="TOC2"/>
            <w:numPr>
              <w:ilvl w:val="2"/>
              <w:numId w:val="4"/>
            </w:numPr>
            <w:tabs>
              <w:tab w:pos="1039" w:val="left" w:leader="none"/>
              <w:tab w:pos="9338" w:val="left" w:leader="dot"/>
            </w:tabs>
            <w:spacing w:line="240" w:lineRule="auto" w:before="110" w:after="0"/>
            <w:ind w:left="1039" w:right="0" w:hanging="879"/>
            <w:jc w:val="left"/>
          </w:pPr>
          <w:r>
            <w:rPr>
              <w:w w:val="105"/>
            </w:rPr>
            <w:t>Avoidance</w:t>
          </w:r>
          <w:r>
            <w:rPr>
              <w:spacing w:val="-14"/>
              <w:w w:val="105"/>
            </w:rPr>
            <w:t> </w:t>
          </w:r>
          <w:r>
            <w:rPr>
              <w:w w:val="105"/>
            </w:rPr>
            <w:t>of</w:t>
          </w:r>
          <w:r>
            <w:rPr>
              <w:spacing w:val="-14"/>
              <w:w w:val="105"/>
            </w:rPr>
            <w:t> </w:t>
          </w:r>
          <w:r>
            <w:rPr>
              <w:w w:val="105"/>
            </w:rPr>
            <w:t>Collateral</w:t>
          </w:r>
          <w:r>
            <w:rPr>
              <w:spacing w:val="-11"/>
              <w:w w:val="105"/>
            </w:rPr>
            <w:t> </w:t>
          </w:r>
          <w:r>
            <w:rPr>
              <w:spacing w:val="-2"/>
              <w:w w:val="105"/>
            </w:rPr>
            <w:t>Damage</w:t>
          </w:r>
          <w:r>
            <w:rPr/>
            <w:tab/>
          </w:r>
          <w:r>
            <w:rPr>
              <w:spacing w:val="-5"/>
              <w:w w:val="105"/>
            </w:rPr>
            <w:t>100</w:t>
          </w:r>
        </w:p>
        <w:p>
          <w:pPr>
            <w:pStyle w:val="TOC2"/>
            <w:numPr>
              <w:ilvl w:val="1"/>
              <w:numId w:val="4"/>
            </w:numPr>
            <w:tabs>
              <w:tab w:pos="823" w:val="left" w:leader="none"/>
              <w:tab w:pos="9338" w:val="left" w:leader="dot"/>
            </w:tabs>
            <w:spacing w:line="240" w:lineRule="auto" w:before="110" w:after="0"/>
            <w:ind w:left="823" w:right="0" w:hanging="663"/>
            <w:jc w:val="left"/>
          </w:pPr>
          <w:hyperlink w:history="true" w:anchor="_TOC_250011">
            <w:r>
              <w:rPr>
                <w:w w:val="105"/>
              </w:rPr>
              <w:t>Specific</w:t>
            </w:r>
            <w:r>
              <w:rPr>
                <w:spacing w:val="-12"/>
                <w:w w:val="105"/>
              </w:rPr>
              <w:t> </w:t>
            </w:r>
            <w:r>
              <w:rPr>
                <w:w w:val="105"/>
              </w:rPr>
              <w:t>Rules</w:t>
            </w:r>
            <w:r>
              <w:rPr>
                <w:spacing w:val="-12"/>
                <w:w w:val="105"/>
              </w:rPr>
              <w:t> </w:t>
            </w:r>
            <w:r>
              <w:rPr>
                <w:w w:val="105"/>
              </w:rPr>
              <w:t>of</w:t>
            </w:r>
            <w:r>
              <w:rPr>
                <w:spacing w:val="-13"/>
                <w:w w:val="105"/>
              </w:rPr>
              <w:t> </w:t>
            </w:r>
            <w:r>
              <w:rPr>
                <w:w w:val="105"/>
              </w:rPr>
              <w:t>Engagement</w:t>
            </w:r>
            <w:r>
              <w:rPr>
                <w:spacing w:val="-3"/>
                <w:w w:val="105"/>
              </w:rPr>
              <w:t> </w:t>
            </w:r>
            <w:r>
              <w:rPr>
                <w:w w:val="105"/>
              </w:rPr>
              <w:t>for</w:t>
            </w:r>
            <w:r>
              <w:rPr>
                <w:spacing w:val="-7"/>
                <w:w w:val="105"/>
              </w:rPr>
              <w:t> </w:t>
            </w:r>
            <w:r>
              <w:rPr>
                <w:spacing w:val="-2"/>
                <w:w w:val="105"/>
              </w:rPr>
              <w:t>MINUSMA</w:t>
            </w:r>
            <w:r>
              <w:rPr/>
              <w:tab/>
            </w:r>
            <w:r>
              <w:rPr>
                <w:spacing w:val="-5"/>
                <w:w w:val="105"/>
              </w:rPr>
              <w:t>101</w:t>
            </w:r>
          </w:hyperlink>
        </w:p>
        <w:p>
          <w:pPr>
            <w:pStyle w:val="TOC2"/>
            <w:numPr>
              <w:ilvl w:val="1"/>
              <w:numId w:val="4"/>
            </w:numPr>
            <w:tabs>
              <w:tab w:pos="823" w:val="left" w:leader="none"/>
              <w:tab w:pos="9338" w:val="left" w:leader="dot"/>
            </w:tabs>
            <w:spacing w:line="240" w:lineRule="auto" w:before="117" w:after="0"/>
            <w:ind w:left="823" w:right="0" w:hanging="663"/>
            <w:jc w:val="left"/>
          </w:pPr>
          <w:hyperlink w:history="true" w:anchor="_TOC_250010">
            <w:r>
              <w:rPr/>
              <w:t>Standard</w:t>
            </w:r>
            <w:r>
              <w:rPr>
                <w:spacing w:val="30"/>
              </w:rPr>
              <w:t> </w:t>
            </w:r>
            <w:r>
              <w:rPr/>
              <w:t>Operating</w:t>
            </w:r>
            <w:r>
              <w:rPr>
                <w:spacing w:val="35"/>
              </w:rPr>
              <w:t> </w:t>
            </w:r>
            <w:r>
              <w:rPr/>
              <w:t>Procedure</w:t>
            </w:r>
            <w:r>
              <w:rPr>
                <w:spacing w:val="29"/>
              </w:rPr>
              <w:t> </w:t>
            </w:r>
            <w:r>
              <w:rPr/>
              <w:t>for</w:t>
            </w:r>
            <w:r>
              <w:rPr>
                <w:spacing w:val="36"/>
              </w:rPr>
              <w:t> </w:t>
            </w:r>
            <w:r>
              <w:rPr/>
              <w:t>MINUSMA</w:t>
            </w:r>
            <w:r>
              <w:rPr>
                <w:spacing w:val="28"/>
              </w:rPr>
              <w:t> </w:t>
            </w:r>
            <w:r>
              <w:rPr>
                <w:spacing w:val="-2"/>
              </w:rPr>
              <w:t>Detention</w:t>
            </w:r>
            <w:r>
              <w:rPr/>
              <w:tab/>
            </w:r>
            <w:r>
              <w:rPr>
                <w:spacing w:val="-5"/>
              </w:rPr>
              <w:t>102</w:t>
            </w:r>
          </w:hyperlink>
        </w:p>
        <w:p>
          <w:pPr>
            <w:pStyle w:val="TOC2"/>
            <w:numPr>
              <w:ilvl w:val="1"/>
              <w:numId w:val="4"/>
            </w:numPr>
            <w:tabs>
              <w:tab w:pos="823" w:val="left" w:leader="none"/>
              <w:tab w:pos="9338" w:val="left" w:leader="dot"/>
            </w:tabs>
            <w:spacing w:line="249" w:lineRule="auto" w:before="110" w:after="0"/>
            <w:ind w:left="160" w:right="111" w:firstLine="0"/>
            <w:jc w:val="left"/>
          </w:pPr>
          <w:hyperlink w:history="true" w:anchor="_TOC_250009">
            <w:r>
              <w:rPr>
                <w:w w:val="105"/>
              </w:rPr>
              <w:t>Lessons Learnt from Similar United Nations Operations</w:t>
            </w:r>
            <w:r>
              <w:rPr>
                <w:spacing w:val="-5"/>
                <w:w w:val="105"/>
              </w:rPr>
              <w:t> </w:t>
            </w:r>
            <w:r>
              <w:rPr>
                <w:w w:val="105"/>
              </w:rPr>
              <w:t>in ECOWAS Region where</w:t>
            </w:r>
            <w:r>
              <w:rPr>
                <w:spacing w:val="40"/>
                <w:w w:val="105"/>
              </w:rPr>
              <w:t> </w:t>
            </w:r>
            <w:r>
              <w:rPr>
                <w:w w:val="105"/>
              </w:rPr>
              <w:t>IHL was</w:t>
            </w:r>
            <w:r>
              <w:rPr>
                <w:spacing w:val="-7"/>
                <w:w w:val="105"/>
              </w:rPr>
              <w:t> </w:t>
            </w:r>
            <w:r>
              <w:rPr>
                <w:spacing w:val="-2"/>
                <w:w w:val="105"/>
              </w:rPr>
              <w:t>Applicable</w:t>
            </w:r>
            <w:r>
              <w:rPr/>
              <w:tab/>
            </w:r>
            <w:r>
              <w:rPr>
                <w:spacing w:val="-5"/>
                <w:w w:val="105"/>
              </w:rPr>
              <w:t>108</w:t>
            </w:r>
          </w:hyperlink>
        </w:p>
        <w:p>
          <w:pPr>
            <w:pStyle w:val="TOC1"/>
            <w:tabs>
              <w:tab w:pos="9338" w:val="left" w:leader="dot"/>
            </w:tabs>
            <w:spacing w:before="99"/>
          </w:pPr>
          <w:hyperlink w:history="true" w:anchor="_TOC_250008">
            <w:r>
              <w:rPr/>
              <w:t>CHAPTER</w:t>
            </w:r>
            <w:r>
              <w:rPr>
                <w:spacing w:val="37"/>
              </w:rPr>
              <w:t> </w:t>
            </w:r>
            <w:r>
              <w:rPr>
                <w:spacing w:val="-4"/>
              </w:rPr>
              <w:t>FIVE</w:t>
            </w:r>
            <w:r>
              <w:rPr/>
              <w:tab/>
            </w:r>
            <w:r>
              <w:rPr>
                <w:spacing w:val="-5"/>
              </w:rPr>
              <w:t>111</w:t>
            </w:r>
          </w:hyperlink>
        </w:p>
        <w:p>
          <w:pPr>
            <w:pStyle w:val="TOC1"/>
            <w:tabs>
              <w:tab w:pos="9338" w:val="left" w:leader="dot"/>
            </w:tabs>
            <w:spacing w:line="249" w:lineRule="auto" w:before="117"/>
            <w:ind w:right="111"/>
          </w:pPr>
          <w:hyperlink w:history="true" w:anchor="_TOC_250007">
            <w:r>
              <w:rPr>
                <w:w w:val="105"/>
              </w:rPr>
              <w:t>CHALLENGES AND PROSPECTS OF THE APPLICATION OF INTERNATIONAL HUMANITARIAN</w:t>
            </w:r>
            <w:r>
              <w:rPr>
                <w:spacing w:val="-10"/>
                <w:w w:val="105"/>
              </w:rPr>
              <w:t> </w:t>
            </w:r>
            <w:r>
              <w:rPr>
                <w:w w:val="105"/>
              </w:rPr>
              <w:t>LAW</w:t>
            </w:r>
            <w:r>
              <w:rPr>
                <w:spacing w:val="-12"/>
                <w:w w:val="105"/>
              </w:rPr>
              <w:t> </w:t>
            </w:r>
            <w:r>
              <w:rPr>
                <w:w w:val="105"/>
              </w:rPr>
              <w:t>BY</w:t>
            </w:r>
            <w:r>
              <w:rPr>
                <w:spacing w:val="-15"/>
                <w:w w:val="105"/>
              </w:rPr>
              <w:t> </w:t>
            </w:r>
            <w:r>
              <w:rPr>
                <w:w w:val="105"/>
              </w:rPr>
              <w:t>THE</w:t>
            </w:r>
            <w:r>
              <w:rPr>
                <w:spacing w:val="-12"/>
                <w:w w:val="105"/>
              </w:rPr>
              <w:t> </w:t>
            </w:r>
            <w:r>
              <w:rPr>
                <w:w w:val="105"/>
              </w:rPr>
              <w:t>UNITED</w:t>
            </w:r>
            <w:r>
              <w:rPr>
                <w:spacing w:val="-9"/>
                <w:w w:val="105"/>
              </w:rPr>
              <w:t> </w:t>
            </w:r>
            <w:r>
              <w:rPr>
                <w:w w:val="105"/>
              </w:rPr>
              <w:t>NATIONS</w:t>
            </w:r>
            <w:r>
              <w:rPr>
                <w:spacing w:val="-13"/>
                <w:w w:val="105"/>
              </w:rPr>
              <w:t> </w:t>
            </w:r>
            <w:r>
              <w:rPr>
                <w:w w:val="105"/>
              </w:rPr>
              <w:t>MISSION</w:t>
            </w:r>
            <w:r>
              <w:rPr>
                <w:spacing w:val="-9"/>
                <w:w w:val="105"/>
              </w:rPr>
              <w:t> </w:t>
            </w:r>
            <w:r>
              <w:rPr>
                <w:w w:val="105"/>
              </w:rPr>
              <w:t>IN</w:t>
            </w:r>
            <w:r>
              <w:rPr>
                <w:spacing w:val="-10"/>
                <w:w w:val="105"/>
              </w:rPr>
              <w:t> </w:t>
            </w:r>
            <w:r>
              <w:rPr>
                <w:spacing w:val="-4"/>
                <w:w w:val="105"/>
              </w:rPr>
              <w:t>MALI</w:t>
            </w:r>
            <w:r>
              <w:rPr/>
              <w:tab/>
            </w:r>
            <w:r>
              <w:rPr>
                <w:spacing w:val="-5"/>
                <w:w w:val="105"/>
              </w:rPr>
              <w:t>111</w:t>
            </w:r>
          </w:hyperlink>
        </w:p>
        <w:p>
          <w:pPr>
            <w:pStyle w:val="TOC2"/>
            <w:numPr>
              <w:ilvl w:val="1"/>
              <w:numId w:val="5"/>
            </w:numPr>
            <w:tabs>
              <w:tab w:pos="823" w:val="left" w:leader="none"/>
              <w:tab w:pos="9338" w:val="left" w:leader="dot"/>
            </w:tabs>
            <w:spacing w:line="240" w:lineRule="auto" w:before="98" w:after="0"/>
            <w:ind w:left="823" w:right="0" w:hanging="663"/>
            <w:jc w:val="left"/>
          </w:pPr>
          <w:hyperlink w:history="true" w:anchor="_TOC_250006">
            <w:r>
              <w:rPr>
                <w:spacing w:val="-2"/>
                <w:w w:val="105"/>
              </w:rPr>
              <w:t>Introduction</w:t>
            </w:r>
            <w:r>
              <w:rPr/>
              <w:tab/>
            </w:r>
            <w:r>
              <w:rPr>
                <w:spacing w:val="-5"/>
                <w:w w:val="105"/>
              </w:rPr>
              <w:t>111</w:t>
            </w:r>
          </w:hyperlink>
        </w:p>
        <w:p>
          <w:pPr>
            <w:pStyle w:val="TOC2"/>
            <w:numPr>
              <w:ilvl w:val="2"/>
              <w:numId w:val="6"/>
            </w:numPr>
            <w:tabs>
              <w:tab w:pos="1039" w:val="left" w:leader="none"/>
              <w:tab w:pos="9338" w:val="left" w:leader="dot"/>
            </w:tabs>
            <w:spacing w:line="254" w:lineRule="auto" w:before="110" w:after="121"/>
            <w:ind w:left="160" w:right="111" w:firstLine="0"/>
            <w:jc w:val="left"/>
          </w:pPr>
          <w:r>
            <w:rPr>
              <w:w w:val="105"/>
            </w:rPr>
            <w:t>Lack of</w:t>
          </w:r>
          <w:r>
            <w:rPr>
              <w:spacing w:val="-6"/>
              <w:w w:val="105"/>
            </w:rPr>
            <w:t> </w:t>
          </w:r>
          <w:r>
            <w:rPr>
              <w:w w:val="105"/>
            </w:rPr>
            <w:t>Reciprocal Application of International Humanitarian Law</w:t>
          </w:r>
          <w:r>
            <w:rPr>
              <w:spacing w:val="-4"/>
              <w:w w:val="105"/>
            </w:rPr>
            <w:t> </w:t>
          </w:r>
          <w:r>
            <w:rPr>
              <w:w w:val="105"/>
            </w:rPr>
            <w:t>in the Mission Area</w:t>
          </w:r>
          <w:r>
            <w:rPr>
              <w:w w:val="105"/>
            </w:rPr>
            <w:t> by Some Non-State Armed Groups</w:t>
          </w:r>
          <w:r>
            <w:rPr/>
            <w:tab/>
          </w:r>
          <w:r>
            <w:rPr>
              <w:spacing w:val="-4"/>
              <w:w w:val="105"/>
            </w:rPr>
            <w:t>112</w:t>
          </w:r>
        </w:p>
        <w:p>
          <w:pPr>
            <w:pStyle w:val="TOC2"/>
            <w:numPr>
              <w:ilvl w:val="2"/>
              <w:numId w:val="6"/>
            </w:numPr>
            <w:tabs>
              <w:tab w:pos="1039" w:val="left" w:leader="none"/>
            </w:tabs>
            <w:spacing w:line="240" w:lineRule="auto" w:before="82" w:after="0"/>
            <w:ind w:left="1039" w:right="0" w:hanging="879"/>
            <w:jc w:val="left"/>
          </w:pPr>
          <w:r>
            <w:rPr>
              <w:w w:val="105"/>
            </w:rPr>
            <w:t>Lack</w:t>
          </w:r>
          <w:r>
            <w:rPr>
              <w:spacing w:val="-11"/>
              <w:w w:val="105"/>
            </w:rPr>
            <w:t> </w:t>
          </w:r>
          <w:r>
            <w:rPr>
              <w:w w:val="105"/>
            </w:rPr>
            <w:t>of</w:t>
          </w:r>
          <w:r>
            <w:rPr>
              <w:spacing w:val="-15"/>
              <w:w w:val="105"/>
            </w:rPr>
            <w:t> </w:t>
          </w:r>
          <w:r>
            <w:rPr>
              <w:w w:val="105"/>
            </w:rPr>
            <w:t>Detention</w:t>
          </w:r>
          <w:r>
            <w:rPr>
              <w:spacing w:val="-8"/>
              <w:w w:val="105"/>
            </w:rPr>
            <w:t> </w:t>
          </w:r>
          <w:r>
            <w:rPr>
              <w:w w:val="105"/>
            </w:rPr>
            <w:t>Facilities</w:t>
          </w:r>
          <w:r>
            <w:rPr>
              <w:spacing w:val="-15"/>
              <w:w w:val="105"/>
            </w:rPr>
            <w:t> </w:t>
          </w:r>
          <w:r>
            <w:rPr>
              <w:w w:val="105"/>
            </w:rPr>
            <w:t>and</w:t>
          </w:r>
          <w:r>
            <w:rPr>
              <w:spacing w:val="-8"/>
              <w:w w:val="105"/>
            </w:rPr>
            <w:t> </w:t>
          </w:r>
          <w:r>
            <w:rPr>
              <w:w w:val="105"/>
            </w:rPr>
            <w:t>Resources</w:t>
          </w:r>
          <w:r>
            <w:rPr>
              <w:spacing w:val="-15"/>
              <w:w w:val="105"/>
            </w:rPr>
            <w:t> </w:t>
          </w:r>
          <w:r>
            <w:rPr>
              <w:w w:val="105"/>
            </w:rPr>
            <w:t>to</w:t>
          </w:r>
          <w:r>
            <w:rPr>
              <w:spacing w:val="-8"/>
              <w:w w:val="105"/>
            </w:rPr>
            <w:t> </w:t>
          </w:r>
          <w:r>
            <w:rPr>
              <w:w w:val="105"/>
            </w:rPr>
            <w:t>Cater</w:t>
          </w:r>
          <w:r>
            <w:rPr>
              <w:spacing w:val="1"/>
              <w:w w:val="105"/>
            </w:rPr>
            <w:t> </w:t>
          </w:r>
          <w:r>
            <w:rPr>
              <w:w w:val="105"/>
            </w:rPr>
            <w:t>for</w:t>
          </w:r>
          <w:r>
            <w:rPr>
              <w:spacing w:val="-10"/>
              <w:w w:val="105"/>
            </w:rPr>
            <w:t> </w:t>
          </w:r>
          <w:r>
            <w:rPr>
              <w:w w:val="105"/>
            </w:rPr>
            <w:t>Detention</w:t>
          </w:r>
          <w:r>
            <w:rPr>
              <w:spacing w:val="-8"/>
              <w:w w:val="105"/>
            </w:rPr>
            <w:t> </w:t>
          </w:r>
          <w:r>
            <w:rPr>
              <w:w w:val="105"/>
            </w:rPr>
            <w:t>of</w:t>
          </w:r>
          <w:r>
            <w:rPr>
              <w:spacing w:val="-5"/>
              <w:w w:val="105"/>
            </w:rPr>
            <w:t> </w:t>
          </w:r>
          <w:r>
            <w:rPr>
              <w:w w:val="105"/>
            </w:rPr>
            <w:t>Arrested</w:t>
          </w:r>
          <w:r>
            <w:rPr>
              <w:spacing w:val="-8"/>
              <w:w w:val="105"/>
            </w:rPr>
            <w:t> </w:t>
          </w:r>
          <w:r>
            <w:rPr>
              <w:w w:val="105"/>
            </w:rPr>
            <w:t>Persons</w:t>
          </w:r>
          <w:r>
            <w:rPr>
              <w:spacing w:val="-20"/>
              <w:w w:val="105"/>
            </w:rPr>
            <w:t> </w:t>
          </w:r>
          <w:r>
            <w:rPr>
              <w:spacing w:val="-5"/>
              <w:w w:val="105"/>
            </w:rPr>
            <w:t>117</w:t>
          </w:r>
        </w:p>
        <w:p>
          <w:pPr>
            <w:pStyle w:val="TOC2"/>
            <w:numPr>
              <w:ilvl w:val="2"/>
              <w:numId w:val="6"/>
            </w:numPr>
            <w:tabs>
              <w:tab w:pos="1039" w:val="left" w:leader="none"/>
              <w:tab w:pos="9338" w:val="left" w:leader="dot"/>
            </w:tabs>
            <w:spacing w:line="240" w:lineRule="auto" w:before="110" w:after="0"/>
            <w:ind w:left="1039" w:right="0" w:hanging="879"/>
            <w:jc w:val="left"/>
          </w:pPr>
          <w:r>
            <w:rPr>
              <w:w w:val="105"/>
            </w:rPr>
            <w:t>Weak</w:t>
          </w:r>
          <w:r>
            <w:rPr>
              <w:spacing w:val="-7"/>
              <w:w w:val="105"/>
            </w:rPr>
            <w:t> </w:t>
          </w:r>
          <w:r>
            <w:rPr>
              <w:w w:val="105"/>
            </w:rPr>
            <w:t>Judicial</w:t>
          </w:r>
          <w:r>
            <w:rPr>
              <w:spacing w:val="-5"/>
              <w:w w:val="105"/>
            </w:rPr>
            <w:t> </w:t>
          </w:r>
          <w:r>
            <w:rPr>
              <w:w w:val="105"/>
            </w:rPr>
            <w:t>System</w:t>
          </w:r>
          <w:r>
            <w:rPr>
              <w:spacing w:val="-8"/>
              <w:w w:val="105"/>
            </w:rPr>
            <w:t> </w:t>
          </w:r>
          <w:r>
            <w:rPr>
              <w:w w:val="105"/>
            </w:rPr>
            <w:t>on</w:t>
          </w:r>
          <w:r>
            <w:rPr>
              <w:spacing w:val="-13"/>
              <w:w w:val="105"/>
            </w:rPr>
            <w:t> </w:t>
          </w:r>
          <w:r>
            <w:rPr>
              <w:w w:val="105"/>
            </w:rPr>
            <w:t>the</w:t>
          </w:r>
          <w:r>
            <w:rPr>
              <w:spacing w:val="-7"/>
              <w:w w:val="105"/>
            </w:rPr>
            <w:t> </w:t>
          </w:r>
          <w:r>
            <w:rPr>
              <w:w w:val="105"/>
            </w:rPr>
            <w:t>Part</w:t>
          </w:r>
          <w:r>
            <w:rPr>
              <w:spacing w:val="-5"/>
              <w:w w:val="105"/>
            </w:rPr>
            <w:t> </w:t>
          </w:r>
          <w:r>
            <w:rPr>
              <w:w w:val="105"/>
            </w:rPr>
            <w:t>of</w:t>
          </w:r>
          <w:r>
            <w:rPr>
              <w:spacing w:val="-10"/>
              <w:w w:val="105"/>
            </w:rPr>
            <w:t> </w:t>
          </w:r>
          <w:r>
            <w:rPr>
              <w:w w:val="105"/>
            </w:rPr>
            <w:t>Malian</w:t>
          </w:r>
          <w:r>
            <w:rPr>
              <w:spacing w:val="-7"/>
              <w:w w:val="105"/>
            </w:rPr>
            <w:t> </w:t>
          </w:r>
          <w:r>
            <w:rPr>
              <w:spacing w:val="-2"/>
              <w:w w:val="105"/>
            </w:rPr>
            <w:t>State</w:t>
          </w:r>
          <w:r>
            <w:rPr/>
            <w:tab/>
          </w:r>
          <w:r>
            <w:rPr>
              <w:spacing w:val="-5"/>
              <w:w w:val="105"/>
            </w:rPr>
            <w:t>118</w:t>
          </w:r>
        </w:p>
        <w:p>
          <w:pPr>
            <w:pStyle w:val="TOC2"/>
            <w:numPr>
              <w:ilvl w:val="2"/>
              <w:numId w:val="6"/>
            </w:numPr>
            <w:tabs>
              <w:tab w:pos="1039" w:val="left" w:leader="none"/>
              <w:tab w:pos="9338" w:val="left" w:leader="dot"/>
            </w:tabs>
            <w:spacing w:line="240" w:lineRule="auto" w:before="110" w:after="0"/>
            <w:ind w:left="1039" w:right="0" w:hanging="879"/>
            <w:jc w:val="left"/>
          </w:pPr>
          <w:r>
            <w:rPr/>
            <w:t>Different</w:t>
          </w:r>
          <w:r>
            <w:rPr>
              <w:spacing w:val="33"/>
            </w:rPr>
            <w:t> </w:t>
          </w:r>
          <w:r>
            <w:rPr/>
            <w:t>Legal</w:t>
          </w:r>
          <w:r>
            <w:rPr>
              <w:spacing w:val="34"/>
            </w:rPr>
            <w:t> </w:t>
          </w:r>
          <w:r>
            <w:rPr/>
            <w:t>Jurisdictions</w:t>
          </w:r>
          <w:r>
            <w:rPr>
              <w:spacing w:val="28"/>
            </w:rPr>
            <w:t> </w:t>
          </w:r>
          <w:r>
            <w:rPr/>
            <w:t>of</w:t>
          </w:r>
          <w:r>
            <w:rPr>
              <w:spacing w:val="26"/>
            </w:rPr>
            <w:t> </w:t>
          </w:r>
          <w:r>
            <w:rPr/>
            <w:t>MINUSMA</w:t>
          </w:r>
          <w:r>
            <w:rPr>
              <w:spacing w:val="17"/>
            </w:rPr>
            <w:t> </w:t>
          </w:r>
          <w:r>
            <w:rPr>
              <w:spacing w:val="-2"/>
            </w:rPr>
            <w:t>Troops</w:t>
          </w:r>
          <w:r>
            <w:rPr/>
            <w:tab/>
          </w:r>
          <w:r>
            <w:rPr>
              <w:spacing w:val="-5"/>
            </w:rPr>
            <w:t>119</w:t>
          </w:r>
        </w:p>
        <w:p>
          <w:pPr>
            <w:pStyle w:val="TOC2"/>
            <w:numPr>
              <w:ilvl w:val="2"/>
              <w:numId w:val="6"/>
            </w:numPr>
            <w:tabs>
              <w:tab w:pos="1039" w:val="left" w:leader="none"/>
              <w:tab w:pos="9338" w:val="left" w:leader="dot"/>
            </w:tabs>
            <w:spacing w:line="240" w:lineRule="auto" w:before="117" w:after="0"/>
            <w:ind w:left="1039" w:right="0" w:hanging="879"/>
            <w:jc w:val="left"/>
          </w:pPr>
          <w:r>
            <w:rPr>
              <w:w w:val="105"/>
            </w:rPr>
            <w:t>Delay</w:t>
          </w:r>
          <w:r>
            <w:rPr>
              <w:spacing w:val="-12"/>
              <w:w w:val="105"/>
            </w:rPr>
            <w:t> </w:t>
          </w:r>
          <w:r>
            <w:rPr>
              <w:w w:val="105"/>
            </w:rPr>
            <w:t>in</w:t>
          </w:r>
          <w:r>
            <w:rPr>
              <w:spacing w:val="-12"/>
              <w:w w:val="105"/>
            </w:rPr>
            <w:t> </w:t>
          </w:r>
          <w:r>
            <w:rPr>
              <w:w w:val="105"/>
            </w:rPr>
            <w:t>the</w:t>
          </w:r>
          <w:r>
            <w:rPr>
              <w:spacing w:val="-13"/>
              <w:w w:val="105"/>
            </w:rPr>
            <w:t> </w:t>
          </w:r>
          <w:r>
            <w:rPr>
              <w:w w:val="105"/>
            </w:rPr>
            <w:t>Investigation</w:t>
          </w:r>
          <w:r>
            <w:rPr>
              <w:spacing w:val="-6"/>
              <w:w w:val="105"/>
            </w:rPr>
            <w:t> </w:t>
          </w:r>
          <w:r>
            <w:rPr>
              <w:w w:val="105"/>
            </w:rPr>
            <w:t>of</w:t>
          </w:r>
          <w:r>
            <w:rPr>
              <w:spacing w:val="-8"/>
              <w:w w:val="105"/>
            </w:rPr>
            <w:t> </w:t>
          </w:r>
          <w:r>
            <w:rPr>
              <w:w w:val="105"/>
            </w:rPr>
            <w:t>Breach</w:t>
          </w:r>
          <w:r>
            <w:rPr>
              <w:spacing w:val="-6"/>
              <w:w w:val="105"/>
            </w:rPr>
            <w:t> </w:t>
          </w:r>
          <w:r>
            <w:rPr>
              <w:w w:val="105"/>
            </w:rPr>
            <w:t>of</w:t>
          </w:r>
          <w:r>
            <w:rPr>
              <w:spacing w:val="-8"/>
              <w:w w:val="105"/>
            </w:rPr>
            <w:t> </w:t>
          </w:r>
          <w:r>
            <w:rPr>
              <w:w w:val="105"/>
            </w:rPr>
            <w:t>IHL</w:t>
          </w:r>
          <w:r>
            <w:rPr>
              <w:spacing w:val="-4"/>
              <w:w w:val="105"/>
            </w:rPr>
            <w:t> </w:t>
          </w:r>
          <w:r>
            <w:rPr>
              <w:w w:val="105"/>
            </w:rPr>
            <w:t>by</w:t>
          </w:r>
          <w:r>
            <w:rPr>
              <w:spacing w:val="-6"/>
              <w:w w:val="105"/>
            </w:rPr>
            <w:t> </w:t>
          </w:r>
          <w:r>
            <w:rPr>
              <w:w w:val="105"/>
            </w:rPr>
            <w:t>MINUSMA</w:t>
          </w:r>
          <w:r>
            <w:rPr>
              <w:spacing w:val="-14"/>
              <w:w w:val="105"/>
            </w:rPr>
            <w:t> </w:t>
          </w:r>
          <w:r>
            <w:rPr>
              <w:spacing w:val="-2"/>
              <w:w w:val="105"/>
            </w:rPr>
            <w:t>Troops</w:t>
          </w:r>
          <w:r>
            <w:rPr/>
            <w:tab/>
          </w:r>
          <w:r>
            <w:rPr>
              <w:spacing w:val="-5"/>
              <w:w w:val="105"/>
            </w:rPr>
            <w:t>120</w:t>
          </w:r>
        </w:p>
        <w:p>
          <w:pPr>
            <w:pStyle w:val="TOC2"/>
            <w:numPr>
              <w:ilvl w:val="2"/>
              <w:numId w:val="6"/>
            </w:numPr>
            <w:tabs>
              <w:tab w:pos="1039" w:val="left" w:leader="none"/>
            </w:tabs>
            <w:spacing w:line="240" w:lineRule="auto" w:before="110" w:after="0"/>
            <w:ind w:left="1039" w:right="0" w:hanging="879"/>
            <w:jc w:val="left"/>
          </w:pPr>
          <w:r>
            <w:rPr>
              <w:w w:val="105"/>
            </w:rPr>
            <w:t>Poor</w:t>
          </w:r>
          <w:r>
            <w:rPr>
              <w:spacing w:val="-6"/>
              <w:w w:val="105"/>
            </w:rPr>
            <w:t> </w:t>
          </w:r>
          <w:r>
            <w:rPr>
              <w:w w:val="105"/>
            </w:rPr>
            <w:t>Attitude</w:t>
          </w:r>
          <w:r>
            <w:rPr>
              <w:spacing w:val="-8"/>
              <w:w w:val="105"/>
            </w:rPr>
            <w:t> </w:t>
          </w:r>
          <w:r>
            <w:rPr>
              <w:w w:val="105"/>
            </w:rPr>
            <w:t>of</w:t>
          </w:r>
          <w:r>
            <w:rPr>
              <w:spacing w:val="-15"/>
              <w:w w:val="105"/>
            </w:rPr>
            <w:t> </w:t>
          </w:r>
          <w:r>
            <w:rPr>
              <w:w w:val="105"/>
            </w:rPr>
            <w:t>Some</w:t>
          </w:r>
          <w:r>
            <w:rPr>
              <w:spacing w:val="-15"/>
              <w:w w:val="105"/>
            </w:rPr>
            <w:t> </w:t>
          </w:r>
          <w:r>
            <w:rPr>
              <w:w w:val="105"/>
            </w:rPr>
            <w:t>Officers</w:t>
          </w:r>
          <w:r>
            <w:rPr>
              <w:spacing w:val="-10"/>
              <w:w w:val="105"/>
            </w:rPr>
            <w:t> </w:t>
          </w:r>
          <w:r>
            <w:rPr>
              <w:w w:val="105"/>
            </w:rPr>
            <w:t>towards</w:t>
          </w:r>
          <w:r>
            <w:rPr>
              <w:spacing w:val="-10"/>
              <w:w w:val="105"/>
            </w:rPr>
            <w:t> </w:t>
          </w:r>
          <w:r>
            <w:rPr>
              <w:w w:val="105"/>
            </w:rPr>
            <w:t>Training</w:t>
          </w:r>
          <w:r>
            <w:rPr>
              <w:spacing w:val="-7"/>
              <w:w w:val="105"/>
            </w:rPr>
            <w:t> </w:t>
          </w:r>
          <w:r>
            <w:rPr>
              <w:w w:val="105"/>
            </w:rPr>
            <w:t>on</w:t>
          </w:r>
          <w:r>
            <w:rPr>
              <w:spacing w:val="-14"/>
              <w:w w:val="105"/>
            </w:rPr>
            <w:t> </w:t>
          </w:r>
          <w:r>
            <w:rPr>
              <w:w w:val="105"/>
            </w:rPr>
            <w:t>International</w:t>
          </w:r>
          <w:r>
            <w:rPr>
              <w:spacing w:val="-12"/>
              <w:w w:val="105"/>
            </w:rPr>
            <w:t> </w:t>
          </w:r>
          <w:r>
            <w:rPr>
              <w:w w:val="105"/>
            </w:rPr>
            <w:t>Humanitarian</w:t>
          </w:r>
          <w:r>
            <w:rPr>
              <w:spacing w:val="-7"/>
              <w:w w:val="105"/>
            </w:rPr>
            <w:t> </w:t>
          </w:r>
          <w:r>
            <w:rPr>
              <w:w w:val="105"/>
            </w:rPr>
            <w:t>Law</w:t>
          </w:r>
          <w:r>
            <w:rPr>
              <w:spacing w:val="65"/>
              <w:w w:val="105"/>
            </w:rPr>
            <w:t> </w:t>
          </w:r>
          <w:r>
            <w:rPr>
              <w:spacing w:val="-5"/>
              <w:w w:val="105"/>
            </w:rPr>
            <w:t>120</w:t>
          </w:r>
        </w:p>
        <w:p>
          <w:pPr>
            <w:pStyle w:val="TOC2"/>
            <w:numPr>
              <w:ilvl w:val="2"/>
              <w:numId w:val="6"/>
            </w:numPr>
            <w:tabs>
              <w:tab w:pos="1039" w:val="left" w:leader="none"/>
              <w:tab w:pos="9338" w:val="left" w:leader="dot"/>
            </w:tabs>
            <w:spacing w:line="240" w:lineRule="auto" w:before="110" w:after="0"/>
            <w:ind w:left="1039" w:right="0" w:hanging="879"/>
            <w:jc w:val="left"/>
          </w:pPr>
          <w:r>
            <w:rPr>
              <w:w w:val="105"/>
            </w:rPr>
            <w:t>Classification</w:t>
          </w:r>
          <w:r>
            <w:rPr>
              <w:spacing w:val="-5"/>
              <w:w w:val="105"/>
            </w:rPr>
            <w:t> </w:t>
          </w:r>
          <w:r>
            <w:rPr>
              <w:w w:val="105"/>
            </w:rPr>
            <w:t>of</w:t>
          </w:r>
          <w:r>
            <w:rPr>
              <w:spacing w:val="-8"/>
              <w:w w:val="105"/>
            </w:rPr>
            <w:t> </w:t>
          </w:r>
          <w:r>
            <w:rPr>
              <w:w w:val="105"/>
            </w:rPr>
            <w:t>MINUSMA</w:t>
          </w:r>
          <w:r>
            <w:rPr>
              <w:spacing w:val="-13"/>
              <w:w w:val="105"/>
            </w:rPr>
            <w:t> </w:t>
          </w:r>
          <w:r>
            <w:rPr>
              <w:w w:val="105"/>
            </w:rPr>
            <w:t>as</w:t>
          </w:r>
          <w:r>
            <w:rPr>
              <w:spacing w:val="-13"/>
              <w:w w:val="105"/>
            </w:rPr>
            <w:t> </w:t>
          </w:r>
          <w:r>
            <w:rPr>
              <w:w w:val="105"/>
            </w:rPr>
            <w:t>a</w:t>
          </w:r>
          <w:r>
            <w:rPr>
              <w:spacing w:val="1"/>
              <w:w w:val="105"/>
            </w:rPr>
            <w:t> </w:t>
          </w:r>
          <w:r>
            <w:rPr>
              <w:w w:val="105"/>
            </w:rPr>
            <w:t>Party</w:t>
          </w:r>
          <w:r>
            <w:rPr>
              <w:spacing w:val="-12"/>
              <w:w w:val="105"/>
            </w:rPr>
            <w:t> </w:t>
          </w:r>
          <w:r>
            <w:rPr>
              <w:w w:val="105"/>
            </w:rPr>
            <w:t>to</w:t>
          </w:r>
          <w:r>
            <w:rPr>
              <w:spacing w:val="-5"/>
              <w:w w:val="105"/>
            </w:rPr>
            <w:t> </w:t>
          </w:r>
          <w:r>
            <w:rPr>
              <w:w w:val="105"/>
            </w:rPr>
            <w:t>the</w:t>
          </w:r>
          <w:r>
            <w:rPr>
              <w:spacing w:val="-5"/>
              <w:w w:val="105"/>
            </w:rPr>
            <w:t> </w:t>
          </w:r>
          <w:r>
            <w:rPr>
              <w:w w:val="105"/>
            </w:rPr>
            <w:t>Malian</w:t>
          </w:r>
          <w:r>
            <w:rPr>
              <w:spacing w:val="-12"/>
              <w:w w:val="105"/>
            </w:rPr>
            <w:t> </w:t>
          </w:r>
          <w:r>
            <w:rPr>
              <w:spacing w:val="-2"/>
              <w:w w:val="105"/>
            </w:rPr>
            <w:t>Conflict</w:t>
          </w:r>
          <w:r>
            <w:rPr/>
            <w:tab/>
          </w:r>
          <w:r>
            <w:rPr>
              <w:spacing w:val="-5"/>
              <w:w w:val="105"/>
            </w:rPr>
            <w:t>123</w:t>
          </w:r>
        </w:p>
        <w:p>
          <w:pPr>
            <w:pStyle w:val="TOC2"/>
            <w:numPr>
              <w:ilvl w:val="2"/>
              <w:numId w:val="6"/>
            </w:numPr>
            <w:tabs>
              <w:tab w:pos="1039" w:val="left" w:leader="none"/>
              <w:tab w:pos="9338" w:val="left" w:leader="dot"/>
            </w:tabs>
            <w:spacing w:line="240" w:lineRule="auto" w:before="111" w:after="0"/>
            <w:ind w:left="1039" w:right="0" w:hanging="879"/>
            <w:jc w:val="left"/>
          </w:pPr>
          <w:r>
            <w:rPr>
              <w:w w:val="105"/>
            </w:rPr>
            <w:t>Wrongly</w:t>
          </w:r>
          <w:r>
            <w:rPr>
              <w:spacing w:val="-7"/>
              <w:w w:val="105"/>
            </w:rPr>
            <w:t> </w:t>
          </w:r>
          <w:r>
            <w:rPr>
              <w:w w:val="105"/>
            </w:rPr>
            <w:t>Tagging</w:t>
          </w:r>
          <w:r>
            <w:rPr>
              <w:spacing w:val="-6"/>
              <w:w w:val="105"/>
            </w:rPr>
            <w:t> </w:t>
          </w:r>
          <w:r>
            <w:rPr>
              <w:w w:val="105"/>
            </w:rPr>
            <w:t>Acts</w:t>
          </w:r>
          <w:r>
            <w:rPr>
              <w:spacing w:val="-9"/>
              <w:w w:val="105"/>
            </w:rPr>
            <w:t> </w:t>
          </w:r>
          <w:r>
            <w:rPr>
              <w:w w:val="105"/>
            </w:rPr>
            <w:t>of</w:t>
          </w:r>
          <w:r>
            <w:rPr>
              <w:spacing w:val="-9"/>
              <w:w w:val="105"/>
            </w:rPr>
            <w:t> </w:t>
          </w:r>
          <w:r>
            <w:rPr>
              <w:w w:val="105"/>
            </w:rPr>
            <w:t>Warfare</w:t>
          </w:r>
          <w:r>
            <w:rPr>
              <w:spacing w:val="-7"/>
              <w:w w:val="105"/>
            </w:rPr>
            <w:t> </w:t>
          </w:r>
          <w:r>
            <w:rPr>
              <w:w w:val="105"/>
            </w:rPr>
            <w:t>by</w:t>
          </w:r>
          <w:r>
            <w:rPr>
              <w:spacing w:val="-13"/>
              <w:w w:val="105"/>
            </w:rPr>
            <w:t> </w:t>
          </w:r>
          <w:r>
            <w:rPr>
              <w:w w:val="105"/>
            </w:rPr>
            <w:t>Non-State</w:t>
          </w:r>
          <w:r>
            <w:rPr>
              <w:spacing w:val="-7"/>
              <w:w w:val="105"/>
            </w:rPr>
            <w:t> </w:t>
          </w:r>
          <w:r>
            <w:rPr>
              <w:w w:val="105"/>
            </w:rPr>
            <w:t>Armed</w:t>
          </w:r>
          <w:r>
            <w:rPr>
              <w:spacing w:val="-13"/>
              <w:w w:val="105"/>
            </w:rPr>
            <w:t> </w:t>
          </w:r>
          <w:r>
            <w:rPr>
              <w:w w:val="105"/>
            </w:rPr>
            <w:t>Groups</w:t>
          </w:r>
          <w:r>
            <w:rPr>
              <w:spacing w:val="-9"/>
              <w:w w:val="105"/>
            </w:rPr>
            <w:t> </w:t>
          </w:r>
          <w:r>
            <w:rPr>
              <w:w w:val="105"/>
            </w:rPr>
            <w:t>as</w:t>
          </w:r>
          <w:r>
            <w:rPr>
              <w:spacing w:val="-9"/>
              <w:w w:val="105"/>
            </w:rPr>
            <w:t> </w:t>
          </w:r>
          <w:r>
            <w:rPr>
              <w:spacing w:val="-2"/>
              <w:w w:val="105"/>
            </w:rPr>
            <w:t>Terrorist</w:t>
          </w:r>
          <w:r>
            <w:rPr/>
            <w:tab/>
          </w:r>
          <w:r>
            <w:rPr>
              <w:spacing w:val="-5"/>
              <w:w w:val="105"/>
            </w:rPr>
            <w:t>125</w:t>
          </w:r>
        </w:p>
        <w:p>
          <w:pPr>
            <w:pStyle w:val="TOC2"/>
            <w:numPr>
              <w:ilvl w:val="2"/>
              <w:numId w:val="6"/>
            </w:numPr>
            <w:tabs>
              <w:tab w:pos="1039" w:val="left" w:leader="none"/>
              <w:tab w:pos="9338" w:val="left" w:leader="dot"/>
            </w:tabs>
            <w:spacing w:line="240" w:lineRule="auto" w:before="117" w:after="0"/>
            <w:ind w:left="1039" w:right="0" w:hanging="879"/>
            <w:jc w:val="left"/>
          </w:pPr>
          <w:r>
            <w:rPr>
              <w:w w:val="105"/>
            </w:rPr>
            <w:t>Inability</w:t>
          </w:r>
          <w:r>
            <w:rPr>
              <w:spacing w:val="-7"/>
              <w:w w:val="105"/>
            </w:rPr>
            <w:t> </w:t>
          </w:r>
          <w:r>
            <w:rPr>
              <w:w w:val="105"/>
            </w:rPr>
            <w:t>of</w:t>
          </w:r>
          <w:r>
            <w:rPr>
              <w:spacing w:val="-9"/>
              <w:w w:val="105"/>
            </w:rPr>
            <w:t> </w:t>
          </w:r>
          <w:r>
            <w:rPr>
              <w:w w:val="105"/>
            </w:rPr>
            <w:t>the</w:t>
          </w:r>
          <w:r>
            <w:rPr>
              <w:spacing w:val="-7"/>
              <w:w w:val="105"/>
            </w:rPr>
            <w:t> </w:t>
          </w:r>
          <w:r>
            <w:rPr>
              <w:w w:val="105"/>
            </w:rPr>
            <w:t>State</w:t>
          </w:r>
          <w:r>
            <w:rPr>
              <w:spacing w:val="-7"/>
              <w:w w:val="105"/>
            </w:rPr>
            <w:t> </w:t>
          </w:r>
          <w:r>
            <w:rPr>
              <w:w w:val="105"/>
            </w:rPr>
            <w:t>to</w:t>
          </w:r>
          <w:r>
            <w:rPr>
              <w:spacing w:val="-6"/>
              <w:w w:val="105"/>
            </w:rPr>
            <w:t> </w:t>
          </w:r>
          <w:r>
            <w:rPr>
              <w:w w:val="105"/>
            </w:rPr>
            <w:t>Meet</w:t>
          </w:r>
          <w:r>
            <w:rPr>
              <w:spacing w:val="-5"/>
              <w:w w:val="105"/>
            </w:rPr>
            <w:t> </w:t>
          </w:r>
          <w:r>
            <w:rPr>
              <w:w w:val="105"/>
            </w:rPr>
            <w:t>Basic</w:t>
          </w:r>
          <w:r>
            <w:rPr>
              <w:spacing w:val="-7"/>
              <w:w w:val="105"/>
            </w:rPr>
            <w:t> </w:t>
          </w:r>
          <w:r>
            <w:rPr>
              <w:w w:val="105"/>
            </w:rPr>
            <w:t>Needs</w:t>
          </w:r>
          <w:r>
            <w:rPr>
              <w:spacing w:val="-8"/>
              <w:w w:val="105"/>
            </w:rPr>
            <w:t> </w:t>
          </w:r>
          <w:r>
            <w:rPr>
              <w:w w:val="105"/>
            </w:rPr>
            <w:t>of</w:t>
          </w:r>
          <w:r>
            <w:rPr>
              <w:spacing w:val="-9"/>
              <w:w w:val="105"/>
            </w:rPr>
            <w:t> </w:t>
          </w:r>
          <w:r>
            <w:rPr>
              <w:spacing w:val="-2"/>
              <w:w w:val="105"/>
            </w:rPr>
            <w:t>Civilians</w:t>
          </w:r>
          <w:r>
            <w:rPr/>
            <w:tab/>
          </w:r>
          <w:r>
            <w:rPr>
              <w:spacing w:val="-5"/>
              <w:w w:val="105"/>
            </w:rPr>
            <w:t>126</w:t>
          </w:r>
        </w:p>
        <w:p>
          <w:pPr>
            <w:pStyle w:val="TOC2"/>
            <w:numPr>
              <w:ilvl w:val="2"/>
              <w:numId w:val="6"/>
            </w:numPr>
            <w:tabs>
              <w:tab w:pos="1039" w:val="left" w:leader="none"/>
              <w:tab w:pos="9338" w:val="left" w:leader="dot"/>
            </w:tabs>
            <w:spacing w:line="240" w:lineRule="auto" w:before="110" w:after="0"/>
            <w:ind w:left="1039" w:right="0" w:hanging="879"/>
            <w:jc w:val="left"/>
          </w:pPr>
          <w:r>
            <w:rPr/>
            <w:t>Requirement</w:t>
          </w:r>
          <w:r>
            <w:rPr>
              <w:spacing w:val="31"/>
            </w:rPr>
            <w:t> </w:t>
          </w:r>
          <w:r>
            <w:rPr/>
            <w:t>to</w:t>
          </w:r>
          <w:r>
            <w:rPr>
              <w:spacing w:val="28"/>
            </w:rPr>
            <w:t> </w:t>
          </w:r>
          <w:r>
            <w:rPr/>
            <w:t>Destroy</w:t>
          </w:r>
          <w:r>
            <w:rPr>
              <w:spacing w:val="29"/>
            </w:rPr>
            <w:t> </w:t>
          </w:r>
          <w:r>
            <w:rPr/>
            <w:t>Dangerous</w:t>
          </w:r>
          <w:r>
            <w:rPr>
              <w:spacing w:val="16"/>
            </w:rPr>
            <w:t> </w:t>
          </w:r>
          <w:r>
            <w:rPr/>
            <w:t>Items</w:t>
          </w:r>
          <w:r>
            <w:rPr>
              <w:spacing w:val="24"/>
            </w:rPr>
            <w:t> </w:t>
          </w:r>
          <w:r>
            <w:rPr/>
            <w:t>Recovered</w:t>
          </w:r>
          <w:r>
            <w:rPr>
              <w:spacing w:val="29"/>
            </w:rPr>
            <w:t> </w:t>
          </w:r>
          <w:r>
            <w:rPr/>
            <w:t>from</w:t>
          </w:r>
          <w:r>
            <w:rPr>
              <w:spacing w:val="37"/>
            </w:rPr>
            <w:t> </w:t>
          </w:r>
          <w:r>
            <w:rPr/>
            <w:t>Arrested</w:t>
          </w:r>
          <w:r>
            <w:rPr>
              <w:spacing w:val="28"/>
            </w:rPr>
            <w:t> </w:t>
          </w:r>
          <w:r>
            <w:rPr>
              <w:spacing w:val="-2"/>
            </w:rPr>
            <w:t>Suspects</w:t>
          </w:r>
          <w:r>
            <w:rPr/>
            <w:tab/>
          </w:r>
          <w:r>
            <w:rPr>
              <w:spacing w:val="-5"/>
            </w:rPr>
            <w:t>127</w:t>
          </w:r>
        </w:p>
        <w:p>
          <w:pPr>
            <w:pStyle w:val="TOC2"/>
            <w:numPr>
              <w:ilvl w:val="2"/>
              <w:numId w:val="6"/>
            </w:numPr>
            <w:tabs>
              <w:tab w:pos="1039" w:val="left" w:leader="none"/>
              <w:tab w:pos="9338" w:val="left" w:leader="dot"/>
            </w:tabs>
            <w:spacing w:line="240" w:lineRule="auto" w:before="110" w:after="0"/>
            <w:ind w:left="1039" w:right="0" w:hanging="879"/>
            <w:jc w:val="left"/>
          </w:pPr>
          <w:r>
            <w:rPr>
              <w:w w:val="105"/>
            </w:rPr>
            <w:t>Lack</w:t>
          </w:r>
          <w:r>
            <w:rPr>
              <w:spacing w:val="-5"/>
              <w:w w:val="105"/>
            </w:rPr>
            <w:t> </w:t>
          </w:r>
          <w:r>
            <w:rPr>
              <w:w w:val="105"/>
            </w:rPr>
            <w:t>of</w:t>
          </w:r>
          <w:r>
            <w:rPr>
              <w:spacing w:val="-15"/>
              <w:w w:val="105"/>
            </w:rPr>
            <w:t> </w:t>
          </w:r>
          <w:r>
            <w:rPr>
              <w:w w:val="105"/>
            </w:rPr>
            <w:t>Cooperation</w:t>
          </w:r>
          <w:r>
            <w:rPr>
              <w:spacing w:val="-8"/>
              <w:w w:val="105"/>
            </w:rPr>
            <w:t> </w:t>
          </w:r>
          <w:r>
            <w:rPr>
              <w:w w:val="105"/>
            </w:rPr>
            <w:t>from</w:t>
          </w:r>
          <w:r>
            <w:rPr>
              <w:spacing w:val="-10"/>
              <w:w w:val="105"/>
            </w:rPr>
            <w:t> </w:t>
          </w:r>
          <w:r>
            <w:rPr>
              <w:w w:val="105"/>
            </w:rPr>
            <w:t>Malian</w:t>
          </w:r>
          <w:r>
            <w:rPr>
              <w:spacing w:val="-14"/>
              <w:w w:val="105"/>
            </w:rPr>
            <w:t> </w:t>
          </w:r>
          <w:r>
            <w:rPr>
              <w:w w:val="105"/>
            </w:rPr>
            <w:t>Locals</w:t>
          </w:r>
          <w:r>
            <w:rPr>
              <w:spacing w:val="-10"/>
              <w:w w:val="105"/>
            </w:rPr>
            <w:t> </w:t>
          </w:r>
          <w:r>
            <w:rPr>
              <w:w w:val="105"/>
            </w:rPr>
            <w:t>with</w:t>
          </w:r>
          <w:r>
            <w:rPr>
              <w:spacing w:val="-8"/>
              <w:w w:val="105"/>
            </w:rPr>
            <w:t> </w:t>
          </w:r>
          <w:r>
            <w:rPr>
              <w:spacing w:val="-2"/>
              <w:w w:val="105"/>
            </w:rPr>
            <w:t>MINUSMA</w:t>
          </w:r>
          <w:r>
            <w:rPr/>
            <w:tab/>
          </w:r>
          <w:r>
            <w:rPr>
              <w:spacing w:val="-5"/>
              <w:w w:val="105"/>
            </w:rPr>
            <w:t>128</w:t>
          </w:r>
        </w:p>
        <w:p>
          <w:pPr>
            <w:pStyle w:val="TOC2"/>
            <w:numPr>
              <w:ilvl w:val="2"/>
              <w:numId w:val="6"/>
            </w:numPr>
            <w:tabs>
              <w:tab w:pos="1039" w:val="left" w:leader="none"/>
              <w:tab w:pos="9338" w:val="left" w:leader="dot"/>
            </w:tabs>
            <w:spacing w:line="240" w:lineRule="auto" w:before="110" w:after="0"/>
            <w:ind w:left="1039" w:right="0" w:hanging="879"/>
            <w:jc w:val="left"/>
          </w:pPr>
          <w:r>
            <w:rPr/>
            <w:t>Non-State</w:t>
          </w:r>
          <w:r>
            <w:rPr>
              <w:spacing w:val="30"/>
            </w:rPr>
            <w:t> </w:t>
          </w:r>
          <w:r>
            <w:rPr/>
            <w:t>Armed</w:t>
          </w:r>
          <w:r>
            <w:rPr>
              <w:spacing w:val="22"/>
            </w:rPr>
            <w:t> </w:t>
          </w:r>
          <w:r>
            <w:rPr/>
            <w:t>Groups</w:t>
          </w:r>
          <w:r>
            <w:rPr>
              <w:spacing w:val="32"/>
            </w:rPr>
            <w:t> </w:t>
          </w:r>
          <w:r>
            <w:rPr/>
            <w:t>Operating</w:t>
          </w:r>
          <w:r>
            <w:rPr>
              <w:spacing w:val="33"/>
            </w:rPr>
            <w:t> </w:t>
          </w:r>
          <w:r>
            <w:rPr/>
            <w:t>Within</w:t>
          </w:r>
          <w:r>
            <w:rPr>
              <w:spacing w:val="32"/>
            </w:rPr>
            <w:t> </w:t>
          </w:r>
          <w:r>
            <w:rPr/>
            <w:t>Populated</w:t>
          </w:r>
          <w:r>
            <w:rPr>
              <w:spacing w:val="32"/>
            </w:rPr>
            <w:t> </w:t>
          </w:r>
          <w:r>
            <w:rPr>
              <w:spacing w:val="-2"/>
            </w:rPr>
            <w:t>Areas</w:t>
          </w:r>
          <w:r>
            <w:rPr/>
            <w:tab/>
          </w:r>
          <w:r>
            <w:rPr>
              <w:spacing w:val="-5"/>
            </w:rPr>
            <w:t>128</w:t>
          </w:r>
        </w:p>
        <w:p>
          <w:pPr>
            <w:pStyle w:val="TOC2"/>
            <w:numPr>
              <w:ilvl w:val="2"/>
              <w:numId w:val="6"/>
            </w:numPr>
            <w:tabs>
              <w:tab w:pos="1039" w:val="left" w:leader="none"/>
              <w:tab w:pos="9338" w:val="left" w:leader="dot"/>
            </w:tabs>
            <w:spacing w:line="240" w:lineRule="auto" w:before="110" w:after="0"/>
            <w:ind w:left="1039" w:right="0" w:hanging="879"/>
            <w:jc w:val="left"/>
          </w:pPr>
          <w:r>
            <w:rPr>
              <w:w w:val="105"/>
            </w:rPr>
            <w:t>Implications</w:t>
          </w:r>
          <w:r>
            <w:rPr>
              <w:spacing w:val="-7"/>
              <w:w w:val="105"/>
            </w:rPr>
            <w:t> </w:t>
          </w:r>
          <w:r>
            <w:rPr>
              <w:w w:val="105"/>
            </w:rPr>
            <w:t>of</w:t>
          </w:r>
          <w:r>
            <w:rPr>
              <w:spacing w:val="-15"/>
              <w:w w:val="105"/>
            </w:rPr>
            <w:t> </w:t>
          </w:r>
          <w:r>
            <w:rPr>
              <w:w w:val="105"/>
            </w:rPr>
            <w:t>the</w:t>
          </w:r>
          <w:r>
            <w:rPr>
              <w:spacing w:val="-13"/>
              <w:w w:val="105"/>
            </w:rPr>
            <w:t> </w:t>
          </w:r>
          <w:r>
            <w:rPr>
              <w:w w:val="105"/>
            </w:rPr>
            <w:t>Challenges</w:t>
          </w:r>
          <w:r>
            <w:rPr>
              <w:spacing w:val="-7"/>
              <w:w w:val="105"/>
            </w:rPr>
            <w:t> </w:t>
          </w:r>
          <w:r>
            <w:rPr>
              <w:w w:val="105"/>
            </w:rPr>
            <w:t>of</w:t>
          </w:r>
          <w:r>
            <w:rPr>
              <w:spacing w:val="-8"/>
              <w:w w:val="105"/>
            </w:rPr>
            <w:t> </w:t>
          </w:r>
          <w:r>
            <w:rPr>
              <w:w w:val="105"/>
            </w:rPr>
            <w:t>the</w:t>
          </w:r>
          <w:r>
            <w:rPr>
              <w:spacing w:val="-6"/>
              <w:w w:val="105"/>
            </w:rPr>
            <w:t> </w:t>
          </w:r>
          <w:r>
            <w:rPr>
              <w:w w:val="105"/>
            </w:rPr>
            <w:t>Implementation</w:t>
          </w:r>
          <w:r>
            <w:rPr>
              <w:spacing w:val="-5"/>
              <w:w w:val="105"/>
            </w:rPr>
            <w:t> </w:t>
          </w:r>
          <w:r>
            <w:rPr>
              <w:w w:val="105"/>
            </w:rPr>
            <w:t>of</w:t>
          </w:r>
          <w:r>
            <w:rPr>
              <w:spacing w:val="-15"/>
              <w:w w:val="105"/>
            </w:rPr>
            <w:t> </w:t>
          </w:r>
          <w:r>
            <w:rPr>
              <w:w w:val="105"/>
            </w:rPr>
            <w:t>IHL</w:t>
          </w:r>
          <w:r>
            <w:rPr>
              <w:spacing w:val="-10"/>
              <w:w w:val="105"/>
            </w:rPr>
            <w:t> </w:t>
          </w:r>
          <w:r>
            <w:rPr>
              <w:w w:val="105"/>
            </w:rPr>
            <w:t>in</w:t>
          </w:r>
          <w:r>
            <w:rPr>
              <w:spacing w:val="-5"/>
              <w:w w:val="105"/>
            </w:rPr>
            <w:t> </w:t>
          </w:r>
          <w:r>
            <w:rPr>
              <w:spacing w:val="-2"/>
              <w:w w:val="105"/>
            </w:rPr>
            <w:t>MINUSMA</w:t>
          </w:r>
          <w:r>
            <w:rPr/>
            <w:tab/>
          </w:r>
          <w:r>
            <w:rPr>
              <w:spacing w:val="-5"/>
              <w:w w:val="105"/>
            </w:rPr>
            <w:t>129</w:t>
          </w:r>
        </w:p>
        <w:p>
          <w:pPr>
            <w:pStyle w:val="TOC2"/>
            <w:numPr>
              <w:ilvl w:val="1"/>
              <w:numId w:val="7"/>
            </w:numPr>
            <w:tabs>
              <w:tab w:pos="823" w:val="left" w:leader="none"/>
              <w:tab w:pos="9338" w:val="left" w:leader="dot"/>
            </w:tabs>
            <w:spacing w:line="240" w:lineRule="auto" w:before="117" w:after="0"/>
            <w:ind w:left="823" w:right="0" w:hanging="663"/>
            <w:jc w:val="left"/>
          </w:pPr>
          <w:hyperlink w:history="true" w:anchor="_TOC_250005">
            <w:r>
              <w:rPr/>
              <w:t>Prospects</w:t>
            </w:r>
            <w:r>
              <w:rPr>
                <w:spacing w:val="24"/>
              </w:rPr>
              <w:t> </w:t>
            </w:r>
            <w:r>
              <w:rPr/>
              <w:t>of</w:t>
            </w:r>
            <w:r>
              <w:rPr>
                <w:spacing w:val="13"/>
              </w:rPr>
              <w:t> </w:t>
            </w:r>
            <w:r>
              <w:rPr/>
              <w:t>the</w:t>
            </w:r>
            <w:r>
              <w:rPr>
                <w:spacing w:val="26"/>
              </w:rPr>
              <w:t> </w:t>
            </w:r>
            <w:r>
              <w:rPr/>
              <w:t>Application</w:t>
            </w:r>
            <w:r>
              <w:rPr>
                <w:spacing w:val="28"/>
              </w:rPr>
              <w:t> </w:t>
            </w:r>
            <w:r>
              <w:rPr/>
              <w:t>of</w:t>
            </w:r>
            <w:r>
              <w:rPr>
                <w:spacing w:val="12"/>
              </w:rPr>
              <w:t> </w:t>
            </w:r>
            <w:r>
              <w:rPr/>
              <w:t>International</w:t>
            </w:r>
            <w:r>
              <w:rPr>
                <w:spacing w:val="30"/>
              </w:rPr>
              <w:t> </w:t>
            </w:r>
            <w:r>
              <w:rPr/>
              <w:t>Humanitarian</w:t>
            </w:r>
            <w:r>
              <w:rPr>
                <w:spacing w:val="28"/>
              </w:rPr>
              <w:t> </w:t>
            </w:r>
            <w:r>
              <w:rPr/>
              <w:t>Law</w:t>
            </w:r>
            <w:r>
              <w:rPr>
                <w:spacing w:val="24"/>
              </w:rPr>
              <w:t> </w:t>
            </w:r>
            <w:r>
              <w:rPr/>
              <w:t>in</w:t>
            </w:r>
            <w:r>
              <w:rPr>
                <w:spacing w:val="27"/>
              </w:rPr>
              <w:t> </w:t>
            </w:r>
            <w:r>
              <w:rPr>
                <w:spacing w:val="-2"/>
              </w:rPr>
              <w:t>MINUSMA</w:t>
            </w:r>
            <w:r>
              <w:rPr/>
              <w:tab/>
            </w:r>
            <w:r>
              <w:rPr>
                <w:spacing w:val="-5"/>
              </w:rPr>
              <w:t>130</w:t>
            </w:r>
          </w:hyperlink>
        </w:p>
        <w:p>
          <w:pPr>
            <w:pStyle w:val="TOC2"/>
            <w:numPr>
              <w:ilvl w:val="2"/>
              <w:numId w:val="7"/>
            </w:numPr>
            <w:tabs>
              <w:tab w:pos="1039" w:val="left" w:leader="none"/>
              <w:tab w:pos="9338" w:val="left" w:leader="dot"/>
            </w:tabs>
            <w:spacing w:line="240" w:lineRule="auto" w:before="110" w:after="0"/>
            <w:ind w:left="1039" w:right="0" w:hanging="879"/>
            <w:jc w:val="left"/>
          </w:pPr>
          <w:r>
            <w:rPr/>
            <w:t>Improvement</w:t>
          </w:r>
          <w:r>
            <w:rPr>
              <w:spacing w:val="38"/>
            </w:rPr>
            <w:t> </w:t>
          </w:r>
          <w:r>
            <w:rPr/>
            <w:t>of</w:t>
          </w:r>
          <w:r>
            <w:rPr>
              <w:spacing w:val="18"/>
            </w:rPr>
            <w:t> </w:t>
          </w:r>
          <w:r>
            <w:rPr/>
            <w:t>Training</w:t>
          </w:r>
          <w:r>
            <w:rPr>
              <w:spacing w:val="35"/>
            </w:rPr>
            <w:t> </w:t>
          </w:r>
          <w:r>
            <w:rPr/>
            <w:t>on</w:t>
          </w:r>
          <w:r>
            <w:rPr>
              <w:spacing w:val="35"/>
            </w:rPr>
            <w:t> </w:t>
          </w:r>
          <w:r>
            <w:rPr/>
            <w:t>International</w:t>
          </w:r>
          <w:r>
            <w:rPr>
              <w:spacing w:val="27"/>
            </w:rPr>
            <w:t> </w:t>
          </w:r>
          <w:r>
            <w:rPr/>
            <w:t>Humanitarian</w:t>
          </w:r>
          <w:r>
            <w:rPr>
              <w:spacing w:val="24"/>
            </w:rPr>
            <w:t> </w:t>
          </w:r>
          <w:r>
            <w:rPr>
              <w:spacing w:val="-5"/>
            </w:rPr>
            <w:t>Law</w:t>
          </w:r>
          <w:r>
            <w:rPr/>
            <w:tab/>
          </w:r>
          <w:r>
            <w:rPr>
              <w:spacing w:val="-5"/>
            </w:rPr>
            <w:t>130</w:t>
          </w:r>
        </w:p>
        <w:p>
          <w:pPr>
            <w:pStyle w:val="TOC2"/>
            <w:numPr>
              <w:ilvl w:val="2"/>
              <w:numId w:val="7"/>
            </w:numPr>
            <w:tabs>
              <w:tab w:pos="1039" w:val="left" w:leader="none"/>
            </w:tabs>
            <w:spacing w:line="240" w:lineRule="auto" w:before="111" w:after="0"/>
            <w:ind w:left="1039" w:right="0" w:hanging="879"/>
            <w:jc w:val="left"/>
          </w:pPr>
          <w:r>
            <w:rPr>
              <w:w w:val="105"/>
            </w:rPr>
            <w:t>Promulgation</w:t>
          </w:r>
          <w:r>
            <w:rPr>
              <w:spacing w:val="-9"/>
              <w:w w:val="105"/>
            </w:rPr>
            <w:t> </w:t>
          </w:r>
          <w:r>
            <w:rPr>
              <w:w w:val="105"/>
            </w:rPr>
            <w:t>of</w:t>
          </w:r>
          <w:r>
            <w:rPr>
              <w:spacing w:val="-3"/>
              <w:w w:val="105"/>
            </w:rPr>
            <w:t> </w:t>
          </w:r>
          <w:r>
            <w:rPr>
              <w:w w:val="105"/>
            </w:rPr>
            <w:t>Measures</w:t>
          </w:r>
          <w:r>
            <w:rPr>
              <w:spacing w:val="-8"/>
              <w:w w:val="105"/>
            </w:rPr>
            <w:t> </w:t>
          </w:r>
          <w:r>
            <w:rPr>
              <w:w w:val="105"/>
            </w:rPr>
            <w:t>for</w:t>
          </w:r>
          <w:r>
            <w:rPr>
              <w:spacing w:val="-3"/>
              <w:w w:val="105"/>
            </w:rPr>
            <w:t> </w:t>
          </w:r>
          <w:r>
            <w:rPr>
              <w:w w:val="105"/>
            </w:rPr>
            <w:t>Protection</w:t>
          </w:r>
          <w:r>
            <w:rPr>
              <w:spacing w:val="-7"/>
              <w:w w:val="105"/>
            </w:rPr>
            <w:t> </w:t>
          </w:r>
          <w:r>
            <w:rPr>
              <w:w w:val="105"/>
            </w:rPr>
            <w:t>from</w:t>
          </w:r>
          <w:r>
            <w:rPr>
              <w:spacing w:val="-8"/>
              <w:w w:val="105"/>
            </w:rPr>
            <w:t> </w:t>
          </w:r>
          <w:r>
            <w:rPr>
              <w:w w:val="105"/>
            </w:rPr>
            <w:t>Breach</w:t>
          </w:r>
          <w:r>
            <w:rPr>
              <w:spacing w:val="-6"/>
              <w:w w:val="105"/>
            </w:rPr>
            <w:t> </w:t>
          </w:r>
          <w:r>
            <w:rPr>
              <w:w w:val="105"/>
            </w:rPr>
            <w:t>of</w:t>
          </w:r>
          <w:r>
            <w:rPr>
              <w:spacing w:val="-15"/>
              <w:w w:val="105"/>
            </w:rPr>
            <w:t> </w:t>
          </w:r>
          <w:r>
            <w:rPr>
              <w:w w:val="105"/>
            </w:rPr>
            <w:t>IHL</w:t>
          </w:r>
          <w:r>
            <w:rPr>
              <w:spacing w:val="-5"/>
              <w:w w:val="105"/>
            </w:rPr>
            <w:t> </w:t>
          </w:r>
          <w:r>
            <w:rPr>
              <w:w w:val="105"/>
            </w:rPr>
            <w:t>by</w:t>
          </w:r>
          <w:r>
            <w:rPr>
              <w:spacing w:val="-13"/>
              <w:w w:val="105"/>
            </w:rPr>
            <w:t> </w:t>
          </w:r>
          <w:r>
            <w:rPr>
              <w:w w:val="105"/>
            </w:rPr>
            <w:t>Parties</w:t>
          </w:r>
          <w:r>
            <w:rPr>
              <w:spacing w:val="-15"/>
              <w:w w:val="105"/>
            </w:rPr>
            <w:t> </w:t>
          </w:r>
          <w:r>
            <w:rPr>
              <w:w w:val="105"/>
            </w:rPr>
            <w:t>to</w:t>
          </w:r>
          <w:r>
            <w:rPr>
              <w:spacing w:val="-13"/>
              <w:w w:val="105"/>
            </w:rPr>
            <w:t> </w:t>
          </w:r>
          <w:r>
            <w:rPr>
              <w:w w:val="105"/>
            </w:rPr>
            <w:t>the</w:t>
          </w:r>
          <w:r>
            <w:rPr>
              <w:spacing w:val="-7"/>
              <w:w w:val="105"/>
            </w:rPr>
            <w:t> </w:t>
          </w:r>
          <w:r>
            <w:rPr>
              <w:spacing w:val="-2"/>
              <w:w w:val="105"/>
            </w:rPr>
            <w:t>Conflict</w:t>
          </w:r>
        </w:p>
        <w:p>
          <w:pPr>
            <w:pStyle w:val="TOC5"/>
          </w:pPr>
          <w:r>
            <w:rPr>
              <w:spacing w:val="-2"/>
              <w:w w:val="105"/>
            </w:rPr>
            <w:t>………………………………………………………………………………………….131</w:t>
          </w:r>
        </w:p>
        <w:p>
          <w:pPr>
            <w:pStyle w:val="TOC2"/>
            <w:numPr>
              <w:ilvl w:val="2"/>
              <w:numId w:val="7"/>
            </w:numPr>
            <w:tabs>
              <w:tab w:pos="1039" w:val="left" w:leader="none"/>
              <w:tab w:pos="9338" w:val="left" w:leader="dot"/>
            </w:tabs>
            <w:spacing w:line="240" w:lineRule="auto" w:before="117" w:after="0"/>
            <w:ind w:left="1039" w:right="0" w:hanging="879"/>
            <w:jc w:val="left"/>
          </w:pPr>
          <w:r>
            <w:rPr>
              <w:w w:val="105"/>
            </w:rPr>
            <w:t>Full</w:t>
          </w:r>
          <w:r>
            <w:rPr>
              <w:spacing w:val="-13"/>
              <w:w w:val="105"/>
            </w:rPr>
            <w:t> </w:t>
          </w:r>
          <w:r>
            <w:rPr>
              <w:w w:val="105"/>
            </w:rPr>
            <w:t>Implementation</w:t>
          </w:r>
          <w:r>
            <w:rPr>
              <w:spacing w:val="-9"/>
              <w:w w:val="105"/>
            </w:rPr>
            <w:t> </w:t>
          </w:r>
          <w:r>
            <w:rPr>
              <w:w w:val="105"/>
            </w:rPr>
            <w:t>of</w:t>
          </w:r>
          <w:r>
            <w:rPr>
              <w:spacing w:val="-11"/>
              <w:w w:val="105"/>
            </w:rPr>
            <w:t> </w:t>
          </w:r>
          <w:r>
            <w:rPr>
              <w:w w:val="105"/>
            </w:rPr>
            <w:t>Peace</w:t>
          </w:r>
          <w:r>
            <w:rPr>
              <w:spacing w:val="-9"/>
              <w:w w:val="105"/>
            </w:rPr>
            <w:t> </w:t>
          </w:r>
          <w:r>
            <w:rPr>
              <w:w w:val="105"/>
            </w:rPr>
            <w:t>Enforcement</w:t>
          </w:r>
          <w:r>
            <w:rPr>
              <w:spacing w:val="-7"/>
              <w:w w:val="105"/>
            </w:rPr>
            <w:t> </w:t>
          </w:r>
          <w:r>
            <w:rPr>
              <w:w w:val="105"/>
            </w:rPr>
            <w:t>by</w:t>
          </w:r>
          <w:r>
            <w:rPr>
              <w:spacing w:val="-9"/>
              <w:w w:val="105"/>
            </w:rPr>
            <w:t> </w:t>
          </w:r>
          <w:r>
            <w:rPr>
              <w:w w:val="105"/>
            </w:rPr>
            <w:t>the</w:t>
          </w:r>
          <w:r>
            <w:rPr>
              <w:spacing w:val="-3"/>
              <w:w w:val="105"/>
            </w:rPr>
            <w:t> </w:t>
          </w:r>
          <w:r>
            <w:rPr>
              <w:w w:val="105"/>
            </w:rPr>
            <w:t>UN</w:t>
          </w:r>
          <w:r>
            <w:rPr>
              <w:spacing w:val="-11"/>
              <w:w w:val="105"/>
            </w:rPr>
            <w:t> </w:t>
          </w:r>
          <w:r>
            <w:rPr>
              <w:w w:val="105"/>
            </w:rPr>
            <w:t>in</w:t>
          </w:r>
          <w:r>
            <w:rPr>
              <w:spacing w:val="-9"/>
              <w:w w:val="105"/>
            </w:rPr>
            <w:t> </w:t>
          </w:r>
          <w:r>
            <w:rPr>
              <w:spacing w:val="-4"/>
              <w:w w:val="105"/>
            </w:rPr>
            <w:t>Mali</w:t>
          </w:r>
          <w:r>
            <w:rPr/>
            <w:tab/>
          </w:r>
          <w:r>
            <w:rPr>
              <w:spacing w:val="-5"/>
              <w:w w:val="105"/>
            </w:rPr>
            <w:t>132</w:t>
          </w:r>
        </w:p>
        <w:p>
          <w:pPr>
            <w:pStyle w:val="TOC1"/>
            <w:tabs>
              <w:tab w:pos="9338" w:val="left" w:leader="dot"/>
            </w:tabs>
          </w:pPr>
          <w:r>
            <w:rPr/>
            <w:t>CHAPTER</w:t>
          </w:r>
          <w:r>
            <w:rPr>
              <w:spacing w:val="37"/>
            </w:rPr>
            <w:t> </w:t>
          </w:r>
          <w:r>
            <w:rPr>
              <w:spacing w:val="-5"/>
            </w:rPr>
            <w:t>SIX</w:t>
          </w:r>
          <w:r>
            <w:rPr/>
            <w:tab/>
          </w:r>
          <w:r>
            <w:rPr>
              <w:spacing w:val="-5"/>
            </w:rPr>
            <w:t>134</w:t>
          </w:r>
        </w:p>
        <w:p>
          <w:pPr>
            <w:pStyle w:val="TOC1"/>
            <w:tabs>
              <w:tab w:pos="9338" w:val="left" w:leader="dot"/>
            </w:tabs>
          </w:pPr>
          <w:r>
            <w:rPr>
              <w:spacing w:val="-2"/>
              <w:w w:val="105"/>
            </w:rPr>
            <w:t>SUMMARY</w:t>
          </w:r>
          <w:r>
            <w:rPr>
              <w:spacing w:val="1"/>
              <w:w w:val="105"/>
            </w:rPr>
            <w:t> </w:t>
          </w:r>
          <w:r>
            <w:rPr>
              <w:spacing w:val="-2"/>
              <w:w w:val="105"/>
            </w:rPr>
            <w:t>AND</w:t>
          </w:r>
          <w:r>
            <w:rPr>
              <w:spacing w:val="-12"/>
              <w:w w:val="105"/>
            </w:rPr>
            <w:t> </w:t>
          </w:r>
          <w:r>
            <w:rPr>
              <w:spacing w:val="-2"/>
              <w:w w:val="105"/>
            </w:rPr>
            <w:t>CONCLUSION</w:t>
          </w:r>
          <w:r>
            <w:rPr/>
            <w:tab/>
          </w:r>
          <w:r>
            <w:rPr>
              <w:spacing w:val="-5"/>
              <w:w w:val="105"/>
            </w:rPr>
            <w:t>134</w:t>
          </w:r>
        </w:p>
        <w:p>
          <w:pPr>
            <w:pStyle w:val="TOC2"/>
            <w:numPr>
              <w:ilvl w:val="1"/>
              <w:numId w:val="8"/>
            </w:numPr>
            <w:tabs>
              <w:tab w:pos="823" w:val="left" w:leader="none"/>
              <w:tab w:pos="9338" w:val="left" w:leader="dot"/>
            </w:tabs>
            <w:spacing w:line="240" w:lineRule="auto" w:before="110" w:after="0"/>
            <w:ind w:left="823" w:right="0" w:hanging="663"/>
            <w:jc w:val="left"/>
          </w:pPr>
          <w:hyperlink w:history="true" w:anchor="_TOC_250004">
            <w:r>
              <w:rPr>
                <w:spacing w:val="-2"/>
                <w:w w:val="105"/>
              </w:rPr>
              <w:t>Introduction</w:t>
            </w:r>
            <w:r>
              <w:rPr/>
              <w:tab/>
            </w:r>
            <w:r>
              <w:rPr>
                <w:spacing w:val="-5"/>
                <w:w w:val="105"/>
              </w:rPr>
              <w:t>134</w:t>
            </w:r>
          </w:hyperlink>
        </w:p>
        <w:p>
          <w:pPr>
            <w:pStyle w:val="TOC2"/>
            <w:numPr>
              <w:ilvl w:val="1"/>
              <w:numId w:val="8"/>
            </w:numPr>
            <w:tabs>
              <w:tab w:pos="823" w:val="left" w:leader="none"/>
              <w:tab w:pos="9338" w:val="left" w:leader="dot"/>
            </w:tabs>
            <w:spacing w:line="240" w:lineRule="auto" w:before="111" w:after="0"/>
            <w:ind w:left="823" w:right="0" w:hanging="663"/>
            <w:jc w:val="left"/>
          </w:pPr>
          <w:hyperlink w:history="true" w:anchor="_TOC_250003">
            <w:r>
              <w:rPr>
                <w:spacing w:val="-2"/>
                <w:w w:val="105"/>
              </w:rPr>
              <w:t>Summary</w:t>
            </w:r>
            <w:r>
              <w:rPr/>
              <w:tab/>
            </w:r>
            <w:r>
              <w:rPr>
                <w:spacing w:val="-5"/>
                <w:w w:val="105"/>
              </w:rPr>
              <w:t>134</w:t>
            </w:r>
          </w:hyperlink>
        </w:p>
        <w:p>
          <w:pPr>
            <w:pStyle w:val="TOC2"/>
            <w:numPr>
              <w:ilvl w:val="1"/>
              <w:numId w:val="8"/>
            </w:numPr>
            <w:tabs>
              <w:tab w:pos="823" w:val="left" w:leader="none"/>
              <w:tab w:pos="9338" w:val="left" w:leader="dot"/>
            </w:tabs>
            <w:spacing w:line="240" w:lineRule="auto" w:before="117" w:after="0"/>
            <w:ind w:left="823" w:right="0" w:hanging="663"/>
            <w:jc w:val="left"/>
          </w:pPr>
          <w:hyperlink w:history="true" w:anchor="_TOC_250002">
            <w:r>
              <w:rPr>
                <w:spacing w:val="-2"/>
                <w:w w:val="105"/>
              </w:rPr>
              <w:t>Findings</w:t>
            </w:r>
            <w:r>
              <w:rPr/>
              <w:tab/>
            </w:r>
            <w:r>
              <w:rPr>
                <w:spacing w:val="-5"/>
                <w:w w:val="105"/>
              </w:rPr>
              <w:t>137</w:t>
            </w:r>
          </w:hyperlink>
        </w:p>
        <w:p>
          <w:pPr>
            <w:pStyle w:val="TOC2"/>
            <w:numPr>
              <w:ilvl w:val="2"/>
              <w:numId w:val="8"/>
            </w:numPr>
            <w:tabs>
              <w:tab w:pos="1039" w:val="left" w:leader="none"/>
              <w:tab w:pos="9338" w:val="left" w:leader="dot"/>
            </w:tabs>
            <w:spacing w:line="240" w:lineRule="auto" w:before="110" w:after="0"/>
            <w:ind w:left="1039" w:right="0" w:hanging="879"/>
            <w:jc w:val="left"/>
          </w:pPr>
          <w:r>
            <w:rPr>
              <w:w w:val="105"/>
            </w:rPr>
            <w:t>No</w:t>
          </w:r>
          <w:r>
            <w:rPr>
              <w:spacing w:val="-15"/>
              <w:w w:val="105"/>
            </w:rPr>
            <w:t> </w:t>
          </w:r>
          <w:r>
            <w:rPr>
              <w:w w:val="105"/>
            </w:rPr>
            <w:t>Reciprocal</w:t>
          </w:r>
          <w:r>
            <w:rPr>
              <w:spacing w:val="-1"/>
              <w:w w:val="105"/>
            </w:rPr>
            <w:t> </w:t>
          </w:r>
          <w:r>
            <w:rPr>
              <w:w w:val="105"/>
            </w:rPr>
            <w:t>Application</w:t>
          </w:r>
          <w:r>
            <w:rPr>
              <w:spacing w:val="-9"/>
              <w:w w:val="105"/>
            </w:rPr>
            <w:t> </w:t>
          </w:r>
          <w:r>
            <w:rPr>
              <w:w w:val="105"/>
            </w:rPr>
            <w:t>of</w:t>
          </w:r>
          <w:r>
            <w:rPr>
              <w:spacing w:val="-11"/>
              <w:w w:val="105"/>
            </w:rPr>
            <w:t> </w:t>
          </w:r>
          <w:r>
            <w:rPr>
              <w:w w:val="105"/>
            </w:rPr>
            <w:t>IHL</w:t>
          </w:r>
          <w:r>
            <w:rPr>
              <w:spacing w:val="-7"/>
              <w:w w:val="105"/>
            </w:rPr>
            <w:t> </w:t>
          </w:r>
          <w:r>
            <w:rPr>
              <w:w w:val="105"/>
            </w:rPr>
            <w:t>by</w:t>
          </w:r>
          <w:r>
            <w:rPr>
              <w:spacing w:val="-8"/>
              <w:w w:val="105"/>
            </w:rPr>
            <w:t> </w:t>
          </w:r>
          <w:r>
            <w:rPr>
              <w:w w:val="105"/>
            </w:rPr>
            <w:t>Some</w:t>
          </w:r>
          <w:r>
            <w:rPr>
              <w:spacing w:val="-16"/>
              <w:w w:val="105"/>
            </w:rPr>
            <w:t> </w:t>
          </w:r>
          <w:r>
            <w:rPr>
              <w:w w:val="105"/>
            </w:rPr>
            <w:t>Non-State</w:t>
          </w:r>
          <w:r>
            <w:rPr>
              <w:spacing w:val="-3"/>
              <w:w w:val="105"/>
            </w:rPr>
            <w:t> </w:t>
          </w:r>
          <w:r>
            <w:rPr>
              <w:w w:val="105"/>
            </w:rPr>
            <w:t>Armed</w:t>
          </w:r>
          <w:r>
            <w:rPr>
              <w:spacing w:val="-9"/>
              <w:w w:val="105"/>
            </w:rPr>
            <w:t> </w:t>
          </w:r>
          <w:r>
            <w:rPr>
              <w:spacing w:val="-2"/>
              <w:w w:val="105"/>
            </w:rPr>
            <w:t>Groups</w:t>
          </w:r>
          <w:r>
            <w:rPr/>
            <w:tab/>
          </w:r>
          <w:r>
            <w:rPr>
              <w:spacing w:val="-5"/>
              <w:w w:val="105"/>
            </w:rPr>
            <w:t>137</w:t>
          </w:r>
        </w:p>
        <w:p>
          <w:pPr>
            <w:pStyle w:val="TOC2"/>
            <w:numPr>
              <w:ilvl w:val="2"/>
              <w:numId w:val="8"/>
            </w:numPr>
            <w:tabs>
              <w:tab w:pos="1039" w:val="left" w:leader="none"/>
              <w:tab w:pos="9338" w:val="left" w:leader="dot"/>
            </w:tabs>
            <w:spacing w:line="240" w:lineRule="auto" w:before="110" w:after="0"/>
            <w:ind w:left="1039" w:right="0" w:hanging="879"/>
            <w:jc w:val="left"/>
          </w:pPr>
          <w:r>
            <w:rPr>
              <w:w w:val="105"/>
            </w:rPr>
            <w:t>Weak</w:t>
          </w:r>
          <w:r>
            <w:rPr>
              <w:spacing w:val="-6"/>
              <w:w w:val="105"/>
            </w:rPr>
            <w:t> </w:t>
          </w:r>
          <w:r>
            <w:rPr>
              <w:w w:val="105"/>
            </w:rPr>
            <w:t>Judicial</w:t>
          </w:r>
          <w:r>
            <w:rPr>
              <w:spacing w:val="-5"/>
              <w:w w:val="105"/>
            </w:rPr>
            <w:t> </w:t>
          </w:r>
          <w:r>
            <w:rPr>
              <w:w w:val="105"/>
            </w:rPr>
            <w:t>System</w:t>
          </w:r>
          <w:r>
            <w:rPr>
              <w:spacing w:val="-6"/>
              <w:w w:val="105"/>
            </w:rPr>
            <w:t> </w:t>
          </w:r>
          <w:r>
            <w:rPr>
              <w:w w:val="105"/>
            </w:rPr>
            <w:t>on</w:t>
          </w:r>
          <w:r>
            <w:rPr>
              <w:spacing w:val="-13"/>
              <w:w w:val="105"/>
            </w:rPr>
            <w:t> </w:t>
          </w:r>
          <w:r>
            <w:rPr>
              <w:w w:val="105"/>
            </w:rPr>
            <w:t>the</w:t>
          </w:r>
          <w:r>
            <w:rPr>
              <w:spacing w:val="-7"/>
              <w:w w:val="105"/>
            </w:rPr>
            <w:t> </w:t>
          </w:r>
          <w:r>
            <w:rPr>
              <w:w w:val="105"/>
            </w:rPr>
            <w:t>Part</w:t>
          </w:r>
          <w:r>
            <w:rPr>
              <w:spacing w:val="-4"/>
              <w:w w:val="105"/>
            </w:rPr>
            <w:t> </w:t>
          </w:r>
          <w:r>
            <w:rPr>
              <w:w w:val="105"/>
            </w:rPr>
            <w:t>of</w:t>
          </w:r>
          <w:r>
            <w:rPr>
              <w:spacing w:val="-8"/>
              <w:w w:val="105"/>
            </w:rPr>
            <w:t> </w:t>
          </w:r>
          <w:r>
            <w:rPr>
              <w:w w:val="105"/>
            </w:rPr>
            <w:t>the</w:t>
          </w:r>
          <w:r>
            <w:rPr>
              <w:spacing w:val="-14"/>
              <w:w w:val="105"/>
            </w:rPr>
            <w:t> </w:t>
          </w:r>
          <w:r>
            <w:rPr>
              <w:w w:val="105"/>
            </w:rPr>
            <w:t>Host</w:t>
          </w:r>
          <w:r>
            <w:rPr>
              <w:spacing w:val="-4"/>
              <w:w w:val="105"/>
            </w:rPr>
            <w:t> </w:t>
          </w:r>
          <w:r>
            <w:rPr>
              <w:spacing w:val="-2"/>
              <w:w w:val="105"/>
            </w:rPr>
            <w:t>State</w:t>
          </w:r>
          <w:r>
            <w:rPr/>
            <w:tab/>
          </w:r>
          <w:r>
            <w:rPr>
              <w:spacing w:val="-5"/>
              <w:w w:val="105"/>
            </w:rPr>
            <w:t>137</w:t>
          </w:r>
        </w:p>
        <w:p>
          <w:pPr>
            <w:pStyle w:val="TOC2"/>
            <w:numPr>
              <w:ilvl w:val="2"/>
              <w:numId w:val="8"/>
            </w:numPr>
            <w:tabs>
              <w:tab w:pos="1039" w:val="left" w:leader="none"/>
              <w:tab w:pos="9338" w:val="left" w:leader="dot"/>
            </w:tabs>
            <w:spacing w:line="240" w:lineRule="auto" w:before="110" w:after="0"/>
            <w:ind w:left="1039" w:right="0" w:hanging="879"/>
            <w:jc w:val="left"/>
          </w:pPr>
          <w:r>
            <w:rPr>
              <w:w w:val="105"/>
            </w:rPr>
            <w:t>Different</w:t>
          </w:r>
          <w:r>
            <w:rPr>
              <w:spacing w:val="-10"/>
              <w:w w:val="105"/>
            </w:rPr>
            <w:t> </w:t>
          </w:r>
          <w:r>
            <w:rPr>
              <w:w w:val="105"/>
            </w:rPr>
            <w:t>Appreciation</w:t>
          </w:r>
          <w:r>
            <w:rPr>
              <w:spacing w:val="-11"/>
              <w:w w:val="105"/>
            </w:rPr>
            <w:t> </w:t>
          </w:r>
          <w:r>
            <w:rPr>
              <w:w w:val="105"/>
            </w:rPr>
            <w:t>of</w:t>
          </w:r>
          <w:r>
            <w:rPr>
              <w:spacing w:val="-13"/>
              <w:w w:val="105"/>
            </w:rPr>
            <w:t> </w:t>
          </w:r>
          <w:r>
            <w:rPr>
              <w:w w:val="105"/>
            </w:rPr>
            <w:t>IHL</w:t>
          </w:r>
          <w:r>
            <w:rPr>
              <w:spacing w:val="-10"/>
              <w:w w:val="105"/>
            </w:rPr>
            <w:t> </w:t>
          </w:r>
          <w:r>
            <w:rPr>
              <w:w w:val="105"/>
            </w:rPr>
            <w:t>by</w:t>
          </w:r>
          <w:r>
            <w:rPr>
              <w:spacing w:val="-11"/>
              <w:w w:val="105"/>
            </w:rPr>
            <w:t> </w:t>
          </w:r>
          <w:r>
            <w:rPr>
              <w:w w:val="105"/>
            </w:rPr>
            <w:t>MINUSMA</w:t>
          </w:r>
          <w:r>
            <w:rPr>
              <w:spacing w:val="-13"/>
              <w:w w:val="105"/>
            </w:rPr>
            <w:t> </w:t>
          </w:r>
          <w:r>
            <w:rPr>
              <w:spacing w:val="-2"/>
              <w:w w:val="105"/>
            </w:rPr>
            <w:t>Troops</w:t>
          </w:r>
          <w:r>
            <w:rPr/>
            <w:tab/>
          </w:r>
          <w:r>
            <w:rPr>
              <w:spacing w:val="-5"/>
              <w:w w:val="105"/>
            </w:rPr>
            <w:t>138</w:t>
          </w:r>
        </w:p>
        <w:p>
          <w:pPr>
            <w:pStyle w:val="TOC2"/>
            <w:numPr>
              <w:ilvl w:val="2"/>
              <w:numId w:val="8"/>
            </w:numPr>
            <w:tabs>
              <w:tab w:pos="1039" w:val="left" w:leader="none"/>
              <w:tab w:pos="9338" w:val="left" w:leader="dot"/>
            </w:tabs>
            <w:spacing w:line="240" w:lineRule="auto" w:before="118" w:after="0"/>
            <w:ind w:left="1039" w:right="0" w:hanging="879"/>
            <w:jc w:val="left"/>
          </w:pPr>
          <w:r>
            <w:rPr>
              <w:w w:val="105"/>
            </w:rPr>
            <w:t>Unclear</w:t>
          </w:r>
          <w:r>
            <w:rPr>
              <w:spacing w:val="-11"/>
              <w:w w:val="105"/>
            </w:rPr>
            <w:t> </w:t>
          </w:r>
          <w:r>
            <w:rPr>
              <w:w w:val="105"/>
            </w:rPr>
            <w:t>Definition</w:t>
          </w:r>
          <w:r>
            <w:rPr>
              <w:spacing w:val="-9"/>
              <w:w w:val="105"/>
            </w:rPr>
            <w:t> </w:t>
          </w:r>
          <w:r>
            <w:rPr>
              <w:w w:val="105"/>
            </w:rPr>
            <w:t>of</w:t>
          </w:r>
          <w:r>
            <w:rPr>
              <w:spacing w:val="-11"/>
              <w:w w:val="105"/>
            </w:rPr>
            <w:t> </w:t>
          </w:r>
          <w:r>
            <w:rPr>
              <w:w w:val="105"/>
            </w:rPr>
            <w:t>when</w:t>
          </w:r>
          <w:r>
            <w:rPr>
              <w:spacing w:val="-8"/>
              <w:w w:val="105"/>
            </w:rPr>
            <w:t> </w:t>
          </w:r>
          <w:r>
            <w:rPr>
              <w:w w:val="105"/>
            </w:rPr>
            <w:t>IHL</w:t>
          </w:r>
          <w:r>
            <w:rPr>
              <w:spacing w:val="-1"/>
              <w:w w:val="105"/>
            </w:rPr>
            <w:t> </w:t>
          </w:r>
          <w:r>
            <w:rPr>
              <w:w w:val="105"/>
            </w:rPr>
            <w:t>should</w:t>
          </w:r>
          <w:r>
            <w:rPr>
              <w:spacing w:val="-8"/>
              <w:w w:val="105"/>
            </w:rPr>
            <w:t> </w:t>
          </w:r>
          <w:r>
            <w:rPr>
              <w:w w:val="105"/>
            </w:rPr>
            <w:t>apply</w:t>
          </w:r>
          <w:r>
            <w:rPr>
              <w:spacing w:val="-14"/>
              <w:w w:val="105"/>
            </w:rPr>
            <w:t> </w:t>
          </w:r>
          <w:r>
            <w:rPr>
              <w:w w:val="105"/>
            </w:rPr>
            <w:t>to</w:t>
          </w:r>
          <w:r>
            <w:rPr>
              <w:spacing w:val="-8"/>
              <w:w w:val="105"/>
            </w:rPr>
            <w:t> </w:t>
          </w:r>
          <w:r>
            <w:rPr>
              <w:spacing w:val="-2"/>
              <w:w w:val="105"/>
            </w:rPr>
            <w:t>Peacekeepers</w:t>
          </w:r>
          <w:r>
            <w:rPr/>
            <w:tab/>
          </w:r>
          <w:r>
            <w:rPr>
              <w:spacing w:val="-5"/>
              <w:w w:val="105"/>
            </w:rPr>
            <w:t>138</w:t>
          </w:r>
        </w:p>
        <w:p>
          <w:pPr>
            <w:pStyle w:val="TOC2"/>
            <w:numPr>
              <w:ilvl w:val="2"/>
              <w:numId w:val="8"/>
            </w:numPr>
            <w:tabs>
              <w:tab w:pos="1039" w:val="left" w:leader="none"/>
              <w:tab w:pos="9338" w:val="left" w:leader="dot"/>
            </w:tabs>
            <w:spacing w:line="247" w:lineRule="auto" w:before="110" w:after="0"/>
            <w:ind w:left="160" w:right="111" w:firstLine="0"/>
            <w:jc w:val="left"/>
          </w:pPr>
          <w:r>
            <w:rPr>
              <w:w w:val="105"/>
            </w:rPr>
            <w:t>Poor Attitude of</w:t>
          </w:r>
          <w:r>
            <w:rPr>
              <w:spacing w:val="-3"/>
              <w:w w:val="105"/>
            </w:rPr>
            <w:t> </w:t>
          </w:r>
          <w:r>
            <w:rPr>
              <w:w w:val="105"/>
            </w:rPr>
            <w:t>Some MINUSMA Military Officers towards Training on International </w:t>
          </w:r>
          <w:r>
            <w:rPr/>
            <w:t>Humanitarian</w:t>
          </w:r>
          <w:r>
            <w:rPr>
              <w:spacing w:val="41"/>
            </w:rPr>
            <w:t> </w:t>
          </w:r>
          <w:r>
            <w:rPr>
              <w:spacing w:val="-5"/>
            </w:rPr>
            <w:t>Law</w:t>
          </w:r>
          <w:r>
            <w:rPr/>
            <w:tab/>
          </w:r>
          <w:r>
            <w:rPr>
              <w:spacing w:val="-5"/>
            </w:rPr>
            <w:t>139</w:t>
          </w:r>
        </w:p>
        <w:p>
          <w:pPr>
            <w:pStyle w:val="TOC4"/>
            <w:numPr>
              <w:ilvl w:val="2"/>
              <w:numId w:val="8"/>
            </w:numPr>
            <w:tabs>
              <w:tab w:pos="1262" w:val="left" w:leader="none"/>
              <w:tab w:pos="9338" w:val="left" w:leader="dot"/>
            </w:tabs>
            <w:spacing w:line="240" w:lineRule="auto" w:before="103" w:after="0"/>
            <w:ind w:left="1262" w:right="0" w:hanging="864"/>
            <w:jc w:val="left"/>
          </w:pPr>
          <w:r>
            <w:rPr/>
            <w:t>Non-State</w:t>
          </w:r>
          <w:r>
            <w:rPr>
              <w:spacing w:val="31"/>
            </w:rPr>
            <w:t> </w:t>
          </w:r>
          <w:r>
            <w:rPr/>
            <w:t>Armed</w:t>
          </w:r>
          <w:r>
            <w:rPr>
              <w:spacing w:val="22"/>
            </w:rPr>
            <w:t> </w:t>
          </w:r>
          <w:r>
            <w:rPr/>
            <w:t>Groups</w:t>
          </w:r>
          <w:r>
            <w:rPr>
              <w:spacing w:val="28"/>
            </w:rPr>
            <w:t> </w:t>
          </w:r>
          <w:r>
            <w:rPr/>
            <w:t>Operating</w:t>
          </w:r>
          <w:r>
            <w:rPr>
              <w:spacing w:val="33"/>
            </w:rPr>
            <w:t> </w:t>
          </w:r>
          <w:r>
            <w:rPr/>
            <w:t>Within</w:t>
          </w:r>
          <w:r>
            <w:rPr>
              <w:spacing w:val="33"/>
            </w:rPr>
            <w:t> </w:t>
          </w:r>
          <w:r>
            <w:rPr/>
            <w:t>Populated</w:t>
          </w:r>
          <w:r>
            <w:rPr>
              <w:spacing w:val="32"/>
            </w:rPr>
            <w:t> </w:t>
          </w:r>
          <w:r>
            <w:rPr>
              <w:spacing w:val="-2"/>
            </w:rPr>
            <w:t>Areas</w:t>
          </w:r>
          <w:r>
            <w:rPr/>
            <w:tab/>
          </w:r>
          <w:r>
            <w:rPr>
              <w:spacing w:val="-5"/>
            </w:rPr>
            <w:t>139</w:t>
          </w:r>
        </w:p>
        <w:p>
          <w:pPr>
            <w:pStyle w:val="TOC2"/>
            <w:numPr>
              <w:ilvl w:val="1"/>
              <w:numId w:val="8"/>
            </w:numPr>
            <w:tabs>
              <w:tab w:pos="823" w:val="left" w:leader="none"/>
              <w:tab w:pos="9338" w:val="left" w:leader="dot"/>
            </w:tabs>
            <w:spacing w:line="240" w:lineRule="auto" w:before="117" w:after="0"/>
            <w:ind w:left="823" w:right="0" w:hanging="663"/>
            <w:jc w:val="left"/>
          </w:pPr>
          <w:hyperlink w:history="true" w:anchor="_TOC_250001">
            <w:r>
              <w:rPr>
                <w:spacing w:val="-2"/>
                <w:w w:val="105"/>
              </w:rPr>
              <w:t>Recommendations</w:t>
            </w:r>
            <w:r>
              <w:rPr/>
              <w:tab/>
            </w:r>
            <w:r>
              <w:rPr>
                <w:spacing w:val="-5"/>
                <w:w w:val="105"/>
              </w:rPr>
              <w:t>140</w:t>
            </w:r>
          </w:hyperlink>
        </w:p>
        <w:p>
          <w:pPr>
            <w:pStyle w:val="TOC2"/>
            <w:numPr>
              <w:ilvl w:val="2"/>
              <w:numId w:val="8"/>
            </w:numPr>
            <w:tabs>
              <w:tab w:pos="1039" w:val="left" w:leader="none"/>
              <w:tab w:pos="9338" w:val="left" w:leader="dot"/>
            </w:tabs>
            <w:spacing w:line="240" w:lineRule="auto" w:before="110" w:after="0"/>
            <w:ind w:left="1039" w:right="0" w:hanging="879"/>
            <w:jc w:val="left"/>
          </w:pPr>
          <w:r>
            <w:rPr>
              <w:w w:val="105"/>
            </w:rPr>
            <w:t>Full</w:t>
          </w:r>
          <w:r>
            <w:rPr>
              <w:spacing w:val="-15"/>
              <w:w w:val="105"/>
            </w:rPr>
            <w:t> </w:t>
          </w:r>
          <w:r>
            <w:rPr>
              <w:w w:val="105"/>
            </w:rPr>
            <w:t>Implementation</w:t>
          </w:r>
          <w:r>
            <w:rPr>
              <w:spacing w:val="-10"/>
              <w:w w:val="105"/>
            </w:rPr>
            <w:t> </w:t>
          </w:r>
          <w:r>
            <w:rPr>
              <w:w w:val="105"/>
            </w:rPr>
            <w:t>of</w:t>
          </w:r>
          <w:r>
            <w:rPr>
              <w:spacing w:val="-13"/>
              <w:w w:val="105"/>
            </w:rPr>
            <w:t> </w:t>
          </w:r>
          <w:r>
            <w:rPr>
              <w:w w:val="105"/>
            </w:rPr>
            <w:t>Peace</w:t>
          </w:r>
          <w:r>
            <w:rPr>
              <w:spacing w:val="-11"/>
              <w:w w:val="105"/>
            </w:rPr>
            <w:t> </w:t>
          </w:r>
          <w:r>
            <w:rPr>
              <w:w w:val="105"/>
            </w:rPr>
            <w:t>Enforcement</w:t>
          </w:r>
          <w:r>
            <w:rPr>
              <w:spacing w:val="-9"/>
              <w:w w:val="105"/>
            </w:rPr>
            <w:t> </w:t>
          </w:r>
          <w:r>
            <w:rPr>
              <w:w w:val="105"/>
            </w:rPr>
            <w:t>by</w:t>
          </w:r>
          <w:r>
            <w:rPr>
              <w:spacing w:val="-10"/>
              <w:w w:val="105"/>
            </w:rPr>
            <w:t> </w:t>
          </w:r>
          <w:r>
            <w:rPr>
              <w:spacing w:val="-2"/>
              <w:w w:val="105"/>
            </w:rPr>
            <w:t>MINUSMA</w:t>
          </w:r>
          <w:r>
            <w:rPr/>
            <w:tab/>
          </w:r>
          <w:r>
            <w:rPr>
              <w:spacing w:val="-5"/>
              <w:w w:val="105"/>
            </w:rPr>
            <w:t>140</w:t>
          </w:r>
        </w:p>
        <w:p>
          <w:pPr>
            <w:pStyle w:val="TOC2"/>
            <w:numPr>
              <w:ilvl w:val="2"/>
              <w:numId w:val="8"/>
            </w:numPr>
            <w:tabs>
              <w:tab w:pos="1039" w:val="left" w:leader="none"/>
              <w:tab w:pos="9338" w:val="left" w:leader="dot"/>
            </w:tabs>
            <w:spacing w:line="240" w:lineRule="auto" w:before="111" w:after="0"/>
            <w:ind w:left="1039" w:right="0" w:hanging="879"/>
            <w:jc w:val="left"/>
          </w:pPr>
          <w:r>
            <w:rPr>
              <w:w w:val="105"/>
            </w:rPr>
            <w:t>Need</w:t>
          </w:r>
          <w:r>
            <w:rPr>
              <w:spacing w:val="-7"/>
              <w:w w:val="105"/>
            </w:rPr>
            <w:t> </w:t>
          </w:r>
          <w:r>
            <w:rPr>
              <w:w w:val="105"/>
            </w:rPr>
            <w:t>to</w:t>
          </w:r>
          <w:r>
            <w:rPr>
              <w:spacing w:val="-12"/>
              <w:w w:val="105"/>
            </w:rPr>
            <w:t> </w:t>
          </w:r>
          <w:r>
            <w:rPr>
              <w:w w:val="105"/>
            </w:rPr>
            <w:t>Build</w:t>
          </w:r>
          <w:r>
            <w:rPr>
              <w:spacing w:val="-6"/>
              <w:w w:val="105"/>
            </w:rPr>
            <w:t> </w:t>
          </w:r>
          <w:r>
            <w:rPr>
              <w:w w:val="105"/>
            </w:rPr>
            <w:t>the</w:t>
          </w:r>
          <w:r>
            <w:rPr>
              <w:spacing w:val="-7"/>
              <w:w w:val="105"/>
            </w:rPr>
            <w:t> </w:t>
          </w:r>
          <w:r>
            <w:rPr>
              <w:w w:val="105"/>
            </w:rPr>
            <w:t>Capacity</w:t>
          </w:r>
          <w:r>
            <w:rPr>
              <w:spacing w:val="-6"/>
              <w:w w:val="105"/>
            </w:rPr>
            <w:t> </w:t>
          </w:r>
          <w:r>
            <w:rPr>
              <w:w w:val="105"/>
            </w:rPr>
            <w:t>of</w:t>
          </w:r>
          <w:r>
            <w:rPr>
              <w:spacing w:val="-9"/>
              <w:w w:val="105"/>
            </w:rPr>
            <w:t> </w:t>
          </w:r>
          <w:r>
            <w:rPr>
              <w:w w:val="105"/>
            </w:rPr>
            <w:t>the</w:t>
          </w:r>
          <w:r>
            <w:rPr>
              <w:spacing w:val="-7"/>
              <w:w w:val="105"/>
            </w:rPr>
            <w:t> </w:t>
          </w:r>
          <w:r>
            <w:rPr>
              <w:w w:val="105"/>
            </w:rPr>
            <w:t>Malian</w:t>
          </w:r>
          <w:r>
            <w:rPr>
              <w:spacing w:val="-12"/>
              <w:w w:val="105"/>
            </w:rPr>
            <w:t> </w:t>
          </w:r>
          <w:r>
            <w:rPr>
              <w:w w:val="105"/>
            </w:rPr>
            <w:t>Judicial</w:t>
          </w:r>
          <w:r>
            <w:rPr>
              <w:spacing w:val="-5"/>
              <w:w w:val="105"/>
            </w:rPr>
            <w:t> </w:t>
          </w:r>
          <w:r>
            <w:rPr>
              <w:spacing w:val="-2"/>
              <w:w w:val="105"/>
            </w:rPr>
            <w:t>System</w:t>
          </w:r>
          <w:r>
            <w:rPr/>
            <w:tab/>
          </w:r>
          <w:r>
            <w:rPr>
              <w:spacing w:val="-5"/>
              <w:w w:val="105"/>
            </w:rPr>
            <w:t>140</w:t>
          </w:r>
        </w:p>
        <w:p>
          <w:pPr>
            <w:pStyle w:val="TOC2"/>
            <w:numPr>
              <w:ilvl w:val="2"/>
              <w:numId w:val="8"/>
            </w:numPr>
            <w:tabs>
              <w:tab w:pos="1039" w:val="left" w:leader="none"/>
              <w:tab w:pos="9338" w:val="left" w:leader="dot"/>
            </w:tabs>
            <w:spacing w:line="240" w:lineRule="auto" w:before="110" w:after="0"/>
            <w:ind w:left="1039" w:right="0" w:hanging="879"/>
            <w:jc w:val="left"/>
          </w:pPr>
          <w:r>
            <w:rPr>
              <w:w w:val="105"/>
            </w:rPr>
            <w:t>Need</w:t>
          </w:r>
          <w:r>
            <w:rPr>
              <w:spacing w:val="-7"/>
              <w:w w:val="105"/>
            </w:rPr>
            <w:t> </w:t>
          </w:r>
          <w:r>
            <w:rPr>
              <w:w w:val="105"/>
            </w:rPr>
            <w:t>for</w:t>
          </w:r>
          <w:r>
            <w:rPr>
              <w:spacing w:val="-10"/>
              <w:w w:val="105"/>
            </w:rPr>
            <w:t> </w:t>
          </w:r>
          <w:r>
            <w:rPr>
              <w:w w:val="105"/>
            </w:rPr>
            <w:t>Harmonization</w:t>
          </w:r>
          <w:r>
            <w:rPr>
              <w:spacing w:val="-8"/>
              <w:w w:val="105"/>
            </w:rPr>
            <w:t> </w:t>
          </w:r>
          <w:r>
            <w:rPr>
              <w:w w:val="105"/>
            </w:rPr>
            <w:t>of</w:t>
          </w:r>
          <w:r>
            <w:rPr>
              <w:spacing w:val="-15"/>
              <w:w w:val="105"/>
            </w:rPr>
            <w:t> </w:t>
          </w:r>
          <w:r>
            <w:rPr>
              <w:w w:val="105"/>
            </w:rPr>
            <w:t>the</w:t>
          </w:r>
          <w:r>
            <w:rPr>
              <w:spacing w:val="-9"/>
              <w:w w:val="105"/>
            </w:rPr>
            <w:t> </w:t>
          </w:r>
          <w:r>
            <w:rPr>
              <w:w w:val="105"/>
            </w:rPr>
            <w:t>Provisions</w:t>
          </w:r>
          <w:r>
            <w:rPr>
              <w:spacing w:val="-9"/>
              <w:w w:val="105"/>
            </w:rPr>
            <w:t> </w:t>
          </w:r>
          <w:r>
            <w:rPr>
              <w:w w:val="105"/>
            </w:rPr>
            <w:t>of</w:t>
          </w:r>
          <w:r>
            <w:rPr>
              <w:spacing w:val="-15"/>
              <w:w w:val="105"/>
            </w:rPr>
            <w:t> </w:t>
          </w:r>
          <w:r>
            <w:rPr>
              <w:w w:val="105"/>
            </w:rPr>
            <w:t>IHL</w:t>
          </w:r>
          <w:r>
            <w:rPr>
              <w:spacing w:val="-7"/>
              <w:w w:val="105"/>
            </w:rPr>
            <w:t> </w:t>
          </w:r>
          <w:r>
            <w:rPr>
              <w:w w:val="105"/>
            </w:rPr>
            <w:t>with</w:t>
          </w:r>
          <w:r>
            <w:rPr>
              <w:spacing w:val="-13"/>
              <w:w w:val="105"/>
            </w:rPr>
            <w:t> </w:t>
          </w:r>
          <w:r>
            <w:rPr>
              <w:w w:val="105"/>
            </w:rPr>
            <w:t>Troop</w:t>
          </w:r>
          <w:r>
            <w:rPr>
              <w:spacing w:val="-8"/>
              <w:w w:val="105"/>
            </w:rPr>
            <w:t> </w:t>
          </w:r>
          <w:r>
            <w:rPr>
              <w:w w:val="105"/>
            </w:rPr>
            <w:t>Contributing</w:t>
          </w:r>
          <w:r>
            <w:rPr>
              <w:spacing w:val="-8"/>
              <w:w w:val="105"/>
            </w:rPr>
            <w:t> </w:t>
          </w:r>
          <w:r>
            <w:rPr>
              <w:spacing w:val="-2"/>
              <w:w w:val="105"/>
            </w:rPr>
            <w:t>Countries</w:t>
          </w:r>
          <w:r>
            <w:rPr/>
            <w:tab/>
          </w:r>
          <w:r>
            <w:rPr>
              <w:spacing w:val="-5"/>
              <w:w w:val="105"/>
            </w:rPr>
            <w:t>141</w:t>
          </w:r>
        </w:p>
        <w:p>
          <w:pPr>
            <w:pStyle w:val="TOC2"/>
            <w:numPr>
              <w:ilvl w:val="2"/>
              <w:numId w:val="8"/>
            </w:numPr>
            <w:tabs>
              <w:tab w:pos="1039" w:val="left" w:leader="none"/>
              <w:tab w:pos="9338" w:val="left" w:leader="dot"/>
            </w:tabs>
            <w:spacing w:line="240" w:lineRule="auto" w:before="110" w:after="0"/>
            <w:ind w:left="1039" w:right="0" w:hanging="879"/>
            <w:jc w:val="left"/>
          </w:pPr>
          <w:r>
            <w:rPr>
              <w:w w:val="105"/>
            </w:rPr>
            <w:t>Need</w:t>
          </w:r>
          <w:r>
            <w:rPr>
              <w:spacing w:val="-10"/>
              <w:w w:val="105"/>
            </w:rPr>
            <w:t> </w:t>
          </w:r>
          <w:r>
            <w:rPr>
              <w:w w:val="105"/>
            </w:rPr>
            <w:t>to</w:t>
          </w:r>
          <w:r>
            <w:rPr>
              <w:spacing w:val="-15"/>
              <w:w w:val="105"/>
            </w:rPr>
            <w:t> </w:t>
          </w:r>
          <w:r>
            <w:rPr>
              <w:w w:val="105"/>
            </w:rPr>
            <w:t>Clarify</w:t>
          </w:r>
          <w:r>
            <w:rPr>
              <w:spacing w:val="-9"/>
              <w:w w:val="105"/>
            </w:rPr>
            <w:t> </w:t>
          </w:r>
          <w:r>
            <w:rPr>
              <w:w w:val="105"/>
            </w:rPr>
            <w:t>the</w:t>
          </w:r>
          <w:r>
            <w:rPr>
              <w:spacing w:val="-10"/>
              <w:w w:val="105"/>
            </w:rPr>
            <w:t> </w:t>
          </w:r>
          <w:r>
            <w:rPr>
              <w:w w:val="105"/>
            </w:rPr>
            <w:t>Protection</w:t>
          </w:r>
          <w:r>
            <w:rPr>
              <w:spacing w:val="-9"/>
              <w:w w:val="105"/>
            </w:rPr>
            <w:t> </w:t>
          </w:r>
          <w:r>
            <w:rPr>
              <w:w w:val="105"/>
            </w:rPr>
            <w:t>Available</w:t>
          </w:r>
          <w:r>
            <w:rPr>
              <w:spacing w:val="-11"/>
              <w:w w:val="105"/>
            </w:rPr>
            <w:t> </w:t>
          </w:r>
          <w:r>
            <w:rPr>
              <w:w w:val="105"/>
            </w:rPr>
            <w:t>for</w:t>
          </w:r>
          <w:r>
            <w:rPr>
              <w:spacing w:val="-5"/>
              <w:w w:val="105"/>
            </w:rPr>
            <w:t> </w:t>
          </w:r>
          <w:r>
            <w:rPr>
              <w:w w:val="105"/>
            </w:rPr>
            <w:t>Peacekeepers</w:t>
          </w:r>
          <w:r>
            <w:rPr>
              <w:spacing w:val="-11"/>
              <w:w w:val="105"/>
            </w:rPr>
            <w:t> </w:t>
          </w:r>
          <w:r>
            <w:rPr>
              <w:w w:val="105"/>
            </w:rPr>
            <w:t>where</w:t>
          </w:r>
          <w:r>
            <w:rPr>
              <w:spacing w:val="-10"/>
              <w:w w:val="105"/>
            </w:rPr>
            <w:t> </w:t>
          </w:r>
          <w:r>
            <w:rPr>
              <w:w w:val="105"/>
            </w:rPr>
            <w:t>IHL</w:t>
          </w:r>
          <w:r>
            <w:rPr>
              <w:spacing w:val="-2"/>
              <w:w w:val="105"/>
            </w:rPr>
            <w:t> Applies</w:t>
          </w:r>
          <w:r>
            <w:rPr/>
            <w:tab/>
          </w:r>
          <w:r>
            <w:rPr>
              <w:spacing w:val="-5"/>
              <w:w w:val="105"/>
            </w:rPr>
            <w:t>141</w:t>
          </w:r>
        </w:p>
        <w:p>
          <w:pPr>
            <w:pStyle w:val="TOC2"/>
            <w:numPr>
              <w:ilvl w:val="2"/>
              <w:numId w:val="8"/>
            </w:numPr>
            <w:tabs>
              <w:tab w:pos="1039" w:val="left" w:leader="none"/>
              <w:tab w:pos="9338" w:val="left" w:leader="dot"/>
            </w:tabs>
            <w:spacing w:line="240" w:lineRule="auto" w:before="117" w:after="35"/>
            <w:ind w:left="1039" w:right="0" w:hanging="879"/>
            <w:jc w:val="left"/>
          </w:pPr>
          <w:r>
            <w:rPr/>
            <w:t>Enhancement</w:t>
          </w:r>
          <w:r>
            <w:rPr>
              <w:spacing w:val="36"/>
            </w:rPr>
            <w:t> </w:t>
          </w:r>
          <w:r>
            <w:rPr/>
            <w:t>of</w:t>
          </w:r>
          <w:r>
            <w:rPr>
              <w:spacing w:val="28"/>
            </w:rPr>
            <w:t> </w:t>
          </w:r>
          <w:r>
            <w:rPr/>
            <w:t>Pre-deployment</w:t>
          </w:r>
          <w:r>
            <w:rPr>
              <w:spacing w:val="26"/>
            </w:rPr>
            <w:t> </w:t>
          </w:r>
          <w:r>
            <w:rPr/>
            <w:t>and</w:t>
          </w:r>
          <w:r>
            <w:rPr>
              <w:spacing w:val="33"/>
            </w:rPr>
            <w:t> </w:t>
          </w:r>
          <w:r>
            <w:rPr/>
            <w:t>In-Mission</w:t>
          </w:r>
          <w:r>
            <w:rPr>
              <w:spacing w:val="22"/>
            </w:rPr>
            <w:t> </w:t>
          </w:r>
          <w:r>
            <w:rPr/>
            <w:t>Training</w:t>
          </w:r>
          <w:r>
            <w:rPr>
              <w:spacing w:val="33"/>
            </w:rPr>
            <w:t> </w:t>
          </w:r>
          <w:r>
            <w:rPr/>
            <w:t>of</w:t>
          </w:r>
          <w:r>
            <w:rPr>
              <w:spacing w:val="29"/>
            </w:rPr>
            <w:t> </w:t>
          </w:r>
          <w:r>
            <w:rPr/>
            <w:t>Peacekeepers</w:t>
          </w:r>
          <w:r>
            <w:rPr>
              <w:spacing w:val="30"/>
            </w:rPr>
            <w:t> </w:t>
          </w:r>
          <w:r>
            <w:rPr/>
            <w:t>on</w:t>
          </w:r>
          <w:r>
            <w:rPr>
              <w:spacing w:val="23"/>
            </w:rPr>
            <w:t> </w:t>
          </w:r>
          <w:r>
            <w:rPr>
              <w:spacing w:val="-5"/>
            </w:rPr>
            <w:t>IHL</w:t>
          </w:r>
          <w:r>
            <w:rPr/>
            <w:tab/>
          </w:r>
          <w:r>
            <w:rPr>
              <w:spacing w:val="-5"/>
            </w:rPr>
            <w:t>141</w:t>
          </w:r>
        </w:p>
        <w:p>
          <w:pPr>
            <w:pStyle w:val="TOC2"/>
            <w:numPr>
              <w:ilvl w:val="2"/>
              <w:numId w:val="8"/>
            </w:numPr>
            <w:tabs>
              <w:tab w:pos="1039" w:val="left" w:leader="none"/>
              <w:tab w:pos="9706" w:val="right" w:leader="dot"/>
            </w:tabs>
            <w:spacing w:line="240" w:lineRule="auto" w:before="82" w:after="0"/>
            <w:ind w:left="1039" w:right="0" w:hanging="879"/>
            <w:jc w:val="left"/>
          </w:pPr>
          <w:r>
            <w:rPr/>
            <w:t>Need</w:t>
          </w:r>
          <w:r>
            <w:rPr>
              <w:spacing w:val="28"/>
            </w:rPr>
            <w:t> </w:t>
          </w:r>
          <w:r>
            <w:rPr/>
            <w:t>for</w:t>
          </w:r>
          <w:r>
            <w:rPr>
              <w:spacing w:val="17"/>
            </w:rPr>
            <w:t> </w:t>
          </w:r>
          <w:r>
            <w:rPr/>
            <w:t>Strict</w:t>
          </w:r>
          <w:r>
            <w:rPr>
              <w:spacing w:val="24"/>
            </w:rPr>
            <w:t> </w:t>
          </w:r>
          <w:r>
            <w:rPr/>
            <w:t>Application</w:t>
          </w:r>
          <w:r>
            <w:rPr>
              <w:spacing w:val="21"/>
            </w:rPr>
            <w:t> </w:t>
          </w:r>
          <w:r>
            <w:rPr/>
            <w:t>of</w:t>
          </w:r>
          <w:r>
            <w:rPr>
              <w:spacing w:val="7"/>
            </w:rPr>
            <w:t> </w:t>
          </w:r>
          <w:r>
            <w:rPr/>
            <w:t>the</w:t>
          </w:r>
          <w:r>
            <w:rPr>
              <w:spacing w:val="20"/>
            </w:rPr>
            <w:t> </w:t>
          </w:r>
          <w:r>
            <w:rPr/>
            <w:t>Principle</w:t>
          </w:r>
          <w:r>
            <w:rPr>
              <w:spacing w:val="19"/>
            </w:rPr>
            <w:t> </w:t>
          </w:r>
          <w:r>
            <w:rPr/>
            <w:t>of</w:t>
          </w:r>
          <w:r>
            <w:rPr>
              <w:spacing w:val="7"/>
            </w:rPr>
            <w:t> </w:t>
          </w:r>
          <w:r>
            <w:rPr/>
            <w:t>Distinction</w:t>
          </w:r>
          <w:r>
            <w:rPr>
              <w:spacing w:val="21"/>
            </w:rPr>
            <w:t> </w:t>
          </w:r>
          <w:r>
            <w:rPr/>
            <w:t>in</w:t>
          </w:r>
          <w:r>
            <w:rPr>
              <w:spacing w:val="22"/>
            </w:rPr>
            <w:t> </w:t>
          </w:r>
          <w:r>
            <w:rPr>
              <w:spacing w:val="-5"/>
            </w:rPr>
            <w:t>IHL</w:t>
          </w:r>
          <w:r>
            <w:rPr/>
            <w:tab/>
          </w:r>
          <w:r>
            <w:rPr>
              <w:spacing w:val="-5"/>
            </w:rPr>
            <w:t>142</w:t>
          </w:r>
        </w:p>
        <w:p>
          <w:pPr>
            <w:pStyle w:val="TOC1"/>
            <w:tabs>
              <w:tab w:pos="9706" w:val="right" w:leader="dot"/>
            </w:tabs>
          </w:pPr>
          <w:hyperlink w:history="true" w:anchor="_TOC_250000">
            <w:r>
              <w:rPr>
                <w:spacing w:val="-2"/>
              </w:rPr>
              <w:t>BIBLIOGRAPHY</w:t>
            </w:r>
            <w:r>
              <w:rPr/>
              <w:tab/>
            </w:r>
            <w:r>
              <w:rPr>
                <w:spacing w:val="-5"/>
              </w:rPr>
              <w:t>143</w:t>
            </w:r>
          </w:hyperlink>
        </w:p>
        <w:p>
          <w:pPr>
            <w:pStyle w:val="TOC1"/>
            <w:tabs>
              <w:tab w:pos="9706" w:val="right" w:leader="dot"/>
            </w:tabs>
          </w:pPr>
          <w:r>
            <w:rPr>
              <w:spacing w:val="-2"/>
            </w:rPr>
            <w:t>APPENDIX</w:t>
          </w:r>
          <w:r>
            <w:rPr/>
            <w:tab/>
          </w:r>
          <w:r>
            <w:rPr>
              <w:spacing w:val="-5"/>
            </w:rPr>
            <w:t>147</w:t>
          </w:r>
        </w:p>
      </w:sdtContent>
    </w:sdt>
    <w:p>
      <w:pPr>
        <w:spacing w:after="0"/>
        <w:sectPr>
          <w:pgSz w:w="12240" w:h="15840"/>
          <w:pgMar w:header="0" w:footer="1063" w:top="1360" w:bottom="1506" w:left="1280" w:right="1140"/>
        </w:sectPr>
      </w:pPr>
    </w:p>
    <w:p>
      <w:pPr>
        <w:pStyle w:val="Heading1"/>
        <w:spacing w:before="82"/>
        <w:ind w:right="9"/>
      </w:pPr>
      <w:bookmarkStart w:name="_TOC_250068" w:id="8"/>
      <w:bookmarkEnd w:id="8"/>
      <w:r>
        <w:rPr>
          <w:spacing w:val="-2"/>
          <w:w w:val="105"/>
        </w:rPr>
        <w:t>ABSTRACT</w:t>
      </w:r>
    </w:p>
    <w:p>
      <w:pPr>
        <w:pStyle w:val="BodyText"/>
        <w:spacing w:line="249" w:lineRule="auto" w:before="290"/>
        <w:ind w:left="160" w:right="113"/>
        <w:jc w:val="both"/>
      </w:pPr>
      <w:r>
        <w:rPr>
          <w:w w:val="105"/>
        </w:rPr>
        <w:t>International Humanitarian Law which is made up of rules established by treaties or customs that limit the rights of parties to a conflict to use the methods or means of warfare of their choice and protects</w:t>
      </w:r>
      <w:r>
        <w:rPr>
          <w:spacing w:val="-7"/>
          <w:w w:val="105"/>
        </w:rPr>
        <w:t> </w:t>
      </w:r>
      <w:r>
        <w:rPr>
          <w:w w:val="105"/>
        </w:rPr>
        <w:t>persons who</w:t>
      </w:r>
      <w:r>
        <w:rPr>
          <w:spacing w:val="-5"/>
          <w:w w:val="105"/>
        </w:rPr>
        <w:t> </w:t>
      </w:r>
      <w:r>
        <w:rPr>
          <w:w w:val="105"/>
        </w:rPr>
        <w:t>do</w:t>
      </w:r>
      <w:r>
        <w:rPr>
          <w:spacing w:val="-5"/>
          <w:w w:val="105"/>
        </w:rPr>
        <w:t> </w:t>
      </w:r>
      <w:r>
        <w:rPr>
          <w:w w:val="105"/>
        </w:rPr>
        <w:t>not</w:t>
      </w:r>
      <w:r>
        <w:rPr>
          <w:spacing w:val="-3"/>
          <w:w w:val="105"/>
        </w:rPr>
        <w:t> </w:t>
      </w:r>
      <w:r>
        <w:rPr>
          <w:w w:val="105"/>
        </w:rPr>
        <w:t>take</w:t>
      </w:r>
      <w:r>
        <w:rPr>
          <w:spacing w:val="-6"/>
          <w:w w:val="105"/>
        </w:rPr>
        <w:t> </w:t>
      </w:r>
      <w:r>
        <w:rPr>
          <w:w w:val="105"/>
        </w:rPr>
        <w:t>part</w:t>
      </w:r>
      <w:r>
        <w:rPr>
          <w:spacing w:val="-3"/>
          <w:w w:val="105"/>
        </w:rPr>
        <w:t> </w:t>
      </w:r>
      <w:r>
        <w:rPr>
          <w:w w:val="105"/>
        </w:rPr>
        <w:t>in</w:t>
      </w:r>
      <w:r>
        <w:rPr>
          <w:spacing w:val="-5"/>
          <w:w w:val="105"/>
        </w:rPr>
        <w:t> </w:t>
      </w:r>
      <w:r>
        <w:rPr>
          <w:w w:val="105"/>
        </w:rPr>
        <w:t>a conflict,</w:t>
      </w:r>
      <w:r>
        <w:rPr>
          <w:spacing w:val="-3"/>
          <w:w w:val="105"/>
        </w:rPr>
        <w:t> </w:t>
      </w:r>
      <w:r>
        <w:rPr>
          <w:w w:val="105"/>
        </w:rPr>
        <w:t>is</w:t>
      </w:r>
      <w:r>
        <w:rPr>
          <w:spacing w:val="-7"/>
          <w:w w:val="105"/>
        </w:rPr>
        <w:t> </w:t>
      </w:r>
      <w:r>
        <w:rPr>
          <w:w w:val="105"/>
        </w:rPr>
        <w:t>principally</w:t>
      </w:r>
      <w:r>
        <w:rPr>
          <w:spacing w:val="-5"/>
          <w:w w:val="105"/>
        </w:rPr>
        <w:t> </w:t>
      </w:r>
      <w:r>
        <w:rPr>
          <w:w w:val="105"/>
        </w:rPr>
        <w:t>meant</w:t>
      </w:r>
      <w:r>
        <w:rPr>
          <w:spacing w:val="-3"/>
          <w:w w:val="105"/>
        </w:rPr>
        <w:t> </w:t>
      </w:r>
      <w:r>
        <w:rPr>
          <w:w w:val="105"/>
        </w:rPr>
        <w:t>to</w:t>
      </w:r>
      <w:r>
        <w:rPr>
          <w:spacing w:val="-5"/>
          <w:w w:val="105"/>
        </w:rPr>
        <w:t> </w:t>
      </w:r>
      <w:r>
        <w:rPr>
          <w:w w:val="105"/>
        </w:rPr>
        <w:t>reduce</w:t>
      </w:r>
      <w:r>
        <w:rPr>
          <w:spacing w:val="-6"/>
          <w:w w:val="105"/>
        </w:rPr>
        <w:t> </w:t>
      </w:r>
      <w:r>
        <w:rPr>
          <w:w w:val="105"/>
        </w:rPr>
        <w:t>the</w:t>
      </w:r>
      <w:r>
        <w:rPr>
          <w:spacing w:val="-6"/>
          <w:w w:val="105"/>
        </w:rPr>
        <w:t> </w:t>
      </w:r>
      <w:r>
        <w:rPr>
          <w:w w:val="105"/>
        </w:rPr>
        <w:t>impact of</w:t>
      </w:r>
      <w:r>
        <w:rPr>
          <w:spacing w:val="-8"/>
          <w:w w:val="105"/>
        </w:rPr>
        <w:t> </w:t>
      </w:r>
      <w:r>
        <w:rPr>
          <w:w w:val="105"/>
        </w:rPr>
        <w:t>war on</w:t>
      </w:r>
      <w:r>
        <w:rPr>
          <w:w w:val="105"/>
        </w:rPr>
        <w:t> humanity.</w:t>
      </w:r>
      <w:r>
        <w:rPr>
          <w:w w:val="105"/>
        </w:rPr>
        <w:t> The</w:t>
      </w:r>
      <w:r>
        <w:rPr>
          <w:w w:val="105"/>
        </w:rPr>
        <w:t> United</w:t>
      </w:r>
      <w:r>
        <w:rPr>
          <w:w w:val="105"/>
        </w:rPr>
        <w:t> Nations</w:t>
      </w:r>
      <w:r>
        <w:rPr>
          <w:w w:val="105"/>
        </w:rPr>
        <w:t> Organisation</w:t>
      </w:r>
      <w:r>
        <w:rPr>
          <w:w w:val="105"/>
        </w:rPr>
        <w:t> is</w:t>
      </w:r>
      <w:r>
        <w:rPr>
          <w:w w:val="105"/>
        </w:rPr>
        <w:t> mandated</w:t>
      </w:r>
      <w:r>
        <w:rPr>
          <w:w w:val="105"/>
        </w:rPr>
        <w:t> to</w:t>
      </w:r>
      <w:r>
        <w:rPr>
          <w:w w:val="105"/>
        </w:rPr>
        <w:t> observe</w:t>
      </w:r>
      <w:r>
        <w:rPr>
          <w:w w:val="105"/>
        </w:rPr>
        <w:t> the</w:t>
      </w:r>
      <w:r>
        <w:rPr>
          <w:w w:val="105"/>
        </w:rPr>
        <w:t> provisions</w:t>
      </w:r>
      <w:r>
        <w:rPr>
          <w:w w:val="105"/>
        </w:rPr>
        <w:t> of International</w:t>
      </w:r>
      <w:r>
        <w:rPr>
          <w:w w:val="105"/>
        </w:rPr>
        <w:t> Humanitarian</w:t>
      </w:r>
      <w:r>
        <w:rPr>
          <w:w w:val="105"/>
        </w:rPr>
        <w:t> Law</w:t>
      </w:r>
      <w:r>
        <w:rPr>
          <w:w w:val="105"/>
        </w:rPr>
        <w:t> in</w:t>
      </w:r>
      <w:r>
        <w:rPr>
          <w:w w:val="105"/>
        </w:rPr>
        <w:t> its</w:t>
      </w:r>
      <w:r>
        <w:rPr>
          <w:w w:val="105"/>
        </w:rPr>
        <w:t> operations</w:t>
      </w:r>
      <w:r>
        <w:rPr>
          <w:w w:val="105"/>
        </w:rPr>
        <w:t> but</w:t>
      </w:r>
      <w:r>
        <w:rPr>
          <w:w w:val="105"/>
        </w:rPr>
        <w:t> instead</w:t>
      </w:r>
      <w:r>
        <w:rPr>
          <w:w w:val="105"/>
        </w:rPr>
        <w:t> of helping</w:t>
      </w:r>
      <w:r>
        <w:rPr>
          <w:w w:val="105"/>
        </w:rPr>
        <w:t> to</w:t>
      </w:r>
      <w:r>
        <w:rPr>
          <w:w w:val="105"/>
        </w:rPr>
        <w:t> reduce</w:t>
      </w:r>
      <w:r>
        <w:rPr>
          <w:w w:val="105"/>
        </w:rPr>
        <w:t> the</w:t>
      </w:r>
      <w:r>
        <w:rPr>
          <w:w w:val="105"/>
        </w:rPr>
        <w:t> impact</w:t>
      </w:r>
      <w:r>
        <w:rPr>
          <w:w w:val="105"/>
        </w:rPr>
        <w:t> of conflict on humanity in Mali where the United Nations Mission is keeping peace, the application of</w:t>
      </w:r>
      <w:r>
        <w:rPr>
          <w:w w:val="105"/>
        </w:rPr>
        <w:t> the</w:t>
      </w:r>
      <w:r>
        <w:rPr>
          <w:w w:val="105"/>
        </w:rPr>
        <w:t> law</w:t>
      </w:r>
      <w:r>
        <w:rPr>
          <w:w w:val="105"/>
        </w:rPr>
        <w:t> has</w:t>
      </w:r>
      <w:r>
        <w:rPr>
          <w:w w:val="105"/>
        </w:rPr>
        <w:t> worsened</w:t>
      </w:r>
      <w:r>
        <w:rPr>
          <w:w w:val="105"/>
        </w:rPr>
        <w:t> the</w:t>
      </w:r>
      <w:r>
        <w:rPr>
          <w:w w:val="105"/>
        </w:rPr>
        <w:t> impact</w:t>
      </w:r>
      <w:r>
        <w:rPr>
          <w:w w:val="105"/>
        </w:rPr>
        <w:t> of</w:t>
      </w:r>
      <w:r>
        <w:rPr>
          <w:w w:val="105"/>
        </w:rPr>
        <w:t> the</w:t>
      </w:r>
      <w:r>
        <w:rPr>
          <w:w w:val="105"/>
        </w:rPr>
        <w:t> conflict</w:t>
      </w:r>
      <w:r>
        <w:rPr>
          <w:w w:val="105"/>
        </w:rPr>
        <w:t> on</w:t>
      </w:r>
      <w:r>
        <w:rPr>
          <w:w w:val="105"/>
        </w:rPr>
        <w:t> civilians</w:t>
      </w:r>
      <w:r>
        <w:rPr>
          <w:w w:val="105"/>
        </w:rPr>
        <w:t> and</w:t>
      </w:r>
      <w:r>
        <w:rPr>
          <w:w w:val="105"/>
        </w:rPr>
        <w:t> United</w:t>
      </w:r>
      <w:r>
        <w:rPr>
          <w:w w:val="105"/>
        </w:rPr>
        <w:t> Nations</w:t>
      </w:r>
      <w:r>
        <w:rPr>
          <w:w w:val="105"/>
        </w:rPr>
        <w:t> personnel inclusive, due to challenges facing it. The various armed groups in Mali see the strict observance of</w:t>
      </w:r>
      <w:r>
        <w:rPr>
          <w:w w:val="105"/>
        </w:rPr>
        <w:t> the</w:t>
      </w:r>
      <w:r>
        <w:rPr>
          <w:w w:val="105"/>
        </w:rPr>
        <w:t> International</w:t>
      </w:r>
      <w:r>
        <w:rPr>
          <w:w w:val="105"/>
        </w:rPr>
        <w:t> Humanitarian</w:t>
      </w:r>
      <w:r>
        <w:rPr>
          <w:w w:val="105"/>
        </w:rPr>
        <w:t> Law</w:t>
      </w:r>
      <w:r>
        <w:rPr>
          <w:w w:val="105"/>
        </w:rPr>
        <w:t> by</w:t>
      </w:r>
      <w:r>
        <w:rPr>
          <w:w w:val="105"/>
        </w:rPr>
        <w:t> the</w:t>
      </w:r>
      <w:r>
        <w:rPr>
          <w:w w:val="105"/>
        </w:rPr>
        <w:t> United</w:t>
      </w:r>
      <w:r>
        <w:rPr>
          <w:w w:val="105"/>
        </w:rPr>
        <w:t> Nations</w:t>
      </w:r>
      <w:r>
        <w:rPr>
          <w:w w:val="105"/>
        </w:rPr>
        <w:t> peacekeeping</w:t>
      </w:r>
      <w:r>
        <w:rPr>
          <w:w w:val="105"/>
        </w:rPr>
        <w:t> force</w:t>
      </w:r>
      <w:r>
        <w:rPr>
          <w:w w:val="105"/>
        </w:rPr>
        <w:t> in</w:t>
      </w:r>
      <w:r>
        <w:rPr>
          <w:w w:val="105"/>
        </w:rPr>
        <w:t> Mali</w:t>
      </w:r>
      <w:r>
        <w:rPr>
          <w:w w:val="105"/>
        </w:rPr>
        <w:t> as</w:t>
      </w:r>
      <w:r>
        <w:rPr>
          <w:w w:val="105"/>
        </w:rPr>
        <w:t> a weak</w:t>
      </w:r>
      <w:r>
        <w:rPr>
          <w:w w:val="105"/>
        </w:rPr>
        <w:t> point</w:t>
      </w:r>
      <w:r>
        <w:rPr>
          <w:w w:val="105"/>
        </w:rPr>
        <w:t> which they</w:t>
      </w:r>
      <w:r>
        <w:rPr>
          <w:w w:val="105"/>
        </w:rPr>
        <w:t> have</w:t>
      </w:r>
      <w:r>
        <w:rPr>
          <w:w w:val="105"/>
        </w:rPr>
        <w:t> continued to</w:t>
      </w:r>
      <w:r>
        <w:rPr>
          <w:w w:val="105"/>
        </w:rPr>
        <w:t> exploit</w:t>
      </w:r>
      <w:r>
        <w:rPr>
          <w:w w:val="105"/>
        </w:rPr>
        <w:t> to</w:t>
      </w:r>
      <w:r>
        <w:rPr>
          <w:w w:val="105"/>
        </w:rPr>
        <w:t> inflict</w:t>
      </w:r>
      <w:r>
        <w:rPr>
          <w:w w:val="105"/>
        </w:rPr>
        <w:t> heavy</w:t>
      </w:r>
      <w:r>
        <w:rPr>
          <w:w w:val="105"/>
        </w:rPr>
        <w:t> casualty</w:t>
      </w:r>
      <w:r>
        <w:rPr>
          <w:w w:val="105"/>
        </w:rPr>
        <w:t> on</w:t>
      </w:r>
      <w:r>
        <w:rPr>
          <w:w w:val="105"/>
        </w:rPr>
        <w:t> Malian</w:t>
      </w:r>
      <w:r>
        <w:rPr>
          <w:w w:val="105"/>
        </w:rPr>
        <w:t> population that</w:t>
      </w:r>
      <w:r>
        <w:rPr>
          <w:spacing w:val="-4"/>
          <w:w w:val="105"/>
        </w:rPr>
        <w:t> </w:t>
      </w:r>
      <w:r>
        <w:rPr>
          <w:w w:val="105"/>
        </w:rPr>
        <w:t>the</w:t>
      </w:r>
      <w:r>
        <w:rPr>
          <w:spacing w:val="-7"/>
          <w:w w:val="105"/>
        </w:rPr>
        <w:t> </w:t>
      </w:r>
      <w:r>
        <w:rPr>
          <w:w w:val="105"/>
        </w:rPr>
        <w:t>peacekeeping force</w:t>
      </w:r>
      <w:r>
        <w:rPr>
          <w:spacing w:val="-7"/>
          <w:w w:val="105"/>
        </w:rPr>
        <w:t> </w:t>
      </w:r>
      <w:r>
        <w:rPr>
          <w:w w:val="105"/>
        </w:rPr>
        <w:t>is</w:t>
      </w:r>
      <w:r>
        <w:rPr>
          <w:spacing w:val="-1"/>
          <w:w w:val="105"/>
        </w:rPr>
        <w:t> </w:t>
      </w:r>
      <w:r>
        <w:rPr>
          <w:w w:val="105"/>
        </w:rPr>
        <w:t>meant to protect</w:t>
      </w:r>
      <w:r>
        <w:rPr>
          <w:spacing w:val="-4"/>
          <w:w w:val="105"/>
        </w:rPr>
        <w:t> </w:t>
      </w:r>
      <w:r>
        <w:rPr>
          <w:w w:val="105"/>
        </w:rPr>
        <w:t>and on the civilian and military</w:t>
      </w:r>
      <w:r>
        <w:rPr>
          <w:spacing w:val="-6"/>
          <w:w w:val="105"/>
        </w:rPr>
        <w:t> </w:t>
      </w:r>
      <w:r>
        <w:rPr>
          <w:w w:val="105"/>
        </w:rPr>
        <w:t>peacekeepers</w:t>
      </w:r>
      <w:r>
        <w:rPr>
          <w:spacing w:val="-7"/>
          <w:w w:val="105"/>
        </w:rPr>
        <w:t> </w:t>
      </w:r>
      <w:r>
        <w:rPr>
          <w:w w:val="105"/>
        </w:rPr>
        <w:t>alike. This is because</w:t>
      </w:r>
      <w:r>
        <w:rPr>
          <w:spacing w:val="-5"/>
          <w:w w:val="105"/>
        </w:rPr>
        <w:t> </w:t>
      </w:r>
      <w:r>
        <w:rPr>
          <w:w w:val="105"/>
        </w:rPr>
        <w:t>the peacekeeping force has remained defensive</w:t>
      </w:r>
      <w:r>
        <w:rPr>
          <w:spacing w:val="-5"/>
          <w:w w:val="105"/>
        </w:rPr>
        <w:t> </w:t>
      </w:r>
      <w:r>
        <w:rPr>
          <w:w w:val="105"/>
        </w:rPr>
        <w:t>and</w:t>
      </w:r>
      <w:r>
        <w:rPr>
          <w:spacing w:val="-4"/>
          <w:w w:val="105"/>
        </w:rPr>
        <w:t> </w:t>
      </w:r>
      <w:r>
        <w:rPr>
          <w:w w:val="105"/>
        </w:rPr>
        <w:t>less proactive.</w:t>
      </w:r>
      <w:r>
        <w:rPr>
          <w:spacing w:val="-2"/>
          <w:w w:val="105"/>
        </w:rPr>
        <w:t> </w:t>
      </w:r>
      <w:r>
        <w:rPr>
          <w:w w:val="105"/>
        </w:rPr>
        <w:t>The situation is not</w:t>
      </w:r>
      <w:r>
        <w:rPr>
          <w:spacing w:val="-3"/>
          <w:w w:val="105"/>
        </w:rPr>
        <w:t> </w:t>
      </w:r>
      <w:r>
        <w:rPr>
          <w:w w:val="105"/>
        </w:rPr>
        <w:t>getting</w:t>
      </w:r>
      <w:r>
        <w:rPr>
          <w:spacing w:val="-4"/>
          <w:w w:val="105"/>
        </w:rPr>
        <w:t> </w:t>
      </w:r>
      <w:r>
        <w:rPr>
          <w:w w:val="105"/>
        </w:rPr>
        <w:t>any better.</w:t>
      </w:r>
      <w:r>
        <w:rPr>
          <w:spacing w:val="-3"/>
          <w:w w:val="105"/>
        </w:rPr>
        <w:t> </w:t>
      </w:r>
      <w:r>
        <w:rPr>
          <w:w w:val="105"/>
        </w:rPr>
        <w:t>Over 10,000 peacekeeping</w:t>
      </w:r>
      <w:r>
        <w:rPr>
          <w:spacing w:val="-4"/>
          <w:w w:val="105"/>
        </w:rPr>
        <w:t> </w:t>
      </w:r>
      <w:r>
        <w:rPr>
          <w:w w:val="105"/>
        </w:rPr>
        <w:t>troops from</w:t>
      </w:r>
      <w:r>
        <w:rPr>
          <w:spacing w:val="-5"/>
          <w:w w:val="105"/>
        </w:rPr>
        <w:t> </w:t>
      </w:r>
      <w:r>
        <w:rPr>
          <w:w w:val="105"/>
        </w:rPr>
        <w:t>50 countries are</w:t>
      </w:r>
      <w:r>
        <w:rPr>
          <w:spacing w:val="-5"/>
          <w:w w:val="105"/>
        </w:rPr>
        <w:t> </w:t>
      </w:r>
      <w:r>
        <w:rPr>
          <w:w w:val="105"/>
        </w:rPr>
        <w:t>deployed</w:t>
      </w:r>
      <w:r>
        <w:rPr>
          <w:spacing w:val="-4"/>
          <w:w w:val="105"/>
        </w:rPr>
        <w:t> </w:t>
      </w:r>
      <w:r>
        <w:rPr>
          <w:w w:val="105"/>
        </w:rPr>
        <w:t>in Mali</w:t>
      </w:r>
      <w:r>
        <w:rPr>
          <w:spacing w:val="-3"/>
          <w:w w:val="105"/>
        </w:rPr>
        <w:t> </w:t>
      </w:r>
      <w:r>
        <w:rPr>
          <w:w w:val="105"/>
        </w:rPr>
        <w:t>in the</w:t>
      </w:r>
      <w:r>
        <w:rPr>
          <w:w w:val="105"/>
        </w:rPr>
        <w:t> Mission</w:t>
      </w:r>
      <w:r>
        <w:rPr>
          <w:w w:val="105"/>
        </w:rPr>
        <w:t> that</w:t>
      </w:r>
      <w:r>
        <w:rPr>
          <w:w w:val="105"/>
        </w:rPr>
        <w:t> began</w:t>
      </w:r>
      <w:r>
        <w:rPr>
          <w:w w:val="105"/>
        </w:rPr>
        <w:t> in</w:t>
      </w:r>
      <w:r>
        <w:rPr>
          <w:w w:val="105"/>
        </w:rPr>
        <w:t> 2013,</w:t>
      </w:r>
      <w:r>
        <w:rPr>
          <w:w w:val="105"/>
        </w:rPr>
        <w:t> meanwhile</w:t>
      </w:r>
      <w:r>
        <w:rPr>
          <w:w w:val="105"/>
        </w:rPr>
        <w:t> almost</w:t>
      </w:r>
      <w:r>
        <w:rPr>
          <w:w w:val="105"/>
        </w:rPr>
        <w:t> 200</w:t>
      </w:r>
      <w:r>
        <w:rPr>
          <w:w w:val="105"/>
        </w:rPr>
        <w:t> peacekeepers,</w:t>
      </w:r>
      <w:r>
        <w:rPr>
          <w:w w:val="105"/>
        </w:rPr>
        <w:t> including</w:t>
      </w:r>
      <w:r>
        <w:rPr>
          <w:w w:val="105"/>
        </w:rPr>
        <w:t> military</w:t>
      </w:r>
      <w:r>
        <w:rPr>
          <w:w w:val="105"/>
        </w:rPr>
        <w:t> and civilian</w:t>
      </w:r>
      <w:r>
        <w:rPr>
          <w:w w:val="105"/>
        </w:rPr>
        <w:t> personnel</w:t>
      </w:r>
      <w:r>
        <w:rPr>
          <w:w w:val="105"/>
        </w:rPr>
        <w:t> have</w:t>
      </w:r>
      <w:r>
        <w:rPr>
          <w:w w:val="105"/>
        </w:rPr>
        <w:t> been killed</w:t>
      </w:r>
      <w:r>
        <w:rPr>
          <w:w w:val="105"/>
        </w:rPr>
        <w:t> since the inception</w:t>
      </w:r>
      <w:r>
        <w:rPr>
          <w:w w:val="105"/>
        </w:rPr>
        <w:t> of the</w:t>
      </w:r>
      <w:r>
        <w:rPr>
          <w:w w:val="105"/>
        </w:rPr>
        <w:t> mission and</w:t>
      </w:r>
      <w:r>
        <w:rPr>
          <w:w w:val="105"/>
        </w:rPr>
        <w:t> hundreds</w:t>
      </w:r>
      <w:r>
        <w:rPr>
          <w:w w:val="105"/>
        </w:rPr>
        <w:t> of unarmed Malian</w:t>
      </w:r>
      <w:r>
        <w:rPr>
          <w:w w:val="105"/>
        </w:rPr>
        <w:t> civilians</w:t>
      </w:r>
      <w:r>
        <w:rPr>
          <w:w w:val="105"/>
        </w:rPr>
        <w:t> have</w:t>
      </w:r>
      <w:r>
        <w:rPr>
          <w:w w:val="105"/>
        </w:rPr>
        <w:t> been killed. Even as this research</w:t>
      </w:r>
      <w:r>
        <w:rPr>
          <w:w w:val="105"/>
        </w:rPr>
        <w:t> was</w:t>
      </w:r>
      <w:r>
        <w:rPr>
          <w:w w:val="105"/>
        </w:rPr>
        <w:t> ongoing, the</w:t>
      </w:r>
      <w:r>
        <w:rPr>
          <w:w w:val="105"/>
        </w:rPr>
        <w:t> killing</w:t>
      </w:r>
      <w:r>
        <w:rPr>
          <w:w w:val="105"/>
        </w:rPr>
        <w:t> continued. For instance, on Saturday, 23</w:t>
      </w:r>
      <w:r>
        <w:rPr>
          <w:w w:val="105"/>
        </w:rPr>
        <w:t> March 2019, about 134</w:t>
      </w:r>
      <w:r>
        <w:rPr>
          <w:w w:val="105"/>
        </w:rPr>
        <w:t> civilians</w:t>
      </w:r>
      <w:r>
        <w:rPr>
          <w:w w:val="105"/>
        </w:rPr>
        <w:t> were killed in</w:t>
      </w:r>
      <w:r>
        <w:rPr>
          <w:w w:val="105"/>
        </w:rPr>
        <w:t> central Mali</w:t>
      </w:r>
      <w:r>
        <w:rPr>
          <w:w w:val="105"/>
        </w:rPr>
        <w:t> by armed groups</w:t>
      </w:r>
      <w:r>
        <w:rPr>
          <w:w w:val="105"/>
        </w:rPr>
        <w:t> while</w:t>
      </w:r>
      <w:r>
        <w:rPr>
          <w:w w:val="105"/>
        </w:rPr>
        <w:t> on</w:t>
      </w:r>
      <w:r>
        <w:rPr>
          <w:w w:val="105"/>
        </w:rPr>
        <w:t> 9</w:t>
      </w:r>
      <w:r>
        <w:rPr>
          <w:w w:val="105"/>
        </w:rPr>
        <w:t> June</w:t>
      </w:r>
      <w:r>
        <w:rPr>
          <w:w w:val="105"/>
        </w:rPr>
        <w:t> 2019,</w:t>
      </w:r>
      <w:r>
        <w:rPr>
          <w:w w:val="105"/>
        </w:rPr>
        <w:t> about</w:t>
      </w:r>
      <w:r>
        <w:rPr>
          <w:w w:val="105"/>
        </w:rPr>
        <w:t> 95</w:t>
      </w:r>
      <w:r>
        <w:rPr>
          <w:w w:val="105"/>
        </w:rPr>
        <w:t> civilians</w:t>
      </w:r>
      <w:r>
        <w:rPr>
          <w:w w:val="105"/>
        </w:rPr>
        <w:t> were</w:t>
      </w:r>
      <w:r>
        <w:rPr>
          <w:w w:val="105"/>
        </w:rPr>
        <w:t> also</w:t>
      </w:r>
      <w:r>
        <w:rPr>
          <w:w w:val="105"/>
        </w:rPr>
        <w:t> killed</w:t>
      </w:r>
      <w:r>
        <w:rPr>
          <w:w w:val="105"/>
        </w:rPr>
        <w:t> in</w:t>
      </w:r>
      <w:r>
        <w:rPr>
          <w:w w:val="105"/>
        </w:rPr>
        <w:t> central</w:t>
      </w:r>
      <w:r>
        <w:rPr>
          <w:w w:val="105"/>
        </w:rPr>
        <w:t> Mali,</w:t>
      </w:r>
      <w:r>
        <w:rPr>
          <w:w w:val="105"/>
        </w:rPr>
        <w:t> including</w:t>
      </w:r>
      <w:r>
        <w:rPr>
          <w:w w:val="105"/>
        </w:rPr>
        <w:t> 24 children. All these made the United Nations to classify the United Nations Mission in Mali as the most</w:t>
      </w:r>
      <w:r>
        <w:rPr>
          <w:w w:val="105"/>
        </w:rPr>
        <w:t> dangerous</w:t>
      </w:r>
      <w:r>
        <w:rPr>
          <w:w w:val="105"/>
        </w:rPr>
        <w:t> United</w:t>
      </w:r>
      <w:r>
        <w:rPr>
          <w:w w:val="105"/>
        </w:rPr>
        <w:t> Nations‘</w:t>
      </w:r>
      <w:r>
        <w:rPr>
          <w:w w:val="105"/>
        </w:rPr>
        <w:t> mission</w:t>
      </w:r>
      <w:r>
        <w:rPr>
          <w:w w:val="105"/>
        </w:rPr>
        <w:t> in</w:t>
      </w:r>
      <w:r>
        <w:rPr>
          <w:w w:val="105"/>
        </w:rPr>
        <w:t> the</w:t>
      </w:r>
      <w:r>
        <w:rPr>
          <w:w w:val="105"/>
        </w:rPr>
        <w:t> world.</w:t>
      </w:r>
      <w:r>
        <w:rPr>
          <w:w w:val="105"/>
        </w:rPr>
        <w:t> This research</w:t>
      </w:r>
      <w:r>
        <w:rPr>
          <w:w w:val="105"/>
        </w:rPr>
        <w:t> was</w:t>
      </w:r>
      <w:r>
        <w:rPr>
          <w:w w:val="105"/>
        </w:rPr>
        <w:t> therefore</w:t>
      </w:r>
      <w:r>
        <w:rPr>
          <w:w w:val="105"/>
        </w:rPr>
        <w:t> aimed</w:t>
      </w:r>
      <w:r>
        <w:rPr>
          <w:w w:val="105"/>
        </w:rPr>
        <w:t> at establishing</w:t>
      </w:r>
      <w:r>
        <w:rPr>
          <w:w w:val="105"/>
        </w:rPr>
        <w:t> how</w:t>
      </w:r>
      <w:r>
        <w:rPr>
          <w:w w:val="105"/>
        </w:rPr>
        <w:t> International Humanitarian Law</w:t>
      </w:r>
      <w:r>
        <w:rPr>
          <w:w w:val="105"/>
        </w:rPr>
        <w:t> is</w:t>
      </w:r>
      <w:r>
        <w:rPr>
          <w:w w:val="105"/>
        </w:rPr>
        <w:t> meant</w:t>
      </w:r>
      <w:r>
        <w:rPr>
          <w:w w:val="105"/>
        </w:rPr>
        <w:t> to</w:t>
      </w:r>
      <w:r>
        <w:rPr>
          <w:w w:val="105"/>
        </w:rPr>
        <w:t> apply</w:t>
      </w:r>
      <w:r>
        <w:rPr>
          <w:w w:val="105"/>
        </w:rPr>
        <w:t> in</w:t>
      </w:r>
      <w:r>
        <w:rPr>
          <w:w w:val="105"/>
        </w:rPr>
        <w:t> peacekeeping</w:t>
      </w:r>
      <w:r>
        <w:rPr>
          <w:w w:val="105"/>
        </w:rPr>
        <w:t> operations, with</w:t>
      </w:r>
      <w:r>
        <w:rPr>
          <w:w w:val="105"/>
        </w:rPr>
        <w:t> particular</w:t>
      </w:r>
      <w:r>
        <w:rPr>
          <w:w w:val="105"/>
        </w:rPr>
        <w:t> reference</w:t>
      </w:r>
      <w:r>
        <w:rPr>
          <w:w w:val="105"/>
        </w:rPr>
        <w:t> to</w:t>
      </w:r>
      <w:r>
        <w:rPr>
          <w:w w:val="105"/>
        </w:rPr>
        <w:t> Mali.</w:t>
      </w:r>
      <w:r>
        <w:rPr>
          <w:w w:val="105"/>
        </w:rPr>
        <w:t> The</w:t>
      </w:r>
      <w:r>
        <w:rPr>
          <w:w w:val="105"/>
        </w:rPr>
        <w:t> objective</w:t>
      </w:r>
      <w:r>
        <w:rPr>
          <w:w w:val="105"/>
        </w:rPr>
        <w:t> among</w:t>
      </w:r>
      <w:r>
        <w:rPr>
          <w:w w:val="105"/>
        </w:rPr>
        <w:t> others</w:t>
      </w:r>
      <w:r>
        <w:rPr>
          <w:w w:val="105"/>
        </w:rPr>
        <w:t> was</w:t>
      </w:r>
      <w:r>
        <w:rPr>
          <w:w w:val="105"/>
        </w:rPr>
        <w:t> to</w:t>
      </w:r>
      <w:r>
        <w:rPr>
          <w:w w:val="105"/>
        </w:rPr>
        <w:t> determine</w:t>
      </w:r>
      <w:r>
        <w:rPr>
          <w:w w:val="105"/>
        </w:rPr>
        <w:t> the</w:t>
      </w:r>
      <w:r>
        <w:rPr>
          <w:w w:val="105"/>
        </w:rPr>
        <w:t> steps</w:t>
      </w:r>
      <w:r>
        <w:rPr>
          <w:w w:val="105"/>
        </w:rPr>
        <w:t> to</w:t>
      </w:r>
      <w:r>
        <w:rPr>
          <w:w w:val="105"/>
        </w:rPr>
        <w:t> be taken</w:t>
      </w:r>
      <w:r>
        <w:rPr>
          <w:spacing w:val="-7"/>
          <w:w w:val="105"/>
        </w:rPr>
        <w:t> </w:t>
      </w:r>
      <w:r>
        <w:rPr>
          <w:w w:val="105"/>
        </w:rPr>
        <w:t>to</w:t>
      </w:r>
      <w:r>
        <w:rPr>
          <w:spacing w:val="-7"/>
          <w:w w:val="105"/>
        </w:rPr>
        <w:t> </w:t>
      </w:r>
      <w:r>
        <w:rPr>
          <w:w w:val="105"/>
        </w:rPr>
        <w:t>ensure</w:t>
      </w:r>
      <w:r>
        <w:rPr>
          <w:spacing w:val="-8"/>
          <w:w w:val="105"/>
        </w:rPr>
        <w:t> </w:t>
      </w:r>
      <w:r>
        <w:rPr>
          <w:w w:val="105"/>
        </w:rPr>
        <w:t>compliance</w:t>
      </w:r>
      <w:r>
        <w:rPr>
          <w:spacing w:val="-8"/>
          <w:w w:val="105"/>
        </w:rPr>
        <w:t> </w:t>
      </w:r>
      <w:r>
        <w:rPr>
          <w:w w:val="105"/>
        </w:rPr>
        <w:t>with</w:t>
      </w:r>
      <w:r>
        <w:rPr>
          <w:spacing w:val="-13"/>
          <w:w w:val="105"/>
        </w:rPr>
        <w:t> </w:t>
      </w:r>
      <w:r>
        <w:rPr>
          <w:w w:val="105"/>
        </w:rPr>
        <w:t>International</w:t>
      </w:r>
      <w:r>
        <w:rPr>
          <w:spacing w:val="-5"/>
          <w:w w:val="105"/>
        </w:rPr>
        <w:t> </w:t>
      </w:r>
      <w:r>
        <w:rPr>
          <w:w w:val="105"/>
        </w:rPr>
        <w:t>Humanitarian</w:t>
      </w:r>
      <w:r>
        <w:rPr>
          <w:spacing w:val="-7"/>
          <w:w w:val="105"/>
        </w:rPr>
        <w:t> </w:t>
      </w:r>
      <w:r>
        <w:rPr>
          <w:w w:val="105"/>
        </w:rPr>
        <w:t>Law</w:t>
      </w:r>
      <w:r>
        <w:rPr>
          <w:spacing w:val="-15"/>
          <w:w w:val="105"/>
        </w:rPr>
        <w:t> </w:t>
      </w:r>
      <w:r>
        <w:rPr>
          <w:w w:val="105"/>
        </w:rPr>
        <w:t>in</w:t>
      </w:r>
      <w:r>
        <w:rPr>
          <w:spacing w:val="-7"/>
          <w:w w:val="105"/>
        </w:rPr>
        <w:t> </w:t>
      </w:r>
      <w:r>
        <w:rPr>
          <w:w w:val="105"/>
        </w:rPr>
        <w:t>the</w:t>
      </w:r>
      <w:r>
        <w:rPr>
          <w:spacing w:val="-8"/>
          <w:w w:val="105"/>
        </w:rPr>
        <w:t> </w:t>
      </w:r>
      <w:r>
        <w:rPr>
          <w:w w:val="105"/>
        </w:rPr>
        <w:t>Malian</w:t>
      </w:r>
      <w:r>
        <w:rPr>
          <w:spacing w:val="-7"/>
          <w:w w:val="105"/>
        </w:rPr>
        <w:t> </w:t>
      </w:r>
      <w:r>
        <w:rPr>
          <w:w w:val="105"/>
        </w:rPr>
        <w:t>conflict, which</w:t>
      </w:r>
      <w:r>
        <w:rPr>
          <w:spacing w:val="-1"/>
          <w:w w:val="105"/>
        </w:rPr>
        <w:t> </w:t>
      </w:r>
      <w:r>
        <w:rPr>
          <w:w w:val="105"/>
        </w:rPr>
        <w:t>will make</w:t>
      </w:r>
      <w:r>
        <w:rPr>
          <w:spacing w:val="-6"/>
          <w:w w:val="105"/>
        </w:rPr>
        <w:t> </w:t>
      </w:r>
      <w:r>
        <w:rPr>
          <w:w w:val="105"/>
        </w:rPr>
        <w:t>the</w:t>
      </w:r>
      <w:r>
        <w:rPr>
          <w:spacing w:val="-6"/>
          <w:w w:val="105"/>
        </w:rPr>
        <w:t> </w:t>
      </w:r>
      <w:r>
        <w:rPr>
          <w:w w:val="105"/>
        </w:rPr>
        <w:t>law</w:t>
      </w:r>
      <w:r>
        <w:rPr>
          <w:spacing w:val="-7"/>
          <w:w w:val="105"/>
        </w:rPr>
        <w:t> </w:t>
      </w:r>
      <w:r>
        <w:rPr>
          <w:w w:val="105"/>
        </w:rPr>
        <w:t>to</w:t>
      </w:r>
      <w:r>
        <w:rPr>
          <w:spacing w:val="-5"/>
          <w:w w:val="105"/>
        </w:rPr>
        <w:t> </w:t>
      </w:r>
      <w:r>
        <w:rPr>
          <w:w w:val="105"/>
        </w:rPr>
        <w:t>achieve</w:t>
      </w:r>
      <w:r>
        <w:rPr>
          <w:spacing w:val="-6"/>
          <w:w w:val="105"/>
        </w:rPr>
        <w:t> </w:t>
      </w:r>
      <w:r>
        <w:rPr>
          <w:w w:val="105"/>
        </w:rPr>
        <w:t>the purpose for</w:t>
      </w:r>
      <w:r>
        <w:rPr>
          <w:spacing w:val="-1"/>
          <w:w w:val="105"/>
        </w:rPr>
        <w:t> </w:t>
      </w:r>
      <w:r>
        <w:rPr>
          <w:w w:val="105"/>
        </w:rPr>
        <w:t>which</w:t>
      </w:r>
      <w:r>
        <w:rPr>
          <w:spacing w:val="-12"/>
          <w:w w:val="105"/>
        </w:rPr>
        <w:t> </w:t>
      </w:r>
      <w:r>
        <w:rPr>
          <w:w w:val="105"/>
        </w:rPr>
        <w:t>it was</w:t>
      </w:r>
      <w:r>
        <w:rPr>
          <w:spacing w:val="-7"/>
          <w:w w:val="105"/>
        </w:rPr>
        <w:t> </w:t>
      </w:r>
      <w:r>
        <w:rPr>
          <w:w w:val="105"/>
        </w:rPr>
        <w:t>made,</w:t>
      </w:r>
      <w:r>
        <w:rPr>
          <w:spacing w:val="-3"/>
          <w:w w:val="105"/>
        </w:rPr>
        <w:t> </w:t>
      </w:r>
      <w:r>
        <w:rPr>
          <w:w w:val="105"/>
        </w:rPr>
        <w:t>with</w:t>
      </w:r>
      <w:r>
        <w:rPr>
          <w:spacing w:val="-5"/>
          <w:w w:val="105"/>
        </w:rPr>
        <w:t> </w:t>
      </w:r>
      <w:r>
        <w:rPr>
          <w:w w:val="105"/>
        </w:rPr>
        <w:t>particular</w:t>
      </w:r>
      <w:r>
        <w:rPr>
          <w:spacing w:val="-8"/>
          <w:w w:val="105"/>
        </w:rPr>
        <w:t> </w:t>
      </w:r>
      <w:r>
        <w:rPr>
          <w:w w:val="105"/>
        </w:rPr>
        <w:t>reference</w:t>
      </w:r>
      <w:r>
        <w:rPr>
          <w:spacing w:val="-12"/>
          <w:w w:val="105"/>
        </w:rPr>
        <w:t> </w:t>
      </w:r>
      <w:r>
        <w:rPr>
          <w:w w:val="105"/>
        </w:rPr>
        <w:t>to</w:t>
      </w:r>
      <w:r>
        <w:rPr>
          <w:spacing w:val="-5"/>
          <w:w w:val="105"/>
        </w:rPr>
        <w:t> </w:t>
      </w:r>
      <w:r>
        <w:rPr>
          <w:w w:val="105"/>
        </w:rPr>
        <w:t>Mali.</w:t>
      </w:r>
      <w:r>
        <w:rPr>
          <w:spacing w:val="40"/>
          <w:w w:val="105"/>
        </w:rPr>
        <w:t> </w:t>
      </w:r>
      <w:r>
        <w:rPr>
          <w:w w:val="105"/>
        </w:rPr>
        <w:t>This work</w:t>
      </w:r>
      <w:r>
        <w:rPr>
          <w:w w:val="105"/>
        </w:rPr>
        <w:t> is</w:t>
      </w:r>
      <w:r>
        <w:rPr>
          <w:w w:val="105"/>
        </w:rPr>
        <w:t> based</w:t>
      </w:r>
      <w:r>
        <w:rPr>
          <w:w w:val="105"/>
        </w:rPr>
        <w:t> on</w:t>
      </w:r>
      <w:r>
        <w:rPr>
          <w:w w:val="105"/>
        </w:rPr>
        <w:t> doctrinal</w:t>
      </w:r>
      <w:r>
        <w:rPr>
          <w:w w:val="105"/>
        </w:rPr>
        <w:t> and</w:t>
      </w:r>
      <w:r>
        <w:rPr>
          <w:w w:val="105"/>
        </w:rPr>
        <w:t> teleological</w:t>
      </w:r>
      <w:r>
        <w:rPr>
          <w:w w:val="105"/>
        </w:rPr>
        <w:t> research</w:t>
      </w:r>
      <w:r>
        <w:rPr>
          <w:w w:val="105"/>
        </w:rPr>
        <w:t> methods.</w:t>
      </w:r>
      <w:r>
        <w:rPr>
          <w:w w:val="105"/>
        </w:rPr>
        <w:t> In</w:t>
      </w:r>
      <w:r>
        <w:rPr>
          <w:w w:val="105"/>
        </w:rPr>
        <w:t> terms of doctrinal</w:t>
      </w:r>
      <w:r>
        <w:rPr>
          <w:w w:val="105"/>
        </w:rPr>
        <w:t> research methodology,</w:t>
      </w:r>
      <w:r>
        <w:rPr>
          <w:w w:val="105"/>
        </w:rPr>
        <w:t> the</w:t>
      </w:r>
      <w:r>
        <w:rPr>
          <w:w w:val="105"/>
        </w:rPr>
        <w:t> researcher made</w:t>
      </w:r>
      <w:r>
        <w:rPr>
          <w:w w:val="105"/>
        </w:rPr>
        <w:t> use</w:t>
      </w:r>
      <w:r>
        <w:rPr>
          <w:w w:val="105"/>
        </w:rPr>
        <w:t> of</w:t>
      </w:r>
      <w:r>
        <w:rPr>
          <w:w w:val="105"/>
        </w:rPr>
        <w:t> conventions</w:t>
      </w:r>
      <w:r>
        <w:rPr>
          <w:w w:val="105"/>
        </w:rPr>
        <w:t> and</w:t>
      </w:r>
      <w:r>
        <w:rPr>
          <w:w w:val="105"/>
        </w:rPr>
        <w:t> United</w:t>
      </w:r>
      <w:r>
        <w:rPr>
          <w:w w:val="105"/>
        </w:rPr>
        <w:t> Nations</w:t>
      </w:r>
      <w:r>
        <w:rPr>
          <w:w w:val="105"/>
        </w:rPr>
        <w:t> Charter</w:t>
      </w:r>
      <w:r>
        <w:rPr>
          <w:w w:val="105"/>
        </w:rPr>
        <w:t> as</w:t>
      </w:r>
      <w:r>
        <w:rPr>
          <w:w w:val="105"/>
        </w:rPr>
        <w:t> primary sources</w:t>
      </w:r>
      <w:r>
        <w:rPr>
          <w:w w:val="105"/>
        </w:rPr>
        <w:t> and</w:t>
      </w:r>
      <w:r>
        <w:rPr>
          <w:w w:val="105"/>
        </w:rPr>
        <w:t> textbooks,</w:t>
      </w:r>
      <w:r>
        <w:rPr>
          <w:w w:val="105"/>
        </w:rPr>
        <w:t> journals</w:t>
      </w:r>
      <w:r>
        <w:rPr>
          <w:w w:val="105"/>
        </w:rPr>
        <w:t> and</w:t>
      </w:r>
      <w:r>
        <w:rPr>
          <w:w w:val="105"/>
        </w:rPr>
        <w:t> articles</w:t>
      </w:r>
      <w:r>
        <w:rPr>
          <w:w w:val="105"/>
        </w:rPr>
        <w:t> as</w:t>
      </w:r>
      <w:r>
        <w:rPr>
          <w:w w:val="105"/>
        </w:rPr>
        <w:t> secondary</w:t>
      </w:r>
      <w:r>
        <w:rPr>
          <w:w w:val="105"/>
        </w:rPr>
        <w:t> sources.</w:t>
      </w:r>
      <w:r>
        <w:rPr>
          <w:w w:val="105"/>
        </w:rPr>
        <w:t> With</w:t>
      </w:r>
      <w:r>
        <w:rPr>
          <w:w w:val="105"/>
        </w:rPr>
        <w:t> regard</w:t>
      </w:r>
      <w:r>
        <w:rPr>
          <w:w w:val="105"/>
        </w:rPr>
        <w:t> to</w:t>
      </w:r>
      <w:r>
        <w:rPr>
          <w:w w:val="105"/>
        </w:rPr>
        <w:t> teleological research</w:t>
      </w:r>
      <w:r>
        <w:rPr>
          <w:w w:val="105"/>
        </w:rPr>
        <w:t> methodology,</w:t>
      </w:r>
      <w:r>
        <w:rPr>
          <w:w w:val="105"/>
        </w:rPr>
        <w:t> this</w:t>
      </w:r>
      <w:r>
        <w:rPr>
          <w:w w:val="105"/>
        </w:rPr>
        <w:t> researcher</w:t>
      </w:r>
      <w:r>
        <w:rPr>
          <w:w w:val="105"/>
        </w:rPr>
        <w:t> made</w:t>
      </w:r>
      <w:r>
        <w:rPr>
          <w:w w:val="105"/>
        </w:rPr>
        <w:t> use</w:t>
      </w:r>
      <w:r>
        <w:rPr>
          <w:w w:val="105"/>
        </w:rPr>
        <w:t> of</w:t>
      </w:r>
      <w:r>
        <w:rPr>
          <w:w w:val="105"/>
        </w:rPr>
        <w:t> his</w:t>
      </w:r>
      <w:r>
        <w:rPr>
          <w:w w:val="105"/>
        </w:rPr>
        <w:t> practical</w:t>
      </w:r>
      <w:r>
        <w:rPr>
          <w:w w:val="105"/>
        </w:rPr>
        <w:t> experience</w:t>
      </w:r>
      <w:r>
        <w:rPr>
          <w:w w:val="105"/>
        </w:rPr>
        <w:t> as</w:t>
      </w:r>
      <w:r>
        <w:rPr>
          <w:w w:val="105"/>
        </w:rPr>
        <w:t> the</w:t>
      </w:r>
      <w:r>
        <w:rPr>
          <w:w w:val="105"/>
        </w:rPr>
        <w:t> Force</w:t>
      </w:r>
      <w:r>
        <w:rPr>
          <w:w w:val="105"/>
        </w:rPr>
        <w:t> Legal Adviser</w:t>
      </w:r>
      <w:r>
        <w:rPr>
          <w:w w:val="105"/>
        </w:rPr>
        <w:t> of the</w:t>
      </w:r>
      <w:r>
        <w:rPr>
          <w:w w:val="105"/>
        </w:rPr>
        <w:t> United</w:t>
      </w:r>
      <w:r>
        <w:rPr>
          <w:w w:val="105"/>
        </w:rPr>
        <w:t> Nations</w:t>
      </w:r>
      <w:r>
        <w:rPr>
          <w:w w:val="105"/>
        </w:rPr>
        <w:t> Mission</w:t>
      </w:r>
      <w:r>
        <w:rPr>
          <w:w w:val="105"/>
        </w:rPr>
        <w:t> in</w:t>
      </w:r>
      <w:r>
        <w:rPr>
          <w:w w:val="105"/>
        </w:rPr>
        <w:t> Mali</w:t>
      </w:r>
      <w:r>
        <w:rPr>
          <w:w w:val="105"/>
        </w:rPr>
        <w:t> between</w:t>
      </w:r>
      <w:r>
        <w:rPr>
          <w:w w:val="105"/>
        </w:rPr>
        <w:t> 2015</w:t>
      </w:r>
      <w:r>
        <w:rPr>
          <w:w w:val="105"/>
        </w:rPr>
        <w:t> and</w:t>
      </w:r>
      <w:r>
        <w:rPr>
          <w:w w:val="105"/>
        </w:rPr>
        <w:t> 2017.</w:t>
      </w:r>
      <w:r>
        <w:rPr>
          <w:w w:val="105"/>
        </w:rPr>
        <w:t> This</w:t>
      </w:r>
      <w:r>
        <w:rPr>
          <w:w w:val="105"/>
        </w:rPr>
        <w:t> involved</w:t>
      </w:r>
      <w:r>
        <w:rPr>
          <w:w w:val="105"/>
        </w:rPr>
        <w:t> training United</w:t>
      </w:r>
      <w:r>
        <w:rPr>
          <w:w w:val="105"/>
        </w:rPr>
        <w:t> Nations</w:t>
      </w:r>
      <w:r>
        <w:rPr>
          <w:w w:val="105"/>
        </w:rPr>
        <w:t> and</w:t>
      </w:r>
      <w:r>
        <w:rPr>
          <w:w w:val="105"/>
        </w:rPr>
        <w:t> state</w:t>
      </w:r>
      <w:r>
        <w:rPr>
          <w:w w:val="105"/>
        </w:rPr>
        <w:t> armed</w:t>
      </w:r>
      <w:r>
        <w:rPr>
          <w:w w:val="105"/>
        </w:rPr>
        <w:t> groups</w:t>
      </w:r>
      <w:r>
        <w:rPr>
          <w:w w:val="105"/>
        </w:rPr>
        <w:t> on</w:t>
      </w:r>
      <w:r>
        <w:rPr>
          <w:w w:val="105"/>
        </w:rPr>
        <w:t> the</w:t>
      </w:r>
      <w:r>
        <w:rPr>
          <w:w w:val="105"/>
        </w:rPr>
        <w:t> provisions</w:t>
      </w:r>
      <w:r>
        <w:rPr>
          <w:w w:val="105"/>
        </w:rPr>
        <w:t> and</w:t>
      </w:r>
      <w:r>
        <w:rPr>
          <w:w w:val="105"/>
        </w:rPr>
        <w:t> applications</w:t>
      </w:r>
      <w:r>
        <w:rPr>
          <w:w w:val="105"/>
        </w:rPr>
        <w:t> of</w:t>
      </w:r>
      <w:r>
        <w:rPr>
          <w:w w:val="105"/>
        </w:rPr>
        <w:t> International Humanitarian</w:t>
      </w:r>
      <w:r>
        <w:rPr>
          <w:w w:val="105"/>
        </w:rPr>
        <w:t> Law.</w:t>
      </w:r>
      <w:r>
        <w:rPr>
          <w:w w:val="105"/>
        </w:rPr>
        <w:t> The</w:t>
      </w:r>
      <w:r>
        <w:rPr>
          <w:w w:val="105"/>
        </w:rPr>
        <w:t> research</w:t>
      </w:r>
      <w:r>
        <w:rPr>
          <w:w w:val="105"/>
        </w:rPr>
        <w:t> found</w:t>
      </w:r>
      <w:r>
        <w:rPr>
          <w:w w:val="105"/>
        </w:rPr>
        <w:t> among</w:t>
      </w:r>
      <w:r>
        <w:rPr>
          <w:w w:val="105"/>
        </w:rPr>
        <w:t> others</w:t>
      </w:r>
      <w:r>
        <w:rPr>
          <w:w w:val="105"/>
        </w:rPr>
        <w:t> that</w:t>
      </w:r>
      <w:r>
        <w:rPr>
          <w:w w:val="105"/>
        </w:rPr>
        <w:t> there</w:t>
      </w:r>
      <w:r>
        <w:rPr>
          <w:w w:val="105"/>
        </w:rPr>
        <w:t> is</w:t>
      </w:r>
      <w:r>
        <w:rPr>
          <w:w w:val="105"/>
        </w:rPr>
        <w:t> no</w:t>
      </w:r>
      <w:r>
        <w:rPr>
          <w:w w:val="105"/>
        </w:rPr>
        <w:t> reciprocal</w:t>
      </w:r>
      <w:r>
        <w:rPr>
          <w:w w:val="105"/>
        </w:rPr>
        <w:t> application</w:t>
      </w:r>
      <w:r>
        <w:rPr>
          <w:w w:val="105"/>
        </w:rPr>
        <w:t> of International Humanitarian Law by some non-state armed groups in Mali, there is poor attitude of some</w:t>
      </w:r>
      <w:r>
        <w:rPr>
          <w:w w:val="105"/>
        </w:rPr>
        <w:t> peacekeepers</w:t>
      </w:r>
      <w:r>
        <w:rPr>
          <w:w w:val="105"/>
        </w:rPr>
        <w:t> to</w:t>
      </w:r>
      <w:r>
        <w:rPr>
          <w:w w:val="105"/>
        </w:rPr>
        <w:t> training,</w:t>
      </w:r>
      <w:r>
        <w:rPr>
          <w:w w:val="105"/>
        </w:rPr>
        <w:t> the</w:t>
      </w:r>
      <w:r>
        <w:rPr>
          <w:w w:val="105"/>
        </w:rPr>
        <w:t> judicial</w:t>
      </w:r>
      <w:r>
        <w:rPr>
          <w:w w:val="105"/>
        </w:rPr>
        <w:t> system</w:t>
      </w:r>
      <w:r>
        <w:rPr>
          <w:w w:val="105"/>
        </w:rPr>
        <w:t> in</w:t>
      </w:r>
      <w:r>
        <w:rPr>
          <w:w w:val="105"/>
        </w:rPr>
        <w:t> Mali</w:t>
      </w:r>
      <w:r>
        <w:rPr>
          <w:w w:val="105"/>
        </w:rPr>
        <w:t> is</w:t>
      </w:r>
      <w:r>
        <w:rPr>
          <w:w w:val="105"/>
        </w:rPr>
        <w:t> weak</w:t>
      </w:r>
      <w:r>
        <w:rPr>
          <w:w w:val="105"/>
        </w:rPr>
        <w:t> and</w:t>
      </w:r>
      <w:r>
        <w:rPr>
          <w:w w:val="105"/>
        </w:rPr>
        <w:t> non-state</w:t>
      </w:r>
      <w:r>
        <w:rPr>
          <w:w w:val="105"/>
        </w:rPr>
        <w:t> armed</w:t>
      </w:r>
      <w:r>
        <w:rPr>
          <w:w w:val="105"/>
        </w:rPr>
        <w:t> groups operate</w:t>
      </w:r>
      <w:r>
        <w:rPr>
          <w:w w:val="105"/>
        </w:rPr>
        <w:t> within</w:t>
      </w:r>
      <w:r>
        <w:rPr>
          <w:w w:val="105"/>
        </w:rPr>
        <w:t> populated</w:t>
      </w:r>
      <w:r>
        <w:rPr>
          <w:w w:val="105"/>
        </w:rPr>
        <w:t> areas</w:t>
      </w:r>
      <w:r>
        <w:rPr>
          <w:w w:val="105"/>
        </w:rPr>
        <w:t> thereby</w:t>
      </w:r>
      <w:r>
        <w:rPr>
          <w:w w:val="105"/>
        </w:rPr>
        <w:t> endangering</w:t>
      </w:r>
      <w:r>
        <w:rPr>
          <w:w w:val="105"/>
        </w:rPr>
        <w:t> the</w:t>
      </w:r>
      <w:r>
        <w:rPr>
          <w:w w:val="105"/>
        </w:rPr>
        <w:t> lives</w:t>
      </w:r>
      <w:r>
        <w:rPr>
          <w:w w:val="105"/>
        </w:rPr>
        <w:t> of</w:t>
      </w:r>
      <w:r>
        <w:rPr>
          <w:w w:val="105"/>
        </w:rPr>
        <w:t> civilians</w:t>
      </w:r>
      <w:r>
        <w:rPr>
          <w:w w:val="105"/>
        </w:rPr>
        <w:t> and</w:t>
      </w:r>
      <w:r>
        <w:rPr>
          <w:w w:val="105"/>
        </w:rPr>
        <w:t> making</w:t>
      </w:r>
      <w:r>
        <w:rPr>
          <w:w w:val="105"/>
        </w:rPr>
        <w:t> the observance</w:t>
      </w:r>
      <w:r>
        <w:rPr>
          <w:w w:val="105"/>
        </w:rPr>
        <w:t> of International</w:t>
      </w:r>
      <w:r>
        <w:rPr>
          <w:w w:val="105"/>
        </w:rPr>
        <w:t> Humanitarian</w:t>
      </w:r>
      <w:r>
        <w:rPr>
          <w:w w:val="105"/>
        </w:rPr>
        <w:t> Law</w:t>
      </w:r>
      <w:r>
        <w:rPr>
          <w:w w:val="105"/>
        </w:rPr>
        <w:t> in</w:t>
      </w:r>
      <w:r>
        <w:rPr>
          <w:w w:val="105"/>
        </w:rPr>
        <w:t> those</w:t>
      </w:r>
      <w:r>
        <w:rPr>
          <w:w w:val="105"/>
        </w:rPr>
        <w:t> areas</w:t>
      </w:r>
      <w:r>
        <w:rPr>
          <w:w w:val="105"/>
        </w:rPr>
        <w:t> difficult.</w:t>
      </w:r>
      <w:r>
        <w:rPr>
          <w:w w:val="105"/>
        </w:rPr>
        <w:t> As</w:t>
      </w:r>
      <w:r>
        <w:rPr>
          <w:w w:val="105"/>
        </w:rPr>
        <w:t> a</w:t>
      </w:r>
      <w:r>
        <w:rPr>
          <w:w w:val="105"/>
        </w:rPr>
        <w:t> way</w:t>
      </w:r>
      <w:r>
        <w:rPr>
          <w:w w:val="105"/>
        </w:rPr>
        <w:t> of solving</w:t>
      </w:r>
      <w:r>
        <w:rPr>
          <w:w w:val="105"/>
        </w:rPr>
        <w:t> the problem,</w:t>
      </w:r>
      <w:r>
        <w:rPr>
          <w:w w:val="105"/>
        </w:rPr>
        <w:t> the</w:t>
      </w:r>
      <w:r>
        <w:rPr>
          <w:w w:val="105"/>
        </w:rPr>
        <w:t> research</w:t>
      </w:r>
      <w:r>
        <w:rPr>
          <w:w w:val="105"/>
        </w:rPr>
        <w:t> recommended</w:t>
      </w:r>
      <w:r>
        <w:rPr>
          <w:w w:val="105"/>
        </w:rPr>
        <w:t> full</w:t>
      </w:r>
      <w:r>
        <w:rPr>
          <w:w w:val="105"/>
        </w:rPr>
        <w:t> implementation</w:t>
      </w:r>
      <w:r>
        <w:rPr>
          <w:w w:val="105"/>
        </w:rPr>
        <w:t> of peace</w:t>
      </w:r>
      <w:r>
        <w:rPr>
          <w:w w:val="105"/>
        </w:rPr>
        <w:t> enforcement</w:t>
      </w:r>
      <w:r>
        <w:rPr>
          <w:w w:val="105"/>
        </w:rPr>
        <w:t> by</w:t>
      </w:r>
      <w:r>
        <w:rPr>
          <w:w w:val="105"/>
        </w:rPr>
        <w:t> the</w:t>
      </w:r>
      <w:r>
        <w:rPr>
          <w:w w:val="105"/>
        </w:rPr>
        <w:t> United Nations</w:t>
      </w:r>
      <w:r>
        <w:rPr>
          <w:spacing w:val="-1"/>
          <w:w w:val="105"/>
        </w:rPr>
        <w:t> </w:t>
      </w:r>
      <w:r>
        <w:rPr>
          <w:w w:val="105"/>
        </w:rPr>
        <w:t>Mission in Mali, the need</w:t>
      </w:r>
      <w:r>
        <w:rPr>
          <w:spacing w:val="-5"/>
          <w:w w:val="105"/>
        </w:rPr>
        <w:t> </w:t>
      </w:r>
      <w:r>
        <w:rPr>
          <w:w w:val="105"/>
        </w:rPr>
        <w:t>to build</w:t>
      </w:r>
      <w:r>
        <w:rPr>
          <w:spacing w:val="-5"/>
          <w:w w:val="105"/>
        </w:rPr>
        <w:t> </w:t>
      </w:r>
      <w:r>
        <w:rPr>
          <w:w w:val="105"/>
        </w:rPr>
        <w:t>the capacity of</w:t>
      </w:r>
      <w:r>
        <w:rPr>
          <w:spacing w:val="-2"/>
          <w:w w:val="105"/>
        </w:rPr>
        <w:t> </w:t>
      </w:r>
      <w:r>
        <w:rPr>
          <w:w w:val="105"/>
        </w:rPr>
        <w:t>Malian judicial system, enhancement of pre-deployment and in-mission training of the peacekeepers and the need for strict application of the</w:t>
      </w:r>
      <w:r>
        <w:rPr>
          <w:w w:val="105"/>
        </w:rPr>
        <w:t> principle</w:t>
      </w:r>
      <w:r>
        <w:rPr>
          <w:w w:val="105"/>
        </w:rPr>
        <w:t> of distinction</w:t>
      </w:r>
      <w:r>
        <w:rPr>
          <w:w w:val="105"/>
        </w:rPr>
        <w:t> in</w:t>
      </w:r>
      <w:r>
        <w:rPr>
          <w:w w:val="105"/>
        </w:rPr>
        <w:t> International</w:t>
      </w:r>
      <w:r>
        <w:rPr>
          <w:w w:val="105"/>
        </w:rPr>
        <w:t> Humanitarian</w:t>
      </w:r>
      <w:r>
        <w:rPr>
          <w:w w:val="105"/>
        </w:rPr>
        <w:t> Law</w:t>
      </w:r>
      <w:r>
        <w:rPr>
          <w:w w:val="105"/>
        </w:rPr>
        <w:t> in</w:t>
      </w:r>
      <w:r>
        <w:rPr>
          <w:w w:val="105"/>
        </w:rPr>
        <w:t> the</w:t>
      </w:r>
      <w:r>
        <w:rPr>
          <w:w w:val="105"/>
        </w:rPr>
        <w:t> operations</w:t>
      </w:r>
      <w:r>
        <w:rPr>
          <w:w w:val="105"/>
        </w:rPr>
        <w:t> in</w:t>
      </w:r>
      <w:r>
        <w:rPr>
          <w:w w:val="105"/>
        </w:rPr>
        <w:t> Mali.</w:t>
      </w:r>
      <w:r>
        <w:rPr>
          <w:w w:val="105"/>
        </w:rPr>
        <w:t> The researcher</w:t>
      </w:r>
      <w:r>
        <w:rPr>
          <w:w w:val="105"/>
        </w:rPr>
        <w:t> believes</w:t>
      </w:r>
      <w:r>
        <w:rPr>
          <w:w w:val="105"/>
        </w:rPr>
        <w:t> that</w:t>
      </w:r>
      <w:r>
        <w:rPr>
          <w:w w:val="105"/>
        </w:rPr>
        <w:t> if</w:t>
      </w:r>
      <w:r>
        <w:rPr>
          <w:w w:val="105"/>
        </w:rPr>
        <w:t> these</w:t>
      </w:r>
      <w:r>
        <w:rPr>
          <w:w w:val="105"/>
        </w:rPr>
        <w:t> recommendations</w:t>
      </w:r>
      <w:r>
        <w:rPr>
          <w:w w:val="105"/>
        </w:rPr>
        <w:t> are</w:t>
      </w:r>
      <w:r>
        <w:rPr>
          <w:w w:val="105"/>
        </w:rPr>
        <w:t> executed,</w:t>
      </w:r>
      <w:r>
        <w:rPr>
          <w:w w:val="105"/>
        </w:rPr>
        <w:t> the</w:t>
      </w:r>
      <w:r>
        <w:rPr>
          <w:w w:val="105"/>
        </w:rPr>
        <w:t> application</w:t>
      </w:r>
      <w:r>
        <w:rPr>
          <w:w w:val="105"/>
        </w:rPr>
        <w:t> of</w:t>
      </w:r>
      <w:r>
        <w:rPr>
          <w:w w:val="105"/>
        </w:rPr>
        <w:t> International Humanitarian</w:t>
      </w:r>
      <w:r>
        <w:rPr>
          <w:w w:val="105"/>
        </w:rPr>
        <w:t> Law</w:t>
      </w:r>
      <w:r>
        <w:rPr>
          <w:w w:val="105"/>
        </w:rPr>
        <w:t> in</w:t>
      </w:r>
      <w:r>
        <w:rPr>
          <w:w w:val="105"/>
        </w:rPr>
        <w:t> the</w:t>
      </w:r>
      <w:r>
        <w:rPr>
          <w:w w:val="105"/>
        </w:rPr>
        <w:t> United</w:t>
      </w:r>
      <w:r>
        <w:rPr>
          <w:w w:val="105"/>
        </w:rPr>
        <w:t> Nations</w:t>
      </w:r>
      <w:r>
        <w:rPr>
          <w:w w:val="105"/>
        </w:rPr>
        <w:t> Mission</w:t>
      </w:r>
      <w:r>
        <w:rPr>
          <w:w w:val="105"/>
        </w:rPr>
        <w:t> in</w:t>
      </w:r>
      <w:r>
        <w:rPr>
          <w:w w:val="105"/>
        </w:rPr>
        <w:t> Mali</w:t>
      </w:r>
      <w:r>
        <w:rPr>
          <w:w w:val="105"/>
        </w:rPr>
        <w:t> will</w:t>
      </w:r>
      <w:r>
        <w:rPr>
          <w:w w:val="105"/>
        </w:rPr>
        <w:t> be</w:t>
      </w:r>
      <w:r>
        <w:rPr>
          <w:w w:val="105"/>
        </w:rPr>
        <w:t> highly</w:t>
      </w:r>
      <w:r>
        <w:rPr>
          <w:w w:val="105"/>
        </w:rPr>
        <w:t> enhanced,</w:t>
      </w:r>
      <w:r>
        <w:rPr>
          <w:w w:val="105"/>
        </w:rPr>
        <w:t> and</w:t>
      </w:r>
      <w:r>
        <w:rPr>
          <w:w w:val="105"/>
        </w:rPr>
        <w:t> several human lives will be saved and the law would have achieved the purpose for which it was made in the first place.</w:t>
      </w:r>
    </w:p>
    <w:p>
      <w:pPr>
        <w:spacing w:after="0" w:line="249" w:lineRule="auto"/>
        <w:jc w:val="both"/>
        <w:sectPr>
          <w:pgSz w:w="12240" w:h="15840"/>
          <w:pgMar w:header="0" w:footer="1063" w:top="1360" w:bottom="1260" w:left="1280" w:right="1140"/>
        </w:sectPr>
      </w:pPr>
    </w:p>
    <w:p>
      <w:pPr>
        <w:pStyle w:val="Heading1"/>
        <w:spacing w:before="82"/>
        <w:ind w:left="10" w:right="38"/>
      </w:pPr>
      <w:bookmarkStart w:name="_TOC_250067" w:id="9"/>
      <w:r>
        <w:rPr/>
        <w:t>CHAPTER</w:t>
      </w:r>
      <w:r>
        <w:rPr>
          <w:spacing w:val="34"/>
        </w:rPr>
        <w:t> </w:t>
      </w:r>
      <w:bookmarkEnd w:id="9"/>
      <w:r>
        <w:rPr>
          <w:spacing w:val="-5"/>
        </w:rPr>
        <w:t>ONE</w:t>
      </w:r>
    </w:p>
    <w:p>
      <w:pPr>
        <w:pStyle w:val="BodyText"/>
        <w:rPr>
          <w:b/>
        </w:rPr>
      </w:pPr>
    </w:p>
    <w:p>
      <w:pPr>
        <w:pStyle w:val="BodyText"/>
        <w:spacing w:before="34"/>
        <w:rPr>
          <w:b/>
        </w:rPr>
      </w:pPr>
    </w:p>
    <w:p>
      <w:pPr>
        <w:pStyle w:val="Heading1"/>
        <w:spacing w:before="1"/>
        <w:ind w:left="8" w:right="38"/>
      </w:pPr>
      <w:bookmarkStart w:name="_TOC_250066" w:id="10"/>
      <w:r>
        <w:rPr/>
        <w:t>GENERAL</w:t>
      </w:r>
      <w:r>
        <w:rPr>
          <w:spacing w:val="37"/>
        </w:rPr>
        <w:t> </w:t>
      </w:r>
      <w:bookmarkEnd w:id="10"/>
      <w:r>
        <w:rPr>
          <w:spacing w:val="-2"/>
        </w:rPr>
        <w:t>INTRODUCTION</w:t>
      </w:r>
    </w:p>
    <w:p>
      <w:pPr>
        <w:pStyle w:val="BodyText"/>
        <w:spacing w:before="227"/>
        <w:rPr>
          <w:b/>
        </w:rPr>
      </w:pPr>
    </w:p>
    <w:p>
      <w:pPr>
        <w:pStyle w:val="Heading2"/>
        <w:numPr>
          <w:ilvl w:val="1"/>
          <w:numId w:val="9"/>
        </w:numPr>
        <w:tabs>
          <w:tab w:pos="821" w:val="left" w:leader="none"/>
        </w:tabs>
        <w:spacing w:line="240" w:lineRule="auto" w:before="0" w:after="0"/>
        <w:ind w:left="821" w:right="0" w:hanging="721"/>
        <w:jc w:val="left"/>
      </w:pPr>
      <w:bookmarkStart w:name="_TOC_250065" w:id="11"/>
      <w:r>
        <w:rPr>
          <w:w w:val="105"/>
        </w:rPr>
        <w:t>Background</w:t>
      </w:r>
      <w:r>
        <w:rPr>
          <w:spacing w:val="-14"/>
          <w:w w:val="105"/>
        </w:rPr>
        <w:t> </w:t>
      </w:r>
      <w:r>
        <w:rPr>
          <w:w w:val="105"/>
        </w:rPr>
        <w:t>to</w:t>
      </w:r>
      <w:r>
        <w:rPr>
          <w:spacing w:val="-9"/>
          <w:w w:val="105"/>
        </w:rPr>
        <w:t> </w:t>
      </w:r>
      <w:r>
        <w:rPr>
          <w:w w:val="105"/>
        </w:rPr>
        <w:t>the</w:t>
      </w:r>
      <w:r>
        <w:rPr>
          <w:spacing w:val="-3"/>
          <w:w w:val="105"/>
        </w:rPr>
        <w:t> </w:t>
      </w:r>
      <w:bookmarkEnd w:id="11"/>
      <w:r>
        <w:rPr>
          <w:spacing w:val="-4"/>
          <w:w w:val="105"/>
        </w:rPr>
        <w:t>Study</w:t>
      </w:r>
    </w:p>
    <w:p>
      <w:pPr>
        <w:pStyle w:val="BodyText"/>
        <w:spacing w:before="112"/>
        <w:rPr>
          <w:b/>
        </w:rPr>
      </w:pPr>
    </w:p>
    <w:p>
      <w:pPr>
        <w:pStyle w:val="BodyText"/>
        <w:spacing w:line="501" w:lineRule="auto"/>
        <w:ind w:left="100" w:right="116" w:firstLine="720"/>
        <w:jc w:val="both"/>
      </w:pPr>
      <w:r>
        <w:rPr>
          <w:w w:val="105"/>
        </w:rPr>
        <w:t>Conflict</w:t>
      </w:r>
      <w:r>
        <w:rPr>
          <w:w w:val="105"/>
        </w:rPr>
        <w:t> has</w:t>
      </w:r>
      <w:r>
        <w:rPr>
          <w:w w:val="105"/>
        </w:rPr>
        <w:t> been a</w:t>
      </w:r>
      <w:r>
        <w:rPr>
          <w:w w:val="105"/>
        </w:rPr>
        <w:t> part of</w:t>
      </w:r>
      <w:r>
        <w:rPr>
          <w:w w:val="105"/>
        </w:rPr>
        <w:t> man</w:t>
      </w:r>
      <w:r>
        <w:rPr>
          <w:w w:val="105"/>
        </w:rPr>
        <w:t> since</w:t>
      </w:r>
      <w:r>
        <w:rPr>
          <w:w w:val="105"/>
        </w:rPr>
        <w:t> creation</w:t>
      </w:r>
      <w:r>
        <w:rPr>
          <w:w w:val="105"/>
        </w:rPr>
        <w:t> and</w:t>
      </w:r>
      <w:r>
        <w:rPr>
          <w:w w:val="105"/>
        </w:rPr>
        <w:t> man</w:t>
      </w:r>
      <w:r>
        <w:rPr>
          <w:w w:val="105"/>
        </w:rPr>
        <w:t> has always tried</w:t>
      </w:r>
      <w:r>
        <w:rPr>
          <w:w w:val="105"/>
        </w:rPr>
        <w:t> to</w:t>
      </w:r>
      <w:r>
        <w:rPr>
          <w:w w:val="105"/>
        </w:rPr>
        <w:t> solve</w:t>
      </w:r>
      <w:r>
        <w:rPr>
          <w:w w:val="105"/>
        </w:rPr>
        <w:t> the problem</w:t>
      </w:r>
      <w:r>
        <w:rPr>
          <w:w w:val="105"/>
        </w:rPr>
        <w:t> of</w:t>
      </w:r>
      <w:r>
        <w:rPr>
          <w:w w:val="105"/>
        </w:rPr>
        <w:t> conflicts</w:t>
      </w:r>
      <w:r>
        <w:rPr>
          <w:w w:val="105"/>
        </w:rPr>
        <w:t> or</w:t>
      </w:r>
      <w:r>
        <w:rPr>
          <w:w w:val="105"/>
        </w:rPr>
        <w:t> reduce</w:t>
      </w:r>
      <w:r>
        <w:rPr>
          <w:w w:val="105"/>
        </w:rPr>
        <w:t> the</w:t>
      </w:r>
      <w:r>
        <w:rPr>
          <w:w w:val="105"/>
        </w:rPr>
        <w:t> effect</w:t>
      </w:r>
      <w:r>
        <w:rPr>
          <w:w w:val="105"/>
        </w:rPr>
        <w:t> on</w:t>
      </w:r>
      <w:r>
        <w:rPr>
          <w:w w:val="105"/>
        </w:rPr>
        <w:t> humanity.</w:t>
      </w:r>
      <w:r>
        <w:rPr>
          <w:w w:val="105"/>
        </w:rPr>
        <w:t> The</w:t>
      </w:r>
      <w:r>
        <w:rPr>
          <w:w w:val="105"/>
        </w:rPr>
        <w:t> whole</w:t>
      </w:r>
      <w:r>
        <w:rPr>
          <w:w w:val="105"/>
        </w:rPr>
        <w:t> essence</w:t>
      </w:r>
      <w:r>
        <w:rPr>
          <w:w w:val="105"/>
        </w:rPr>
        <w:t> of</w:t>
      </w:r>
      <w:r>
        <w:rPr>
          <w:w w:val="105"/>
        </w:rPr>
        <w:t> International Humanitarian Law (IHL) came about in order to limit the effects</w:t>
      </w:r>
      <w:r>
        <w:rPr>
          <w:spacing w:val="-1"/>
          <w:w w:val="105"/>
        </w:rPr>
        <w:t> </w:t>
      </w:r>
      <w:r>
        <w:rPr>
          <w:w w:val="105"/>
        </w:rPr>
        <w:t>of armed conflicts.Humanity has since discovered that it may be difficult to completely eliminate conflicts, including armed conflicts, hence the need to have laws that can limit their devastating effects on human beings. The</w:t>
      </w:r>
      <w:r>
        <w:rPr>
          <w:w w:val="105"/>
        </w:rPr>
        <w:t> formation</w:t>
      </w:r>
      <w:r>
        <w:rPr>
          <w:w w:val="105"/>
        </w:rPr>
        <w:t> of</w:t>
      </w:r>
      <w:r>
        <w:rPr>
          <w:w w:val="105"/>
        </w:rPr>
        <w:t> the</w:t>
      </w:r>
      <w:r>
        <w:rPr>
          <w:w w:val="105"/>
        </w:rPr>
        <w:t> League</w:t>
      </w:r>
      <w:r>
        <w:rPr>
          <w:w w:val="105"/>
        </w:rPr>
        <w:t> of</w:t>
      </w:r>
      <w:r>
        <w:rPr>
          <w:w w:val="105"/>
        </w:rPr>
        <w:t> Nations</w:t>
      </w:r>
      <w:r>
        <w:rPr>
          <w:w w:val="105"/>
        </w:rPr>
        <w:t> on</w:t>
      </w:r>
      <w:r>
        <w:rPr>
          <w:w w:val="105"/>
        </w:rPr>
        <w:t> 10</w:t>
      </w:r>
      <w:r>
        <w:rPr>
          <w:w w:val="105"/>
          <w:vertAlign w:val="superscript"/>
        </w:rPr>
        <w:t>th</w:t>
      </w:r>
      <w:r>
        <w:rPr>
          <w:w w:val="105"/>
          <w:vertAlign w:val="baseline"/>
        </w:rPr>
        <w:t> January,</w:t>
      </w:r>
      <w:r>
        <w:rPr>
          <w:w w:val="105"/>
          <w:vertAlign w:val="baseline"/>
        </w:rPr>
        <w:t> 1920</w:t>
      </w:r>
      <w:r>
        <w:rPr>
          <w:w w:val="105"/>
          <w:vertAlign w:val="superscript"/>
        </w:rPr>
        <w:t>1</w:t>
      </w:r>
      <w:r>
        <w:rPr>
          <w:w w:val="105"/>
          <w:vertAlign w:val="baseline"/>
        </w:rPr>
        <w:t>and</w:t>
      </w:r>
      <w:r>
        <w:rPr>
          <w:w w:val="105"/>
          <w:vertAlign w:val="baseline"/>
        </w:rPr>
        <w:t> the</w:t>
      </w:r>
      <w:r>
        <w:rPr>
          <w:w w:val="105"/>
          <w:vertAlign w:val="baseline"/>
        </w:rPr>
        <w:t> United</w:t>
      </w:r>
      <w:r>
        <w:rPr>
          <w:w w:val="105"/>
          <w:vertAlign w:val="baseline"/>
        </w:rPr>
        <w:t> Nations Organisation(UN)</w:t>
      </w:r>
      <w:r>
        <w:rPr>
          <w:w w:val="105"/>
          <w:vertAlign w:val="baseline"/>
        </w:rPr>
        <w:t> on</w:t>
      </w:r>
      <w:r>
        <w:rPr>
          <w:w w:val="105"/>
          <w:vertAlign w:val="baseline"/>
        </w:rPr>
        <w:t> 24</w:t>
      </w:r>
      <w:r>
        <w:rPr>
          <w:w w:val="105"/>
          <w:vertAlign w:val="superscript"/>
        </w:rPr>
        <w:t>th</w:t>
      </w:r>
      <w:r>
        <w:rPr>
          <w:w w:val="105"/>
          <w:vertAlign w:val="baseline"/>
        </w:rPr>
        <w:t>October 1945,</w:t>
      </w:r>
      <w:r>
        <w:rPr>
          <w:w w:val="105"/>
          <w:vertAlign w:val="superscript"/>
        </w:rPr>
        <w:t>2</w:t>
      </w:r>
      <w:r>
        <w:rPr>
          <w:w w:val="105"/>
          <w:vertAlign w:val="baseline"/>
        </w:rPr>
        <w:t> helped</w:t>
      </w:r>
      <w:r>
        <w:rPr>
          <w:w w:val="105"/>
          <w:vertAlign w:val="baseline"/>
        </w:rPr>
        <w:t> in</w:t>
      </w:r>
      <w:r>
        <w:rPr>
          <w:w w:val="105"/>
          <w:vertAlign w:val="baseline"/>
        </w:rPr>
        <w:t> reducing</w:t>
      </w:r>
      <w:r>
        <w:rPr>
          <w:w w:val="105"/>
          <w:vertAlign w:val="baseline"/>
        </w:rPr>
        <w:t> wars</w:t>
      </w:r>
      <w:r>
        <w:rPr>
          <w:w w:val="105"/>
          <w:vertAlign w:val="baseline"/>
        </w:rPr>
        <w:t> among</w:t>
      </w:r>
      <w:r>
        <w:rPr>
          <w:w w:val="105"/>
          <w:vertAlign w:val="baseline"/>
        </w:rPr>
        <w:t> nations</w:t>
      </w:r>
      <w:r>
        <w:rPr>
          <w:w w:val="105"/>
          <w:vertAlign w:val="baseline"/>
        </w:rPr>
        <w:t> but</w:t>
      </w:r>
      <w:r>
        <w:rPr>
          <w:w w:val="105"/>
          <w:vertAlign w:val="baseline"/>
        </w:rPr>
        <w:t> there remains the</w:t>
      </w:r>
      <w:r>
        <w:rPr>
          <w:w w:val="105"/>
          <w:vertAlign w:val="baseline"/>
        </w:rPr>
        <w:t> monster</w:t>
      </w:r>
      <w:r>
        <w:rPr>
          <w:w w:val="105"/>
          <w:vertAlign w:val="baseline"/>
        </w:rPr>
        <w:t> of internal</w:t>
      </w:r>
      <w:r>
        <w:rPr>
          <w:w w:val="105"/>
          <w:vertAlign w:val="baseline"/>
        </w:rPr>
        <w:t> conflicts in</w:t>
      </w:r>
      <w:r>
        <w:rPr>
          <w:w w:val="105"/>
          <w:vertAlign w:val="baseline"/>
        </w:rPr>
        <w:t> nations</w:t>
      </w:r>
      <w:r>
        <w:rPr>
          <w:w w:val="105"/>
          <w:vertAlign w:val="baseline"/>
        </w:rPr>
        <w:t> which</w:t>
      </w:r>
      <w:r>
        <w:rPr>
          <w:w w:val="105"/>
          <w:vertAlign w:val="baseline"/>
        </w:rPr>
        <w:t> from</w:t>
      </w:r>
      <w:r>
        <w:rPr>
          <w:w w:val="105"/>
          <w:vertAlign w:val="baseline"/>
        </w:rPr>
        <w:t> all indications,</w:t>
      </w:r>
      <w:r>
        <w:rPr>
          <w:w w:val="105"/>
          <w:vertAlign w:val="baseline"/>
        </w:rPr>
        <w:t> was</w:t>
      </w:r>
      <w:r>
        <w:rPr>
          <w:w w:val="105"/>
          <w:vertAlign w:val="baseline"/>
        </w:rPr>
        <w:t> not</w:t>
      </w:r>
      <w:r>
        <w:rPr>
          <w:w w:val="105"/>
          <w:vertAlign w:val="baseline"/>
        </w:rPr>
        <w:t> well anticipated by the founders of those organisations.</w:t>
      </w:r>
    </w:p>
    <w:p>
      <w:pPr>
        <w:pStyle w:val="BodyText"/>
        <w:spacing w:line="501" w:lineRule="auto"/>
        <w:ind w:left="100" w:right="119" w:firstLine="720"/>
        <w:jc w:val="both"/>
      </w:pPr>
      <w:r>
        <w:rPr>
          <w:w w:val="105"/>
        </w:rPr>
        <w:t>The</w:t>
      </w:r>
      <w:r>
        <w:rPr>
          <w:w w:val="105"/>
        </w:rPr>
        <w:t> UN</w:t>
      </w:r>
      <w:r>
        <w:rPr>
          <w:w w:val="105"/>
        </w:rPr>
        <w:t> used</w:t>
      </w:r>
      <w:r>
        <w:rPr>
          <w:w w:val="105"/>
        </w:rPr>
        <w:t> to</w:t>
      </w:r>
      <w:r>
        <w:rPr>
          <w:w w:val="105"/>
        </w:rPr>
        <w:t> embark</w:t>
      </w:r>
      <w:r>
        <w:rPr>
          <w:w w:val="105"/>
        </w:rPr>
        <w:t> on</w:t>
      </w:r>
      <w:r>
        <w:rPr>
          <w:w w:val="105"/>
        </w:rPr>
        <w:t> traditional</w:t>
      </w:r>
      <w:r>
        <w:rPr>
          <w:w w:val="105"/>
        </w:rPr>
        <w:t> peacekeeping</w:t>
      </w:r>
      <w:r>
        <w:rPr>
          <w:w w:val="105"/>
        </w:rPr>
        <w:t> where</w:t>
      </w:r>
      <w:r>
        <w:rPr>
          <w:w w:val="105"/>
        </w:rPr>
        <w:t> the</w:t>
      </w:r>
      <w:r>
        <w:rPr>
          <w:w w:val="105"/>
        </w:rPr>
        <w:t> conflict</w:t>
      </w:r>
      <w:r>
        <w:rPr>
          <w:w w:val="105"/>
        </w:rPr>
        <w:t> was</w:t>
      </w:r>
      <w:r>
        <w:rPr>
          <w:w w:val="105"/>
        </w:rPr>
        <w:t> usually between</w:t>
      </w:r>
      <w:r>
        <w:rPr>
          <w:w w:val="105"/>
        </w:rPr>
        <w:t> states</w:t>
      </w:r>
      <w:r>
        <w:rPr>
          <w:w w:val="105"/>
        </w:rPr>
        <w:t> but</w:t>
      </w:r>
      <w:r>
        <w:rPr>
          <w:w w:val="105"/>
        </w:rPr>
        <w:t> after</w:t>
      </w:r>
      <w:r>
        <w:rPr>
          <w:w w:val="105"/>
        </w:rPr>
        <w:t> the</w:t>
      </w:r>
      <w:r>
        <w:rPr>
          <w:w w:val="105"/>
        </w:rPr>
        <w:t> cold</w:t>
      </w:r>
      <w:r>
        <w:rPr>
          <w:w w:val="105"/>
        </w:rPr>
        <w:t> war,</w:t>
      </w:r>
      <w:r>
        <w:rPr>
          <w:w w:val="105"/>
        </w:rPr>
        <w:t> the</w:t>
      </w:r>
      <w:r>
        <w:rPr>
          <w:w w:val="105"/>
        </w:rPr>
        <w:t> nature</w:t>
      </w:r>
      <w:r>
        <w:rPr>
          <w:w w:val="105"/>
        </w:rPr>
        <w:t> of peacekeeping</w:t>
      </w:r>
      <w:r>
        <w:rPr>
          <w:w w:val="105"/>
        </w:rPr>
        <w:t> changed.</w:t>
      </w:r>
      <w:r>
        <w:rPr>
          <w:w w:val="105"/>
        </w:rPr>
        <w:t> The</w:t>
      </w:r>
      <w:r>
        <w:rPr>
          <w:w w:val="105"/>
        </w:rPr>
        <w:t> conflicts changed more to intra-stateand the nature of the warfare equally changed to asymmetric style. The</w:t>
      </w:r>
      <w:r>
        <w:rPr>
          <w:w w:val="105"/>
        </w:rPr>
        <w:t> UN</w:t>
      </w:r>
      <w:r>
        <w:rPr>
          <w:w w:val="105"/>
        </w:rPr>
        <w:t> began</w:t>
      </w:r>
      <w:r>
        <w:rPr>
          <w:w w:val="105"/>
        </w:rPr>
        <w:t> to</w:t>
      </w:r>
      <w:r>
        <w:rPr>
          <w:w w:val="105"/>
        </w:rPr>
        <w:t> face</w:t>
      </w:r>
      <w:r>
        <w:rPr>
          <w:w w:val="105"/>
        </w:rPr>
        <w:t> armed</w:t>
      </w:r>
      <w:r>
        <w:rPr>
          <w:w w:val="105"/>
        </w:rPr>
        <w:t> groups</w:t>
      </w:r>
      <w:r>
        <w:rPr>
          <w:w w:val="105"/>
        </w:rPr>
        <w:t> in</w:t>
      </w:r>
      <w:r>
        <w:rPr>
          <w:w w:val="105"/>
        </w:rPr>
        <w:t> non-international</w:t>
      </w:r>
      <w:r>
        <w:rPr>
          <w:w w:val="105"/>
        </w:rPr>
        <w:t> armed</w:t>
      </w:r>
      <w:r>
        <w:rPr>
          <w:w w:val="105"/>
        </w:rPr>
        <w:t> conflicts</w:t>
      </w:r>
      <w:r>
        <w:rPr>
          <w:w w:val="105"/>
        </w:rPr>
        <w:t> within</w:t>
      </w:r>
      <w:r>
        <w:rPr>
          <w:w w:val="105"/>
        </w:rPr>
        <w:t> a</w:t>
      </w:r>
      <w:r>
        <w:rPr>
          <w:w w:val="105"/>
        </w:rPr>
        <w:t> state</w:t>
      </w:r>
      <w:r>
        <w:rPr>
          <w:w w:val="105"/>
        </w:rPr>
        <w:t> and instead of peacekeepers being protected, they became targets of</w:t>
      </w:r>
      <w:r>
        <w:rPr>
          <w:spacing w:val="-1"/>
          <w:w w:val="105"/>
        </w:rPr>
        <w:t> </w:t>
      </w:r>
      <w:r>
        <w:rPr>
          <w:w w:val="105"/>
        </w:rPr>
        <w:t>attack.</w:t>
      </w:r>
      <w:r>
        <w:rPr>
          <w:spacing w:val="40"/>
          <w:w w:val="105"/>
        </w:rPr>
        <w:t> </w:t>
      </w:r>
      <w:r>
        <w:rPr>
          <w:w w:val="105"/>
        </w:rPr>
        <w:t>Boutros Ghali pointed out the problem in his agenda for peace thus:</w:t>
      </w:r>
    </w:p>
    <w:p>
      <w:pPr>
        <w:pStyle w:val="BodyText"/>
        <w:spacing w:line="249" w:lineRule="auto"/>
        <w:ind w:left="821" w:right="930"/>
        <w:jc w:val="both"/>
      </w:pPr>
      <w:r>
        <w:rPr>
          <w:w w:val="105"/>
        </w:rPr>
        <w:t>Many</w:t>
      </w:r>
      <w:r>
        <w:rPr>
          <w:w w:val="105"/>
        </w:rPr>
        <w:t> of</w:t>
      </w:r>
      <w:r>
        <w:rPr>
          <w:w w:val="105"/>
        </w:rPr>
        <w:t> today‘s</w:t>
      </w:r>
      <w:r>
        <w:rPr>
          <w:w w:val="105"/>
        </w:rPr>
        <w:t> conflicts</w:t>
      </w:r>
      <w:r>
        <w:rPr>
          <w:w w:val="105"/>
        </w:rPr>
        <w:t> are</w:t>
      </w:r>
      <w:r>
        <w:rPr>
          <w:w w:val="105"/>
        </w:rPr>
        <w:t> within</w:t>
      </w:r>
      <w:r>
        <w:rPr>
          <w:w w:val="105"/>
        </w:rPr>
        <w:t> states</w:t>
      </w:r>
      <w:r>
        <w:rPr>
          <w:w w:val="105"/>
        </w:rPr>
        <w:t> rather</w:t>
      </w:r>
      <w:r>
        <w:rPr>
          <w:w w:val="105"/>
        </w:rPr>
        <w:t> than</w:t>
      </w:r>
      <w:r>
        <w:rPr>
          <w:w w:val="105"/>
        </w:rPr>
        <w:t> between</w:t>
      </w:r>
      <w:r>
        <w:rPr>
          <w:w w:val="105"/>
        </w:rPr>
        <w:t> states…and thereis a</w:t>
      </w:r>
      <w:r>
        <w:rPr>
          <w:w w:val="105"/>
        </w:rPr>
        <w:t> rash of wars within newly independent states, often of a religious or ethnic</w:t>
      </w:r>
      <w:r>
        <w:rPr>
          <w:w w:val="105"/>
        </w:rPr>
        <w:t> character</w:t>
      </w:r>
      <w:r>
        <w:rPr>
          <w:w w:val="105"/>
        </w:rPr>
        <w:t> and</w:t>
      </w:r>
      <w:r>
        <w:rPr>
          <w:w w:val="105"/>
        </w:rPr>
        <w:t> often</w:t>
      </w:r>
      <w:r>
        <w:rPr>
          <w:w w:val="105"/>
        </w:rPr>
        <w:t> involving</w:t>
      </w:r>
      <w:r>
        <w:rPr>
          <w:w w:val="105"/>
        </w:rPr>
        <w:t> unusual</w:t>
      </w:r>
      <w:r>
        <w:rPr>
          <w:w w:val="105"/>
        </w:rPr>
        <w:t> violence</w:t>
      </w:r>
      <w:r>
        <w:rPr>
          <w:w w:val="105"/>
        </w:rPr>
        <w:t> and</w:t>
      </w:r>
      <w:r>
        <w:rPr>
          <w:w w:val="105"/>
        </w:rPr>
        <w:t> cruelty…interstate wars</w:t>
      </w:r>
      <w:r>
        <w:rPr>
          <w:spacing w:val="-8"/>
          <w:w w:val="105"/>
        </w:rPr>
        <w:t> </w:t>
      </w:r>
      <w:r>
        <w:rPr>
          <w:w w:val="105"/>
        </w:rPr>
        <w:t>havebecome</w:t>
      </w:r>
      <w:r>
        <w:rPr>
          <w:spacing w:val="-8"/>
          <w:w w:val="105"/>
        </w:rPr>
        <w:t> </w:t>
      </w:r>
      <w:r>
        <w:rPr>
          <w:w w:val="105"/>
        </w:rPr>
        <w:t>infrequent.</w:t>
      </w:r>
      <w:r>
        <w:rPr>
          <w:spacing w:val="-5"/>
          <w:w w:val="105"/>
        </w:rPr>
        <w:t> </w:t>
      </w:r>
      <w:r>
        <w:rPr>
          <w:w w:val="105"/>
        </w:rPr>
        <w:t>The</w:t>
      </w:r>
      <w:r>
        <w:rPr>
          <w:spacing w:val="-8"/>
          <w:w w:val="105"/>
        </w:rPr>
        <w:t> </w:t>
      </w:r>
      <w:r>
        <w:rPr>
          <w:w w:val="105"/>
        </w:rPr>
        <w:t>main features</w:t>
      </w:r>
      <w:r>
        <w:rPr>
          <w:spacing w:val="-8"/>
          <w:w w:val="105"/>
        </w:rPr>
        <w:t> </w:t>
      </w:r>
      <w:r>
        <w:rPr>
          <w:w w:val="105"/>
        </w:rPr>
        <w:t>are</w:t>
      </w:r>
      <w:r>
        <w:rPr>
          <w:spacing w:val="-8"/>
          <w:w w:val="105"/>
        </w:rPr>
        <w:t> </w:t>
      </w:r>
      <w:r>
        <w:rPr>
          <w:w w:val="105"/>
        </w:rPr>
        <w:t>that</w:t>
      </w:r>
      <w:r>
        <w:rPr>
          <w:spacing w:val="-5"/>
          <w:w w:val="105"/>
        </w:rPr>
        <w:t> </w:t>
      </w:r>
      <w:r>
        <w:rPr>
          <w:w w:val="105"/>
        </w:rPr>
        <w:t>they</w:t>
      </w:r>
      <w:r>
        <w:rPr>
          <w:spacing w:val="-7"/>
          <w:w w:val="105"/>
        </w:rPr>
        <w:t> </w:t>
      </w:r>
      <w:r>
        <w:rPr>
          <w:w w:val="105"/>
        </w:rPr>
        <w:t>are</w:t>
      </w:r>
      <w:r>
        <w:rPr>
          <w:spacing w:val="-8"/>
          <w:w w:val="105"/>
        </w:rPr>
        <w:t> </w:t>
      </w:r>
      <w:r>
        <w:rPr>
          <w:w w:val="105"/>
        </w:rPr>
        <w:t>usually fought not</w:t>
      </w:r>
      <w:r>
        <w:rPr>
          <w:w w:val="105"/>
        </w:rPr>
        <w:t> only</w:t>
      </w:r>
      <w:r>
        <w:rPr>
          <w:w w:val="105"/>
        </w:rPr>
        <w:t> byregular</w:t>
      </w:r>
      <w:r>
        <w:rPr>
          <w:w w:val="105"/>
        </w:rPr>
        <w:t> armies</w:t>
      </w:r>
      <w:r>
        <w:rPr>
          <w:w w:val="105"/>
        </w:rPr>
        <w:t> but</w:t>
      </w:r>
      <w:r>
        <w:rPr>
          <w:w w:val="105"/>
        </w:rPr>
        <w:t> also</w:t>
      </w:r>
      <w:r>
        <w:rPr>
          <w:w w:val="105"/>
        </w:rPr>
        <w:t> by</w:t>
      </w:r>
      <w:r>
        <w:rPr>
          <w:w w:val="105"/>
        </w:rPr>
        <w:t> militias</w:t>
      </w:r>
      <w:r>
        <w:rPr>
          <w:w w:val="105"/>
        </w:rPr>
        <w:t> and</w:t>
      </w:r>
      <w:r>
        <w:rPr>
          <w:w w:val="105"/>
        </w:rPr>
        <w:t> armed</w:t>
      </w:r>
      <w:r>
        <w:rPr>
          <w:w w:val="105"/>
        </w:rPr>
        <w:t> civilians</w:t>
      </w:r>
      <w:r>
        <w:rPr>
          <w:w w:val="105"/>
        </w:rPr>
        <w:t> with</w:t>
      </w:r>
      <w:r>
        <w:rPr>
          <w:w w:val="105"/>
        </w:rPr>
        <w:t> little discipline</w:t>
      </w:r>
      <w:r>
        <w:rPr>
          <w:spacing w:val="-16"/>
          <w:w w:val="105"/>
        </w:rPr>
        <w:t> </w:t>
      </w:r>
      <w:r>
        <w:rPr>
          <w:w w:val="105"/>
        </w:rPr>
        <w:t>and</w:t>
      </w:r>
      <w:r>
        <w:rPr>
          <w:spacing w:val="-3"/>
          <w:w w:val="105"/>
        </w:rPr>
        <w:t> </w:t>
      </w:r>
      <w:r>
        <w:rPr>
          <w:w w:val="105"/>
        </w:rPr>
        <w:t>withill-defined</w:t>
      </w:r>
      <w:r>
        <w:rPr>
          <w:spacing w:val="-8"/>
          <w:w w:val="105"/>
        </w:rPr>
        <w:t> </w:t>
      </w:r>
      <w:r>
        <w:rPr>
          <w:w w:val="105"/>
        </w:rPr>
        <w:t>chains</w:t>
      </w:r>
      <w:r>
        <w:rPr>
          <w:spacing w:val="-12"/>
          <w:w w:val="105"/>
        </w:rPr>
        <w:t> </w:t>
      </w:r>
      <w:r>
        <w:rPr>
          <w:w w:val="105"/>
        </w:rPr>
        <w:t>of</w:t>
      </w:r>
      <w:r>
        <w:rPr>
          <w:spacing w:val="-6"/>
          <w:w w:val="105"/>
        </w:rPr>
        <w:t> </w:t>
      </w:r>
      <w:r>
        <w:rPr>
          <w:w w:val="105"/>
        </w:rPr>
        <w:t>command.</w:t>
      </w:r>
      <w:r>
        <w:rPr>
          <w:spacing w:val="-14"/>
          <w:w w:val="105"/>
        </w:rPr>
        <w:t> </w:t>
      </w:r>
      <w:r>
        <w:rPr>
          <w:w w:val="105"/>
        </w:rPr>
        <w:t>They</w:t>
      </w:r>
      <w:r>
        <w:rPr>
          <w:spacing w:val="-9"/>
          <w:w w:val="105"/>
        </w:rPr>
        <w:t> </w:t>
      </w:r>
      <w:r>
        <w:rPr>
          <w:w w:val="105"/>
        </w:rPr>
        <w:t>are</w:t>
      </w:r>
      <w:r>
        <w:rPr>
          <w:spacing w:val="-10"/>
          <w:w w:val="105"/>
        </w:rPr>
        <w:t> </w:t>
      </w:r>
      <w:r>
        <w:rPr>
          <w:w w:val="105"/>
        </w:rPr>
        <w:t>often</w:t>
      </w:r>
      <w:r>
        <w:rPr>
          <w:spacing w:val="-3"/>
          <w:w w:val="105"/>
        </w:rPr>
        <w:t> </w:t>
      </w:r>
      <w:r>
        <w:rPr>
          <w:w w:val="105"/>
        </w:rPr>
        <w:t>guerrilla</w:t>
      </w:r>
      <w:r>
        <w:rPr>
          <w:spacing w:val="-4"/>
          <w:w w:val="105"/>
        </w:rPr>
        <w:t> </w:t>
      </w:r>
      <w:r>
        <w:rPr>
          <w:w w:val="105"/>
        </w:rPr>
        <w:t>wars without</w:t>
      </w:r>
      <w:r>
        <w:rPr>
          <w:w w:val="105"/>
        </w:rPr>
        <w:t> clearfrontlines.</w:t>
      </w:r>
      <w:r>
        <w:rPr>
          <w:w w:val="105"/>
        </w:rPr>
        <w:t> Civilians</w:t>
      </w:r>
      <w:r>
        <w:rPr>
          <w:w w:val="105"/>
        </w:rPr>
        <w:t> are</w:t>
      </w:r>
      <w:r>
        <w:rPr>
          <w:w w:val="105"/>
        </w:rPr>
        <w:t> the</w:t>
      </w:r>
      <w:r>
        <w:rPr>
          <w:w w:val="105"/>
        </w:rPr>
        <w:t> main</w:t>
      </w:r>
      <w:r>
        <w:rPr>
          <w:w w:val="105"/>
        </w:rPr>
        <w:t> victims</w:t>
      </w:r>
      <w:r>
        <w:rPr>
          <w:w w:val="105"/>
        </w:rPr>
        <w:t> and</w:t>
      </w:r>
      <w:r>
        <w:rPr>
          <w:w w:val="105"/>
        </w:rPr>
        <w:t> often</w:t>
      </w:r>
      <w:r>
        <w:rPr>
          <w:w w:val="105"/>
        </w:rPr>
        <w:t> the</w:t>
      </w:r>
      <w:r>
        <w:rPr>
          <w:w w:val="105"/>
        </w:rPr>
        <w:t> main targets.</w:t>
      </w:r>
      <w:r>
        <w:rPr>
          <w:spacing w:val="80"/>
          <w:w w:val="105"/>
        </w:rPr>
        <w:t> </w:t>
      </w:r>
      <w:r>
        <w:rPr>
          <w:w w:val="105"/>
        </w:rPr>
        <w:t>Humanitarianemergencies</w:t>
      </w:r>
      <w:r>
        <w:rPr>
          <w:spacing w:val="80"/>
          <w:w w:val="105"/>
        </w:rPr>
        <w:t> </w:t>
      </w:r>
      <w:r>
        <w:rPr>
          <w:w w:val="105"/>
        </w:rPr>
        <w:t>are</w:t>
      </w:r>
      <w:r>
        <w:rPr>
          <w:spacing w:val="80"/>
          <w:w w:val="105"/>
        </w:rPr>
        <w:t> </w:t>
      </w:r>
      <w:r>
        <w:rPr>
          <w:w w:val="105"/>
        </w:rPr>
        <w:t>common</w:t>
      </w:r>
      <w:r>
        <w:rPr>
          <w:spacing w:val="80"/>
          <w:w w:val="105"/>
        </w:rPr>
        <w:t> </w:t>
      </w:r>
      <w:r>
        <w:rPr>
          <w:w w:val="105"/>
        </w:rPr>
        <w:t>place</w:t>
      </w:r>
      <w:r>
        <w:rPr>
          <w:spacing w:val="80"/>
          <w:w w:val="105"/>
        </w:rPr>
        <w:t> </w:t>
      </w:r>
      <w:r>
        <w:rPr>
          <w:w w:val="105"/>
        </w:rPr>
        <w:t>and</w:t>
      </w:r>
      <w:r>
        <w:rPr>
          <w:spacing w:val="80"/>
          <w:w w:val="105"/>
        </w:rPr>
        <w:t> </w:t>
      </w:r>
      <w:r>
        <w:rPr>
          <w:w w:val="105"/>
        </w:rPr>
        <w:t>the</w:t>
      </w:r>
      <w:r>
        <w:rPr>
          <w:spacing w:val="80"/>
          <w:w w:val="105"/>
        </w:rPr>
        <w:t> </w:t>
      </w:r>
      <w:r>
        <w:rPr>
          <w:w w:val="105"/>
        </w:rPr>
        <w:t>combatant</w:t>
      </w:r>
    </w:p>
    <w:p>
      <w:pPr>
        <w:pStyle w:val="BodyText"/>
        <w:spacing w:before="129"/>
        <w:rPr>
          <w:sz w:val="20"/>
        </w:rPr>
      </w:pPr>
      <w:r>
        <w:rPr/>
        <mc:AlternateContent>
          <mc:Choice Requires="wps">
            <w:drawing>
              <wp:anchor distT="0" distB="0" distL="0" distR="0" allowOverlap="1" layoutInCell="1" locked="0" behindDoc="1" simplePos="0" relativeHeight="487592960">
                <wp:simplePos x="0" y="0"/>
                <wp:positionH relativeFrom="page">
                  <wp:posOffset>915009</wp:posOffset>
                </wp:positionH>
                <wp:positionV relativeFrom="paragraph">
                  <wp:posOffset>243734</wp:posOffset>
                </wp:positionV>
                <wp:extent cx="183007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191692pt;width:144.07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w:t>
      </w:r>
      <w:r>
        <w:rPr>
          <w:spacing w:val="-8"/>
          <w:sz w:val="20"/>
          <w:vertAlign w:val="baseline"/>
        </w:rPr>
        <w:t> </w:t>
      </w:r>
      <w:r>
        <w:rPr>
          <w:sz w:val="20"/>
          <w:vertAlign w:val="baseline"/>
        </w:rPr>
        <w:t>UNOG</w:t>
      </w:r>
      <w:r>
        <w:rPr>
          <w:spacing w:val="-8"/>
          <w:sz w:val="20"/>
          <w:vertAlign w:val="baseline"/>
        </w:rPr>
        <w:t> </w:t>
      </w:r>
      <w:r>
        <w:rPr>
          <w:sz w:val="20"/>
          <w:vertAlign w:val="baseline"/>
        </w:rPr>
        <w:t>Library,</w:t>
      </w:r>
      <w:r>
        <w:rPr>
          <w:spacing w:val="-7"/>
          <w:sz w:val="20"/>
          <w:vertAlign w:val="baseline"/>
        </w:rPr>
        <w:t> </w:t>
      </w:r>
      <w:r>
        <w:rPr>
          <w:sz w:val="20"/>
          <w:vertAlign w:val="baseline"/>
        </w:rPr>
        <w:t>Registry,</w:t>
      </w:r>
      <w:r>
        <w:rPr>
          <w:spacing w:val="-7"/>
          <w:sz w:val="20"/>
          <w:vertAlign w:val="baseline"/>
        </w:rPr>
        <w:t> </w:t>
      </w:r>
      <w:r>
        <w:rPr>
          <w:sz w:val="20"/>
          <w:vertAlign w:val="baseline"/>
        </w:rPr>
        <w:t>Records</w:t>
      </w:r>
      <w:r>
        <w:rPr>
          <w:spacing w:val="-5"/>
          <w:sz w:val="20"/>
          <w:vertAlign w:val="baseline"/>
        </w:rPr>
        <w:t> </w:t>
      </w:r>
      <w:r>
        <w:rPr>
          <w:sz w:val="20"/>
          <w:vertAlign w:val="baseline"/>
        </w:rPr>
        <w:t>and</w:t>
      </w:r>
      <w:r>
        <w:rPr>
          <w:spacing w:val="-7"/>
          <w:sz w:val="20"/>
          <w:vertAlign w:val="baseline"/>
        </w:rPr>
        <w:t> </w:t>
      </w:r>
      <w:r>
        <w:rPr>
          <w:sz w:val="20"/>
          <w:vertAlign w:val="baseline"/>
        </w:rPr>
        <w:t>Archives Unit</w:t>
      </w:r>
      <w:hyperlink r:id="rId7">
        <w:r>
          <w:rPr>
            <w:sz w:val="20"/>
            <w:vertAlign w:val="baseline"/>
          </w:rPr>
          <w:t>.w</w:t>
        </w:r>
      </w:hyperlink>
      <w:r>
        <w:rPr>
          <w:sz w:val="20"/>
          <w:vertAlign w:val="baseline"/>
        </w:rPr>
        <w:t>w</w:t>
      </w:r>
      <w:hyperlink r:id="rId7">
        <w:r>
          <w:rPr>
            <w:sz w:val="20"/>
            <w:vertAlign w:val="baseline"/>
          </w:rPr>
          <w:t>w.un.org</w:t>
        </w:r>
      </w:hyperlink>
      <w:r>
        <w:rPr>
          <w:spacing w:val="-13"/>
          <w:sz w:val="20"/>
          <w:vertAlign w:val="baseline"/>
        </w:rPr>
        <w:t> </w:t>
      </w:r>
      <w:r>
        <w:rPr>
          <w:sz w:val="20"/>
          <w:vertAlign w:val="baseline"/>
        </w:rPr>
        <w:t>accessed</w:t>
      </w:r>
      <w:r>
        <w:rPr>
          <w:spacing w:val="-6"/>
          <w:sz w:val="20"/>
          <w:vertAlign w:val="baseline"/>
        </w:rPr>
        <w:t> </w:t>
      </w:r>
      <w:r>
        <w:rPr>
          <w:sz w:val="20"/>
          <w:vertAlign w:val="baseline"/>
        </w:rPr>
        <w:t>on</w:t>
      </w:r>
      <w:r>
        <w:rPr>
          <w:spacing w:val="-7"/>
          <w:sz w:val="20"/>
          <w:vertAlign w:val="baseline"/>
        </w:rPr>
        <w:t> </w:t>
      </w:r>
      <w:r>
        <w:rPr>
          <w:sz w:val="20"/>
          <w:vertAlign w:val="baseline"/>
        </w:rPr>
        <w:t>12</w:t>
      </w:r>
      <w:r>
        <w:rPr>
          <w:sz w:val="20"/>
          <w:vertAlign w:val="superscript"/>
        </w:rPr>
        <w:t>th</w:t>
      </w:r>
      <w:r>
        <w:rPr>
          <w:spacing w:val="-7"/>
          <w:sz w:val="20"/>
          <w:vertAlign w:val="baseline"/>
        </w:rPr>
        <w:t> </w:t>
      </w:r>
      <w:r>
        <w:rPr>
          <w:sz w:val="20"/>
          <w:vertAlign w:val="baseline"/>
        </w:rPr>
        <w:t>June</w:t>
      </w:r>
      <w:r>
        <w:rPr>
          <w:spacing w:val="-9"/>
          <w:sz w:val="20"/>
          <w:vertAlign w:val="baseline"/>
        </w:rPr>
        <w:t> </w:t>
      </w:r>
      <w:r>
        <w:rPr>
          <w:spacing w:val="-2"/>
          <w:sz w:val="20"/>
          <w:vertAlign w:val="baseline"/>
        </w:rPr>
        <w:t>2017.</w:t>
      </w:r>
    </w:p>
    <w:p>
      <w:pPr>
        <w:spacing w:before="1"/>
        <w:ind w:left="100" w:right="0" w:firstLine="0"/>
        <w:jc w:val="left"/>
        <w:rPr>
          <w:sz w:val="20"/>
        </w:rPr>
      </w:pPr>
      <w:r>
        <w:rPr>
          <w:sz w:val="20"/>
          <w:vertAlign w:val="superscript"/>
        </w:rPr>
        <w:t>2</w:t>
      </w:r>
      <w:r>
        <w:rPr>
          <w:spacing w:val="-1"/>
          <w:sz w:val="20"/>
          <w:vertAlign w:val="baseline"/>
        </w:rPr>
        <w:t> </w:t>
      </w:r>
      <w:r>
        <w:rPr>
          <w:spacing w:val="-2"/>
          <w:sz w:val="20"/>
          <w:vertAlign w:val="baseline"/>
        </w:rPr>
        <w:t>Ibid.</w:t>
      </w:r>
    </w:p>
    <w:p>
      <w:pPr>
        <w:spacing w:after="0"/>
        <w:jc w:val="left"/>
        <w:rPr>
          <w:sz w:val="20"/>
        </w:rPr>
        <w:sectPr>
          <w:footerReference w:type="default" r:id="rId6"/>
          <w:pgSz w:w="11910" w:h="16850"/>
          <w:pgMar w:header="0" w:footer="1063" w:top="1640" w:bottom="1260" w:left="1340" w:right="1140"/>
          <w:pgNumType w:start="1"/>
        </w:sectPr>
      </w:pPr>
    </w:p>
    <w:p>
      <w:pPr>
        <w:pStyle w:val="BodyText"/>
        <w:spacing w:line="249" w:lineRule="auto" w:before="81"/>
        <w:ind w:left="821" w:right="754"/>
      </w:pPr>
      <w:r>
        <w:rPr>
          <w:w w:val="105"/>
        </w:rPr>
        <w:t>authorities, insofar as they can be called authorities, lack</w:t>
      </w:r>
      <w:r>
        <w:rPr>
          <w:w w:val="105"/>
        </w:rPr>
        <w:t> the capacity to cope with them.</w:t>
      </w:r>
      <w:r>
        <w:rPr>
          <w:w w:val="105"/>
          <w:vertAlign w:val="superscript"/>
        </w:rPr>
        <w:t>3</w:t>
      </w:r>
    </w:p>
    <w:p>
      <w:pPr>
        <w:pStyle w:val="BodyText"/>
      </w:pPr>
    </w:p>
    <w:p>
      <w:pPr>
        <w:pStyle w:val="BodyText"/>
        <w:spacing w:before="23"/>
      </w:pPr>
    </w:p>
    <w:p>
      <w:pPr>
        <w:pStyle w:val="BodyText"/>
        <w:spacing w:line="501" w:lineRule="auto"/>
        <w:ind w:left="100" w:right="106"/>
        <w:jc w:val="both"/>
      </w:pPr>
      <w:r>
        <w:rPr>
          <w:w w:val="105"/>
        </w:rPr>
        <w:t>The</w:t>
      </w:r>
      <w:r>
        <w:rPr>
          <w:spacing w:val="-6"/>
          <w:w w:val="105"/>
        </w:rPr>
        <w:t> </w:t>
      </w:r>
      <w:r>
        <w:rPr>
          <w:w w:val="105"/>
        </w:rPr>
        <w:t>UN</w:t>
      </w:r>
      <w:r>
        <w:rPr>
          <w:spacing w:val="-1"/>
          <w:w w:val="105"/>
        </w:rPr>
        <w:t> </w:t>
      </w:r>
      <w:r>
        <w:rPr>
          <w:w w:val="105"/>
        </w:rPr>
        <w:t>began</w:t>
      </w:r>
      <w:r>
        <w:rPr>
          <w:spacing w:val="-5"/>
          <w:w w:val="105"/>
        </w:rPr>
        <w:t> </w:t>
      </w:r>
      <w:r>
        <w:rPr>
          <w:w w:val="105"/>
        </w:rPr>
        <w:t>its</w:t>
      </w:r>
      <w:r>
        <w:rPr>
          <w:spacing w:val="-4"/>
          <w:w w:val="105"/>
        </w:rPr>
        <w:t> </w:t>
      </w:r>
      <w:r>
        <w:rPr>
          <w:w w:val="105"/>
        </w:rPr>
        <w:t>first</w:t>
      </w:r>
      <w:r>
        <w:rPr>
          <w:spacing w:val="-3"/>
          <w:w w:val="105"/>
        </w:rPr>
        <w:t> </w:t>
      </w:r>
      <w:r>
        <w:rPr>
          <w:w w:val="105"/>
        </w:rPr>
        <w:t>peace support</w:t>
      </w:r>
      <w:r>
        <w:rPr>
          <w:spacing w:val="-2"/>
          <w:w w:val="105"/>
        </w:rPr>
        <w:t> </w:t>
      </w:r>
      <w:r>
        <w:rPr>
          <w:w w:val="105"/>
        </w:rPr>
        <w:t>operation</w:t>
      </w:r>
      <w:r>
        <w:rPr>
          <w:spacing w:val="-5"/>
          <w:w w:val="105"/>
        </w:rPr>
        <w:t> </w:t>
      </w:r>
      <w:r>
        <w:rPr>
          <w:w w:val="105"/>
        </w:rPr>
        <w:t>in</w:t>
      </w:r>
      <w:r>
        <w:rPr>
          <w:spacing w:val="-5"/>
          <w:w w:val="105"/>
        </w:rPr>
        <w:t> </w:t>
      </w:r>
      <w:r>
        <w:rPr>
          <w:w w:val="105"/>
        </w:rPr>
        <w:t>the</w:t>
      </w:r>
      <w:r>
        <w:rPr>
          <w:spacing w:val="-6"/>
          <w:w w:val="105"/>
        </w:rPr>
        <w:t> </w:t>
      </w:r>
      <w:r>
        <w:rPr>
          <w:w w:val="105"/>
        </w:rPr>
        <w:t>Middle</w:t>
      </w:r>
      <w:r>
        <w:rPr>
          <w:spacing w:val="-6"/>
          <w:w w:val="105"/>
        </w:rPr>
        <w:t> </w:t>
      </w:r>
      <w:r>
        <w:rPr>
          <w:w w:val="105"/>
        </w:rPr>
        <w:t>East</w:t>
      </w:r>
      <w:r>
        <w:rPr>
          <w:spacing w:val="-3"/>
          <w:w w:val="105"/>
        </w:rPr>
        <w:t> </w:t>
      </w:r>
      <w:r>
        <w:rPr>
          <w:w w:val="105"/>
        </w:rPr>
        <w:t>in</w:t>
      </w:r>
      <w:r>
        <w:rPr>
          <w:spacing w:val="-5"/>
          <w:w w:val="105"/>
        </w:rPr>
        <w:t> </w:t>
      </w:r>
      <w:r>
        <w:rPr>
          <w:w w:val="105"/>
        </w:rPr>
        <w:t>1948 and since</w:t>
      </w:r>
      <w:r>
        <w:rPr>
          <w:spacing w:val="-6"/>
          <w:w w:val="105"/>
        </w:rPr>
        <w:t> </w:t>
      </w:r>
      <w:r>
        <w:rPr>
          <w:w w:val="105"/>
        </w:rPr>
        <w:t>then,</w:t>
      </w:r>
      <w:r>
        <w:rPr>
          <w:spacing w:val="-3"/>
          <w:w w:val="105"/>
        </w:rPr>
        <w:t> </w:t>
      </w:r>
      <w:r>
        <w:rPr>
          <w:w w:val="105"/>
        </w:rPr>
        <w:t>it</w:t>
      </w:r>
      <w:r>
        <w:rPr>
          <w:spacing w:val="-3"/>
          <w:w w:val="105"/>
        </w:rPr>
        <w:t> </w:t>
      </w:r>
      <w:r>
        <w:rPr>
          <w:w w:val="105"/>
        </w:rPr>
        <w:t>has embarked on 68</w:t>
      </w:r>
      <w:r>
        <w:rPr>
          <w:w w:val="105"/>
        </w:rPr>
        <w:t> peacekeeping missions in the</w:t>
      </w:r>
      <w:r>
        <w:rPr>
          <w:w w:val="105"/>
        </w:rPr>
        <w:t> world.</w:t>
      </w:r>
      <w:r>
        <w:rPr>
          <w:w w:val="105"/>
          <w:vertAlign w:val="superscript"/>
        </w:rPr>
        <w:t>4</w:t>
      </w:r>
      <w:r>
        <w:rPr>
          <w:spacing w:val="40"/>
          <w:w w:val="105"/>
          <w:vertAlign w:val="baseline"/>
        </w:rPr>
        <w:t> </w:t>
      </w:r>
      <w:r>
        <w:rPr>
          <w:w w:val="105"/>
          <w:vertAlign w:val="baseline"/>
        </w:rPr>
        <w:t>The United Nations Multidimensional Integrated</w:t>
      </w:r>
      <w:r>
        <w:rPr>
          <w:w w:val="105"/>
          <w:vertAlign w:val="baseline"/>
        </w:rPr>
        <w:t> Stabilization</w:t>
      </w:r>
      <w:r>
        <w:rPr>
          <w:w w:val="105"/>
          <w:vertAlign w:val="baseline"/>
        </w:rPr>
        <w:t> Mission</w:t>
      </w:r>
      <w:r>
        <w:rPr>
          <w:w w:val="105"/>
          <w:vertAlign w:val="baseline"/>
        </w:rPr>
        <w:t> in</w:t>
      </w:r>
      <w:r>
        <w:rPr>
          <w:w w:val="105"/>
          <w:vertAlign w:val="baseline"/>
        </w:rPr>
        <w:t> Mali</w:t>
      </w:r>
      <w:r>
        <w:rPr>
          <w:w w:val="105"/>
          <w:vertAlign w:val="baseline"/>
        </w:rPr>
        <w:t> </w:t>
      </w:r>
      <w:r>
        <w:rPr>
          <w:i/>
          <w:w w:val="105"/>
          <w:vertAlign w:val="baseline"/>
        </w:rPr>
        <w:t>(Mission</w:t>
      </w:r>
      <w:r>
        <w:rPr>
          <w:i/>
          <w:w w:val="105"/>
          <w:vertAlign w:val="baseline"/>
        </w:rPr>
        <w:t> multidimensionnelleintegree</w:t>
      </w:r>
      <w:r>
        <w:rPr>
          <w:i/>
          <w:w w:val="105"/>
          <w:vertAlign w:val="baseline"/>
        </w:rPr>
        <w:t> des</w:t>
      </w:r>
      <w:r>
        <w:rPr>
          <w:i/>
          <w:w w:val="105"/>
          <w:vertAlign w:val="baseline"/>
        </w:rPr>
        <w:t> Nations unies</w:t>
      </w:r>
      <w:r>
        <w:rPr>
          <w:i/>
          <w:w w:val="105"/>
          <w:vertAlign w:val="baseline"/>
        </w:rPr>
        <w:t> pour</w:t>
      </w:r>
      <w:r>
        <w:rPr>
          <w:i/>
          <w:w w:val="105"/>
          <w:vertAlign w:val="baseline"/>
        </w:rPr>
        <w:t> la</w:t>
      </w:r>
      <w:r>
        <w:rPr>
          <w:i/>
          <w:w w:val="105"/>
          <w:vertAlign w:val="baseline"/>
        </w:rPr>
        <w:t> stabilization</w:t>
      </w:r>
      <w:r>
        <w:rPr>
          <w:i/>
          <w:spacing w:val="40"/>
          <w:w w:val="105"/>
          <w:vertAlign w:val="baseline"/>
        </w:rPr>
        <w:t> </w:t>
      </w:r>
      <w:r>
        <w:rPr>
          <w:i/>
          <w:w w:val="105"/>
          <w:vertAlign w:val="baseline"/>
        </w:rPr>
        <w:t>du</w:t>
      </w:r>
      <w:r>
        <w:rPr>
          <w:i/>
          <w:w w:val="105"/>
          <w:vertAlign w:val="baseline"/>
        </w:rPr>
        <w:t> Mali)</w:t>
      </w:r>
      <w:r>
        <w:rPr>
          <w:i/>
          <w:w w:val="105"/>
          <w:vertAlign w:val="baseline"/>
        </w:rPr>
        <w:t> </w:t>
      </w:r>
      <w:r>
        <w:rPr>
          <w:w w:val="105"/>
          <w:vertAlign w:val="baseline"/>
        </w:rPr>
        <w:t>(MINUSMA)</w:t>
      </w:r>
      <w:r>
        <w:rPr>
          <w:w w:val="105"/>
          <w:vertAlign w:val="baseline"/>
        </w:rPr>
        <w:t> is</w:t>
      </w:r>
      <w:r>
        <w:rPr>
          <w:w w:val="105"/>
          <w:vertAlign w:val="baseline"/>
        </w:rPr>
        <w:t> one</w:t>
      </w:r>
      <w:r>
        <w:rPr>
          <w:w w:val="105"/>
          <w:vertAlign w:val="baseline"/>
        </w:rPr>
        <w:t> of the</w:t>
      </w:r>
      <w:r>
        <w:rPr>
          <w:w w:val="105"/>
          <w:vertAlign w:val="baseline"/>
        </w:rPr>
        <w:t> youngest</w:t>
      </w:r>
      <w:r>
        <w:rPr>
          <w:w w:val="105"/>
          <w:vertAlign w:val="baseline"/>
        </w:rPr>
        <w:t> UN</w:t>
      </w:r>
      <w:r>
        <w:rPr>
          <w:w w:val="105"/>
          <w:vertAlign w:val="baseline"/>
        </w:rPr>
        <w:t> missions, established under Chapter VII of the UN Charter</w:t>
      </w:r>
      <w:r>
        <w:rPr>
          <w:w w:val="105"/>
          <w:vertAlign w:val="baseline"/>
        </w:rPr>
        <w:t> to support political processes</w:t>
      </w:r>
      <w:r>
        <w:rPr>
          <w:spacing w:val="-2"/>
          <w:w w:val="105"/>
          <w:vertAlign w:val="baseline"/>
        </w:rPr>
        <w:t> </w:t>
      </w:r>
      <w:r>
        <w:rPr>
          <w:w w:val="105"/>
          <w:vertAlign w:val="baseline"/>
        </w:rPr>
        <w:t>in that country and carry out a number of security related tasks.</w:t>
      </w:r>
      <w:r>
        <w:rPr>
          <w:w w:val="105"/>
          <w:vertAlign w:val="superscript"/>
        </w:rPr>
        <w:t>5</w:t>
      </w:r>
    </w:p>
    <w:p>
      <w:pPr>
        <w:pStyle w:val="BodyText"/>
        <w:spacing w:line="501" w:lineRule="auto" w:before="11"/>
        <w:ind w:left="100" w:right="111" w:firstLine="850"/>
        <w:jc w:val="both"/>
      </w:pPr>
      <w:r>
        <w:rPr/>
        <mc:AlternateContent>
          <mc:Choice Requires="wps">
            <w:drawing>
              <wp:anchor distT="0" distB="0" distL="0" distR="0" allowOverlap="1" layoutInCell="1" locked="0" behindDoc="1" simplePos="0" relativeHeight="487593472">
                <wp:simplePos x="0" y="0"/>
                <wp:positionH relativeFrom="page">
                  <wp:posOffset>915009</wp:posOffset>
                </wp:positionH>
                <wp:positionV relativeFrom="paragraph">
                  <wp:posOffset>4959973</wp:posOffset>
                </wp:positionV>
                <wp:extent cx="1830070"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90.549133pt;width:144.07pt;height:.72003pt;mso-position-horizontal-relative:page;mso-position-vertical-relative:paragraph;z-index:-15723008;mso-wrap-distance-left:0;mso-wrap-distance-right:0" id="docshape14" filled="true" fillcolor="#000000" stroked="false">
                <v:fill type="solid"/>
                <w10:wrap type="topAndBottom"/>
              </v:rect>
            </w:pict>
          </mc:Fallback>
        </mc:AlternateContent>
      </w:r>
      <w:r>
        <w:rPr>
          <w:w w:val="105"/>
        </w:rPr>
        <w:t>The Battle of Solferino, referred to in Italy as the Battle of Solferinoand</w:t>
      </w:r>
      <w:r>
        <w:rPr>
          <w:spacing w:val="40"/>
          <w:w w:val="105"/>
        </w:rPr>
        <w:t> </w:t>
      </w:r>
      <w:r>
        <w:rPr>
          <w:w w:val="105"/>
        </w:rPr>
        <w:t>San Martino on 24 June 1859 brought to the fore, the urgent need to take care of the wounded in battle and to reduce the impact of armed conflict on humanity.</w:t>
      </w:r>
      <w:r>
        <w:rPr>
          <w:w w:val="105"/>
          <w:vertAlign w:val="superscript"/>
        </w:rPr>
        <w:t>6</w:t>
      </w:r>
      <w:r>
        <w:rPr>
          <w:spacing w:val="40"/>
          <w:w w:val="105"/>
          <w:vertAlign w:val="baseline"/>
        </w:rPr>
        <w:t> </w:t>
      </w:r>
      <w:r>
        <w:rPr>
          <w:w w:val="105"/>
          <w:vertAlign w:val="baseline"/>
        </w:rPr>
        <w:t>That suffering of the wounded and other negative</w:t>
      </w:r>
      <w:r>
        <w:rPr>
          <w:w w:val="105"/>
          <w:vertAlign w:val="baseline"/>
        </w:rPr>
        <w:t> impacts</w:t>
      </w:r>
      <w:r>
        <w:rPr>
          <w:w w:val="105"/>
          <w:vertAlign w:val="baseline"/>
        </w:rPr>
        <w:t> of</w:t>
      </w:r>
      <w:r>
        <w:rPr>
          <w:w w:val="105"/>
          <w:vertAlign w:val="baseline"/>
        </w:rPr>
        <w:t> that</w:t>
      </w:r>
      <w:r>
        <w:rPr>
          <w:w w:val="105"/>
          <w:vertAlign w:val="baseline"/>
        </w:rPr>
        <w:t> battle</w:t>
      </w:r>
      <w:r>
        <w:rPr>
          <w:w w:val="105"/>
          <w:vertAlign w:val="baseline"/>
        </w:rPr>
        <w:t> which</w:t>
      </w:r>
      <w:r>
        <w:rPr>
          <w:w w:val="105"/>
          <w:vertAlign w:val="baseline"/>
        </w:rPr>
        <w:t> formed</w:t>
      </w:r>
      <w:r>
        <w:rPr>
          <w:w w:val="105"/>
          <w:vertAlign w:val="baseline"/>
        </w:rPr>
        <w:t> the</w:t>
      </w:r>
      <w:r>
        <w:rPr>
          <w:w w:val="105"/>
          <w:vertAlign w:val="baseline"/>
        </w:rPr>
        <w:t> major</w:t>
      </w:r>
      <w:r>
        <w:rPr>
          <w:w w:val="105"/>
          <w:vertAlign w:val="baseline"/>
        </w:rPr>
        <w:t> bases</w:t>
      </w:r>
      <w:r>
        <w:rPr>
          <w:w w:val="105"/>
          <w:vertAlign w:val="baseline"/>
        </w:rPr>
        <w:t> for</w:t>
      </w:r>
      <w:r>
        <w:rPr>
          <w:w w:val="105"/>
          <w:vertAlign w:val="baseline"/>
        </w:rPr>
        <w:t> the</w:t>
      </w:r>
      <w:r>
        <w:rPr>
          <w:w w:val="105"/>
          <w:vertAlign w:val="baseline"/>
        </w:rPr>
        <w:t> formation</w:t>
      </w:r>
      <w:r>
        <w:rPr>
          <w:w w:val="105"/>
          <w:vertAlign w:val="baseline"/>
        </w:rPr>
        <w:t> of</w:t>
      </w:r>
      <w:r>
        <w:rPr>
          <w:w w:val="105"/>
          <w:vertAlign w:val="baseline"/>
        </w:rPr>
        <w:t> the International Committee of the Red Cross (ICRC) also</w:t>
      </w:r>
      <w:r>
        <w:rPr>
          <w:w w:val="105"/>
          <w:vertAlign w:val="baseline"/>
        </w:rPr>
        <w:t> shaped the nature</w:t>
      </w:r>
      <w:r>
        <w:rPr>
          <w:w w:val="105"/>
          <w:vertAlign w:val="baseline"/>
        </w:rPr>
        <w:t> of what IHL would eventually</w:t>
      </w:r>
      <w:r>
        <w:rPr>
          <w:w w:val="105"/>
          <w:vertAlign w:val="baseline"/>
        </w:rPr>
        <w:t> become.</w:t>
      </w:r>
      <w:r>
        <w:rPr>
          <w:w w:val="105"/>
          <w:vertAlign w:val="baseline"/>
        </w:rPr>
        <w:t> IHL</w:t>
      </w:r>
      <w:r>
        <w:rPr>
          <w:w w:val="105"/>
          <w:vertAlign w:val="baseline"/>
        </w:rPr>
        <w:t> applies</w:t>
      </w:r>
      <w:r>
        <w:rPr>
          <w:w w:val="105"/>
          <w:vertAlign w:val="baseline"/>
        </w:rPr>
        <w:t> to</w:t>
      </w:r>
      <w:r>
        <w:rPr>
          <w:w w:val="105"/>
          <w:vertAlign w:val="baseline"/>
        </w:rPr>
        <w:t> MINUSMA</w:t>
      </w:r>
      <w:r>
        <w:rPr>
          <w:w w:val="105"/>
          <w:vertAlign w:val="baseline"/>
        </w:rPr>
        <w:t> on</w:t>
      </w:r>
      <w:r>
        <w:rPr>
          <w:w w:val="105"/>
          <w:vertAlign w:val="baseline"/>
        </w:rPr>
        <w:t> the</w:t>
      </w:r>
      <w:r>
        <w:rPr>
          <w:w w:val="105"/>
          <w:vertAlign w:val="baseline"/>
        </w:rPr>
        <w:t> authority</w:t>
      </w:r>
      <w:r>
        <w:rPr>
          <w:w w:val="105"/>
          <w:vertAlign w:val="baseline"/>
        </w:rPr>
        <w:t> of</w:t>
      </w:r>
      <w:r>
        <w:rPr>
          <w:w w:val="105"/>
          <w:vertAlign w:val="baseline"/>
        </w:rPr>
        <w:t> ‗Secretary</w:t>
      </w:r>
      <w:r>
        <w:rPr>
          <w:w w:val="105"/>
          <w:vertAlign w:val="baseline"/>
        </w:rPr>
        <w:t> General‘s Bulletin</w:t>
      </w:r>
      <w:r>
        <w:rPr>
          <w:spacing w:val="-12"/>
          <w:w w:val="105"/>
          <w:vertAlign w:val="baseline"/>
        </w:rPr>
        <w:t> </w:t>
      </w:r>
      <w:r>
        <w:rPr>
          <w:w w:val="105"/>
          <w:vertAlign w:val="baseline"/>
        </w:rPr>
        <w:t>on the Observance by United Nations forces of international humanitarian law.‘</w:t>
      </w:r>
      <w:r>
        <w:rPr>
          <w:spacing w:val="-16"/>
          <w:w w:val="105"/>
          <w:vertAlign w:val="baseline"/>
        </w:rPr>
        <w:t> </w:t>
      </w:r>
      <w:r>
        <w:rPr>
          <w:w w:val="105"/>
          <w:vertAlign w:val="superscript"/>
        </w:rPr>
        <w:t>7</w:t>
      </w:r>
      <w:r>
        <w:rPr>
          <w:w w:val="105"/>
          <w:vertAlign w:val="baseline"/>
        </w:rPr>
        <w:t> The application of IHL in the UN</w:t>
      </w:r>
      <w:r>
        <w:rPr>
          <w:w w:val="105"/>
          <w:vertAlign w:val="baseline"/>
        </w:rPr>
        <w:t> mission is</w:t>
      </w:r>
      <w:r>
        <w:rPr>
          <w:w w:val="105"/>
          <w:vertAlign w:val="baseline"/>
        </w:rPr>
        <w:t> supposed to limit the effect of the armed conflict</w:t>
      </w:r>
      <w:r>
        <w:rPr>
          <w:w w:val="105"/>
          <w:vertAlign w:val="baseline"/>
        </w:rPr>
        <w:t> on human beings in the area. It is however sad to note that between July 2013 when the mission was</w:t>
      </w:r>
      <w:r>
        <w:rPr>
          <w:w w:val="105"/>
          <w:vertAlign w:val="baseline"/>
        </w:rPr>
        <w:t> established</w:t>
      </w:r>
      <w:r>
        <w:rPr>
          <w:w w:val="105"/>
          <w:vertAlign w:val="baseline"/>
        </w:rPr>
        <w:t> and</w:t>
      </w:r>
      <w:r>
        <w:rPr>
          <w:w w:val="105"/>
          <w:vertAlign w:val="baseline"/>
        </w:rPr>
        <w:t> June</w:t>
      </w:r>
      <w:r>
        <w:rPr>
          <w:w w:val="105"/>
          <w:vertAlign w:val="baseline"/>
        </w:rPr>
        <w:t> 2017,</w:t>
      </w:r>
      <w:r>
        <w:rPr>
          <w:w w:val="105"/>
          <w:vertAlign w:val="baseline"/>
        </w:rPr>
        <w:t> 120</w:t>
      </w:r>
      <w:r>
        <w:rPr>
          <w:w w:val="105"/>
          <w:vertAlign w:val="baseline"/>
        </w:rPr>
        <w:t> UN</w:t>
      </w:r>
      <w:r>
        <w:rPr>
          <w:w w:val="105"/>
          <w:vertAlign w:val="baseline"/>
        </w:rPr>
        <w:t> troops</w:t>
      </w:r>
      <w:r>
        <w:rPr>
          <w:w w:val="105"/>
          <w:vertAlign w:val="baseline"/>
        </w:rPr>
        <w:t> have</w:t>
      </w:r>
      <w:r>
        <w:rPr>
          <w:w w:val="105"/>
          <w:vertAlign w:val="baseline"/>
        </w:rPr>
        <w:t> died,</w:t>
      </w:r>
      <w:r>
        <w:rPr>
          <w:w w:val="105"/>
          <w:vertAlign w:val="baseline"/>
        </w:rPr>
        <w:t> out</w:t>
      </w:r>
      <w:r>
        <w:rPr>
          <w:w w:val="105"/>
          <w:vertAlign w:val="baseline"/>
        </w:rPr>
        <w:t> of</w:t>
      </w:r>
      <w:r>
        <w:rPr>
          <w:w w:val="105"/>
          <w:vertAlign w:val="baseline"/>
        </w:rPr>
        <w:t> which</w:t>
      </w:r>
      <w:r>
        <w:rPr>
          <w:w w:val="105"/>
          <w:vertAlign w:val="baseline"/>
        </w:rPr>
        <w:t> 80</w:t>
      </w:r>
      <w:r>
        <w:rPr>
          <w:w w:val="105"/>
          <w:vertAlign w:val="baseline"/>
        </w:rPr>
        <w:t> were</w:t>
      </w:r>
      <w:r>
        <w:rPr>
          <w:w w:val="105"/>
          <w:vertAlign w:val="baseline"/>
        </w:rPr>
        <w:t> killed</w:t>
      </w:r>
      <w:r>
        <w:rPr>
          <w:w w:val="105"/>
          <w:vertAlign w:val="baseline"/>
        </w:rPr>
        <w:t> by hostile</w:t>
      </w:r>
      <w:r>
        <w:rPr>
          <w:spacing w:val="-1"/>
          <w:w w:val="105"/>
          <w:vertAlign w:val="baseline"/>
        </w:rPr>
        <w:t> </w:t>
      </w:r>
      <w:r>
        <w:rPr>
          <w:w w:val="105"/>
          <w:vertAlign w:val="baseline"/>
        </w:rPr>
        <w:t>elements.</w:t>
      </w:r>
      <w:r>
        <w:rPr>
          <w:w w:val="105"/>
          <w:vertAlign w:val="superscript"/>
        </w:rPr>
        <w:t>8</w:t>
      </w:r>
      <w:r>
        <w:rPr>
          <w:spacing w:val="-3"/>
          <w:w w:val="105"/>
          <w:vertAlign w:val="baseline"/>
        </w:rPr>
        <w:t> </w:t>
      </w:r>
      <w:r>
        <w:rPr>
          <w:w w:val="105"/>
          <w:vertAlign w:val="baseline"/>
        </w:rPr>
        <w:t>In</w:t>
      </w:r>
      <w:r>
        <w:rPr>
          <w:spacing w:val="-6"/>
          <w:w w:val="105"/>
          <w:vertAlign w:val="baseline"/>
        </w:rPr>
        <w:t> </w:t>
      </w:r>
      <w:r>
        <w:rPr>
          <w:w w:val="105"/>
          <w:vertAlign w:val="baseline"/>
        </w:rPr>
        <w:t>addition,</w:t>
      </w:r>
      <w:r>
        <w:rPr>
          <w:spacing w:val="-3"/>
          <w:w w:val="105"/>
          <w:vertAlign w:val="baseline"/>
        </w:rPr>
        <w:t> </w:t>
      </w:r>
      <w:r>
        <w:rPr>
          <w:w w:val="105"/>
          <w:vertAlign w:val="baseline"/>
        </w:rPr>
        <w:t>300UN</w:t>
      </w:r>
      <w:r>
        <w:rPr>
          <w:spacing w:val="-2"/>
          <w:w w:val="105"/>
          <w:vertAlign w:val="baseline"/>
        </w:rPr>
        <w:t> </w:t>
      </w:r>
      <w:r>
        <w:rPr>
          <w:w w:val="105"/>
          <w:vertAlign w:val="baseline"/>
        </w:rPr>
        <w:t>troops were wounded,</w:t>
      </w:r>
      <w:r>
        <w:rPr>
          <w:spacing w:val="-4"/>
          <w:w w:val="105"/>
          <w:vertAlign w:val="baseline"/>
        </w:rPr>
        <w:t> </w:t>
      </w:r>
      <w:r>
        <w:rPr>
          <w:w w:val="105"/>
          <w:vertAlign w:val="baseline"/>
        </w:rPr>
        <w:t>12 UN civilian workers</w:t>
      </w:r>
      <w:r>
        <w:rPr>
          <w:spacing w:val="-8"/>
          <w:w w:val="105"/>
          <w:vertAlign w:val="baseline"/>
        </w:rPr>
        <w:t> </w:t>
      </w:r>
      <w:r>
        <w:rPr>
          <w:w w:val="105"/>
          <w:vertAlign w:val="baseline"/>
        </w:rPr>
        <w:t>killed</w:t>
      </w:r>
      <w:r>
        <w:rPr>
          <w:spacing w:val="-6"/>
          <w:w w:val="105"/>
          <w:vertAlign w:val="baseline"/>
        </w:rPr>
        <w:t> </w:t>
      </w:r>
      <w:r>
        <w:rPr>
          <w:w w:val="105"/>
          <w:vertAlign w:val="baseline"/>
        </w:rPr>
        <w:t>and 20</w:t>
      </w:r>
      <w:r>
        <w:rPr>
          <w:w w:val="105"/>
          <w:vertAlign w:val="baseline"/>
        </w:rPr>
        <w:t> wounded</w:t>
      </w:r>
      <w:r>
        <w:rPr>
          <w:w w:val="105"/>
          <w:vertAlign w:val="baseline"/>
        </w:rPr>
        <w:t> by</w:t>
      </w:r>
      <w:r>
        <w:rPr>
          <w:w w:val="105"/>
          <w:vertAlign w:val="baseline"/>
        </w:rPr>
        <w:t> the</w:t>
      </w:r>
      <w:r>
        <w:rPr>
          <w:w w:val="105"/>
          <w:vertAlign w:val="baseline"/>
        </w:rPr>
        <w:t> non-compliant armed</w:t>
      </w:r>
      <w:r>
        <w:rPr>
          <w:w w:val="105"/>
          <w:vertAlign w:val="baseline"/>
        </w:rPr>
        <w:t> groups</w:t>
      </w:r>
      <w:r>
        <w:rPr>
          <w:w w:val="105"/>
          <w:vertAlign w:val="baseline"/>
        </w:rPr>
        <w:t> in</w:t>
      </w:r>
      <w:r>
        <w:rPr>
          <w:w w:val="105"/>
          <w:vertAlign w:val="baseline"/>
        </w:rPr>
        <w:t> the</w:t>
      </w:r>
      <w:r>
        <w:rPr>
          <w:w w:val="105"/>
          <w:vertAlign w:val="baseline"/>
        </w:rPr>
        <w:t> country.</w:t>
      </w:r>
      <w:r>
        <w:rPr>
          <w:w w:val="105"/>
          <w:vertAlign w:val="superscript"/>
        </w:rPr>
        <w:t>9</w:t>
      </w:r>
      <w:r>
        <w:rPr>
          <w:w w:val="105"/>
          <w:vertAlign w:val="baseline"/>
        </w:rPr>
        <w:t>Among the</w:t>
      </w:r>
      <w:r>
        <w:rPr>
          <w:w w:val="105"/>
          <w:vertAlign w:val="baseline"/>
        </w:rPr>
        <w:t> non-state armed groups, that have been causing the carnage have only lost about 5 persons, whose deaths were neither</w:t>
      </w:r>
      <w:r>
        <w:rPr>
          <w:spacing w:val="40"/>
          <w:w w:val="105"/>
          <w:vertAlign w:val="baseline"/>
        </w:rPr>
        <w:t> </w:t>
      </w:r>
      <w:r>
        <w:rPr>
          <w:w w:val="105"/>
          <w:vertAlign w:val="baseline"/>
        </w:rPr>
        <w:t>caused</w:t>
      </w:r>
      <w:r>
        <w:rPr>
          <w:spacing w:val="40"/>
          <w:w w:val="105"/>
          <w:vertAlign w:val="baseline"/>
        </w:rPr>
        <w:t> </w:t>
      </w:r>
      <w:r>
        <w:rPr>
          <w:w w:val="105"/>
          <w:vertAlign w:val="baseline"/>
        </w:rPr>
        <w:t>by</w:t>
      </w:r>
      <w:r>
        <w:rPr>
          <w:spacing w:val="40"/>
          <w:w w:val="105"/>
          <w:vertAlign w:val="baseline"/>
        </w:rPr>
        <w:t> </w:t>
      </w:r>
      <w:r>
        <w:rPr>
          <w:w w:val="105"/>
          <w:vertAlign w:val="baseline"/>
        </w:rPr>
        <w:t>the</w:t>
      </w:r>
      <w:r>
        <w:rPr>
          <w:spacing w:val="40"/>
          <w:w w:val="105"/>
          <w:vertAlign w:val="baseline"/>
        </w:rPr>
        <w:t> </w:t>
      </w:r>
      <w:r>
        <w:rPr>
          <w:w w:val="105"/>
          <w:vertAlign w:val="baseline"/>
        </w:rPr>
        <w:t>UN</w:t>
      </w:r>
      <w:r>
        <w:rPr>
          <w:spacing w:val="54"/>
          <w:w w:val="105"/>
          <w:vertAlign w:val="baseline"/>
        </w:rPr>
        <w:t> </w:t>
      </w:r>
      <w:r>
        <w:rPr>
          <w:w w:val="105"/>
          <w:vertAlign w:val="baseline"/>
        </w:rPr>
        <w:t>nor</w:t>
      </w:r>
      <w:r>
        <w:rPr>
          <w:spacing w:val="40"/>
          <w:w w:val="105"/>
          <w:vertAlign w:val="baseline"/>
        </w:rPr>
        <w:t> </w:t>
      </w:r>
      <w:r>
        <w:rPr>
          <w:w w:val="105"/>
          <w:vertAlign w:val="baseline"/>
        </w:rPr>
        <w:t>the</w:t>
      </w:r>
      <w:r>
        <w:rPr>
          <w:spacing w:val="40"/>
          <w:w w:val="105"/>
          <w:vertAlign w:val="baseline"/>
        </w:rPr>
        <w:t> </w:t>
      </w:r>
      <w:r>
        <w:rPr>
          <w:w w:val="105"/>
          <w:vertAlign w:val="baseline"/>
        </w:rPr>
        <w:t>armed</w:t>
      </w:r>
      <w:r>
        <w:rPr>
          <w:spacing w:val="40"/>
          <w:w w:val="105"/>
          <w:vertAlign w:val="baseline"/>
        </w:rPr>
        <w:t> </w:t>
      </w:r>
      <w:r>
        <w:rPr>
          <w:w w:val="105"/>
          <w:vertAlign w:val="baseline"/>
        </w:rPr>
        <w:t>forces</w:t>
      </w:r>
      <w:r>
        <w:rPr>
          <w:spacing w:val="40"/>
          <w:w w:val="105"/>
          <w:vertAlign w:val="baseline"/>
        </w:rPr>
        <w:t> </w:t>
      </w:r>
      <w:r>
        <w:rPr>
          <w:w w:val="105"/>
          <w:vertAlign w:val="baseline"/>
        </w:rPr>
        <w:t>of</w:t>
      </w:r>
      <w:r>
        <w:rPr>
          <w:spacing w:val="40"/>
          <w:w w:val="105"/>
          <w:vertAlign w:val="baseline"/>
        </w:rPr>
        <w:t> </w:t>
      </w:r>
      <w:r>
        <w:rPr>
          <w:w w:val="105"/>
          <w:vertAlign w:val="baseline"/>
        </w:rPr>
        <w:t>Mali</w:t>
      </w:r>
      <w:r>
        <w:rPr>
          <w:spacing w:val="40"/>
          <w:w w:val="105"/>
          <w:vertAlign w:val="baseline"/>
        </w:rPr>
        <w:t> </w:t>
      </w:r>
      <w:r>
        <w:rPr>
          <w:w w:val="105"/>
          <w:vertAlign w:val="baseline"/>
        </w:rPr>
        <w:t>but</w:t>
      </w:r>
      <w:r>
        <w:rPr>
          <w:spacing w:val="40"/>
          <w:w w:val="105"/>
          <w:vertAlign w:val="baseline"/>
        </w:rPr>
        <w:t> </w:t>
      </w:r>
      <w:r>
        <w:rPr>
          <w:w w:val="105"/>
          <w:vertAlign w:val="baseline"/>
        </w:rPr>
        <w:t>by</w:t>
      </w:r>
      <w:r>
        <w:rPr>
          <w:spacing w:val="39"/>
          <w:w w:val="105"/>
          <w:vertAlign w:val="baseline"/>
        </w:rPr>
        <w:t> </w:t>
      </w:r>
      <w:r>
        <w:rPr>
          <w:w w:val="105"/>
          <w:vertAlign w:val="baseline"/>
        </w:rPr>
        <w:t>themselves</w:t>
      </w:r>
      <w:r>
        <w:rPr>
          <w:spacing w:val="36"/>
          <w:w w:val="105"/>
          <w:vertAlign w:val="baseline"/>
        </w:rPr>
        <w:t> </w:t>
      </w:r>
      <w:r>
        <w:rPr>
          <w:w w:val="105"/>
          <w:vertAlign w:val="baseline"/>
        </w:rPr>
        <w:t>as</w:t>
      </w:r>
      <w:r>
        <w:rPr>
          <w:spacing w:val="40"/>
          <w:w w:val="105"/>
          <w:vertAlign w:val="baseline"/>
        </w:rPr>
        <w:t> </w:t>
      </w:r>
      <w:r>
        <w:rPr>
          <w:w w:val="105"/>
          <w:vertAlign w:val="baseline"/>
        </w:rPr>
        <w:t>they</w:t>
      </w:r>
      <w:r>
        <w:rPr>
          <w:spacing w:val="40"/>
          <w:w w:val="105"/>
          <w:vertAlign w:val="baseline"/>
        </w:rPr>
        <w:t> </w:t>
      </w:r>
      <w:r>
        <w:rPr>
          <w:w w:val="105"/>
          <w:vertAlign w:val="baseline"/>
        </w:rPr>
        <w:t>drove</w:t>
      </w:r>
    </w:p>
    <w:p>
      <w:pPr>
        <w:spacing w:before="94"/>
        <w:ind w:left="100" w:right="0" w:firstLine="0"/>
        <w:jc w:val="left"/>
        <w:rPr>
          <w:sz w:val="20"/>
        </w:rPr>
      </w:pPr>
      <w:r>
        <w:rPr>
          <w:sz w:val="20"/>
          <w:vertAlign w:val="superscript"/>
        </w:rPr>
        <w:t>3</w:t>
      </w:r>
      <w:r>
        <w:rPr>
          <w:spacing w:val="-1"/>
          <w:sz w:val="20"/>
          <w:vertAlign w:val="baseline"/>
        </w:rPr>
        <w:t> </w:t>
      </w:r>
      <w:r>
        <w:rPr>
          <w:spacing w:val="-2"/>
          <w:sz w:val="20"/>
          <w:vertAlign w:val="baseline"/>
        </w:rPr>
        <w:t>Ibid.</w:t>
      </w:r>
    </w:p>
    <w:p>
      <w:pPr>
        <w:spacing w:before="1"/>
        <w:ind w:left="100" w:right="0" w:firstLine="0"/>
        <w:jc w:val="left"/>
        <w:rPr>
          <w:sz w:val="20"/>
        </w:rPr>
      </w:pPr>
      <w:r>
        <w:rPr>
          <w:sz w:val="20"/>
          <w:vertAlign w:val="superscript"/>
        </w:rPr>
        <w:t>4</w:t>
      </w:r>
      <w:r>
        <w:rPr>
          <w:sz w:val="20"/>
          <w:vertAlign w:val="baseline"/>
        </w:rPr>
        <w:t>UN</w:t>
      </w:r>
      <w:r>
        <w:rPr>
          <w:spacing w:val="-13"/>
          <w:sz w:val="20"/>
          <w:vertAlign w:val="baseline"/>
        </w:rPr>
        <w:t> </w:t>
      </w:r>
      <w:r>
        <w:rPr>
          <w:sz w:val="20"/>
          <w:vertAlign w:val="baseline"/>
        </w:rPr>
        <w:t>Fact</w:t>
      </w:r>
      <w:r>
        <w:rPr>
          <w:spacing w:val="-12"/>
          <w:sz w:val="20"/>
          <w:vertAlign w:val="baseline"/>
        </w:rPr>
        <w:t> </w:t>
      </w:r>
      <w:r>
        <w:rPr>
          <w:sz w:val="20"/>
          <w:vertAlign w:val="baseline"/>
        </w:rPr>
        <w:t>Sheets.</w:t>
      </w:r>
      <w:r>
        <w:rPr>
          <w:spacing w:val="-11"/>
          <w:sz w:val="20"/>
          <w:vertAlign w:val="baseline"/>
        </w:rPr>
        <w:t> </w:t>
      </w:r>
      <w:hyperlink r:id="rId8">
        <w:r>
          <w:rPr>
            <w:sz w:val="20"/>
            <w:vertAlign w:val="baseline"/>
          </w:rPr>
          <w:t>www.un.org/en/peacekeeping/resources/statistics</w:t>
        </w:r>
      </w:hyperlink>
      <w:r>
        <w:rPr>
          <w:spacing w:val="-10"/>
          <w:sz w:val="20"/>
          <w:vertAlign w:val="baseline"/>
        </w:rPr>
        <w:t> </w:t>
      </w:r>
      <w:r>
        <w:rPr>
          <w:sz w:val="20"/>
          <w:vertAlign w:val="baseline"/>
        </w:rPr>
        <w:t>accessed</w:t>
      </w:r>
      <w:r>
        <w:rPr>
          <w:spacing w:val="-11"/>
          <w:sz w:val="20"/>
          <w:vertAlign w:val="baseline"/>
        </w:rPr>
        <w:t> </w:t>
      </w:r>
      <w:r>
        <w:rPr>
          <w:sz w:val="20"/>
          <w:vertAlign w:val="baseline"/>
        </w:rPr>
        <w:t>on</w:t>
      </w:r>
      <w:r>
        <w:rPr>
          <w:spacing w:val="-11"/>
          <w:sz w:val="20"/>
          <w:vertAlign w:val="baseline"/>
        </w:rPr>
        <w:t> </w:t>
      </w:r>
      <w:r>
        <w:rPr>
          <w:sz w:val="20"/>
          <w:vertAlign w:val="baseline"/>
        </w:rPr>
        <w:t>12</w:t>
      </w:r>
      <w:r>
        <w:rPr>
          <w:spacing w:val="-12"/>
          <w:sz w:val="20"/>
          <w:vertAlign w:val="baseline"/>
        </w:rPr>
        <w:t> </w:t>
      </w:r>
      <w:r>
        <w:rPr>
          <w:sz w:val="20"/>
          <w:vertAlign w:val="baseline"/>
        </w:rPr>
        <w:t>June</w:t>
      </w:r>
      <w:r>
        <w:rPr>
          <w:spacing w:val="-12"/>
          <w:sz w:val="20"/>
          <w:vertAlign w:val="baseline"/>
        </w:rPr>
        <w:t> </w:t>
      </w:r>
      <w:r>
        <w:rPr>
          <w:spacing w:val="-2"/>
          <w:sz w:val="20"/>
          <w:vertAlign w:val="baseline"/>
        </w:rPr>
        <w:t>2017.</w:t>
      </w:r>
    </w:p>
    <w:p>
      <w:pPr>
        <w:spacing w:before="0"/>
        <w:ind w:left="100" w:right="0" w:firstLine="0"/>
        <w:jc w:val="left"/>
        <w:rPr>
          <w:sz w:val="20"/>
        </w:rPr>
      </w:pPr>
      <w:r>
        <w:rPr>
          <w:sz w:val="20"/>
          <w:vertAlign w:val="superscript"/>
        </w:rPr>
        <w:t>5</w:t>
      </w:r>
      <w:r>
        <w:rPr>
          <w:spacing w:val="-4"/>
          <w:sz w:val="20"/>
          <w:vertAlign w:val="baseline"/>
        </w:rPr>
        <w:t> </w:t>
      </w:r>
      <w:r>
        <w:rPr>
          <w:sz w:val="20"/>
          <w:vertAlign w:val="baseline"/>
        </w:rPr>
        <w:t>United</w:t>
      </w:r>
      <w:r>
        <w:rPr>
          <w:spacing w:val="-4"/>
          <w:sz w:val="20"/>
          <w:vertAlign w:val="baseline"/>
        </w:rPr>
        <w:t> </w:t>
      </w:r>
      <w:r>
        <w:rPr>
          <w:sz w:val="20"/>
          <w:vertAlign w:val="baseline"/>
        </w:rPr>
        <w:t>Nations</w:t>
      </w:r>
      <w:r>
        <w:rPr>
          <w:spacing w:val="-3"/>
          <w:sz w:val="20"/>
          <w:vertAlign w:val="baseline"/>
        </w:rPr>
        <w:t> </w:t>
      </w:r>
      <w:r>
        <w:rPr>
          <w:sz w:val="20"/>
          <w:vertAlign w:val="baseline"/>
        </w:rPr>
        <w:t>Security</w:t>
      </w:r>
      <w:r>
        <w:rPr>
          <w:spacing w:val="-10"/>
          <w:sz w:val="20"/>
          <w:vertAlign w:val="baseline"/>
        </w:rPr>
        <w:t> </w:t>
      </w:r>
      <w:r>
        <w:rPr>
          <w:sz w:val="20"/>
          <w:vertAlign w:val="baseline"/>
        </w:rPr>
        <w:t>Council</w:t>
      </w:r>
      <w:r>
        <w:rPr>
          <w:spacing w:val="-2"/>
          <w:sz w:val="20"/>
          <w:vertAlign w:val="baseline"/>
        </w:rPr>
        <w:t> </w:t>
      </w:r>
      <w:r>
        <w:rPr>
          <w:sz w:val="20"/>
          <w:vertAlign w:val="baseline"/>
        </w:rPr>
        <w:t>Resolution</w:t>
      </w:r>
      <w:r>
        <w:rPr>
          <w:spacing w:val="-11"/>
          <w:sz w:val="20"/>
          <w:vertAlign w:val="baseline"/>
        </w:rPr>
        <w:t> </w:t>
      </w:r>
      <w:r>
        <w:rPr>
          <w:sz w:val="20"/>
          <w:vertAlign w:val="baseline"/>
        </w:rPr>
        <w:t>2100</w:t>
      </w:r>
      <w:r>
        <w:rPr>
          <w:spacing w:val="-3"/>
          <w:sz w:val="20"/>
          <w:vertAlign w:val="baseline"/>
        </w:rPr>
        <w:t> </w:t>
      </w:r>
      <w:r>
        <w:rPr>
          <w:sz w:val="20"/>
          <w:vertAlign w:val="baseline"/>
        </w:rPr>
        <w:t>of</w:t>
      </w:r>
      <w:r>
        <w:rPr>
          <w:spacing w:val="-7"/>
          <w:sz w:val="20"/>
          <w:vertAlign w:val="baseline"/>
        </w:rPr>
        <w:t> </w:t>
      </w:r>
      <w:r>
        <w:rPr>
          <w:sz w:val="20"/>
          <w:vertAlign w:val="baseline"/>
        </w:rPr>
        <w:t>25</w:t>
      </w:r>
      <w:r>
        <w:rPr>
          <w:spacing w:val="-3"/>
          <w:sz w:val="20"/>
          <w:vertAlign w:val="baseline"/>
        </w:rPr>
        <w:t> </w:t>
      </w:r>
      <w:r>
        <w:rPr>
          <w:sz w:val="20"/>
          <w:vertAlign w:val="baseline"/>
        </w:rPr>
        <w:t>April</w:t>
      </w:r>
      <w:r>
        <w:rPr>
          <w:spacing w:val="-3"/>
          <w:sz w:val="20"/>
          <w:vertAlign w:val="baseline"/>
        </w:rPr>
        <w:t> </w:t>
      </w:r>
      <w:r>
        <w:rPr>
          <w:spacing w:val="-2"/>
          <w:sz w:val="20"/>
          <w:vertAlign w:val="baseline"/>
        </w:rPr>
        <w:t>2013.</w:t>
      </w:r>
    </w:p>
    <w:p>
      <w:pPr>
        <w:spacing w:before="0"/>
        <w:ind w:left="100" w:right="0" w:firstLine="0"/>
        <w:jc w:val="left"/>
        <w:rPr>
          <w:sz w:val="20"/>
        </w:rPr>
      </w:pPr>
      <w:r>
        <w:rPr>
          <w:sz w:val="20"/>
          <w:vertAlign w:val="superscript"/>
        </w:rPr>
        <w:t>6</w:t>
      </w:r>
      <w:r>
        <w:rPr>
          <w:spacing w:val="62"/>
          <w:w w:val="150"/>
          <w:sz w:val="20"/>
          <w:vertAlign w:val="baseline"/>
        </w:rPr>
        <w:t> </w:t>
      </w:r>
      <w:r>
        <w:rPr>
          <w:sz w:val="20"/>
          <w:vertAlign w:val="baseline"/>
        </w:rPr>
        <w:t>Brooks,</w:t>
      </w:r>
      <w:r>
        <w:rPr>
          <w:spacing w:val="-10"/>
          <w:sz w:val="20"/>
          <w:vertAlign w:val="baseline"/>
        </w:rPr>
        <w:t> </w:t>
      </w:r>
      <w:r>
        <w:rPr>
          <w:sz w:val="20"/>
          <w:vertAlign w:val="baseline"/>
        </w:rPr>
        <w:t>R.</w:t>
      </w:r>
      <w:r>
        <w:rPr>
          <w:spacing w:val="-5"/>
          <w:sz w:val="20"/>
          <w:vertAlign w:val="baseline"/>
        </w:rPr>
        <w:t> </w:t>
      </w:r>
      <w:r>
        <w:rPr>
          <w:sz w:val="20"/>
          <w:vertAlign w:val="baseline"/>
        </w:rPr>
        <w:t>(2009),</w:t>
      </w:r>
      <w:r>
        <w:rPr>
          <w:spacing w:val="-4"/>
          <w:sz w:val="20"/>
          <w:vertAlign w:val="baseline"/>
        </w:rPr>
        <w:t> </w:t>
      </w:r>
      <w:r>
        <w:rPr>
          <w:sz w:val="20"/>
          <w:vertAlign w:val="baseline"/>
        </w:rPr>
        <w:t>Solferino</w:t>
      </w:r>
      <w:r>
        <w:rPr>
          <w:spacing w:val="-5"/>
          <w:sz w:val="20"/>
          <w:vertAlign w:val="baseline"/>
        </w:rPr>
        <w:t> </w:t>
      </w:r>
      <w:r>
        <w:rPr>
          <w:sz w:val="20"/>
          <w:vertAlign w:val="baseline"/>
        </w:rPr>
        <w:t>1859.</w:t>
      </w:r>
      <w:r>
        <w:rPr>
          <w:spacing w:val="-4"/>
          <w:sz w:val="20"/>
          <w:vertAlign w:val="baseline"/>
        </w:rPr>
        <w:t> </w:t>
      </w:r>
      <w:r>
        <w:rPr>
          <w:sz w:val="20"/>
          <w:vertAlign w:val="baseline"/>
        </w:rPr>
        <w:t>The</w:t>
      </w:r>
      <w:r>
        <w:rPr>
          <w:spacing w:val="-7"/>
          <w:sz w:val="20"/>
          <w:vertAlign w:val="baseline"/>
        </w:rPr>
        <w:t> </w:t>
      </w:r>
      <w:r>
        <w:rPr>
          <w:sz w:val="20"/>
          <w:vertAlign w:val="baseline"/>
        </w:rPr>
        <w:t>Battle</w:t>
      </w:r>
      <w:r>
        <w:rPr>
          <w:spacing w:val="-7"/>
          <w:sz w:val="20"/>
          <w:vertAlign w:val="baseline"/>
        </w:rPr>
        <w:t> </w:t>
      </w:r>
      <w:r>
        <w:rPr>
          <w:sz w:val="20"/>
          <w:vertAlign w:val="baseline"/>
        </w:rPr>
        <w:t>for</w:t>
      </w:r>
      <w:r>
        <w:rPr>
          <w:spacing w:val="-7"/>
          <w:sz w:val="20"/>
          <w:vertAlign w:val="baseline"/>
        </w:rPr>
        <w:t> </w:t>
      </w:r>
      <w:r>
        <w:rPr>
          <w:sz w:val="20"/>
          <w:vertAlign w:val="baseline"/>
        </w:rPr>
        <w:t>Italy‘s</w:t>
      </w:r>
      <w:r>
        <w:rPr>
          <w:spacing w:val="-5"/>
          <w:sz w:val="20"/>
          <w:vertAlign w:val="baseline"/>
        </w:rPr>
        <w:t> </w:t>
      </w:r>
      <w:r>
        <w:rPr>
          <w:sz w:val="20"/>
          <w:vertAlign w:val="baseline"/>
        </w:rPr>
        <w:t>Freedom.</w:t>
      </w:r>
      <w:r>
        <w:rPr>
          <w:spacing w:val="-4"/>
          <w:sz w:val="20"/>
          <w:vertAlign w:val="baseline"/>
        </w:rPr>
        <w:t> </w:t>
      </w:r>
      <w:r>
        <w:rPr>
          <w:sz w:val="20"/>
          <w:vertAlign w:val="baseline"/>
        </w:rPr>
        <w:t>Osprey</w:t>
      </w:r>
      <w:r>
        <w:rPr>
          <w:spacing w:val="-11"/>
          <w:sz w:val="20"/>
          <w:vertAlign w:val="baseline"/>
        </w:rPr>
        <w:t> </w:t>
      </w:r>
      <w:r>
        <w:rPr>
          <w:sz w:val="20"/>
          <w:vertAlign w:val="baseline"/>
        </w:rPr>
        <w:t>Publishing,</w:t>
      </w:r>
      <w:r>
        <w:rPr>
          <w:spacing w:val="-4"/>
          <w:sz w:val="20"/>
          <w:vertAlign w:val="baseline"/>
        </w:rPr>
        <w:t> p.57</w:t>
      </w:r>
    </w:p>
    <w:p>
      <w:pPr>
        <w:spacing w:before="1"/>
        <w:ind w:left="100" w:right="0" w:firstLine="0"/>
        <w:jc w:val="left"/>
        <w:rPr>
          <w:sz w:val="20"/>
        </w:rPr>
      </w:pPr>
      <w:r>
        <w:rPr>
          <w:spacing w:val="-2"/>
          <w:sz w:val="20"/>
          <w:vertAlign w:val="superscript"/>
        </w:rPr>
        <w:t>7</w:t>
      </w:r>
      <w:r>
        <w:rPr>
          <w:spacing w:val="-2"/>
          <w:sz w:val="20"/>
          <w:vertAlign w:val="baseline"/>
        </w:rPr>
        <w:t>ST/SGB/1999/13.</w:t>
      </w:r>
    </w:p>
    <w:p>
      <w:pPr>
        <w:spacing w:before="1"/>
        <w:ind w:left="100" w:right="0" w:firstLine="0"/>
        <w:jc w:val="left"/>
        <w:rPr>
          <w:sz w:val="20"/>
        </w:rPr>
      </w:pPr>
      <w:r>
        <w:rPr>
          <w:spacing w:val="-2"/>
          <w:sz w:val="20"/>
          <w:vertAlign w:val="superscript"/>
        </w:rPr>
        <w:t>8</w:t>
      </w:r>
      <w:r>
        <w:rPr>
          <w:spacing w:val="-2"/>
          <w:sz w:val="20"/>
          <w:vertAlign w:val="baseline"/>
        </w:rPr>
        <w:t>UN</w:t>
      </w:r>
      <w:r>
        <w:rPr>
          <w:spacing w:val="8"/>
          <w:sz w:val="20"/>
          <w:vertAlign w:val="baseline"/>
        </w:rPr>
        <w:t> </w:t>
      </w:r>
      <w:r>
        <w:rPr>
          <w:spacing w:val="-2"/>
          <w:sz w:val="20"/>
          <w:vertAlign w:val="baseline"/>
        </w:rPr>
        <w:t>Fact</w:t>
      </w:r>
      <w:r>
        <w:rPr>
          <w:spacing w:val="12"/>
          <w:sz w:val="20"/>
          <w:vertAlign w:val="baseline"/>
        </w:rPr>
        <w:t> </w:t>
      </w:r>
      <w:r>
        <w:rPr>
          <w:spacing w:val="-2"/>
          <w:sz w:val="20"/>
          <w:vertAlign w:val="baseline"/>
        </w:rPr>
        <w:t>Sheets</w:t>
      </w:r>
      <w:hyperlink r:id="rId9">
        <w:r>
          <w:rPr>
            <w:spacing w:val="-2"/>
            <w:sz w:val="20"/>
            <w:vertAlign w:val="baseline"/>
          </w:rPr>
          <w:t>.</w:t>
        </w:r>
        <w:r>
          <w:rPr>
            <w:spacing w:val="-2"/>
            <w:sz w:val="20"/>
            <w:u w:val="single"/>
            <w:vertAlign w:val="baseline"/>
          </w:rPr>
          <w:t>www.un.org/en/peacekeeping/resources/statistics/fatalities.shtml</w:t>
        </w:r>
      </w:hyperlink>
      <w:r>
        <w:rPr>
          <w:spacing w:val="17"/>
          <w:sz w:val="20"/>
          <w:vertAlign w:val="baseline"/>
        </w:rPr>
        <w:t> </w:t>
      </w:r>
      <w:r>
        <w:rPr>
          <w:spacing w:val="-2"/>
          <w:sz w:val="20"/>
          <w:vertAlign w:val="baseline"/>
        </w:rPr>
        <w:t>accessed</w:t>
      </w:r>
      <w:r>
        <w:rPr>
          <w:spacing w:val="20"/>
          <w:sz w:val="20"/>
          <w:vertAlign w:val="baseline"/>
        </w:rPr>
        <w:t> </w:t>
      </w:r>
      <w:r>
        <w:rPr>
          <w:spacing w:val="-2"/>
          <w:sz w:val="20"/>
          <w:vertAlign w:val="baseline"/>
        </w:rPr>
        <w:t>on</w:t>
      </w:r>
      <w:r>
        <w:rPr>
          <w:spacing w:val="10"/>
          <w:sz w:val="20"/>
          <w:vertAlign w:val="baseline"/>
        </w:rPr>
        <w:t> </w:t>
      </w:r>
      <w:r>
        <w:rPr>
          <w:spacing w:val="-2"/>
          <w:sz w:val="20"/>
          <w:vertAlign w:val="baseline"/>
        </w:rPr>
        <w:t>12</w:t>
      </w:r>
      <w:r>
        <w:rPr>
          <w:spacing w:val="11"/>
          <w:sz w:val="20"/>
          <w:vertAlign w:val="baseline"/>
        </w:rPr>
        <w:t> </w:t>
      </w:r>
      <w:r>
        <w:rPr>
          <w:spacing w:val="-2"/>
          <w:sz w:val="20"/>
          <w:vertAlign w:val="baseline"/>
        </w:rPr>
        <w:t>June</w:t>
      </w:r>
      <w:r>
        <w:rPr>
          <w:spacing w:val="7"/>
          <w:sz w:val="20"/>
          <w:vertAlign w:val="baseline"/>
        </w:rPr>
        <w:t> </w:t>
      </w:r>
      <w:r>
        <w:rPr>
          <w:spacing w:val="-2"/>
          <w:sz w:val="20"/>
          <w:vertAlign w:val="baseline"/>
        </w:rPr>
        <w:t>2017.</w:t>
      </w:r>
    </w:p>
    <w:p>
      <w:pPr>
        <w:spacing w:before="0"/>
        <w:ind w:left="100" w:right="0" w:firstLine="0"/>
        <w:jc w:val="left"/>
        <w:rPr>
          <w:sz w:val="20"/>
        </w:rPr>
      </w:pPr>
      <w:r>
        <w:rPr>
          <w:sz w:val="20"/>
          <w:vertAlign w:val="superscript"/>
        </w:rPr>
        <w:t>9</w:t>
      </w:r>
      <w:r>
        <w:rPr>
          <w:sz w:val="20"/>
          <w:vertAlign w:val="baseline"/>
        </w:rPr>
        <w:t>MINUSMA</w:t>
      </w:r>
      <w:r>
        <w:rPr>
          <w:spacing w:val="-8"/>
          <w:sz w:val="20"/>
          <w:vertAlign w:val="baseline"/>
        </w:rPr>
        <w:t> </w:t>
      </w:r>
      <w:r>
        <w:rPr>
          <w:sz w:val="20"/>
          <w:vertAlign w:val="baseline"/>
        </w:rPr>
        <w:t>U3</w:t>
      </w:r>
      <w:r>
        <w:rPr>
          <w:spacing w:val="-5"/>
          <w:sz w:val="20"/>
          <w:vertAlign w:val="baseline"/>
        </w:rPr>
        <w:t> </w:t>
      </w:r>
      <w:r>
        <w:rPr>
          <w:sz w:val="20"/>
          <w:vertAlign w:val="baseline"/>
        </w:rPr>
        <w:t>Branch</w:t>
      </w:r>
      <w:r>
        <w:rPr>
          <w:spacing w:val="-5"/>
          <w:sz w:val="20"/>
          <w:vertAlign w:val="baseline"/>
        </w:rPr>
        <w:t> </w:t>
      </w:r>
      <w:r>
        <w:rPr>
          <w:sz w:val="20"/>
          <w:vertAlign w:val="baseline"/>
        </w:rPr>
        <w:t>Brief</w:t>
      </w:r>
      <w:r>
        <w:rPr>
          <w:spacing w:val="-1"/>
          <w:sz w:val="20"/>
          <w:vertAlign w:val="baseline"/>
        </w:rPr>
        <w:t> </w:t>
      </w:r>
      <w:r>
        <w:rPr>
          <w:sz w:val="20"/>
          <w:vertAlign w:val="baseline"/>
        </w:rPr>
        <w:t>as</w:t>
      </w:r>
      <w:r>
        <w:rPr>
          <w:spacing w:val="-4"/>
          <w:sz w:val="20"/>
          <w:vertAlign w:val="baseline"/>
        </w:rPr>
        <w:t> </w:t>
      </w:r>
      <w:r>
        <w:rPr>
          <w:sz w:val="20"/>
          <w:vertAlign w:val="baseline"/>
        </w:rPr>
        <w:t>at</w:t>
      </w:r>
      <w:r>
        <w:rPr>
          <w:spacing w:val="-5"/>
          <w:sz w:val="20"/>
          <w:vertAlign w:val="baseline"/>
        </w:rPr>
        <w:t> </w:t>
      </w:r>
      <w:r>
        <w:rPr>
          <w:sz w:val="20"/>
          <w:vertAlign w:val="baseline"/>
        </w:rPr>
        <w:t>12</w:t>
      </w:r>
      <w:r>
        <w:rPr>
          <w:spacing w:val="-5"/>
          <w:sz w:val="20"/>
          <w:vertAlign w:val="baseline"/>
        </w:rPr>
        <w:t> </w:t>
      </w:r>
      <w:r>
        <w:rPr>
          <w:sz w:val="20"/>
          <w:vertAlign w:val="baseline"/>
        </w:rPr>
        <w:t>June</w:t>
      </w:r>
      <w:r>
        <w:rPr>
          <w:spacing w:val="-8"/>
          <w:sz w:val="20"/>
          <w:vertAlign w:val="baseline"/>
        </w:rPr>
        <w:t> </w:t>
      </w:r>
      <w:r>
        <w:rPr>
          <w:spacing w:val="-2"/>
          <w:sz w:val="20"/>
          <w:vertAlign w:val="baseline"/>
        </w:rPr>
        <w:t>2017.</w:t>
      </w:r>
    </w:p>
    <w:p>
      <w:pPr>
        <w:spacing w:after="0"/>
        <w:jc w:val="left"/>
        <w:rPr>
          <w:sz w:val="20"/>
        </w:rPr>
        <w:sectPr>
          <w:pgSz w:w="11910" w:h="16850"/>
          <w:pgMar w:header="0" w:footer="1063" w:top="1360" w:bottom="1260" w:left="1340" w:right="1140"/>
        </w:sectPr>
      </w:pPr>
    </w:p>
    <w:p>
      <w:pPr>
        <w:pStyle w:val="BodyText"/>
        <w:spacing w:line="501" w:lineRule="auto" w:before="81"/>
        <w:ind w:left="100" w:right="114"/>
        <w:jc w:val="both"/>
      </w:pPr>
      <w:r>
        <w:rPr>
          <w:w w:val="105"/>
        </w:rPr>
        <w:t>improvised explosive device borne vehicles on suicide missions</w:t>
      </w:r>
      <w:r>
        <w:rPr>
          <w:spacing w:val="-2"/>
          <w:w w:val="105"/>
        </w:rPr>
        <w:t> </w:t>
      </w:r>
      <w:r>
        <w:rPr>
          <w:w w:val="105"/>
        </w:rPr>
        <w:t>into UN camps and detonated them.</w:t>
      </w:r>
      <w:r>
        <w:rPr>
          <w:w w:val="105"/>
          <w:vertAlign w:val="superscript"/>
        </w:rPr>
        <w:t>10</w:t>
      </w:r>
      <w:r>
        <w:rPr>
          <w:w w:val="105"/>
          <w:vertAlign w:val="baseline"/>
        </w:rPr>
        <w:t>The</w:t>
      </w:r>
      <w:r>
        <w:rPr>
          <w:spacing w:val="-7"/>
          <w:w w:val="105"/>
          <w:vertAlign w:val="baseline"/>
        </w:rPr>
        <w:t> </w:t>
      </w:r>
      <w:r>
        <w:rPr>
          <w:w w:val="105"/>
          <w:vertAlign w:val="baseline"/>
        </w:rPr>
        <w:t>effect</w:t>
      </w:r>
      <w:r>
        <w:rPr>
          <w:spacing w:val="-4"/>
          <w:w w:val="105"/>
          <w:vertAlign w:val="baseline"/>
        </w:rPr>
        <w:t> </w:t>
      </w:r>
      <w:r>
        <w:rPr>
          <w:w w:val="105"/>
          <w:vertAlign w:val="baseline"/>
        </w:rPr>
        <w:t>of</w:t>
      </w:r>
      <w:r>
        <w:rPr>
          <w:spacing w:val="-9"/>
          <w:w w:val="105"/>
          <w:vertAlign w:val="baseline"/>
        </w:rPr>
        <w:t> </w:t>
      </w:r>
      <w:r>
        <w:rPr>
          <w:w w:val="105"/>
          <w:vertAlign w:val="baseline"/>
        </w:rPr>
        <w:t>these</w:t>
      </w:r>
      <w:r>
        <w:rPr>
          <w:spacing w:val="-13"/>
          <w:w w:val="105"/>
          <w:vertAlign w:val="baseline"/>
        </w:rPr>
        <w:t> </w:t>
      </w:r>
      <w:r>
        <w:rPr>
          <w:w w:val="105"/>
          <w:vertAlign w:val="baseline"/>
        </w:rPr>
        <w:t>attacks</w:t>
      </w:r>
      <w:r>
        <w:rPr>
          <w:spacing w:val="-8"/>
          <w:w w:val="105"/>
          <w:vertAlign w:val="baseline"/>
        </w:rPr>
        <w:t> </w:t>
      </w:r>
      <w:r>
        <w:rPr>
          <w:w w:val="105"/>
          <w:vertAlign w:val="baseline"/>
        </w:rPr>
        <w:t>on</w:t>
      </w:r>
      <w:r>
        <w:rPr>
          <w:spacing w:val="-12"/>
          <w:w w:val="105"/>
          <w:vertAlign w:val="baseline"/>
        </w:rPr>
        <w:t> </w:t>
      </w:r>
      <w:r>
        <w:rPr>
          <w:w w:val="105"/>
          <w:vertAlign w:val="baseline"/>
        </w:rPr>
        <w:t>the</w:t>
      </w:r>
      <w:r>
        <w:rPr>
          <w:spacing w:val="-7"/>
          <w:w w:val="105"/>
          <w:vertAlign w:val="baseline"/>
        </w:rPr>
        <w:t> </w:t>
      </w:r>
      <w:r>
        <w:rPr>
          <w:w w:val="105"/>
          <w:vertAlign w:val="baseline"/>
        </w:rPr>
        <w:t>Malian civilian</w:t>
      </w:r>
      <w:r>
        <w:rPr>
          <w:spacing w:val="-6"/>
          <w:w w:val="105"/>
          <w:vertAlign w:val="baseline"/>
        </w:rPr>
        <w:t> </w:t>
      </w:r>
      <w:r>
        <w:rPr>
          <w:w w:val="105"/>
          <w:vertAlign w:val="baseline"/>
        </w:rPr>
        <w:t>population</w:t>
      </w:r>
      <w:r>
        <w:rPr>
          <w:spacing w:val="-6"/>
          <w:w w:val="105"/>
          <w:vertAlign w:val="baseline"/>
        </w:rPr>
        <w:t> </w:t>
      </w:r>
      <w:r>
        <w:rPr>
          <w:w w:val="105"/>
          <w:vertAlign w:val="baseline"/>
        </w:rPr>
        <w:t>has</w:t>
      </w:r>
      <w:r>
        <w:rPr>
          <w:spacing w:val="-9"/>
          <w:w w:val="105"/>
          <w:vertAlign w:val="baseline"/>
        </w:rPr>
        <w:t> </w:t>
      </w:r>
      <w:r>
        <w:rPr>
          <w:w w:val="105"/>
          <w:vertAlign w:val="baseline"/>
        </w:rPr>
        <w:t>been</w:t>
      </w:r>
      <w:r>
        <w:rPr>
          <w:spacing w:val="-6"/>
          <w:w w:val="105"/>
          <w:vertAlign w:val="baseline"/>
        </w:rPr>
        <w:t> </w:t>
      </w:r>
      <w:r>
        <w:rPr>
          <w:w w:val="105"/>
          <w:vertAlign w:val="baseline"/>
        </w:rPr>
        <w:t>devastating.</w:t>
      </w:r>
      <w:r>
        <w:rPr>
          <w:spacing w:val="-4"/>
          <w:w w:val="105"/>
          <w:vertAlign w:val="baseline"/>
        </w:rPr>
        <w:t> </w:t>
      </w:r>
      <w:r>
        <w:rPr>
          <w:w w:val="105"/>
          <w:vertAlign w:val="baseline"/>
        </w:rPr>
        <w:t>Aside from</w:t>
      </w:r>
      <w:r>
        <w:rPr>
          <w:w w:val="105"/>
          <w:vertAlign w:val="baseline"/>
        </w:rPr>
        <w:t> killing</w:t>
      </w:r>
      <w:r>
        <w:rPr>
          <w:w w:val="105"/>
          <w:vertAlign w:val="baseline"/>
        </w:rPr>
        <w:t> them,</w:t>
      </w:r>
      <w:r>
        <w:rPr>
          <w:w w:val="105"/>
          <w:vertAlign w:val="baseline"/>
        </w:rPr>
        <w:t> these</w:t>
      </w:r>
      <w:r>
        <w:rPr>
          <w:w w:val="105"/>
          <w:vertAlign w:val="baseline"/>
        </w:rPr>
        <w:t> attacks</w:t>
      </w:r>
      <w:r>
        <w:rPr>
          <w:w w:val="105"/>
          <w:vertAlign w:val="baseline"/>
        </w:rPr>
        <w:t> have</w:t>
      </w:r>
      <w:r>
        <w:rPr>
          <w:w w:val="105"/>
          <w:vertAlign w:val="baseline"/>
        </w:rPr>
        <w:t> equally</w:t>
      </w:r>
      <w:r>
        <w:rPr>
          <w:w w:val="105"/>
          <w:vertAlign w:val="baseline"/>
        </w:rPr>
        <w:t> weakened</w:t>
      </w:r>
      <w:r>
        <w:rPr>
          <w:w w:val="105"/>
          <w:vertAlign w:val="baseline"/>
        </w:rPr>
        <w:t> the</w:t>
      </w:r>
      <w:r>
        <w:rPr>
          <w:w w:val="105"/>
          <w:vertAlign w:val="baseline"/>
        </w:rPr>
        <w:t> UN</w:t>
      </w:r>
      <w:r>
        <w:rPr>
          <w:w w:val="105"/>
          <w:vertAlign w:val="baseline"/>
        </w:rPr>
        <w:t> troops‘</w:t>
      </w:r>
      <w:r>
        <w:rPr>
          <w:w w:val="105"/>
          <w:vertAlign w:val="baseline"/>
        </w:rPr>
        <w:t> capability</w:t>
      </w:r>
      <w:r>
        <w:rPr>
          <w:w w:val="105"/>
          <w:vertAlign w:val="baseline"/>
        </w:rPr>
        <w:t> to</w:t>
      </w:r>
      <w:r>
        <w:rPr>
          <w:w w:val="105"/>
          <w:vertAlign w:val="baseline"/>
        </w:rPr>
        <w:t> protect them.</w:t>
      </w:r>
      <w:r>
        <w:rPr>
          <w:spacing w:val="-4"/>
          <w:w w:val="105"/>
          <w:vertAlign w:val="baseline"/>
        </w:rPr>
        <w:t> </w:t>
      </w:r>
      <w:r>
        <w:rPr>
          <w:w w:val="105"/>
          <w:vertAlign w:val="baseline"/>
        </w:rPr>
        <w:t>IHL prohibits</w:t>
      </w:r>
      <w:r>
        <w:rPr>
          <w:spacing w:val="-8"/>
          <w:w w:val="105"/>
          <w:vertAlign w:val="baseline"/>
        </w:rPr>
        <w:t> </w:t>
      </w:r>
      <w:r>
        <w:rPr>
          <w:w w:val="105"/>
          <w:vertAlign w:val="baseline"/>
        </w:rPr>
        <w:t>all</w:t>
      </w:r>
      <w:r>
        <w:rPr>
          <w:spacing w:val="-5"/>
          <w:w w:val="105"/>
          <w:vertAlign w:val="baseline"/>
        </w:rPr>
        <w:t> </w:t>
      </w:r>
      <w:r>
        <w:rPr>
          <w:w w:val="105"/>
          <w:vertAlign w:val="baseline"/>
        </w:rPr>
        <w:t>means</w:t>
      </w:r>
      <w:r>
        <w:rPr>
          <w:spacing w:val="-8"/>
          <w:w w:val="105"/>
          <w:vertAlign w:val="baseline"/>
        </w:rPr>
        <w:t> </w:t>
      </w:r>
      <w:r>
        <w:rPr>
          <w:w w:val="105"/>
          <w:vertAlign w:val="baseline"/>
        </w:rPr>
        <w:t>and methods</w:t>
      </w:r>
      <w:r>
        <w:rPr>
          <w:spacing w:val="-8"/>
          <w:w w:val="105"/>
          <w:vertAlign w:val="baseline"/>
        </w:rPr>
        <w:t> </w:t>
      </w:r>
      <w:r>
        <w:rPr>
          <w:w w:val="105"/>
          <w:vertAlign w:val="baseline"/>
        </w:rPr>
        <w:t>of</w:t>
      </w:r>
      <w:r>
        <w:rPr>
          <w:spacing w:val="-3"/>
          <w:w w:val="105"/>
          <w:vertAlign w:val="baseline"/>
        </w:rPr>
        <w:t> </w:t>
      </w:r>
      <w:r>
        <w:rPr>
          <w:w w:val="105"/>
          <w:vertAlign w:val="baseline"/>
        </w:rPr>
        <w:t>warfare</w:t>
      </w:r>
      <w:r>
        <w:rPr>
          <w:spacing w:val="-1"/>
          <w:w w:val="105"/>
          <w:vertAlign w:val="baseline"/>
        </w:rPr>
        <w:t> </w:t>
      </w:r>
      <w:r>
        <w:rPr>
          <w:w w:val="105"/>
          <w:vertAlign w:val="baseline"/>
        </w:rPr>
        <w:t>which fail</w:t>
      </w:r>
      <w:r>
        <w:rPr>
          <w:spacing w:val="-5"/>
          <w:w w:val="105"/>
          <w:vertAlign w:val="baseline"/>
        </w:rPr>
        <w:t> </w:t>
      </w:r>
      <w:r>
        <w:rPr>
          <w:w w:val="105"/>
          <w:vertAlign w:val="baseline"/>
        </w:rPr>
        <w:t>to discriminate</w:t>
      </w:r>
      <w:r>
        <w:rPr>
          <w:spacing w:val="-7"/>
          <w:w w:val="105"/>
          <w:vertAlign w:val="baseline"/>
        </w:rPr>
        <w:t> </w:t>
      </w:r>
      <w:r>
        <w:rPr>
          <w:w w:val="105"/>
          <w:vertAlign w:val="baseline"/>
        </w:rPr>
        <w:t>between</w:t>
      </w:r>
      <w:r>
        <w:rPr>
          <w:spacing w:val="-6"/>
          <w:w w:val="105"/>
          <w:vertAlign w:val="baseline"/>
        </w:rPr>
        <w:t> </w:t>
      </w:r>
      <w:r>
        <w:rPr>
          <w:w w:val="105"/>
          <w:vertAlign w:val="baseline"/>
        </w:rPr>
        <w:t>those taking part in the fighting and those, such as civilians who are not, cause superfluous injury or unnecessary</w:t>
      </w:r>
      <w:r>
        <w:rPr>
          <w:w w:val="105"/>
          <w:vertAlign w:val="baseline"/>
        </w:rPr>
        <w:t> suffering</w:t>
      </w:r>
      <w:r>
        <w:rPr>
          <w:w w:val="105"/>
          <w:vertAlign w:val="baseline"/>
        </w:rPr>
        <w:t> and</w:t>
      </w:r>
      <w:r>
        <w:rPr>
          <w:w w:val="105"/>
          <w:vertAlign w:val="baseline"/>
        </w:rPr>
        <w:t> those</w:t>
      </w:r>
      <w:r>
        <w:rPr>
          <w:w w:val="105"/>
          <w:vertAlign w:val="baseline"/>
        </w:rPr>
        <w:t> that</w:t>
      </w:r>
      <w:r>
        <w:rPr>
          <w:w w:val="105"/>
          <w:vertAlign w:val="baseline"/>
        </w:rPr>
        <w:t> also</w:t>
      </w:r>
      <w:r>
        <w:rPr>
          <w:w w:val="105"/>
          <w:vertAlign w:val="baseline"/>
        </w:rPr>
        <w:t> cause</w:t>
      </w:r>
      <w:r>
        <w:rPr>
          <w:w w:val="105"/>
          <w:vertAlign w:val="baseline"/>
        </w:rPr>
        <w:t> severe</w:t>
      </w:r>
      <w:r>
        <w:rPr>
          <w:w w:val="105"/>
          <w:vertAlign w:val="baseline"/>
        </w:rPr>
        <w:t> or</w:t>
      </w:r>
      <w:r>
        <w:rPr>
          <w:w w:val="105"/>
          <w:vertAlign w:val="baseline"/>
        </w:rPr>
        <w:t> long-term</w:t>
      </w:r>
      <w:r>
        <w:rPr>
          <w:w w:val="105"/>
          <w:vertAlign w:val="baseline"/>
        </w:rPr>
        <w:t> damage</w:t>
      </w:r>
      <w:r>
        <w:rPr>
          <w:w w:val="105"/>
          <w:vertAlign w:val="baseline"/>
        </w:rPr>
        <w:t> to</w:t>
      </w:r>
      <w:r>
        <w:rPr>
          <w:w w:val="105"/>
          <w:vertAlign w:val="baseline"/>
        </w:rPr>
        <w:t> the environment.</w:t>
      </w:r>
      <w:r>
        <w:rPr>
          <w:w w:val="105"/>
          <w:vertAlign w:val="superscript"/>
        </w:rPr>
        <w:t>11</w:t>
      </w:r>
      <w:r>
        <w:rPr>
          <w:w w:val="105"/>
          <w:vertAlign w:val="baseline"/>
        </w:rPr>
        <w:t>The</w:t>
      </w:r>
      <w:r>
        <w:rPr>
          <w:w w:val="105"/>
          <w:vertAlign w:val="baseline"/>
        </w:rPr>
        <w:t> International</w:t>
      </w:r>
      <w:r>
        <w:rPr>
          <w:w w:val="105"/>
          <w:vertAlign w:val="baseline"/>
        </w:rPr>
        <w:t> Committee</w:t>
      </w:r>
      <w:r>
        <w:rPr>
          <w:w w:val="105"/>
          <w:vertAlign w:val="baseline"/>
        </w:rPr>
        <w:t> of</w:t>
      </w:r>
      <w:r>
        <w:rPr>
          <w:w w:val="105"/>
          <w:vertAlign w:val="baseline"/>
        </w:rPr>
        <w:t> the</w:t>
      </w:r>
      <w:r>
        <w:rPr>
          <w:w w:val="105"/>
          <w:vertAlign w:val="baseline"/>
        </w:rPr>
        <w:t> Red</w:t>
      </w:r>
      <w:r>
        <w:rPr>
          <w:w w:val="105"/>
          <w:vertAlign w:val="baseline"/>
        </w:rPr>
        <w:t> Cross</w:t>
      </w:r>
      <w:r>
        <w:rPr>
          <w:w w:val="105"/>
          <w:vertAlign w:val="baseline"/>
        </w:rPr>
        <w:t> (ICRC)</w:t>
      </w:r>
      <w:r>
        <w:rPr>
          <w:w w:val="105"/>
          <w:vertAlign w:val="baseline"/>
        </w:rPr>
        <w:t> acknowledges</w:t>
      </w:r>
      <w:r>
        <w:rPr>
          <w:w w:val="105"/>
          <w:vertAlign w:val="baseline"/>
        </w:rPr>
        <w:t> the difficulty</w:t>
      </w:r>
      <w:r>
        <w:rPr>
          <w:spacing w:val="-11"/>
          <w:w w:val="105"/>
          <w:vertAlign w:val="baseline"/>
        </w:rPr>
        <w:t> </w:t>
      </w:r>
      <w:r>
        <w:rPr>
          <w:w w:val="105"/>
          <w:vertAlign w:val="baseline"/>
        </w:rPr>
        <w:t>in</w:t>
      </w:r>
      <w:r>
        <w:rPr>
          <w:spacing w:val="-11"/>
          <w:w w:val="105"/>
          <w:vertAlign w:val="baseline"/>
        </w:rPr>
        <w:t> </w:t>
      </w:r>
      <w:r>
        <w:rPr>
          <w:w w:val="105"/>
          <w:vertAlign w:val="baseline"/>
        </w:rPr>
        <w:t>the</w:t>
      </w:r>
      <w:r>
        <w:rPr>
          <w:spacing w:val="-12"/>
          <w:w w:val="105"/>
          <w:vertAlign w:val="baseline"/>
        </w:rPr>
        <w:t> </w:t>
      </w:r>
      <w:r>
        <w:rPr>
          <w:w w:val="105"/>
          <w:vertAlign w:val="baseline"/>
        </w:rPr>
        <w:t>application</w:t>
      </w:r>
      <w:r>
        <w:rPr>
          <w:spacing w:val="-11"/>
          <w:w w:val="105"/>
          <w:vertAlign w:val="baseline"/>
        </w:rPr>
        <w:t> </w:t>
      </w:r>
      <w:r>
        <w:rPr>
          <w:w w:val="105"/>
          <w:vertAlign w:val="baseline"/>
        </w:rPr>
        <w:t>of</w:t>
      </w:r>
      <w:r>
        <w:rPr>
          <w:spacing w:val="-7"/>
          <w:w w:val="105"/>
          <w:vertAlign w:val="baseline"/>
        </w:rPr>
        <w:t> </w:t>
      </w:r>
      <w:r>
        <w:rPr>
          <w:w w:val="105"/>
          <w:vertAlign w:val="baseline"/>
        </w:rPr>
        <w:t>the</w:t>
      </w:r>
      <w:r>
        <w:rPr>
          <w:spacing w:val="-12"/>
          <w:w w:val="105"/>
          <w:vertAlign w:val="baseline"/>
        </w:rPr>
        <w:t> </w:t>
      </w:r>
      <w:r>
        <w:rPr>
          <w:w w:val="105"/>
          <w:vertAlign w:val="baseline"/>
        </w:rPr>
        <w:t>IHL.</w:t>
      </w:r>
      <w:r>
        <w:rPr>
          <w:spacing w:val="-9"/>
          <w:w w:val="105"/>
          <w:vertAlign w:val="baseline"/>
        </w:rPr>
        <w:t> </w:t>
      </w:r>
      <w:r>
        <w:rPr>
          <w:w w:val="105"/>
          <w:vertAlign w:val="baseline"/>
        </w:rPr>
        <w:t>It</w:t>
      </w:r>
      <w:r>
        <w:rPr>
          <w:spacing w:val="-2"/>
          <w:w w:val="105"/>
          <w:vertAlign w:val="baseline"/>
        </w:rPr>
        <w:t> </w:t>
      </w:r>
      <w:r>
        <w:rPr>
          <w:w w:val="105"/>
          <w:vertAlign w:val="baseline"/>
        </w:rPr>
        <w:t>states</w:t>
      </w:r>
      <w:r>
        <w:rPr>
          <w:spacing w:val="-12"/>
          <w:w w:val="105"/>
          <w:vertAlign w:val="baseline"/>
        </w:rPr>
        <w:t> </w:t>
      </w:r>
      <w:r>
        <w:rPr>
          <w:w w:val="105"/>
          <w:vertAlign w:val="baseline"/>
        </w:rPr>
        <w:t>that</w:t>
      </w:r>
      <w:r>
        <w:rPr>
          <w:spacing w:val="-9"/>
          <w:w w:val="105"/>
          <w:vertAlign w:val="baseline"/>
        </w:rPr>
        <w:t> </w:t>
      </w:r>
      <w:r>
        <w:rPr>
          <w:w w:val="105"/>
          <w:vertAlign w:val="baseline"/>
        </w:rPr>
        <w:t>―given</w:t>
      </w:r>
      <w:r>
        <w:rPr>
          <w:spacing w:val="-11"/>
          <w:w w:val="105"/>
          <w:vertAlign w:val="baseline"/>
        </w:rPr>
        <w:t> </w:t>
      </w:r>
      <w:r>
        <w:rPr>
          <w:w w:val="105"/>
          <w:vertAlign w:val="baseline"/>
        </w:rPr>
        <w:t>that</w:t>
      </w:r>
      <w:r>
        <w:rPr>
          <w:spacing w:val="-9"/>
          <w:w w:val="105"/>
          <w:vertAlign w:val="baseline"/>
        </w:rPr>
        <w:t> </w:t>
      </w:r>
      <w:r>
        <w:rPr>
          <w:w w:val="105"/>
          <w:vertAlign w:val="baseline"/>
        </w:rPr>
        <w:t>this</w:t>
      </w:r>
      <w:r>
        <w:rPr>
          <w:spacing w:val="-8"/>
          <w:w w:val="105"/>
          <w:vertAlign w:val="baseline"/>
        </w:rPr>
        <w:t> </w:t>
      </w:r>
      <w:r>
        <w:rPr>
          <w:w w:val="105"/>
          <w:vertAlign w:val="baseline"/>
        </w:rPr>
        <w:t>body</w:t>
      </w:r>
      <w:r>
        <w:rPr>
          <w:spacing w:val="-5"/>
          <w:w w:val="105"/>
          <w:vertAlign w:val="baseline"/>
        </w:rPr>
        <w:t> </w:t>
      </w:r>
      <w:r>
        <w:rPr>
          <w:w w:val="105"/>
          <w:vertAlign w:val="baseline"/>
        </w:rPr>
        <w:t>of</w:t>
      </w:r>
      <w:r>
        <w:rPr>
          <w:spacing w:val="-7"/>
          <w:w w:val="105"/>
          <w:vertAlign w:val="baseline"/>
        </w:rPr>
        <w:t> </w:t>
      </w:r>
      <w:r>
        <w:rPr>
          <w:w w:val="105"/>
          <w:vertAlign w:val="baseline"/>
        </w:rPr>
        <w:t>law</w:t>
      </w:r>
      <w:r>
        <w:rPr>
          <w:spacing w:val="-12"/>
          <w:w w:val="105"/>
          <w:vertAlign w:val="baseline"/>
        </w:rPr>
        <w:t> </w:t>
      </w:r>
      <w:r>
        <w:rPr>
          <w:w w:val="105"/>
          <w:vertAlign w:val="baseline"/>
        </w:rPr>
        <w:t>applies</w:t>
      </w:r>
      <w:r>
        <w:rPr>
          <w:spacing w:val="-7"/>
          <w:w w:val="105"/>
          <w:vertAlign w:val="baseline"/>
        </w:rPr>
        <w:t> </w:t>
      </w:r>
      <w:r>
        <w:rPr>
          <w:w w:val="105"/>
          <w:vertAlign w:val="baseline"/>
        </w:rPr>
        <w:t>during times</w:t>
      </w:r>
      <w:r>
        <w:rPr>
          <w:w w:val="105"/>
          <w:vertAlign w:val="baseline"/>
        </w:rPr>
        <w:t> of extreme</w:t>
      </w:r>
      <w:r>
        <w:rPr>
          <w:w w:val="105"/>
          <w:vertAlign w:val="baseline"/>
        </w:rPr>
        <w:t> violence,</w:t>
      </w:r>
      <w:r>
        <w:rPr>
          <w:w w:val="105"/>
          <w:vertAlign w:val="baseline"/>
        </w:rPr>
        <w:t> implementing</w:t>
      </w:r>
      <w:r>
        <w:rPr>
          <w:w w:val="105"/>
          <w:vertAlign w:val="baseline"/>
        </w:rPr>
        <w:t> the</w:t>
      </w:r>
      <w:r>
        <w:rPr>
          <w:w w:val="105"/>
          <w:vertAlign w:val="baseline"/>
        </w:rPr>
        <w:t> law</w:t>
      </w:r>
      <w:r>
        <w:rPr>
          <w:w w:val="105"/>
          <w:vertAlign w:val="baseline"/>
        </w:rPr>
        <w:t> will</w:t>
      </w:r>
      <w:r>
        <w:rPr>
          <w:w w:val="105"/>
          <w:vertAlign w:val="baseline"/>
        </w:rPr>
        <w:t> always</w:t>
      </w:r>
      <w:r>
        <w:rPr>
          <w:w w:val="105"/>
          <w:vertAlign w:val="baseline"/>
        </w:rPr>
        <w:t> be</w:t>
      </w:r>
      <w:r>
        <w:rPr>
          <w:w w:val="105"/>
          <w:vertAlign w:val="baseline"/>
        </w:rPr>
        <w:t> a</w:t>
      </w:r>
      <w:r>
        <w:rPr>
          <w:w w:val="105"/>
          <w:vertAlign w:val="baseline"/>
        </w:rPr>
        <w:t> matter</w:t>
      </w:r>
      <w:r>
        <w:rPr>
          <w:w w:val="105"/>
          <w:vertAlign w:val="baseline"/>
        </w:rPr>
        <w:t> of</w:t>
      </w:r>
      <w:r>
        <w:rPr>
          <w:w w:val="105"/>
          <w:vertAlign w:val="baseline"/>
        </w:rPr>
        <w:t> great difficulty.‖</w:t>
      </w:r>
      <w:r>
        <w:rPr>
          <w:w w:val="105"/>
          <w:vertAlign w:val="superscript"/>
        </w:rPr>
        <w:t>12</w:t>
      </w:r>
      <w:r>
        <w:rPr>
          <w:w w:val="105"/>
          <w:vertAlign w:val="baseline"/>
        </w:rPr>
        <w:t>There</w:t>
      </w:r>
      <w:r>
        <w:rPr>
          <w:w w:val="105"/>
          <w:vertAlign w:val="baseline"/>
        </w:rPr>
        <w:t> are</w:t>
      </w:r>
      <w:r>
        <w:rPr>
          <w:w w:val="105"/>
          <w:vertAlign w:val="baseline"/>
        </w:rPr>
        <w:t> therefore</w:t>
      </w:r>
      <w:r>
        <w:rPr>
          <w:w w:val="105"/>
          <w:vertAlign w:val="baseline"/>
        </w:rPr>
        <w:t> myriads</w:t>
      </w:r>
      <w:r>
        <w:rPr>
          <w:w w:val="105"/>
          <w:vertAlign w:val="baseline"/>
        </w:rPr>
        <w:t> of</w:t>
      </w:r>
      <w:r>
        <w:rPr>
          <w:w w:val="105"/>
          <w:vertAlign w:val="baseline"/>
        </w:rPr>
        <w:t> challenges</w:t>
      </w:r>
      <w:r>
        <w:rPr>
          <w:w w:val="105"/>
          <w:vertAlign w:val="baseline"/>
        </w:rPr>
        <w:t> confronting</w:t>
      </w:r>
      <w:r>
        <w:rPr>
          <w:w w:val="105"/>
          <w:vertAlign w:val="baseline"/>
        </w:rPr>
        <w:t> the</w:t>
      </w:r>
      <w:r>
        <w:rPr>
          <w:w w:val="105"/>
          <w:vertAlign w:val="baseline"/>
        </w:rPr>
        <w:t> application</w:t>
      </w:r>
      <w:r>
        <w:rPr>
          <w:w w:val="105"/>
          <w:vertAlign w:val="baseline"/>
        </w:rPr>
        <w:t> of IHL</w:t>
      </w:r>
      <w:r>
        <w:rPr>
          <w:w w:val="105"/>
          <w:vertAlign w:val="baseline"/>
        </w:rPr>
        <w:t> in MINUSMA.</w:t>
      </w:r>
      <w:r>
        <w:rPr>
          <w:w w:val="105"/>
          <w:vertAlign w:val="baseline"/>
        </w:rPr>
        <w:t> Some</w:t>
      </w:r>
      <w:r>
        <w:rPr>
          <w:w w:val="105"/>
          <w:vertAlign w:val="baseline"/>
        </w:rPr>
        <w:t> of the</w:t>
      </w:r>
      <w:r>
        <w:rPr>
          <w:w w:val="105"/>
          <w:vertAlign w:val="baseline"/>
        </w:rPr>
        <w:t> challenges</w:t>
      </w:r>
      <w:r>
        <w:rPr>
          <w:w w:val="105"/>
          <w:vertAlign w:val="baseline"/>
        </w:rPr>
        <w:t> include</w:t>
      </w:r>
      <w:r>
        <w:rPr>
          <w:w w:val="105"/>
          <w:vertAlign w:val="baseline"/>
        </w:rPr>
        <w:t> the</w:t>
      </w:r>
      <w:r>
        <w:rPr>
          <w:w w:val="105"/>
          <w:vertAlign w:val="baseline"/>
        </w:rPr>
        <w:t> lopsided</w:t>
      </w:r>
      <w:r>
        <w:rPr>
          <w:w w:val="105"/>
          <w:vertAlign w:val="baseline"/>
        </w:rPr>
        <w:t> application</w:t>
      </w:r>
      <w:r>
        <w:rPr>
          <w:w w:val="105"/>
          <w:vertAlign w:val="baseline"/>
        </w:rPr>
        <w:t> of the</w:t>
      </w:r>
      <w:r>
        <w:rPr>
          <w:w w:val="105"/>
          <w:vertAlign w:val="baseline"/>
        </w:rPr>
        <w:t> law</w:t>
      </w:r>
      <w:r>
        <w:rPr>
          <w:w w:val="105"/>
          <w:vertAlign w:val="baseline"/>
        </w:rPr>
        <w:t> wherein MINUSMA</w:t>
      </w:r>
      <w:r>
        <w:rPr>
          <w:w w:val="105"/>
          <w:vertAlign w:val="baseline"/>
        </w:rPr>
        <w:t> Force personnel adhere to the</w:t>
      </w:r>
      <w:r>
        <w:rPr>
          <w:w w:val="105"/>
          <w:vertAlign w:val="baseline"/>
        </w:rPr>
        <w:t> provisions</w:t>
      </w:r>
      <w:r>
        <w:rPr>
          <w:w w:val="105"/>
          <w:vertAlign w:val="baseline"/>
        </w:rPr>
        <w:t> of the law</w:t>
      </w:r>
      <w:r>
        <w:rPr>
          <w:w w:val="105"/>
          <w:vertAlign w:val="baseline"/>
        </w:rPr>
        <w:t> while</w:t>
      </w:r>
      <w:r>
        <w:rPr>
          <w:w w:val="105"/>
          <w:vertAlign w:val="baseline"/>
        </w:rPr>
        <w:t> some of the non-state armed</w:t>
      </w:r>
      <w:r>
        <w:rPr>
          <w:w w:val="105"/>
          <w:vertAlign w:val="baseline"/>
        </w:rPr>
        <w:t> groups</w:t>
      </w:r>
      <w:r>
        <w:rPr>
          <w:w w:val="105"/>
          <w:vertAlign w:val="baseline"/>
        </w:rPr>
        <w:t> breach</w:t>
      </w:r>
      <w:r>
        <w:rPr>
          <w:w w:val="105"/>
          <w:vertAlign w:val="baseline"/>
        </w:rPr>
        <w:t> the</w:t>
      </w:r>
      <w:r>
        <w:rPr>
          <w:w w:val="105"/>
          <w:vertAlign w:val="baseline"/>
        </w:rPr>
        <w:t> rules</w:t>
      </w:r>
      <w:r>
        <w:rPr>
          <w:w w:val="105"/>
          <w:vertAlign w:val="baseline"/>
        </w:rPr>
        <w:t> with</w:t>
      </w:r>
      <w:r>
        <w:rPr>
          <w:w w:val="105"/>
          <w:vertAlign w:val="baseline"/>
        </w:rPr>
        <w:t> impunity</w:t>
      </w:r>
      <w:r>
        <w:rPr>
          <w:w w:val="105"/>
          <w:vertAlign w:val="baseline"/>
        </w:rPr>
        <w:t> without</w:t>
      </w:r>
      <w:r>
        <w:rPr>
          <w:w w:val="105"/>
          <w:vertAlign w:val="baseline"/>
        </w:rPr>
        <w:t> repercussions.</w:t>
      </w:r>
      <w:r>
        <w:rPr>
          <w:spacing w:val="40"/>
          <w:w w:val="105"/>
          <w:vertAlign w:val="baseline"/>
        </w:rPr>
        <w:t> </w:t>
      </w:r>
      <w:r>
        <w:rPr>
          <w:w w:val="105"/>
          <w:vertAlign w:val="baseline"/>
        </w:rPr>
        <w:t>Others</w:t>
      </w:r>
      <w:r>
        <w:rPr>
          <w:w w:val="105"/>
          <w:vertAlign w:val="baseline"/>
        </w:rPr>
        <w:t> are</w:t>
      </w:r>
      <w:r>
        <w:rPr>
          <w:w w:val="105"/>
          <w:vertAlign w:val="baseline"/>
        </w:rPr>
        <w:t> the classification of MINUSMA as a</w:t>
      </w:r>
      <w:r>
        <w:rPr>
          <w:w w:val="105"/>
          <w:vertAlign w:val="baseline"/>
        </w:rPr>
        <w:t> party to the armed conflict</w:t>
      </w:r>
      <w:r>
        <w:rPr>
          <w:w w:val="105"/>
          <w:vertAlign w:val="baseline"/>
        </w:rPr>
        <w:t> in</w:t>
      </w:r>
      <w:r>
        <w:rPr>
          <w:w w:val="105"/>
          <w:vertAlign w:val="baseline"/>
        </w:rPr>
        <w:t> Mali</w:t>
      </w:r>
      <w:r>
        <w:rPr>
          <w:w w:val="105"/>
          <w:vertAlign w:val="baseline"/>
        </w:rPr>
        <w:t> by the</w:t>
      </w:r>
      <w:r>
        <w:rPr>
          <w:w w:val="105"/>
          <w:vertAlign w:val="baseline"/>
        </w:rPr>
        <w:t> ICRC.</w:t>
      </w:r>
      <w:r>
        <w:rPr>
          <w:w w:val="105"/>
          <w:vertAlign w:val="superscript"/>
        </w:rPr>
        <w:t>13</w:t>
      </w:r>
      <w:r>
        <w:rPr>
          <w:w w:val="105"/>
          <w:vertAlign w:val="baseline"/>
        </w:rPr>
        <w:t>There</w:t>
      </w:r>
      <w:r>
        <w:rPr>
          <w:w w:val="105"/>
          <w:vertAlign w:val="baseline"/>
        </w:rPr>
        <w:t> is also the issue of whether IHL applies to peacekeepers, whether</w:t>
      </w:r>
      <w:r>
        <w:rPr>
          <w:w w:val="105"/>
          <w:vertAlign w:val="baseline"/>
        </w:rPr>
        <w:t> or not they are a</w:t>
      </w:r>
      <w:r>
        <w:rPr>
          <w:w w:val="105"/>
          <w:vertAlign w:val="baseline"/>
        </w:rPr>
        <w:t> party to the conflict</w:t>
      </w:r>
      <w:r>
        <w:rPr>
          <w:w w:val="105"/>
          <w:vertAlign w:val="baseline"/>
        </w:rPr>
        <w:t> and</w:t>
      </w:r>
      <w:r>
        <w:rPr>
          <w:w w:val="105"/>
          <w:vertAlign w:val="baseline"/>
        </w:rPr>
        <w:t> the</w:t>
      </w:r>
      <w:r>
        <w:rPr>
          <w:w w:val="105"/>
          <w:vertAlign w:val="baseline"/>
        </w:rPr>
        <w:t> realistic</w:t>
      </w:r>
      <w:r>
        <w:rPr>
          <w:w w:val="105"/>
          <w:vertAlign w:val="baseline"/>
        </w:rPr>
        <w:t> definition</w:t>
      </w:r>
      <w:r>
        <w:rPr>
          <w:w w:val="105"/>
          <w:vertAlign w:val="baseline"/>
        </w:rPr>
        <w:t> of IHL</w:t>
      </w:r>
      <w:r>
        <w:rPr>
          <w:w w:val="105"/>
          <w:vertAlign w:val="baseline"/>
        </w:rPr>
        <w:t> in</w:t>
      </w:r>
      <w:r>
        <w:rPr>
          <w:w w:val="105"/>
          <w:vertAlign w:val="baseline"/>
        </w:rPr>
        <w:t> the</w:t>
      </w:r>
      <w:r>
        <w:rPr>
          <w:w w:val="105"/>
          <w:vertAlign w:val="baseline"/>
        </w:rPr>
        <w:t> context</w:t>
      </w:r>
      <w:r>
        <w:rPr>
          <w:w w:val="105"/>
          <w:vertAlign w:val="baseline"/>
        </w:rPr>
        <w:t> of</w:t>
      </w:r>
      <w:r>
        <w:rPr>
          <w:w w:val="105"/>
          <w:vertAlign w:val="baseline"/>
        </w:rPr>
        <w:t> Malian</w:t>
      </w:r>
      <w:r>
        <w:rPr>
          <w:w w:val="105"/>
          <w:vertAlign w:val="baseline"/>
        </w:rPr>
        <w:t> armed</w:t>
      </w:r>
      <w:r>
        <w:rPr>
          <w:w w:val="105"/>
          <w:vertAlign w:val="baseline"/>
        </w:rPr>
        <w:t> conflict.</w:t>
      </w:r>
      <w:r>
        <w:rPr>
          <w:w w:val="105"/>
          <w:vertAlign w:val="baseline"/>
        </w:rPr>
        <w:t> The underlying</w:t>
      </w:r>
      <w:r>
        <w:rPr>
          <w:w w:val="105"/>
          <w:vertAlign w:val="baseline"/>
        </w:rPr>
        <w:t> causes of the conflict</w:t>
      </w:r>
      <w:r>
        <w:rPr>
          <w:w w:val="105"/>
          <w:vertAlign w:val="baseline"/>
        </w:rPr>
        <w:t> in</w:t>
      </w:r>
      <w:r>
        <w:rPr>
          <w:w w:val="105"/>
          <w:vertAlign w:val="baseline"/>
        </w:rPr>
        <w:t> Mali</w:t>
      </w:r>
      <w:r>
        <w:rPr>
          <w:w w:val="105"/>
          <w:vertAlign w:val="baseline"/>
        </w:rPr>
        <w:t> which diminish the</w:t>
      </w:r>
      <w:r>
        <w:rPr>
          <w:w w:val="105"/>
          <w:vertAlign w:val="baseline"/>
        </w:rPr>
        <w:t> effect of the</w:t>
      </w:r>
      <w:r>
        <w:rPr>
          <w:w w:val="105"/>
          <w:vertAlign w:val="baseline"/>
        </w:rPr>
        <w:t> application of IHL pose</w:t>
      </w:r>
      <w:r>
        <w:rPr>
          <w:w w:val="105"/>
          <w:vertAlign w:val="baseline"/>
        </w:rPr>
        <w:t> challenges as well. There is</w:t>
      </w:r>
      <w:r>
        <w:rPr>
          <w:w w:val="105"/>
          <w:vertAlign w:val="baseline"/>
        </w:rPr>
        <w:t> equally the</w:t>
      </w:r>
      <w:r>
        <w:rPr>
          <w:w w:val="105"/>
          <w:vertAlign w:val="baseline"/>
        </w:rPr>
        <w:t> need</w:t>
      </w:r>
      <w:r>
        <w:rPr>
          <w:w w:val="105"/>
          <w:vertAlign w:val="baseline"/>
        </w:rPr>
        <w:t> to re-examine the jurisprudence of IHL in line with</w:t>
      </w:r>
      <w:r>
        <w:rPr>
          <w:spacing w:val="-3"/>
          <w:w w:val="105"/>
          <w:vertAlign w:val="baseline"/>
        </w:rPr>
        <w:t> </w:t>
      </w:r>
      <w:r>
        <w:rPr>
          <w:w w:val="105"/>
          <w:vertAlign w:val="baseline"/>
        </w:rPr>
        <w:t>the nature of armed conflicts in the world of today with particular reference</w:t>
      </w:r>
      <w:r>
        <w:rPr>
          <w:spacing w:val="-4"/>
          <w:w w:val="105"/>
          <w:vertAlign w:val="baseline"/>
        </w:rPr>
        <w:t> </w:t>
      </w:r>
      <w:r>
        <w:rPr>
          <w:w w:val="105"/>
          <w:vertAlign w:val="baseline"/>
        </w:rPr>
        <w:t>to Mali.</w:t>
      </w:r>
    </w:p>
    <w:p>
      <w:pPr>
        <w:pStyle w:val="BodyText"/>
        <w:spacing w:line="499" w:lineRule="auto"/>
        <w:ind w:left="100" w:right="124" w:firstLine="720"/>
        <w:jc w:val="both"/>
      </w:pPr>
      <w:r>
        <w:rPr>
          <w:w w:val="105"/>
        </w:rPr>
        <w:t>Ladandefines</w:t>
      </w:r>
      <w:r>
        <w:rPr>
          <w:spacing w:val="-9"/>
          <w:w w:val="105"/>
        </w:rPr>
        <w:t> </w:t>
      </w:r>
      <w:r>
        <w:rPr>
          <w:w w:val="105"/>
        </w:rPr>
        <w:t>IHL</w:t>
      </w:r>
      <w:r>
        <w:rPr>
          <w:spacing w:val="-6"/>
          <w:w w:val="105"/>
        </w:rPr>
        <w:t> </w:t>
      </w:r>
      <w:r>
        <w:rPr>
          <w:w w:val="105"/>
        </w:rPr>
        <w:t>as―international</w:t>
      </w:r>
      <w:r>
        <w:rPr>
          <w:spacing w:val="-6"/>
          <w:w w:val="105"/>
        </w:rPr>
        <w:t> </w:t>
      </w:r>
      <w:r>
        <w:rPr>
          <w:w w:val="105"/>
        </w:rPr>
        <w:t>rules</w:t>
      </w:r>
      <w:r>
        <w:rPr>
          <w:spacing w:val="-4"/>
          <w:w w:val="105"/>
        </w:rPr>
        <w:t> </w:t>
      </w:r>
      <w:r>
        <w:rPr>
          <w:w w:val="105"/>
        </w:rPr>
        <w:t>established</w:t>
      </w:r>
      <w:r>
        <w:rPr>
          <w:spacing w:val="-2"/>
          <w:w w:val="105"/>
        </w:rPr>
        <w:t> </w:t>
      </w:r>
      <w:r>
        <w:rPr>
          <w:w w:val="105"/>
        </w:rPr>
        <w:t>by</w:t>
      </w:r>
      <w:r>
        <w:rPr>
          <w:spacing w:val="-8"/>
          <w:w w:val="105"/>
        </w:rPr>
        <w:t> </w:t>
      </w:r>
      <w:r>
        <w:rPr>
          <w:w w:val="105"/>
        </w:rPr>
        <w:t>treaties</w:t>
      </w:r>
      <w:r>
        <w:rPr>
          <w:spacing w:val="-9"/>
          <w:w w:val="105"/>
        </w:rPr>
        <w:t> </w:t>
      </w:r>
      <w:r>
        <w:rPr>
          <w:w w:val="105"/>
        </w:rPr>
        <w:t>or customs</w:t>
      </w:r>
      <w:r>
        <w:rPr>
          <w:spacing w:val="-4"/>
          <w:w w:val="105"/>
        </w:rPr>
        <w:t> </w:t>
      </w:r>
      <w:r>
        <w:rPr>
          <w:w w:val="105"/>
        </w:rPr>
        <w:t>which</w:t>
      </w:r>
      <w:r>
        <w:rPr>
          <w:spacing w:val="-2"/>
          <w:w w:val="105"/>
        </w:rPr>
        <w:t> </w:t>
      </w:r>
      <w:r>
        <w:rPr>
          <w:w w:val="105"/>
        </w:rPr>
        <w:t>limit the</w:t>
      </w:r>
      <w:r>
        <w:rPr>
          <w:w w:val="105"/>
        </w:rPr>
        <w:t> rights</w:t>
      </w:r>
      <w:r>
        <w:rPr>
          <w:w w:val="105"/>
        </w:rPr>
        <w:t> of</w:t>
      </w:r>
      <w:r>
        <w:rPr>
          <w:w w:val="105"/>
        </w:rPr>
        <w:t> parties</w:t>
      </w:r>
      <w:r>
        <w:rPr>
          <w:w w:val="105"/>
        </w:rPr>
        <w:t> to</w:t>
      </w:r>
      <w:r>
        <w:rPr>
          <w:w w:val="105"/>
        </w:rPr>
        <w:t> a</w:t>
      </w:r>
      <w:r>
        <w:rPr>
          <w:w w:val="105"/>
        </w:rPr>
        <w:t> conflict</w:t>
      </w:r>
      <w:r>
        <w:rPr>
          <w:w w:val="105"/>
        </w:rPr>
        <w:t> to</w:t>
      </w:r>
      <w:r>
        <w:rPr>
          <w:w w:val="105"/>
        </w:rPr>
        <w:t> use</w:t>
      </w:r>
      <w:r>
        <w:rPr>
          <w:w w:val="105"/>
        </w:rPr>
        <w:t> the</w:t>
      </w:r>
      <w:r>
        <w:rPr>
          <w:w w:val="105"/>
        </w:rPr>
        <w:t> methods</w:t>
      </w:r>
      <w:r>
        <w:rPr>
          <w:w w:val="105"/>
        </w:rPr>
        <w:t> or</w:t>
      </w:r>
      <w:r>
        <w:rPr>
          <w:w w:val="105"/>
        </w:rPr>
        <w:t> means</w:t>
      </w:r>
      <w:r>
        <w:rPr>
          <w:w w:val="105"/>
        </w:rPr>
        <w:t> of</w:t>
      </w:r>
      <w:r>
        <w:rPr>
          <w:w w:val="105"/>
        </w:rPr>
        <w:t> warfare</w:t>
      </w:r>
      <w:r>
        <w:rPr>
          <w:w w:val="105"/>
        </w:rPr>
        <w:t> of their</w:t>
      </w:r>
      <w:r>
        <w:rPr>
          <w:w w:val="105"/>
        </w:rPr>
        <w:t> choice</w:t>
      </w:r>
      <w:r>
        <w:rPr>
          <w:w w:val="105"/>
        </w:rPr>
        <w:t> or which protects</w:t>
      </w:r>
      <w:r>
        <w:rPr>
          <w:spacing w:val="-1"/>
          <w:w w:val="105"/>
        </w:rPr>
        <w:t> </w:t>
      </w:r>
      <w:r>
        <w:rPr>
          <w:w w:val="105"/>
        </w:rPr>
        <w:t>states</w:t>
      </w:r>
      <w:r>
        <w:rPr>
          <w:spacing w:val="-8"/>
          <w:w w:val="105"/>
        </w:rPr>
        <w:t> </w:t>
      </w:r>
      <w:r>
        <w:rPr>
          <w:w w:val="105"/>
        </w:rPr>
        <w:t>not</w:t>
      </w:r>
      <w:r>
        <w:rPr>
          <w:spacing w:val="3"/>
          <w:w w:val="105"/>
        </w:rPr>
        <w:t> </w:t>
      </w:r>
      <w:r>
        <w:rPr>
          <w:w w:val="105"/>
        </w:rPr>
        <w:t>party</w:t>
      </w:r>
      <w:r>
        <w:rPr>
          <w:spacing w:val="-6"/>
          <w:w w:val="105"/>
        </w:rPr>
        <w:t> </w:t>
      </w:r>
      <w:r>
        <w:rPr>
          <w:w w:val="105"/>
        </w:rPr>
        <w:t>to</w:t>
      </w:r>
      <w:r>
        <w:rPr>
          <w:spacing w:val="-5"/>
          <w:w w:val="105"/>
        </w:rPr>
        <w:t> </w:t>
      </w:r>
      <w:r>
        <w:rPr>
          <w:w w:val="105"/>
        </w:rPr>
        <w:t>the conflict</w:t>
      </w:r>
      <w:r>
        <w:rPr>
          <w:spacing w:val="-2"/>
          <w:w w:val="105"/>
        </w:rPr>
        <w:t> </w:t>
      </w:r>
      <w:r>
        <w:rPr>
          <w:w w:val="105"/>
        </w:rPr>
        <w:t>or</w:t>
      </w:r>
      <w:r>
        <w:rPr>
          <w:spacing w:val="-2"/>
          <w:w w:val="105"/>
        </w:rPr>
        <w:t> </w:t>
      </w:r>
      <w:r>
        <w:rPr>
          <w:w w:val="105"/>
        </w:rPr>
        <w:t>persons</w:t>
      </w:r>
      <w:r>
        <w:rPr>
          <w:spacing w:val="-8"/>
          <w:w w:val="105"/>
        </w:rPr>
        <w:t> </w:t>
      </w:r>
      <w:r>
        <w:rPr>
          <w:w w:val="105"/>
        </w:rPr>
        <w:t>and</w:t>
      </w:r>
      <w:r>
        <w:rPr>
          <w:spacing w:val="1"/>
          <w:w w:val="105"/>
        </w:rPr>
        <w:t> </w:t>
      </w:r>
      <w:r>
        <w:rPr>
          <w:w w:val="105"/>
        </w:rPr>
        <w:t>objects</w:t>
      </w:r>
      <w:r>
        <w:rPr>
          <w:spacing w:val="-8"/>
          <w:w w:val="105"/>
        </w:rPr>
        <w:t> </w:t>
      </w:r>
      <w:r>
        <w:rPr>
          <w:w w:val="105"/>
        </w:rPr>
        <w:t>that</w:t>
      </w:r>
      <w:r>
        <w:rPr>
          <w:spacing w:val="-4"/>
          <w:w w:val="105"/>
        </w:rPr>
        <w:t> </w:t>
      </w:r>
      <w:r>
        <w:rPr>
          <w:w w:val="105"/>
        </w:rPr>
        <w:t>are or</w:t>
      </w:r>
      <w:r>
        <w:rPr>
          <w:spacing w:val="-3"/>
          <w:w w:val="105"/>
        </w:rPr>
        <w:t> </w:t>
      </w:r>
      <w:r>
        <w:rPr>
          <w:w w:val="105"/>
        </w:rPr>
        <w:t>may</w:t>
      </w:r>
      <w:r>
        <w:rPr>
          <w:spacing w:val="1"/>
          <w:w w:val="105"/>
        </w:rPr>
        <w:t> </w:t>
      </w:r>
      <w:r>
        <w:rPr>
          <w:w w:val="105"/>
        </w:rPr>
        <w:t>be</w:t>
      </w:r>
      <w:r>
        <w:rPr>
          <w:spacing w:val="-7"/>
          <w:w w:val="105"/>
        </w:rPr>
        <w:t> </w:t>
      </w:r>
      <w:r>
        <w:rPr>
          <w:spacing w:val="-2"/>
          <w:w w:val="105"/>
        </w:rPr>
        <w:t>affected</w:t>
      </w:r>
    </w:p>
    <w:p>
      <w:pPr>
        <w:pStyle w:val="BodyText"/>
        <w:spacing w:before="53"/>
        <w:rPr>
          <w:sz w:val="20"/>
        </w:rPr>
      </w:pPr>
      <w:r>
        <w:rPr/>
        <mc:AlternateContent>
          <mc:Choice Requires="wps">
            <w:drawing>
              <wp:anchor distT="0" distB="0" distL="0" distR="0" allowOverlap="1" layoutInCell="1" locked="0" behindDoc="1" simplePos="0" relativeHeight="487593984">
                <wp:simplePos x="0" y="0"/>
                <wp:positionH relativeFrom="page">
                  <wp:posOffset>915009</wp:posOffset>
                </wp:positionH>
                <wp:positionV relativeFrom="paragraph">
                  <wp:posOffset>195108</wp:posOffset>
                </wp:positionV>
                <wp:extent cx="1830070"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362884pt;width:144.07pt;height:.71997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10</w:t>
      </w:r>
      <w:r>
        <w:rPr>
          <w:spacing w:val="-2"/>
          <w:sz w:val="20"/>
          <w:vertAlign w:val="baseline"/>
        </w:rPr>
        <w:t> Ibid.</w:t>
      </w:r>
    </w:p>
    <w:p>
      <w:pPr>
        <w:spacing w:before="1"/>
        <w:ind w:left="100" w:right="0" w:firstLine="0"/>
        <w:jc w:val="left"/>
        <w:rPr>
          <w:i/>
          <w:sz w:val="20"/>
        </w:rPr>
      </w:pPr>
      <w:r>
        <w:rPr>
          <w:sz w:val="20"/>
          <w:vertAlign w:val="superscript"/>
        </w:rPr>
        <w:t>11</w:t>
      </w:r>
      <w:r>
        <w:rPr>
          <w:spacing w:val="-4"/>
          <w:sz w:val="20"/>
          <w:vertAlign w:val="baseline"/>
        </w:rPr>
        <w:t> </w:t>
      </w:r>
      <w:r>
        <w:rPr>
          <w:sz w:val="20"/>
          <w:vertAlign w:val="baseline"/>
        </w:rPr>
        <w:t>ICRC‘s</w:t>
      </w:r>
      <w:r>
        <w:rPr>
          <w:spacing w:val="-4"/>
          <w:sz w:val="20"/>
          <w:vertAlign w:val="baseline"/>
        </w:rPr>
        <w:t> </w:t>
      </w:r>
      <w:r>
        <w:rPr>
          <w:sz w:val="20"/>
          <w:vertAlign w:val="baseline"/>
        </w:rPr>
        <w:t>Advisory</w:t>
      </w:r>
      <w:r>
        <w:rPr>
          <w:spacing w:val="-10"/>
          <w:sz w:val="20"/>
          <w:vertAlign w:val="baseline"/>
        </w:rPr>
        <w:t> </w:t>
      </w:r>
      <w:r>
        <w:rPr>
          <w:sz w:val="20"/>
          <w:vertAlign w:val="baseline"/>
        </w:rPr>
        <w:t>Service</w:t>
      </w:r>
      <w:r>
        <w:rPr>
          <w:spacing w:val="-7"/>
          <w:sz w:val="20"/>
          <w:vertAlign w:val="baseline"/>
        </w:rPr>
        <w:t> </w:t>
      </w:r>
      <w:r>
        <w:rPr>
          <w:sz w:val="20"/>
          <w:vertAlign w:val="baseline"/>
        </w:rPr>
        <w:t>on IHL. </w:t>
      </w:r>
      <w:r>
        <w:rPr>
          <w:i/>
          <w:sz w:val="20"/>
          <w:vertAlign w:val="baseline"/>
        </w:rPr>
        <w:t>What</w:t>
      </w:r>
      <w:r>
        <w:rPr>
          <w:i/>
          <w:spacing w:val="-3"/>
          <w:sz w:val="20"/>
          <w:vertAlign w:val="baseline"/>
        </w:rPr>
        <w:t> </w:t>
      </w:r>
      <w:r>
        <w:rPr>
          <w:i/>
          <w:sz w:val="20"/>
          <w:vertAlign w:val="baseline"/>
        </w:rPr>
        <w:t>is</w:t>
      </w:r>
      <w:r>
        <w:rPr>
          <w:i/>
          <w:spacing w:val="-3"/>
          <w:sz w:val="20"/>
          <w:vertAlign w:val="baseline"/>
        </w:rPr>
        <w:t> </w:t>
      </w:r>
      <w:r>
        <w:rPr>
          <w:i/>
          <w:sz w:val="20"/>
          <w:vertAlign w:val="baseline"/>
        </w:rPr>
        <w:t>International</w:t>
      </w:r>
      <w:r>
        <w:rPr>
          <w:i/>
          <w:spacing w:val="-3"/>
          <w:sz w:val="20"/>
          <w:vertAlign w:val="baseline"/>
        </w:rPr>
        <w:t> </w:t>
      </w:r>
      <w:r>
        <w:rPr>
          <w:i/>
          <w:sz w:val="20"/>
          <w:vertAlign w:val="baseline"/>
        </w:rPr>
        <w:t>Humanitarian</w:t>
      </w:r>
      <w:r>
        <w:rPr>
          <w:i/>
          <w:spacing w:val="-4"/>
          <w:sz w:val="20"/>
          <w:vertAlign w:val="baseline"/>
        </w:rPr>
        <w:t> </w:t>
      </w:r>
      <w:r>
        <w:rPr>
          <w:i/>
          <w:sz w:val="20"/>
          <w:vertAlign w:val="baseline"/>
        </w:rPr>
        <w:t>Law?p.2.</w:t>
      </w:r>
      <w:r>
        <w:rPr>
          <w:i/>
          <w:spacing w:val="-4"/>
          <w:sz w:val="20"/>
          <w:vertAlign w:val="baseline"/>
        </w:rPr>
        <w:t> </w:t>
      </w:r>
      <w:r>
        <w:rPr>
          <w:i/>
          <w:sz w:val="20"/>
          <w:vertAlign w:val="baseline"/>
        </w:rPr>
        <w:t>icrc.org</w:t>
      </w:r>
      <w:r>
        <w:rPr>
          <w:i/>
          <w:spacing w:val="-4"/>
          <w:sz w:val="20"/>
          <w:vertAlign w:val="baseline"/>
        </w:rPr>
        <w:t> </w:t>
      </w:r>
      <w:r>
        <w:rPr>
          <w:i/>
          <w:sz w:val="20"/>
          <w:vertAlign w:val="baseline"/>
        </w:rPr>
        <w:t>accessed on</w:t>
      </w:r>
      <w:r>
        <w:rPr>
          <w:i/>
          <w:spacing w:val="-4"/>
          <w:sz w:val="20"/>
          <w:vertAlign w:val="baseline"/>
        </w:rPr>
        <w:t> </w:t>
      </w:r>
      <w:r>
        <w:rPr>
          <w:i/>
          <w:sz w:val="20"/>
          <w:vertAlign w:val="baseline"/>
        </w:rPr>
        <w:t>25</w:t>
      </w:r>
      <w:r>
        <w:rPr>
          <w:i/>
          <w:spacing w:val="-4"/>
          <w:sz w:val="20"/>
          <w:vertAlign w:val="baseline"/>
        </w:rPr>
        <w:t> </w:t>
      </w:r>
      <w:r>
        <w:rPr>
          <w:i/>
          <w:sz w:val="20"/>
          <w:vertAlign w:val="baseline"/>
        </w:rPr>
        <w:t>April </w:t>
      </w:r>
      <w:r>
        <w:rPr>
          <w:i/>
          <w:spacing w:val="-2"/>
          <w:sz w:val="20"/>
          <w:vertAlign w:val="baseline"/>
        </w:rPr>
        <w:t>2017.</w:t>
      </w:r>
    </w:p>
    <w:p>
      <w:pPr>
        <w:spacing w:before="0"/>
        <w:ind w:left="100" w:right="0" w:firstLine="0"/>
        <w:jc w:val="left"/>
        <w:rPr>
          <w:sz w:val="20"/>
        </w:rPr>
      </w:pPr>
      <w:r>
        <w:rPr>
          <w:sz w:val="20"/>
          <w:vertAlign w:val="superscript"/>
        </w:rPr>
        <w:t>12</w:t>
      </w:r>
      <w:r>
        <w:rPr>
          <w:spacing w:val="-2"/>
          <w:sz w:val="20"/>
          <w:vertAlign w:val="baseline"/>
        </w:rPr>
        <w:t> Ibid.</w:t>
      </w:r>
    </w:p>
    <w:p>
      <w:pPr>
        <w:spacing w:before="1"/>
        <w:ind w:left="100" w:right="0" w:firstLine="0"/>
        <w:jc w:val="left"/>
        <w:rPr>
          <w:sz w:val="20"/>
        </w:rPr>
      </w:pPr>
      <w:r>
        <w:rPr>
          <w:sz w:val="20"/>
          <w:vertAlign w:val="superscript"/>
        </w:rPr>
        <w:t>13</w:t>
      </w:r>
      <w:r>
        <w:rPr>
          <w:sz w:val="20"/>
          <w:vertAlign w:val="baseline"/>
        </w:rPr>
        <w:t>Gahigi,</w:t>
      </w:r>
      <w:r>
        <w:rPr>
          <w:spacing w:val="-2"/>
          <w:sz w:val="20"/>
          <w:vertAlign w:val="baseline"/>
        </w:rPr>
        <w:t> </w:t>
      </w:r>
      <w:r>
        <w:rPr>
          <w:sz w:val="20"/>
          <w:vertAlign w:val="baseline"/>
        </w:rPr>
        <w:t>S in</w:t>
      </w:r>
      <w:r>
        <w:rPr>
          <w:spacing w:val="-2"/>
          <w:sz w:val="20"/>
          <w:vertAlign w:val="baseline"/>
        </w:rPr>
        <w:t> </w:t>
      </w:r>
      <w:r>
        <w:rPr>
          <w:sz w:val="20"/>
          <w:vertAlign w:val="baseline"/>
        </w:rPr>
        <w:t>his</w:t>
      </w:r>
      <w:r>
        <w:rPr>
          <w:spacing w:val="-9"/>
          <w:sz w:val="20"/>
          <w:vertAlign w:val="baseline"/>
        </w:rPr>
        <w:t> </w:t>
      </w:r>
      <w:r>
        <w:rPr>
          <w:sz w:val="20"/>
          <w:vertAlign w:val="baseline"/>
        </w:rPr>
        <w:t>introductory</w:t>
      </w:r>
      <w:r>
        <w:rPr>
          <w:spacing w:val="-9"/>
          <w:sz w:val="20"/>
          <w:vertAlign w:val="baseline"/>
        </w:rPr>
        <w:t> </w:t>
      </w:r>
      <w:r>
        <w:rPr>
          <w:sz w:val="20"/>
          <w:vertAlign w:val="baseline"/>
        </w:rPr>
        <w:t>remarks</w:t>
      </w:r>
      <w:r>
        <w:rPr>
          <w:spacing w:val="-1"/>
          <w:sz w:val="20"/>
          <w:vertAlign w:val="baseline"/>
        </w:rPr>
        <w:t> </w:t>
      </w:r>
      <w:r>
        <w:rPr>
          <w:sz w:val="20"/>
          <w:vertAlign w:val="baseline"/>
        </w:rPr>
        <w:t>during</w:t>
      </w:r>
      <w:r>
        <w:rPr>
          <w:spacing w:val="-2"/>
          <w:sz w:val="20"/>
          <w:vertAlign w:val="baseline"/>
        </w:rPr>
        <w:t> </w:t>
      </w:r>
      <w:r>
        <w:rPr>
          <w:sz w:val="20"/>
          <w:vertAlign w:val="baseline"/>
        </w:rPr>
        <w:t>Annual ICRC-DPKO</w:t>
      </w:r>
      <w:r>
        <w:rPr>
          <w:spacing w:val="-4"/>
          <w:sz w:val="20"/>
          <w:vertAlign w:val="baseline"/>
        </w:rPr>
        <w:t> </w:t>
      </w:r>
      <w:r>
        <w:rPr>
          <w:sz w:val="20"/>
          <w:vertAlign w:val="baseline"/>
        </w:rPr>
        <w:t>Workshop</w:t>
      </w:r>
      <w:r>
        <w:rPr>
          <w:spacing w:val="-2"/>
          <w:sz w:val="20"/>
          <w:vertAlign w:val="baseline"/>
        </w:rPr>
        <w:t> </w:t>
      </w:r>
      <w:r>
        <w:rPr>
          <w:sz w:val="20"/>
          <w:vertAlign w:val="baseline"/>
        </w:rPr>
        <w:t>in</w:t>
      </w:r>
      <w:r>
        <w:rPr>
          <w:spacing w:val="-2"/>
          <w:sz w:val="20"/>
          <w:vertAlign w:val="baseline"/>
        </w:rPr>
        <w:t> </w:t>
      </w:r>
      <w:r>
        <w:rPr>
          <w:sz w:val="20"/>
          <w:vertAlign w:val="baseline"/>
        </w:rPr>
        <w:t>New</w:t>
      </w:r>
      <w:r>
        <w:rPr>
          <w:spacing w:val="-11"/>
          <w:sz w:val="20"/>
          <w:vertAlign w:val="baseline"/>
        </w:rPr>
        <w:t> </w:t>
      </w:r>
      <w:r>
        <w:rPr>
          <w:sz w:val="20"/>
          <w:vertAlign w:val="baseline"/>
        </w:rPr>
        <w:t>York on</w:t>
      </w:r>
      <w:r>
        <w:rPr>
          <w:spacing w:val="-2"/>
          <w:sz w:val="20"/>
          <w:vertAlign w:val="baseline"/>
        </w:rPr>
        <w:t> </w:t>
      </w:r>
      <w:r>
        <w:rPr>
          <w:sz w:val="20"/>
          <w:vertAlign w:val="baseline"/>
        </w:rPr>
        <w:t>27</w:t>
      </w:r>
      <w:r>
        <w:rPr>
          <w:spacing w:val="-2"/>
          <w:sz w:val="20"/>
          <w:vertAlign w:val="baseline"/>
        </w:rPr>
        <w:t> </w:t>
      </w:r>
      <w:r>
        <w:rPr>
          <w:sz w:val="20"/>
          <w:vertAlign w:val="baseline"/>
        </w:rPr>
        <w:t>February</w:t>
      </w:r>
      <w:r>
        <w:rPr>
          <w:spacing w:val="-9"/>
          <w:sz w:val="20"/>
          <w:vertAlign w:val="baseline"/>
        </w:rPr>
        <w:t> </w:t>
      </w:r>
      <w:r>
        <w:rPr>
          <w:sz w:val="20"/>
          <w:vertAlign w:val="baseline"/>
        </w:rPr>
        <w:t>2017 restated that MINUSMA</w:t>
      </w:r>
      <w:r>
        <w:rPr>
          <w:spacing w:val="-2"/>
          <w:sz w:val="20"/>
          <w:vertAlign w:val="baseline"/>
        </w:rPr>
        <w:t> </w:t>
      </w:r>
      <w:r>
        <w:rPr>
          <w:sz w:val="20"/>
          <w:vertAlign w:val="baseline"/>
        </w:rPr>
        <w:t>had been declared a party to the Malian armed conflict since December 2014.</w:t>
      </w:r>
    </w:p>
    <w:p>
      <w:pPr>
        <w:spacing w:after="0"/>
        <w:jc w:val="left"/>
        <w:rPr>
          <w:sz w:val="20"/>
        </w:rPr>
        <w:sectPr>
          <w:pgSz w:w="11910" w:h="16850"/>
          <w:pgMar w:header="0" w:footer="1063" w:top="1360" w:bottom="1260" w:left="1340" w:right="1140"/>
        </w:sectPr>
      </w:pPr>
    </w:p>
    <w:p>
      <w:pPr>
        <w:pStyle w:val="BodyText"/>
        <w:spacing w:line="501" w:lineRule="auto" w:before="121"/>
        <w:ind w:left="100" w:right="115"/>
        <w:jc w:val="both"/>
      </w:pPr>
      <w:r>
        <w:rPr>
          <w:w w:val="105"/>
        </w:rPr>
        <w:t>by</w:t>
      </w:r>
      <w:r>
        <w:rPr>
          <w:spacing w:val="-4"/>
          <w:w w:val="105"/>
        </w:rPr>
        <w:t> </w:t>
      </w:r>
      <w:r>
        <w:rPr>
          <w:w w:val="105"/>
        </w:rPr>
        <w:t>the conflict.‖</w:t>
      </w:r>
      <w:r>
        <w:rPr>
          <w:w w:val="105"/>
          <w:vertAlign w:val="superscript"/>
        </w:rPr>
        <w:t>14</w:t>
      </w:r>
      <w:r>
        <w:rPr>
          <w:w w:val="105"/>
          <w:vertAlign w:val="baseline"/>
        </w:rPr>
        <w:t>Arto</w:t>
      </w:r>
      <w:r>
        <w:rPr>
          <w:spacing w:val="-4"/>
          <w:w w:val="105"/>
          <w:vertAlign w:val="baseline"/>
        </w:rPr>
        <w:t> </w:t>
      </w:r>
      <w:r>
        <w:rPr>
          <w:w w:val="105"/>
          <w:vertAlign w:val="baseline"/>
        </w:rPr>
        <w:t>points out</w:t>
      </w:r>
      <w:r>
        <w:rPr>
          <w:spacing w:val="-1"/>
          <w:w w:val="105"/>
          <w:vertAlign w:val="baseline"/>
        </w:rPr>
        <w:t> </w:t>
      </w:r>
      <w:r>
        <w:rPr>
          <w:w w:val="105"/>
          <w:vertAlign w:val="baseline"/>
        </w:rPr>
        <w:t>that</w:t>
      </w:r>
      <w:r>
        <w:rPr>
          <w:spacing w:val="-1"/>
          <w:w w:val="105"/>
          <w:vertAlign w:val="baseline"/>
        </w:rPr>
        <w:t> </w:t>
      </w:r>
      <w:r>
        <w:rPr>
          <w:w w:val="105"/>
          <w:vertAlign w:val="baseline"/>
        </w:rPr>
        <w:t>―IHL</w:t>
      </w:r>
      <w:r>
        <w:rPr>
          <w:spacing w:val="-1"/>
          <w:w w:val="105"/>
          <w:vertAlign w:val="baseline"/>
        </w:rPr>
        <w:t> </w:t>
      </w:r>
      <w:r>
        <w:rPr>
          <w:w w:val="105"/>
          <w:vertAlign w:val="baseline"/>
        </w:rPr>
        <w:t>is being</w:t>
      </w:r>
      <w:r>
        <w:rPr>
          <w:spacing w:val="-4"/>
          <w:w w:val="105"/>
          <w:vertAlign w:val="baseline"/>
        </w:rPr>
        <w:t> </w:t>
      </w:r>
      <w:r>
        <w:rPr>
          <w:w w:val="105"/>
          <w:vertAlign w:val="baseline"/>
        </w:rPr>
        <w:t>directly</w:t>
      </w:r>
      <w:r>
        <w:rPr>
          <w:spacing w:val="-4"/>
          <w:w w:val="105"/>
          <w:vertAlign w:val="baseline"/>
        </w:rPr>
        <w:t> </w:t>
      </w:r>
      <w:r>
        <w:rPr>
          <w:w w:val="105"/>
          <w:vertAlign w:val="baseline"/>
        </w:rPr>
        <w:t>challenged</w:t>
      </w:r>
      <w:r>
        <w:rPr>
          <w:spacing w:val="-4"/>
          <w:w w:val="105"/>
          <w:vertAlign w:val="baseline"/>
        </w:rPr>
        <w:t> </w:t>
      </w:r>
      <w:r>
        <w:rPr>
          <w:w w:val="105"/>
          <w:vertAlign w:val="baseline"/>
        </w:rPr>
        <w:t>by</w:t>
      </w:r>
      <w:r>
        <w:rPr>
          <w:spacing w:val="-4"/>
          <w:w w:val="105"/>
          <w:vertAlign w:val="baseline"/>
        </w:rPr>
        <w:t> </w:t>
      </w:r>
      <w:r>
        <w:rPr>
          <w:w w:val="105"/>
          <w:vertAlign w:val="baseline"/>
        </w:rPr>
        <w:t>the new concept of global</w:t>
      </w:r>
      <w:r>
        <w:rPr>
          <w:w w:val="105"/>
          <w:vertAlign w:val="baseline"/>
        </w:rPr>
        <w:t> war</w:t>
      </w:r>
      <w:r>
        <w:rPr>
          <w:w w:val="105"/>
          <w:vertAlign w:val="baseline"/>
        </w:rPr>
        <w:t> waged</w:t>
      </w:r>
      <w:r>
        <w:rPr>
          <w:w w:val="105"/>
          <w:vertAlign w:val="baseline"/>
        </w:rPr>
        <w:t> against</w:t>
      </w:r>
      <w:r>
        <w:rPr>
          <w:w w:val="105"/>
          <w:vertAlign w:val="baseline"/>
        </w:rPr>
        <w:t> an</w:t>
      </w:r>
      <w:r>
        <w:rPr>
          <w:w w:val="105"/>
          <w:vertAlign w:val="baseline"/>
        </w:rPr>
        <w:t> unidentified</w:t>
      </w:r>
      <w:r>
        <w:rPr>
          <w:w w:val="105"/>
          <w:vertAlign w:val="baseline"/>
        </w:rPr>
        <w:t> and</w:t>
      </w:r>
      <w:r>
        <w:rPr>
          <w:w w:val="105"/>
          <w:vertAlign w:val="baseline"/>
        </w:rPr>
        <w:t> geographically</w:t>
      </w:r>
      <w:r>
        <w:rPr>
          <w:w w:val="105"/>
          <w:vertAlign w:val="baseline"/>
        </w:rPr>
        <w:t> dispersed</w:t>
      </w:r>
      <w:r>
        <w:rPr>
          <w:w w:val="105"/>
          <w:vertAlign w:val="baseline"/>
        </w:rPr>
        <w:t> enemy.‖</w:t>
      </w:r>
      <w:r>
        <w:rPr>
          <w:w w:val="105"/>
          <w:vertAlign w:val="superscript"/>
        </w:rPr>
        <w:t>15</w:t>
      </w:r>
      <w:r>
        <w:rPr>
          <w:w w:val="105"/>
          <w:vertAlign w:val="baseline"/>
        </w:rPr>
        <w:t> Though Article</w:t>
      </w:r>
      <w:r>
        <w:rPr>
          <w:w w:val="105"/>
          <w:vertAlign w:val="baseline"/>
        </w:rPr>
        <w:t> 3</w:t>
      </w:r>
      <w:r>
        <w:rPr>
          <w:w w:val="105"/>
          <w:vertAlign w:val="baseline"/>
        </w:rPr>
        <w:t> of</w:t>
      </w:r>
      <w:r>
        <w:rPr>
          <w:w w:val="105"/>
          <w:vertAlign w:val="baseline"/>
        </w:rPr>
        <w:t> the</w:t>
      </w:r>
      <w:r>
        <w:rPr>
          <w:w w:val="105"/>
          <w:vertAlign w:val="baseline"/>
        </w:rPr>
        <w:t> Geneva</w:t>
      </w:r>
      <w:r>
        <w:rPr>
          <w:w w:val="105"/>
          <w:vertAlign w:val="baseline"/>
        </w:rPr>
        <w:t> Convention</w:t>
      </w:r>
      <w:r>
        <w:rPr>
          <w:w w:val="105"/>
          <w:vertAlign w:val="baseline"/>
        </w:rPr>
        <w:t> applies</w:t>
      </w:r>
      <w:r>
        <w:rPr>
          <w:w w:val="105"/>
          <w:vertAlign w:val="baseline"/>
        </w:rPr>
        <w:t> to</w:t>
      </w:r>
      <w:r>
        <w:rPr>
          <w:w w:val="105"/>
          <w:vertAlign w:val="baseline"/>
        </w:rPr>
        <w:t> non-international</w:t>
      </w:r>
      <w:r>
        <w:rPr>
          <w:w w:val="105"/>
          <w:vertAlign w:val="baseline"/>
        </w:rPr>
        <w:t> armed</w:t>
      </w:r>
      <w:r>
        <w:rPr>
          <w:w w:val="105"/>
          <w:vertAlign w:val="baseline"/>
        </w:rPr>
        <w:t> conflict,</w:t>
      </w:r>
      <w:r>
        <w:rPr>
          <w:w w:val="105"/>
          <w:vertAlign w:val="baseline"/>
        </w:rPr>
        <w:t> there</w:t>
      </w:r>
      <w:r>
        <w:rPr>
          <w:w w:val="105"/>
          <w:vertAlign w:val="baseline"/>
        </w:rPr>
        <w:t> is</w:t>
      </w:r>
      <w:r>
        <w:rPr>
          <w:w w:val="105"/>
          <w:vertAlign w:val="baseline"/>
        </w:rPr>
        <w:t> a problem</w:t>
      </w:r>
      <w:r>
        <w:rPr>
          <w:w w:val="105"/>
          <w:vertAlign w:val="baseline"/>
        </w:rPr>
        <w:t> with the application in</w:t>
      </w:r>
      <w:r>
        <w:rPr>
          <w:w w:val="105"/>
          <w:vertAlign w:val="baseline"/>
        </w:rPr>
        <w:t> Mali</w:t>
      </w:r>
      <w:r>
        <w:rPr>
          <w:w w:val="105"/>
          <w:vertAlign w:val="baseline"/>
        </w:rPr>
        <w:t> because</w:t>
      </w:r>
      <w:r>
        <w:rPr>
          <w:w w:val="105"/>
          <w:vertAlign w:val="baseline"/>
        </w:rPr>
        <w:t> majority</w:t>
      </w:r>
      <w:r>
        <w:rPr>
          <w:w w:val="105"/>
          <w:vertAlign w:val="baseline"/>
        </w:rPr>
        <w:t> of the</w:t>
      </w:r>
      <w:r>
        <w:rPr>
          <w:w w:val="105"/>
          <w:vertAlign w:val="baseline"/>
        </w:rPr>
        <w:t> non-state armed</w:t>
      </w:r>
      <w:r>
        <w:rPr>
          <w:w w:val="105"/>
          <w:vertAlign w:val="baseline"/>
        </w:rPr>
        <w:t> groups</w:t>
      </w:r>
      <w:r>
        <w:rPr>
          <w:w w:val="105"/>
          <w:vertAlign w:val="baseline"/>
        </w:rPr>
        <w:t> do</w:t>
      </w:r>
      <w:r>
        <w:rPr>
          <w:w w:val="105"/>
          <w:vertAlign w:val="baseline"/>
        </w:rPr>
        <w:t> not comply with it.</w:t>
      </w:r>
      <w:r>
        <w:rPr>
          <w:spacing w:val="-2"/>
          <w:w w:val="105"/>
          <w:vertAlign w:val="baseline"/>
        </w:rPr>
        <w:t> </w:t>
      </w:r>
      <w:r>
        <w:rPr>
          <w:w w:val="105"/>
          <w:vertAlign w:val="baseline"/>
        </w:rPr>
        <w:t>In</w:t>
      </w:r>
      <w:r>
        <w:rPr>
          <w:spacing w:val="-4"/>
          <w:w w:val="105"/>
          <w:vertAlign w:val="baseline"/>
        </w:rPr>
        <w:t> </w:t>
      </w:r>
      <w:r>
        <w:rPr>
          <w:w w:val="105"/>
          <w:vertAlign w:val="baseline"/>
        </w:rPr>
        <w:t>addition,</w:t>
      </w:r>
      <w:r>
        <w:rPr>
          <w:spacing w:val="-2"/>
          <w:w w:val="105"/>
          <w:vertAlign w:val="baseline"/>
        </w:rPr>
        <w:t> </w:t>
      </w:r>
      <w:r>
        <w:rPr>
          <w:w w:val="105"/>
          <w:vertAlign w:val="baseline"/>
        </w:rPr>
        <w:t>though</w:t>
      </w:r>
      <w:r>
        <w:rPr>
          <w:spacing w:val="-4"/>
          <w:w w:val="105"/>
          <w:vertAlign w:val="baseline"/>
        </w:rPr>
        <w:t> </w:t>
      </w:r>
      <w:r>
        <w:rPr>
          <w:w w:val="105"/>
          <w:vertAlign w:val="baseline"/>
        </w:rPr>
        <w:t>the UN Mission</w:t>
      </w:r>
      <w:r>
        <w:rPr>
          <w:spacing w:val="-4"/>
          <w:w w:val="105"/>
          <w:vertAlign w:val="baseline"/>
        </w:rPr>
        <w:t> </w:t>
      </w:r>
      <w:r>
        <w:rPr>
          <w:w w:val="105"/>
          <w:vertAlign w:val="baseline"/>
        </w:rPr>
        <w:t>in Mali is</w:t>
      </w:r>
      <w:r>
        <w:rPr>
          <w:spacing w:val="-6"/>
          <w:w w:val="105"/>
          <w:vertAlign w:val="baseline"/>
        </w:rPr>
        <w:t> </w:t>
      </w:r>
      <w:r>
        <w:rPr>
          <w:w w:val="105"/>
          <w:vertAlign w:val="baseline"/>
        </w:rPr>
        <w:t>operating under</w:t>
      </w:r>
      <w:r>
        <w:rPr>
          <w:spacing w:val="-1"/>
          <w:w w:val="105"/>
          <w:vertAlign w:val="baseline"/>
        </w:rPr>
        <w:t> </w:t>
      </w:r>
      <w:r>
        <w:rPr>
          <w:w w:val="105"/>
          <w:vertAlign w:val="baseline"/>
        </w:rPr>
        <w:t>Chapter</w:t>
      </w:r>
      <w:r>
        <w:rPr>
          <w:spacing w:val="-1"/>
          <w:w w:val="105"/>
          <w:vertAlign w:val="baseline"/>
        </w:rPr>
        <w:t> </w:t>
      </w:r>
      <w:r>
        <w:rPr>
          <w:w w:val="105"/>
          <w:vertAlign w:val="baseline"/>
        </w:rPr>
        <w:t>7 of</w:t>
      </w:r>
      <w:r>
        <w:rPr>
          <w:spacing w:val="-7"/>
          <w:w w:val="105"/>
          <w:vertAlign w:val="baseline"/>
        </w:rPr>
        <w:t> </w:t>
      </w:r>
      <w:r>
        <w:rPr>
          <w:w w:val="105"/>
          <w:vertAlign w:val="baseline"/>
        </w:rPr>
        <w:t>the UN Charter</w:t>
      </w:r>
      <w:r>
        <w:rPr>
          <w:w w:val="105"/>
          <w:vertAlign w:val="baseline"/>
        </w:rPr>
        <w:t> which implies the use of all necessary means to achieve its mandate, it is not yet operating as a peace enforcement mission thereby giving room for the</w:t>
      </w:r>
      <w:r>
        <w:rPr>
          <w:w w:val="105"/>
          <w:vertAlign w:val="baseline"/>
        </w:rPr>
        <w:t> non-state armed groups to operate with impunity and without regard to the tenets of IHL.</w:t>
      </w:r>
    </w:p>
    <w:p>
      <w:pPr>
        <w:pStyle w:val="BodyText"/>
        <w:spacing w:line="501" w:lineRule="auto"/>
        <w:ind w:left="100" w:right="113" w:firstLine="720"/>
        <w:jc w:val="both"/>
      </w:pPr>
      <w:r>
        <w:rPr>
          <w:w w:val="105"/>
        </w:rPr>
        <w:t>Ladan</w:t>
      </w:r>
      <w:r>
        <w:rPr>
          <w:w w:val="105"/>
          <w:vertAlign w:val="superscript"/>
        </w:rPr>
        <w:t>16</w:t>
      </w:r>
      <w:r>
        <w:rPr>
          <w:w w:val="105"/>
          <w:vertAlign w:val="baseline"/>
        </w:rPr>
        <w:t>in</w:t>
      </w:r>
      <w:r>
        <w:rPr>
          <w:spacing w:val="-10"/>
          <w:w w:val="105"/>
          <w:vertAlign w:val="baseline"/>
        </w:rPr>
        <w:t> </w:t>
      </w:r>
      <w:r>
        <w:rPr>
          <w:w w:val="105"/>
          <w:vertAlign w:val="baseline"/>
        </w:rPr>
        <w:t>another work</w:t>
      </w:r>
      <w:r>
        <w:rPr>
          <w:spacing w:val="-1"/>
          <w:w w:val="105"/>
          <w:vertAlign w:val="baseline"/>
        </w:rPr>
        <w:t> </w:t>
      </w:r>
      <w:r>
        <w:rPr>
          <w:w w:val="105"/>
          <w:vertAlign w:val="baseline"/>
        </w:rPr>
        <w:t>defines</w:t>
      </w:r>
      <w:r>
        <w:rPr>
          <w:spacing w:val="-11"/>
          <w:w w:val="105"/>
          <w:vertAlign w:val="baseline"/>
        </w:rPr>
        <w:t> </w:t>
      </w:r>
      <w:r>
        <w:rPr>
          <w:w w:val="105"/>
          <w:vertAlign w:val="baseline"/>
        </w:rPr>
        <w:t>peace</w:t>
      </w:r>
      <w:r>
        <w:rPr>
          <w:spacing w:val="-10"/>
          <w:w w:val="105"/>
          <w:vertAlign w:val="baseline"/>
        </w:rPr>
        <w:t> </w:t>
      </w:r>
      <w:r>
        <w:rPr>
          <w:w w:val="105"/>
          <w:vertAlign w:val="baseline"/>
        </w:rPr>
        <w:t>support</w:t>
      </w:r>
      <w:r>
        <w:rPr>
          <w:spacing w:val="-1"/>
          <w:w w:val="105"/>
          <w:vertAlign w:val="baseline"/>
        </w:rPr>
        <w:t> </w:t>
      </w:r>
      <w:r>
        <w:rPr>
          <w:w w:val="105"/>
          <w:vertAlign w:val="baseline"/>
        </w:rPr>
        <w:t>operations,</w:t>
      </w:r>
      <w:r>
        <w:rPr>
          <w:spacing w:val="-8"/>
          <w:w w:val="105"/>
          <w:vertAlign w:val="baseline"/>
        </w:rPr>
        <w:t> </w:t>
      </w:r>
      <w:r>
        <w:rPr>
          <w:w w:val="105"/>
          <w:vertAlign w:val="baseline"/>
        </w:rPr>
        <w:t>(PSO) while</w:t>
      </w:r>
      <w:r>
        <w:rPr>
          <w:spacing w:val="-4"/>
          <w:w w:val="105"/>
          <w:vertAlign w:val="baseline"/>
        </w:rPr>
        <w:t> </w:t>
      </w:r>
      <w:r>
        <w:rPr>
          <w:w w:val="105"/>
          <w:vertAlign w:val="baseline"/>
        </w:rPr>
        <w:t>citing</w:t>
      </w:r>
      <w:r>
        <w:rPr>
          <w:spacing w:val="-10"/>
          <w:w w:val="105"/>
          <w:vertAlign w:val="baseline"/>
        </w:rPr>
        <w:t> </w:t>
      </w:r>
      <w:r>
        <w:rPr>
          <w:w w:val="105"/>
          <w:vertAlign w:val="baseline"/>
        </w:rPr>
        <w:t>Wilkinson and</w:t>
      </w:r>
      <w:r>
        <w:rPr>
          <w:w w:val="105"/>
          <w:vertAlign w:val="baseline"/>
        </w:rPr>
        <w:t> Mackinlay</w:t>
      </w:r>
      <w:r>
        <w:rPr>
          <w:w w:val="105"/>
          <w:vertAlign w:val="baseline"/>
        </w:rPr>
        <w:t> as</w:t>
      </w:r>
      <w:r>
        <w:rPr>
          <w:w w:val="105"/>
          <w:vertAlign w:val="baseline"/>
        </w:rPr>
        <w:t> ―multifunctional</w:t>
      </w:r>
      <w:r>
        <w:rPr>
          <w:w w:val="105"/>
          <w:vertAlign w:val="baseline"/>
        </w:rPr>
        <w:t> operations</w:t>
      </w:r>
      <w:r>
        <w:rPr>
          <w:w w:val="105"/>
          <w:vertAlign w:val="baseline"/>
        </w:rPr>
        <w:t> in</w:t>
      </w:r>
      <w:r>
        <w:rPr>
          <w:w w:val="105"/>
          <w:vertAlign w:val="baseline"/>
        </w:rPr>
        <w:t> which</w:t>
      </w:r>
      <w:r>
        <w:rPr>
          <w:w w:val="105"/>
          <w:vertAlign w:val="baseline"/>
        </w:rPr>
        <w:t> impartial</w:t>
      </w:r>
      <w:r>
        <w:rPr>
          <w:w w:val="105"/>
          <w:vertAlign w:val="baseline"/>
        </w:rPr>
        <w:t> military</w:t>
      </w:r>
      <w:r>
        <w:rPr>
          <w:w w:val="105"/>
          <w:vertAlign w:val="baseline"/>
        </w:rPr>
        <w:t> activities</w:t>
      </w:r>
      <w:r>
        <w:rPr>
          <w:w w:val="105"/>
          <w:vertAlign w:val="baseline"/>
        </w:rPr>
        <w:t> are designed</w:t>
      </w:r>
      <w:r>
        <w:rPr>
          <w:w w:val="105"/>
          <w:vertAlign w:val="baseline"/>
        </w:rPr>
        <w:t> to</w:t>
      </w:r>
      <w:r>
        <w:rPr>
          <w:w w:val="105"/>
          <w:vertAlign w:val="baseline"/>
        </w:rPr>
        <w:t> create</w:t>
      </w:r>
      <w:r>
        <w:rPr>
          <w:w w:val="105"/>
          <w:vertAlign w:val="baseline"/>
        </w:rPr>
        <w:t> a</w:t>
      </w:r>
      <w:r>
        <w:rPr>
          <w:w w:val="105"/>
          <w:vertAlign w:val="baseline"/>
        </w:rPr>
        <w:t> secure</w:t>
      </w:r>
      <w:r>
        <w:rPr>
          <w:w w:val="105"/>
          <w:vertAlign w:val="baseline"/>
        </w:rPr>
        <w:t> environment</w:t>
      </w:r>
      <w:r>
        <w:rPr>
          <w:w w:val="105"/>
          <w:vertAlign w:val="baseline"/>
        </w:rPr>
        <w:t> and</w:t>
      </w:r>
      <w:r>
        <w:rPr>
          <w:w w:val="105"/>
          <w:vertAlign w:val="baseline"/>
        </w:rPr>
        <w:t> facilitate</w:t>
      </w:r>
      <w:r>
        <w:rPr>
          <w:w w:val="105"/>
          <w:vertAlign w:val="baseline"/>
        </w:rPr>
        <w:t> the</w:t>
      </w:r>
      <w:r>
        <w:rPr>
          <w:w w:val="105"/>
          <w:vertAlign w:val="baseline"/>
        </w:rPr>
        <w:t> efforts</w:t>
      </w:r>
      <w:r>
        <w:rPr>
          <w:w w:val="105"/>
          <w:vertAlign w:val="baseline"/>
        </w:rPr>
        <w:t> of</w:t>
      </w:r>
      <w:r>
        <w:rPr>
          <w:w w:val="105"/>
          <w:vertAlign w:val="baseline"/>
        </w:rPr>
        <w:t> civilian</w:t>
      </w:r>
      <w:r>
        <w:rPr>
          <w:w w:val="105"/>
          <w:vertAlign w:val="baseline"/>
        </w:rPr>
        <w:t> elements</w:t>
      </w:r>
      <w:r>
        <w:rPr>
          <w:w w:val="105"/>
          <w:vertAlign w:val="baseline"/>
        </w:rPr>
        <w:t> of the mission to</w:t>
      </w:r>
      <w:r>
        <w:rPr>
          <w:w w:val="105"/>
          <w:vertAlign w:val="baseline"/>
        </w:rPr>
        <w:t> create a</w:t>
      </w:r>
      <w:r>
        <w:rPr>
          <w:w w:val="105"/>
          <w:vertAlign w:val="baseline"/>
        </w:rPr>
        <w:t> self-sustaining peace.</w:t>
      </w:r>
      <w:r>
        <w:rPr>
          <w:w w:val="105"/>
          <w:vertAlign w:val="baseline"/>
        </w:rPr>
        <w:t> PSO</w:t>
      </w:r>
      <w:r>
        <w:rPr>
          <w:w w:val="105"/>
          <w:vertAlign w:val="baseline"/>
        </w:rPr>
        <w:t> may include peacekeeping,</w:t>
      </w:r>
      <w:r>
        <w:rPr>
          <w:w w:val="105"/>
          <w:vertAlign w:val="baseline"/>
        </w:rPr>
        <w:t> peace</w:t>
      </w:r>
      <w:r>
        <w:rPr>
          <w:w w:val="105"/>
          <w:vertAlign w:val="baseline"/>
        </w:rPr>
        <w:t> enforcement as</w:t>
      </w:r>
      <w:r>
        <w:rPr>
          <w:w w:val="105"/>
          <w:vertAlign w:val="baseline"/>
        </w:rPr>
        <w:t> well</w:t>
      </w:r>
      <w:r>
        <w:rPr>
          <w:w w:val="105"/>
          <w:vertAlign w:val="baseline"/>
        </w:rPr>
        <w:t> as</w:t>
      </w:r>
      <w:r>
        <w:rPr>
          <w:w w:val="105"/>
          <w:vertAlign w:val="baseline"/>
        </w:rPr>
        <w:t> conflict</w:t>
      </w:r>
      <w:r>
        <w:rPr>
          <w:w w:val="105"/>
          <w:vertAlign w:val="baseline"/>
        </w:rPr>
        <w:t> prevention,</w:t>
      </w:r>
      <w:r>
        <w:rPr>
          <w:w w:val="105"/>
          <w:vertAlign w:val="baseline"/>
        </w:rPr>
        <w:t> peace-making,</w:t>
      </w:r>
      <w:r>
        <w:rPr>
          <w:w w:val="105"/>
          <w:vertAlign w:val="baseline"/>
        </w:rPr>
        <w:t> peace-building</w:t>
      </w:r>
      <w:r>
        <w:rPr>
          <w:w w:val="105"/>
          <w:vertAlign w:val="baseline"/>
        </w:rPr>
        <w:t> and</w:t>
      </w:r>
      <w:r>
        <w:rPr>
          <w:w w:val="105"/>
          <w:vertAlign w:val="baseline"/>
        </w:rPr>
        <w:t> humanitarian</w:t>
      </w:r>
      <w:r>
        <w:rPr>
          <w:w w:val="105"/>
          <w:vertAlign w:val="baseline"/>
        </w:rPr>
        <w:t> operations.‖ PSO</w:t>
      </w:r>
      <w:r>
        <w:rPr>
          <w:w w:val="105"/>
          <w:vertAlign w:val="baseline"/>
        </w:rPr>
        <w:t> include</w:t>
      </w:r>
      <w:r>
        <w:rPr>
          <w:w w:val="105"/>
          <w:vertAlign w:val="baseline"/>
        </w:rPr>
        <w:t> operations</w:t>
      </w:r>
      <w:r>
        <w:rPr>
          <w:w w:val="105"/>
          <w:vertAlign w:val="baseline"/>
        </w:rPr>
        <w:t> carried</w:t>
      </w:r>
      <w:r>
        <w:rPr>
          <w:w w:val="105"/>
          <w:vertAlign w:val="baseline"/>
        </w:rPr>
        <w:t> out</w:t>
      </w:r>
      <w:r>
        <w:rPr>
          <w:w w:val="105"/>
          <w:vertAlign w:val="baseline"/>
        </w:rPr>
        <w:t> under United</w:t>
      </w:r>
      <w:r>
        <w:rPr>
          <w:w w:val="105"/>
          <w:vertAlign w:val="baseline"/>
        </w:rPr>
        <w:t> Nations</w:t>
      </w:r>
      <w:r>
        <w:rPr>
          <w:w w:val="105"/>
          <w:vertAlign w:val="baseline"/>
        </w:rPr>
        <w:t> Command</w:t>
      </w:r>
      <w:r>
        <w:rPr>
          <w:w w:val="105"/>
          <w:vertAlign w:val="baseline"/>
        </w:rPr>
        <w:t> and</w:t>
      </w:r>
      <w:r>
        <w:rPr>
          <w:w w:val="105"/>
          <w:vertAlign w:val="baseline"/>
        </w:rPr>
        <w:t> Control</w:t>
      </w:r>
      <w:r>
        <w:rPr>
          <w:w w:val="105"/>
          <w:vertAlign w:val="superscript"/>
        </w:rPr>
        <w:t>17</w:t>
      </w:r>
      <w:r>
        <w:rPr>
          <w:w w:val="105"/>
          <w:vertAlign w:val="baseline"/>
        </w:rPr>
        <w:t> such</w:t>
      </w:r>
      <w:r>
        <w:rPr>
          <w:w w:val="105"/>
          <w:vertAlign w:val="baseline"/>
        </w:rPr>
        <w:t> as MINUSMA.The</w:t>
      </w:r>
      <w:r>
        <w:rPr>
          <w:w w:val="105"/>
          <w:vertAlign w:val="baseline"/>
        </w:rPr>
        <w:t> armed</w:t>
      </w:r>
      <w:r>
        <w:rPr>
          <w:w w:val="105"/>
          <w:vertAlign w:val="baseline"/>
        </w:rPr>
        <w:t> conflict</w:t>
      </w:r>
      <w:r>
        <w:rPr>
          <w:w w:val="105"/>
          <w:vertAlign w:val="baseline"/>
        </w:rPr>
        <w:t> in</w:t>
      </w:r>
      <w:r>
        <w:rPr>
          <w:w w:val="105"/>
          <w:vertAlign w:val="baseline"/>
        </w:rPr>
        <w:t> Mali</w:t>
      </w:r>
      <w:r>
        <w:rPr>
          <w:w w:val="105"/>
          <w:vertAlign w:val="baseline"/>
        </w:rPr>
        <w:t> is</w:t>
      </w:r>
      <w:r>
        <w:rPr>
          <w:w w:val="105"/>
          <w:vertAlign w:val="baseline"/>
        </w:rPr>
        <w:t> multifaceted</w:t>
      </w:r>
      <w:r>
        <w:rPr>
          <w:w w:val="105"/>
          <w:vertAlign w:val="baseline"/>
        </w:rPr>
        <w:t> and</w:t>
      </w:r>
      <w:r>
        <w:rPr>
          <w:w w:val="105"/>
          <w:vertAlign w:val="baseline"/>
        </w:rPr>
        <w:t> sprang</w:t>
      </w:r>
      <w:r>
        <w:rPr>
          <w:w w:val="105"/>
          <w:vertAlign w:val="baseline"/>
        </w:rPr>
        <w:t> up</w:t>
      </w:r>
      <w:r>
        <w:rPr>
          <w:w w:val="105"/>
          <w:vertAlign w:val="baseline"/>
        </w:rPr>
        <w:t> from</w:t>
      </w:r>
      <w:r>
        <w:rPr>
          <w:w w:val="105"/>
          <w:vertAlign w:val="baseline"/>
        </w:rPr>
        <w:t> allegation</w:t>
      </w:r>
      <w:r>
        <w:rPr>
          <w:w w:val="105"/>
          <w:vertAlign w:val="baseline"/>
        </w:rPr>
        <w:t> of neglect of the northern region by the central government.</w:t>
      </w:r>
      <w:r>
        <w:rPr>
          <w:w w:val="105"/>
          <w:vertAlign w:val="superscript"/>
        </w:rPr>
        <w:t>18</w:t>
      </w:r>
      <w:r>
        <w:rPr>
          <w:w w:val="105"/>
          <w:vertAlign w:val="baseline"/>
        </w:rPr>
        <w:t> The struggle for autonomy by the Tuaregs</w:t>
      </w:r>
      <w:r>
        <w:rPr>
          <w:w w:val="105"/>
          <w:vertAlign w:val="baseline"/>
        </w:rPr>
        <w:t> in</w:t>
      </w:r>
      <w:r>
        <w:rPr>
          <w:w w:val="105"/>
          <w:vertAlign w:val="baseline"/>
        </w:rPr>
        <w:t> northern</w:t>
      </w:r>
      <w:r>
        <w:rPr>
          <w:w w:val="105"/>
          <w:vertAlign w:val="baseline"/>
        </w:rPr>
        <w:t> Mali</w:t>
      </w:r>
      <w:r>
        <w:rPr>
          <w:w w:val="105"/>
          <w:vertAlign w:val="baseline"/>
        </w:rPr>
        <w:t> predated</w:t>
      </w:r>
      <w:r>
        <w:rPr>
          <w:w w:val="105"/>
          <w:vertAlign w:val="baseline"/>
        </w:rPr>
        <w:t> the</w:t>
      </w:r>
      <w:r>
        <w:rPr>
          <w:w w:val="105"/>
          <w:vertAlign w:val="baseline"/>
        </w:rPr>
        <w:t> Malian</w:t>
      </w:r>
      <w:r>
        <w:rPr>
          <w:w w:val="105"/>
          <w:vertAlign w:val="baseline"/>
        </w:rPr>
        <w:t> independence</w:t>
      </w:r>
      <w:r>
        <w:rPr>
          <w:w w:val="105"/>
          <w:vertAlign w:val="baseline"/>
        </w:rPr>
        <w:t> of</w:t>
      </w:r>
      <w:r>
        <w:rPr>
          <w:w w:val="105"/>
          <w:vertAlign w:val="baseline"/>
        </w:rPr>
        <w:t> 1960.</w:t>
      </w:r>
      <w:r>
        <w:rPr>
          <w:w w:val="105"/>
          <w:vertAlign w:val="superscript"/>
        </w:rPr>
        <w:t>19</w:t>
      </w:r>
      <w:r>
        <w:rPr>
          <w:w w:val="105"/>
          <w:vertAlign w:val="baseline"/>
        </w:rPr>
        <w:t> The</w:t>
      </w:r>
      <w:r>
        <w:rPr>
          <w:w w:val="105"/>
          <w:vertAlign w:val="baseline"/>
        </w:rPr>
        <w:t> African Stabilization Mission in Mali (AFISMA) was rehatted(transformed) to form MINUSMA.</w:t>
      </w:r>
      <w:r>
        <w:rPr>
          <w:w w:val="105"/>
          <w:vertAlign w:val="superscript"/>
        </w:rPr>
        <w:t>20</w:t>
      </w:r>
    </w:p>
    <w:p>
      <w:pPr>
        <w:pStyle w:val="BodyText"/>
        <w:rPr>
          <w:sz w:val="20"/>
        </w:rPr>
      </w:pPr>
    </w:p>
    <w:p>
      <w:pPr>
        <w:pStyle w:val="BodyText"/>
        <w:rPr>
          <w:sz w:val="20"/>
        </w:rPr>
      </w:pPr>
    </w:p>
    <w:p>
      <w:pPr>
        <w:pStyle w:val="BodyText"/>
        <w:rPr>
          <w:sz w:val="20"/>
        </w:rPr>
      </w:pPr>
    </w:p>
    <w:p>
      <w:pPr>
        <w:pStyle w:val="BodyText"/>
        <w:spacing w:before="183"/>
        <w:rPr>
          <w:sz w:val="20"/>
        </w:rPr>
      </w:pPr>
      <w:r>
        <w:rPr/>
        <mc:AlternateContent>
          <mc:Choice Requires="wps">
            <w:drawing>
              <wp:anchor distT="0" distB="0" distL="0" distR="0" allowOverlap="1" layoutInCell="1" locked="0" behindDoc="1" simplePos="0" relativeHeight="487594496">
                <wp:simplePos x="0" y="0"/>
                <wp:positionH relativeFrom="page">
                  <wp:posOffset>915009</wp:posOffset>
                </wp:positionH>
                <wp:positionV relativeFrom="paragraph">
                  <wp:posOffset>277757</wp:posOffset>
                </wp:positionV>
                <wp:extent cx="183007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1.870708pt;width:144.07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14</w:t>
      </w:r>
      <w:r>
        <w:rPr>
          <w:sz w:val="20"/>
          <w:vertAlign w:val="baseline"/>
        </w:rPr>
        <w:t>Ladan,</w:t>
      </w:r>
      <w:r>
        <w:rPr>
          <w:spacing w:val="-9"/>
          <w:sz w:val="20"/>
          <w:vertAlign w:val="baseline"/>
        </w:rPr>
        <w:t> </w:t>
      </w:r>
      <w:r>
        <w:rPr>
          <w:sz w:val="20"/>
          <w:vertAlign w:val="baseline"/>
        </w:rPr>
        <w:t>M.T.</w:t>
      </w:r>
      <w:r>
        <w:rPr>
          <w:spacing w:val="-7"/>
          <w:sz w:val="20"/>
          <w:vertAlign w:val="baseline"/>
        </w:rPr>
        <w:t> </w:t>
      </w:r>
      <w:r>
        <w:rPr>
          <w:sz w:val="20"/>
          <w:vertAlign w:val="baseline"/>
        </w:rPr>
        <w:t>(2007)</w:t>
      </w:r>
      <w:r>
        <w:rPr>
          <w:spacing w:val="-8"/>
          <w:sz w:val="20"/>
          <w:vertAlign w:val="baseline"/>
        </w:rPr>
        <w:t> </w:t>
      </w:r>
      <w:r>
        <w:rPr>
          <w:i/>
          <w:sz w:val="20"/>
          <w:vertAlign w:val="baseline"/>
        </w:rPr>
        <w:t>Materials</w:t>
      </w:r>
      <w:r>
        <w:rPr>
          <w:i/>
          <w:spacing w:val="-7"/>
          <w:sz w:val="20"/>
          <w:vertAlign w:val="baseline"/>
        </w:rPr>
        <w:t> </w:t>
      </w:r>
      <w:r>
        <w:rPr>
          <w:i/>
          <w:sz w:val="20"/>
          <w:vertAlign w:val="baseline"/>
        </w:rPr>
        <w:t>and</w:t>
      </w:r>
      <w:r>
        <w:rPr>
          <w:i/>
          <w:spacing w:val="-1"/>
          <w:sz w:val="20"/>
          <w:vertAlign w:val="baseline"/>
        </w:rPr>
        <w:t> </w:t>
      </w:r>
      <w:r>
        <w:rPr>
          <w:i/>
          <w:sz w:val="20"/>
          <w:vertAlign w:val="baseline"/>
        </w:rPr>
        <w:t>Cases</w:t>
      </w:r>
      <w:r>
        <w:rPr>
          <w:i/>
          <w:spacing w:val="-12"/>
          <w:sz w:val="20"/>
          <w:vertAlign w:val="baseline"/>
        </w:rPr>
        <w:t> </w:t>
      </w:r>
      <w:r>
        <w:rPr>
          <w:i/>
          <w:sz w:val="20"/>
          <w:vertAlign w:val="baseline"/>
        </w:rPr>
        <w:t>on</w:t>
      </w:r>
      <w:r>
        <w:rPr>
          <w:i/>
          <w:spacing w:val="-8"/>
          <w:sz w:val="20"/>
          <w:vertAlign w:val="baseline"/>
        </w:rPr>
        <w:t> </w:t>
      </w:r>
      <w:r>
        <w:rPr>
          <w:i/>
          <w:sz w:val="20"/>
          <w:vertAlign w:val="baseline"/>
        </w:rPr>
        <w:t>Public</w:t>
      </w:r>
      <w:r>
        <w:rPr>
          <w:i/>
          <w:spacing w:val="-9"/>
          <w:sz w:val="20"/>
          <w:vertAlign w:val="baseline"/>
        </w:rPr>
        <w:t> </w:t>
      </w:r>
      <w:r>
        <w:rPr>
          <w:i/>
          <w:sz w:val="20"/>
          <w:vertAlign w:val="baseline"/>
        </w:rPr>
        <w:t>International</w:t>
      </w:r>
      <w:r>
        <w:rPr>
          <w:i/>
          <w:spacing w:val="-7"/>
          <w:sz w:val="20"/>
          <w:vertAlign w:val="baseline"/>
        </w:rPr>
        <w:t> </w:t>
      </w:r>
      <w:r>
        <w:rPr>
          <w:i/>
          <w:sz w:val="20"/>
          <w:vertAlign w:val="baseline"/>
        </w:rPr>
        <w:t>Law,</w:t>
      </w:r>
      <w:r>
        <w:rPr>
          <w:sz w:val="20"/>
          <w:vertAlign w:val="baseline"/>
        </w:rPr>
        <w:t>Ahmadu</w:t>
      </w:r>
      <w:r>
        <w:rPr>
          <w:spacing w:val="-7"/>
          <w:sz w:val="20"/>
          <w:vertAlign w:val="baseline"/>
        </w:rPr>
        <w:t> </w:t>
      </w:r>
      <w:r>
        <w:rPr>
          <w:sz w:val="20"/>
          <w:vertAlign w:val="baseline"/>
        </w:rPr>
        <w:t>Bello</w:t>
      </w:r>
      <w:r>
        <w:rPr>
          <w:spacing w:val="-7"/>
          <w:sz w:val="20"/>
          <w:vertAlign w:val="baseline"/>
        </w:rPr>
        <w:t> </w:t>
      </w:r>
      <w:r>
        <w:rPr>
          <w:sz w:val="20"/>
          <w:vertAlign w:val="baseline"/>
        </w:rPr>
        <w:t>University</w:t>
      </w:r>
      <w:r>
        <w:rPr>
          <w:spacing w:val="-13"/>
          <w:sz w:val="20"/>
          <w:vertAlign w:val="baseline"/>
        </w:rPr>
        <w:t> </w:t>
      </w:r>
      <w:r>
        <w:rPr>
          <w:sz w:val="20"/>
          <w:vertAlign w:val="baseline"/>
        </w:rPr>
        <w:t>Press,</w:t>
      </w:r>
      <w:r>
        <w:rPr>
          <w:spacing w:val="-7"/>
          <w:sz w:val="20"/>
          <w:vertAlign w:val="baseline"/>
        </w:rPr>
        <w:t> </w:t>
      </w:r>
      <w:r>
        <w:rPr>
          <w:spacing w:val="-2"/>
          <w:sz w:val="20"/>
          <w:vertAlign w:val="baseline"/>
        </w:rPr>
        <w:t>Zaria,</w:t>
      </w:r>
    </w:p>
    <w:p>
      <w:pPr>
        <w:spacing w:before="1"/>
        <w:ind w:left="100" w:right="0" w:firstLine="0"/>
        <w:jc w:val="left"/>
        <w:rPr>
          <w:sz w:val="20"/>
        </w:rPr>
      </w:pPr>
      <w:r>
        <w:rPr>
          <w:spacing w:val="-2"/>
          <w:sz w:val="20"/>
        </w:rPr>
        <w:t>.p.200.</w:t>
      </w:r>
    </w:p>
    <w:p>
      <w:pPr>
        <w:spacing w:before="0"/>
        <w:ind w:left="100" w:right="0" w:firstLine="0"/>
        <w:jc w:val="left"/>
        <w:rPr>
          <w:sz w:val="20"/>
        </w:rPr>
      </w:pPr>
      <w:r>
        <w:rPr>
          <w:sz w:val="20"/>
          <w:vertAlign w:val="superscript"/>
        </w:rPr>
        <w:t>15</w:t>
      </w:r>
      <w:r>
        <w:rPr>
          <w:sz w:val="20"/>
          <w:vertAlign w:val="baseline"/>
        </w:rPr>
        <w:t>Arto,</w:t>
      </w:r>
      <w:r>
        <w:rPr>
          <w:spacing w:val="-13"/>
          <w:sz w:val="20"/>
          <w:vertAlign w:val="baseline"/>
        </w:rPr>
        <w:t> </w:t>
      </w:r>
      <w:r>
        <w:rPr>
          <w:sz w:val="20"/>
          <w:vertAlign w:val="baseline"/>
        </w:rPr>
        <w:t>R.</w:t>
      </w:r>
      <w:r>
        <w:rPr>
          <w:spacing w:val="-12"/>
          <w:sz w:val="20"/>
          <w:vertAlign w:val="baseline"/>
        </w:rPr>
        <w:t> </w:t>
      </w:r>
      <w:r>
        <w:rPr>
          <w:sz w:val="20"/>
          <w:vertAlign w:val="baseline"/>
        </w:rPr>
        <w:t>―Internatioal</w:t>
      </w:r>
      <w:r>
        <w:rPr>
          <w:spacing w:val="-13"/>
          <w:sz w:val="20"/>
          <w:vertAlign w:val="baseline"/>
        </w:rPr>
        <w:t> </w:t>
      </w:r>
      <w:r>
        <w:rPr>
          <w:sz w:val="20"/>
          <w:vertAlign w:val="baseline"/>
        </w:rPr>
        <w:t>Humanitarian</w:t>
      </w:r>
      <w:r>
        <w:rPr>
          <w:spacing w:val="-8"/>
          <w:sz w:val="20"/>
          <w:vertAlign w:val="baseline"/>
        </w:rPr>
        <w:t> </w:t>
      </w:r>
      <w:r>
        <w:rPr>
          <w:sz w:val="20"/>
          <w:vertAlign w:val="baseline"/>
        </w:rPr>
        <w:t>Law</w:t>
      </w:r>
      <w:r>
        <w:rPr>
          <w:spacing w:val="-12"/>
          <w:sz w:val="20"/>
          <w:vertAlign w:val="baseline"/>
        </w:rPr>
        <w:t> </w:t>
      </w:r>
      <w:r>
        <w:rPr>
          <w:sz w:val="20"/>
          <w:vertAlign w:val="baseline"/>
        </w:rPr>
        <w:t>Challenged</w:t>
      </w:r>
      <w:r>
        <w:rPr>
          <w:spacing w:val="-12"/>
          <w:sz w:val="20"/>
          <w:vertAlign w:val="baseline"/>
        </w:rPr>
        <w:t> </w:t>
      </w:r>
      <w:r>
        <w:rPr>
          <w:sz w:val="20"/>
          <w:vertAlign w:val="baseline"/>
        </w:rPr>
        <w:t>by</w:t>
      </w:r>
      <w:r>
        <w:rPr>
          <w:spacing w:val="-12"/>
          <w:sz w:val="20"/>
          <w:vertAlign w:val="baseline"/>
        </w:rPr>
        <w:t> </w:t>
      </w:r>
      <w:r>
        <w:rPr>
          <w:sz w:val="20"/>
          <w:vertAlign w:val="baseline"/>
        </w:rPr>
        <w:t>Today‘s</w:t>
      </w:r>
      <w:r>
        <w:rPr>
          <w:spacing w:val="-12"/>
          <w:sz w:val="20"/>
          <w:vertAlign w:val="baseline"/>
        </w:rPr>
        <w:t> </w:t>
      </w:r>
      <w:r>
        <w:rPr>
          <w:sz w:val="20"/>
          <w:vertAlign w:val="baseline"/>
        </w:rPr>
        <w:t>Military</w:t>
      </w:r>
      <w:r>
        <w:rPr>
          <w:spacing w:val="-13"/>
          <w:sz w:val="20"/>
          <w:vertAlign w:val="baseline"/>
        </w:rPr>
        <w:t> </w:t>
      </w:r>
      <w:r>
        <w:rPr>
          <w:sz w:val="20"/>
          <w:vertAlign w:val="baseline"/>
        </w:rPr>
        <w:t>Operations</w:t>
      </w:r>
      <w:r>
        <w:rPr>
          <w:i/>
          <w:sz w:val="20"/>
          <w:vertAlign w:val="baseline"/>
        </w:rPr>
        <w:t>”</w:t>
      </w:r>
      <w:r>
        <w:rPr>
          <w:i/>
          <w:spacing w:val="-9"/>
          <w:sz w:val="20"/>
          <w:vertAlign w:val="baseline"/>
        </w:rPr>
        <w:t> </w:t>
      </w:r>
      <w:r>
        <w:rPr>
          <w:i/>
          <w:sz w:val="20"/>
          <w:vertAlign w:val="baseline"/>
        </w:rPr>
        <w:t>Journal</w:t>
      </w:r>
      <w:r>
        <w:rPr>
          <w:i/>
          <w:spacing w:val="-11"/>
          <w:sz w:val="20"/>
          <w:vertAlign w:val="baseline"/>
        </w:rPr>
        <w:t> </w:t>
      </w:r>
      <w:r>
        <w:rPr>
          <w:i/>
          <w:sz w:val="20"/>
          <w:vertAlign w:val="baseline"/>
        </w:rPr>
        <w:t>of</w:t>
      </w:r>
      <w:r>
        <w:rPr>
          <w:i/>
          <w:spacing w:val="-11"/>
          <w:sz w:val="20"/>
          <w:vertAlign w:val="baseline"/>
        </w:rPr>
        <w:t> </w:t>
      </w:r>
      <w:r>
        <w:rPr>
          <w:i/>
          <w:sz w:val="20"/>
          <w:vertAlign w:val="baseline"/>
        </w:rPr>
        <w:t>International Institute of Humanitarian Law, Rome, </w:t>
      </w:r>
      <w:r>
        <w:rPr>
          <w:sz w:val="20"/>
          <w:vertAlign w:val="baseline"/>
        </w:rPr>
        <w:t>27 March 2008.p.87.</w:t>
      </w:r>
    </w:p>
    <w:p>
      <w:pPr>
        <w:spacing w:before="1"/>
        <w:ind w:left="100" w:right="754" w:firstLine="0"/>
        <w:jc w:val="left"/>
        <w:rPr>
          <w:sz w:val="20"/>
        </w:rPr>
      </w:pPr>
      <w:r>
        <w:rPr>
          <w:sz w:val="20"/>
          <w:vertAlign w:val="superscript"/>
        </w:rPr>
        <w:t>16</w:t>
      </w:r>
      <w:r>
        <w:rPr>
          <w:sz w:val="20"/>
          <w:vertAlign w:val="baseline"/>
        </w:rPr>
        <w:t>Ladan,</w:t>
      </w:r>
      <w:r>
        <w:rPr>
          <w:spacing w:val="-8"/>
          <w:sz w:val="20"/>
          <w:vertAlign w:val="baseline"/>
        </w:rPr>
        <w:t> </w:t>
      </w:r>
      <w:r>
        <w:rPr>
          <w:sz w:val="20"/>
          <w:vertAlign w:val="baseline"/>
        </w:rPr>
        <w:t>M.T.</w:t>
      </w:r>
      <w:r>
        <w:rPr>
          <w:spacing w:val="-6"/>
          <w:sz w:val="20"/>
          <w:vertAlign w:val="baseline"/>
        </w:rPr>
        <w:t> </w:t>
      </w:r>
      <w:r>
        <w:rPr>
          <w:sz w:val="20"/>
          <w:vertAlign w:val="baseline"/>
        </w:rPr>
        <w:t>―The</w:t>
      </w:r>
      <w:r>
        <w:rPr>
          <w:spacing w:val="-9"/>
          <w:sz w:val="20"/>
          <w:vertAlign w:val="baseline"/>
        </w:rPr>
        <w:t> </w:t>
      </w:r>
      <w:r>
        <w:rPr>
          <w:sz w:val="20"/>
          <w:vertAlign w:val="baseline"/>
        </w:rPr>
        <w:t>Challenges</w:t>
      </w:r>
      <w:r>
        <w:rPr>
          <w:spacing w:val="-5"/>
          <w:sz w:val="20"/>
          <w:vertAlign w:val="baseline"/>
        </w:rPr>
        <w:t> </w:t>
      </w:r>
      <w:r>
        <w:rPr>
          <w:sz w:val="20"/>
          <w:vertAlign w:val="baseline"/>
        </w:rPr>
        <w:t>of</w:t>
      </w:r>
      <w:r>
        <w:rPr>
          <w:spacing w:val="-9"/>
          <w:sz w:val="20"/>
          <w:vertAlign w:val="baseline"/>
        </w:rPr>
        <w:t> </w:t>
      </w:r>
      <w:r>
        <w:rPr>
          <w:sz w:val="20"/>
          <w:vertAlign w:val="baseline"/>
        </w:rPr>
        <w:t>Military</w:t>
      </w:r>
      <w:r>
        <w:rPr>
          <w:spacing w:val="-13"/>
          <w:sz w:val="20"/>
          <w:vertAlign w:val="baseline"/>
        </w:rPr>
        <w:t> </w:t>
      </w:r>
      <w:r>
        <w:rPr>
          <w:sz w:val="20"/>
          <w:vertAlign w:val="baseline"/>
        </w:rPr>
        <w:t>Justice</w:t>
      </w:r>
      <w:r>
        <w:rPr>
          <w:spacing w:val="-8"/>
          <w:sz w:val="20"/>
          <w:vertAlign w:val="baseline"/>
        </w:rPr>
        <w:t> </w:t>
      </w:r>
      <w:r>
        <w:rPr>
          <w:sz w:val="20"/>
          <w:vertAlign w:val="baseline"/>
        </w:rPr>
        <w:t>and</w:t>
      </w:r>
      <w:r>
        <w:rPr>
          <w:spacing w:val="-6"/>
          <w:sz w:val="20"/>
          <w:vertAlign w:val="baseline"/>
        </w:rPr>
        <w:t> </w:t>
      </w:r>
      <w:r>
        <w:rPr>
          <w:sz w:val="20"/>
          <w:vertAlign w:val="baseline"/>
        </w:rPr>
        <w:t>Discipline</w:t>
      </w:r>
      <w:r>
        <w:rPr>
          <w:spacing w:val="-9"/>
          <w:sz w:val="20"/>
          <w:vertAlign w:val="baseline"/>
        </w:rPr>
        <w:t> </w:t>
      </w:r>
      <w:r>
        <w:rPr>
          <w:sz w:val="20"/>
          <w:vertAlign w:val="baseline"/>
        </w:rPr>
        <w:t>in</w:t>
      </w:r>
      <w:r>
        <w:rPr>
          <w:spacing w:val="-13"/>
          <w:sz w:val="20"/>
          <w:vertAlign w:val="baseline"/>
        </w:rPr>
        <w:t> </w:t>
      </w:r>
      <w:r>
        <w:rPr>
          <w:sz w:val="20"/>
          <w:vertAlign w:val="baseline"/>
        </w:rPr>
        <w:t>Peace</w:t>
      </w:r>
      <w:r>
        <w:rPr>
          <w:spacing w:val="-8"/>
          <w:sz w:val="20"/>
          <w:vertAlign w:val="baseline"/>
        </w:rPr>
        <w:t> </w:t>
      </w:r>
      <w:r>
        <w:rPr>
          <w:sz w:val="20"/>
          <w:vertAlign w:val="baseline"/>
        </w:rPr>
        <w:t>Support</w:t>
      </w:r>
      <w:r>
        <w:rPr>
          <w:spacing w:val="-5"/>
          <w:sz w:val="20"/>
          <w:vertAlign w:val="baseline"/>
        </w:rPr>
        <w:t> </w:t>
      </w:r>
      <w:r>
        <w:rPr>
          <w:sz w:val="20"/>
          <w:vertAlign w:val="baseline"/>
        </w:rPr>
        <w:t>Operations.‖</w:t>
      </w:r>
      <w:r>
        <w:rPr>
          <w:spacing w:val="-9"/>
          <w:sz w:val="20"/>
          <w:vertAlign w:val="baseline"/>
        </w:rPr>
        <w:t> </w:t>
      </w:r>
      <w:r>
        <w:rPr>
          <w:sz w:val="20"/>
          <w:vertAlign w:val="baseline"/>
        </w:rPr>
        <w:t>A</w:t>
      </w:r>
      <w:r>
        <w:rPr>
          <w:spacing w:val="-13"/>
          <w:sz w:val="20"/>
          <w:vertAlign w:val="baseline"/>
        </w:rPr>
        <w:t> </w:t>
      </w:r>
      <w:r>
        <w:rPr>
          <w:sz w:val="20"/>
          <w:vertAlign w:val="baseline"/>
        </w:rPr>
        <w:t>lecture delivered at Nigerian Army Law Seminar, Abuja, on 14 August 2011.</w:t>
      </w:r>
    </w:p>
    <w:p>
      <w:pPr>
        <w:spacing w:before="1"/>
        <w:ind w:left="100" w:right="0" w:firstLine="0"/>
        <w:jc w:val="left"/>
        <w:rPr>
          <w:sz w:val="20"/>
        </w:rPr>
      </w:pPr>
      <w:r>
        <w:rPr>
          <w:sz w:val="20"/>
          <w:vertAlign w:val="superscript"/>
        </w:rPr>
        <w:t>17</w:t>
      </w:r>
      <w:r>
        <w:rPr>
          <w:sz w:val="20"/>
          <w:vertAlign w:val="baseline"/>
        </w:rPr>
        <w:t>Ferraro,</w:t>
      </w:r>
      <w:r>
        <w:rPr>
          <w:spacing w:val="-13"/>
          <w:sz w:val="20"/>
          <w:vertAlign w:val="baseline"/>
        </w:rPr>
        <w:t> </w:t>
      </w:r>
      <w:r>
        <w:rPr>
          <w:sz w:val="20"/>
          <w:vertAlign w:val="baseline"/>
        </w:rPr>
        <w:t>T.</w:t>
      </w:r>
      <w:r>
        <w:rPr>
          <w:spacing w:val="-12"/>
          <w:sz w:val="20"/>
          <w:vertAlign w:val="baseline"/>
        </w:rPr>
        <w:t> </w:t>
      </w:r>
      <w:r>
        <w:rPr>
          <w:sz w:val="20"/>
          <w:vertAlign w:val="baseline"/>
        </w:rPr>
        <w:t>―International</w:t>
      </w:r>
      <w:r>
        <w:rPr>
          <w:spacing w:val="-11"/>
          <w:sz w:val="20"/>
          <w:vertAlign w:val="baseline"/>
        </w:rPr>
        <w:t> </w:t>
      </w:r>
      <w:r>
        <w:rPr>
          <w:sz w:val="20"/>
          <w:vertAlign w:val="baseline"/>
        </w:rPr>
        <w:t>Peace</w:t>
      </w:r>
      <w:r>
        <w:rPr>
          <w:spacing w:val="-13"/>
          <w:sz w:val="20"/>
          <w:vertAlign w:val="baseline"/>
        </w:rPr>
        <w:t> </w:t>
      </w:r>
      <w:r>
        <w:rPr>
          <w:sz w:val="20"/>
          <w:vertAlign w:val="baseline"/>
        </w:rPr>
        <w:t>Operations</w:t>
      </w:r>
      <w:r>
        <w:rPr>
          <w:spacing w:val="-11"/>
          <w:sz w:val="20"/>
          <w:vertAlign w:val="baseline"/>
        </w:rPr>
        <w:t> </w:t>
      </w:r>
      <w:r>
        <w:rPr>
          <w:sz w:val="20"/>
          <w:vertAlign w:val="baseline"/>
        </w:rPr>
        <w:t>and</w:t>
      </w:r>
      <w:r>
        <w:rPr>
          <w:spacing w:val="-12"/>
          <w:sz w:val="20"/>
          <w:vertAlign w:val="baseline"/>
        </w:rPr>
        <w:t> </w:t>
      </w:r>
      <w:r>
        <w:rPr>
          <w:sz w:val="20"/>
          <w:vertAlign w:val="baseline"/>
        </w:rPr>
        <w:t>International</w:t>
      </w:r>
      <w:r>
        <w:rPr>
          <w:spacing w:val="-11"/>
          <w:sz w:val="20"/>
          <w:vertAlign w:val="baseline"/>
        </w:rPr>
        <w:t> </w:t>
      </w:r>
      <w:r>
        <w:rPr>
          <w:sz w:val="20"/>
          <w:vertAlign w:val="baseline"/>
        </w:rPr>
        <w:t>Humanitarian</w:t>
      </w:r>
      <w:r>
        <w:rPr>
          <w:spacing w:val="-6"/>
          <w:sz w:val="20"/>
          <w:vertAlign w:val="baseline"/>
        </w:rPr>
        <w:t> </w:t>
      </w:r>
      <w:r>
        <w:rPr>
          <w:sz w:val="20"/>
          <w:vertAlign w:val="baseline"/>
        </w:rPr>
        <w:t>Law‖</w:t>
      </w:r>
      <w:r>
        <w:rPr>
          <w:spacing w:val="-3"/>
          <w:sz w:val="20"/>
          <w:vertAlign w:val="baseline"/>
        </w:rPr>
        <w:t> </w:t>
      </w:r>
      <w:r>
        <w:rPr>
          <w:i/>
          <w:sz w:val="20"/>
          <w:vertAlign w:val="baseline"/>
        </w:rPr>
        <w:t>Institute</w:t>
      </w:r>
      <w:r>
        <w:rPr>
          <w:i/>
          <w:spacing w:val="-13"/>
          <w:sz w:val="20"/>
          <w:vertAlign w:val="baseline"/>
        </w:rPr>
        <w:t> </w:t>
      </w:r>
      <w:r>
        <w:rPr>
          <w:i/>
          <w:sz w:val="20"/>
          <w:vertAlign w:val="baseline"/>
        </w:rPr>
        <w:t>of</w:t>
      </w:r>
      <w:r>
        <w:rPr>
          <w:i/>
          <w:spacing w:val="-10"/>
          <w:sz w:val="20"/>
          <w:vertAlign w:val="baseline"/>
        </w:rPr>
        <w:t> </w:t>
      </w:r>
      <w:r>
        <w:rPr>
          <w:i/>
          <w:sz w:val="20"/>
          <w:vertAlign w:val="baseline"/>
        </w:rPr>
        <w:t>International Humanitarian Law Journal, Rome, </w:t>
      </w:r>
      <w:r>
        <w:rPr>
          <w:sz w:val="20"/>
          <w:vertAlign w:val="baseline"/>
        </w:rPr>
        <w:t>27 March 2008, p.54.</w:t>
      </w:r>
    </w:p>
    <w:p>
      <w:pPr>
        <w:spacing w:before="1"/>
        <w:ind w:left="100" w:right="0" w:firstLine="0"/>
        <w:jc w:val="left"/>
        <w:rPr>
          <w:sz w:val="20"/>
        </w:rPr>
      </w:pPr>
      <w:r>
        <w:rPr>
          <w:sz w:val="20"/>
          <w:vertAlign w:val="superscript"/>
        </w:rPr>
        <w:t>18</w:t>
      </w:r>
      <w:r>
        <w:rPr>
          <w:sz w:val="20"/>
          <w:vertAlign w:val="baseline"/>
        </w:rPr>
        <w:t>Oluwadare,</w:t>
      </w:r>
      <w:r>
        <w:rPr>
          <w:spacing w:val="-10"/>
          <w:sz w:val="20"/>
          <w:vertAlign w:val="baseline"/>
        </w:rPr>
        <w:t> </w:t>
      </w:r>
      <w:r>
        <w:rPr>
          <w:sz w:val="20"/>
          <w:vertAlign w:val="baseline"/>
        </w:rPr>
        <w:t>AJ.</w:t>
      </w:r>
      <w:r>
        <w:rPr>
          <w:spacing w:val="-10"/>
          <w:sz w:val="20"/>
          <w:vertAlign w:val="baseline"/>
        </w:rPr>
        <w:t> </w:t>
      </w:r>
      <w:r>
        <w:rPr>
          <w:sz w:val="20"/>
          <w:vertAlign w:val="baseline"/>
        </w:rPr>
        <w:t>(2015)</w:t>
      </w:r>
      <w:r>
        <w:rPr>
          <w:spacing w:val="-13"/>
          <w:sz w:val="20"/>
          <w:vertAlign w:val="baseline"/>
        </w:rPr>
        <w:t> </w:t>
      </w:r>
      <w:r>
        <w:rPr>
          <w:sz w:val="20"/>
          <w:vertAlign w:val="baseline"/>
        </w:rPr>
        <w:t>―The</w:t>
      </w:r>
      <w:r>
        <w:rPr>
          <w:spacing w:val="-7"/>
          <w:sz w:val="20"/>
          <w:vertAlign w:val="baseline"/>
        </w:rPr>
        <w:t> </w:t>
      </w:r>
      <w:r>
        <w:rPr>
          <w:sz w:val="20"/>
          <w:vertAlign w:val="baseline"/>
        </w:rPr>
        <w:t>African</w:t>
      </w:r>
      <w:r>
        <w:rPr>
          <w:spacing w:val="-5"/>
          <w:sz w:val="20"/>
          <w:vertAlign w:val="baseline"/>
        </w:rPr>
        <w:t> </w:t>
      </w:r>
      <w:r>
        <w:rPr>
          <w:sz w:val="20"/>
          <w:vertAlign w:val="baseline"/>
        </w:rPr>
        <w:t>Union</w:t>
      </w:r>
      <w:r>
        <w:rPr>
          <w:spacing w:val="-10"/>
          <w:sz w:val="20"/>
          <w:vertAlign w:val="baseline"/>
        </w:rPr>
        <w:t> </w:t>
      </w:r>
      <w:r>
        <w:rPr>
          <w:sz w:val="20"/>
          <w:vertAlign w:val="baseline"/>
        </w:rPr>
        <w:t>and</w:t>
      </w:r>
      <w:r>
        <w:rPr>
          <w:spacing w:val="-10"/>
          <w:sz w:val="20"/>
          <w:vertAlign w:val="baseline"/>
        </w:rPr>
        <w:t> </w:t>
      </w:r>
      <w:r>
        <w:rPr>
          <w:sz w:val="20"/>
          <w:vertAlign w:val="baseline"/>
        </w:rPr>
        <w:t>the</w:t>
      </w:r>
      <w:r>
        <w:rPr>
          <w:spacing w:val="-13"/>
          <w:sz w:val="20"/>
          <w:vertAlign w:val="baseline"/>
        </w:rPr>
        <w:t> </w:t>
      </w:r>
      <w:r>
        <w:rPr>
          <w:sz w:val="20"/>
          <w:vertAlign w:val="baseline"/>
        </w:rPr>
        <w:t>Conflict</w:t>
      </w:r>
      <w:r>
        <w:rPr>
          <w:spacing w:val="-9"/>
          <w:sz w:val="20"/>
          <w:vertAlign w:val="baseline"/>
        </w:rPr>
        <w:t> </w:t>
      </w:r>
      <w:r>
        <w:rPr>
          <w:sz w:val="20"/>
          <w:vertAlign w:val="baseline"/>
        </w:rPr>
        <w:t>in</w:t>
      </w:r>
      <w:r>
        <w:rPr>
          <w:spacing w:val="-13"/>
          <w:sz w:val="20"/>
          <w:vertAlign w:val="baseline"/>
        </w:rPr>
        <w:t> </w:t>
      </w:r>
      <w:r>
        <w:rPr>
          <w:sz w:val="20"/>
          <w:vertAlign w:val="baseline"/>
        </w:rPr>
        <w:t>Mali:</w:t>
      </w:r>
      <w:r>
        <w:rPr>
          <w:spacing w:val="-12"/>
          <w:sz w:val="20"/>
          <w:vertAlign w:val="baseline"/>
        </w:rPr>
        <w:t> </w:t>
      </w:r>
      <w:r>
        <w:rPr>
          <w:sz w:val="20"/>
          <w:vertAlign w:val="baseline"/>
        </w:rPr>
        <w:t>Regional</w:t>
      </w:r>
      <w:r>
        <w:rPr>
          <w:spacing w:val="-9"/>
          <w:sz w:val="20"/>
          <w:vertAlign w:val="baseline"/>
        </w:rPr>
        <w:t> </w:t>
      </w:r>
      <w:r>
        <w:rPr>
          <w:sz w:val="20"/>
          <w:vertAlign w:val="baseline"/>
        </w:rPr>
        <w:t>Influence</w:t>
      </w:r>
      <w:r>
        <w:rPr>
          <w:spacing w:val="-13"/>
          <w:sz w:val="20"/>
          <w:vertAlign w:val="baseline"/>
        </w:rPr>
        <w:t> </w:t>
      </w:r>
      <w:r>
        <w:rPr>
          <w:sz w:val="20"/>
          <w:vertAlign w:val="baseline"/>
        </w:rPr>
        <w:t>and</w:t>
      </w:r>
      <w:r>
        <w:rPr>
          <w:spacing w:val="-10"/>
          <w:sz w:val="20"/>
          <w:vertAlign w:val="baseline"/>
        </w:rPr>
        <w:t> </w:t>
      </w:r>
      <w:r>
        <w:rPr>
          <w:sz w:val="20"/>
          <w:vertAlign w:val="baseline"/>
        </w:rPr>
        <w:t>Limitations</w:t>
      </w:r>
      <w:r>
        <w:rPr>
          <w:spacing w:val="-9"/>
          <w:sz w:val="20"/>
          <w:vertAlign w:val="baseline"/>
        </w:rPr>
        <w:t> </w:t>
      </w:r>
      <w:r>
        <w:rPr>
          <w:sz w:val="20"/>
          <w:vertAlign w:val="baseline"/>
        </w:rPr>
        <w:t>of Regional Actor</w:t>
      </w:r>
      <w:r>
        <w:rPr>
          <w:i/>
          <w:sz w:val="20"/>
          <w:vertAlign w:val="baseline"/>
        </w:rPr>
        <w:t>.” Journal of International and Global Studies, Volume 6,</w:t>
      </w:r>
      <w:r>
        <w:rPr>
          <w:sz w:val="20"/>
          <w:vertAlign w:val="baseline"/>
        </w:rPr>
        <w:t>Number 1, p.112.</w:t>
      </w:r>
    </w:p>
    <w:p>
      <w:pPr>
        <w:spacing w:before="1"/>
        <w:ind w:left="100" w:right="0" w:firstLine="0"/>
        <w:jc w:val="left"/>
        <w:rPr>
          <w:sz w:val="20"/>
        </w:rPr>
      </w:pPr>
      <w:r>
        <w:rPr>
          <w:sz w:val="20"/>
          <w:vertAlign w:val="superscript"/>
        </w:rPr>
        <w:t>19</w:t>
      </w:r>
      <w:r>
        <w:rPr>
          <w:spacing w:val="-2"/>
          <w:sz w:val="20"/>
          <w:vertAlign w:val="baseline"/>
        </w:rPr>
        <w:t> Ibid.</w:t>
      </w:r>
    </w:p>
    <w:p>
      <w:pPr>
        <w:spacing w:before="1"/>
        <w:ind w:left="100" w:right="0" w:firstLine="0"/>
        <w:jc w:val="left"/>
        <w:rPr>
          <w:sz w:val="20"/>
        </w:rPr>
      </w:pPr>
      <w:r>
        <w:rPr>
          <w:sz w:val="20"/>
          <w:vertAlign w:val="superscript"/>
        </w:rPr>
        <w:t>20</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Heading2"/>
        <w:numPr>
          <w:ilvl w:val="1"/>
          <w:numId w:val="9"/>
        </w:numPr>
        <w:tabs>
          <w:tab w:pos="821" w:val="left" w:leader="none"/>
        </w:tabs>
        <w:spacing w:line="240" w:lineRule="auto" w:before="68" w:after="0"/>
        <w:ind w:left="821" w:right="0" w:hanging="721"/>
        <w:jc w:val="left"/>
      </w:pPr>
      <w:bookmarkStart w:name="_TOC_250064" w:id="12"/>
      <w:r>
        <w:rPr>
          <w:w w:val="105"/>
        </w:rPr>
        <w:t>Statement</w:t>
      </w:r>
      <w:r>
        <w:rPr>
          <w:spacing w:val="-8"/>
          <w:w w:val="105"/>
        </w:rPr>
        <w:t> </w:t>
      </w:r>
      <w:r>
        <w:rPr>
          <w:w w:val="105"/>
        </w:rPr>
        <w:t>of</w:t>
      </w:r>
      <w:r>
        <w:rPr>
          <w:spacing w:val="-14"/>
          <w:w w:val="105"/>
        </w:rPr>
        <w:t> </w:t>
      </w:r>
      <w:r>
        <w:rPr>
          <w:w w:val="105"/>
        </w:rPr>
        <w:t>the</w:t>
      </w:r>
      <w:r>
        <w:rPr>
          <w:spacing w:val="-7"/>
          <w:w w:val="105"/>
        </w:rPr>
        <w:t> </w:t>
      </w:r>
      <w:r>
        <w:rPr>
          <w:w w:val="105"/>
        </w:rPr>
        <w:t>Research</w:t>
      </w:r>
      <w:r>
        <w:rPr>
          <w:spacing w:val="-10"/>
          <w:w w:val="105"/>
        </w:rPr>
        <w:t> </w:t>
      </w:r>
      <w:bookmarkEnd w:id="12"/>
      <w:r>
        <w:rPr>
          <w:spacing w:val="-2"/>
          <w:w w:val="105"/>
        </w:rPr>
        <w:t>Problem</w:t>
      </w:r>
    </w:p>
    <w:p>
      <w:pPr>
        <w:pStyle w:val="BodyText"/>
        <w:spacing w:before="18"/>
        <w:rPr>
          <w:b/>
        </w:rPr>
      </w:pPr>
    </w:p>
    <w:p>
      <w:pPr>
        <w:pStyle w:val="BodyText"/>
        <w:spacing w:line="501" w:lineRule="auto" w:before="1"/>
        <w:ind w:left="100" w:right="111" w:firstLine="720"/>
        <w:jc w:val="both"/>
      </w:pPr>
      <w:r>
        <w:rPr>
          <w:w w:val="105"/>
        </w:rPr>
        <w:t>The research problem is whether or not the application and observance of</w:t>
      </w:r>
      <w:r>
        <w:rPr>
          <w:spacing w:val="-1"/>
          <w:w w:val="105"/>
        </w:rPr>
        <w:t> </w:t>
      </w:r>
      <w:r>
        <w:rPr>
          <w:w w:val="105"/>
        </w:rPr>
        <w:t>IHL by only UN</w:t>
      </w:r>
      <w:r>
        <w:rPr>
          <w:w w:val="105"/>
        </w:rPr>
        <w:t> peacekeepers</w:t>
      </w:r>
      <w:r>
        <w:rPr>
          <w:w w:val="105"/>
        </w:rPr>
        <w:t> and</w:t>
      </w:r>
      <w:r>
        <w:rPr>
          <w:w w:val="105"/>
        </w:rPr>
        <w:t> compliant</w:t>
      </w:r>
      <w:r>
        <w:rPr>
          <w:w w:val="105"/>
        </w:rPr>
        <w:t> armed</w:t>
      </w:r>
      <w:r>
        <w:rPr>
          <w:w w:val="105"/>
        </w:rPr>
        <w:t> groups</w:t>
      </w:r>
      <w:r>
        <w:rPr>
          <w:w w:val="105"/>
        </w:rPr>
        <w:t> in</w:t>
      </w:r>
      <w:r>
        <w:rPr>
          <w:w w:val="105"/>
        </w:rPr>
        <w:t> Mali</w:t>
      </w:r>
      <w:r>
        <w:rPr>
          <w:w w:val="105"/>
        </w:rPr>
        <w:t> without</w:t>
      </w:r>
      <w:r>
        <w:rPr>
          <w:w w:val="105"/>
        </w:rPr>
        <w:t> the</w:t>
      </w:r>
      <w:r>
        <w:rPr>
          <w:w w:val="105"/>
        </w:rPr>
        <w:t> non-compliant</w:t>
      </w:r>
      <w:r>
        <w:rPr>
          <w:w w:val="105"/>
        </w:rPr>
        <w:t> armed groups‘ adherence</w:t>
      </w:r>
      <w:r>
        <w:rPr>
          <w:spacing w:val="-5"/>
          <w:w w:val="105"/>
        </w:rPr>
        <w:t> </w:t>
      </w:r>
      <w:r>
        <w:rPr>
          <w:w w:val="105"/>
        </w:rPr>
        <w:t>to</w:t>
      </w:r>
      <w:r>
        <w:rPr>
          <w:spacing w:val="-4"/>
          <w:w w:val="105"/>
        </w:rPr>
        <w:t> </w:t>
      </w:r>
      <w:r>
        <w:rPr>
          <w:w w:val="105"/>
        </w:rPr>
        <w:t>IHL poses</w:t>
      </w:r>
      <w:r>
        <w:rPr>
          <w:spacing w:val="-6"/>
          <w:w w:val="105"/>
        </w:rPr>
        <w:t> </w:t>
      </w:r>
      <w:r>
        <w:rPr>
          <w:w w:val="105"/>
        </w:rPr>
        <w:t>a challenge</w:t>
      </w:r>
      <w:r>
        <w:rPr>
          <w:spacing w:val="-5"/>
          <w:w w:val="105"/>
        </w:rPr>
        <w:t> </w:t>
      </w:r>
      <w:r>
        <w:rPr>
          <w:w w:val="105"/>
        </w:rPr>
        <w:t>to</w:t>
      </w:r>
      <w:r>
        <w:rPr>
          <w:spacing w:val="-4"/>
          <w:w w:val="105"/>
        </w:rPr>
        <w:t> </w:t>
      </w:r>
      <w:r>
        <w:rPr>
          <w:w w:val="105"/>
        </w:rPr>
        <w:t>the</w:t>
      </w:r>
      <w:r>
        <w:rPr>
          <w:spacing w:val="-5"/>
          <w:w w:val="105"/>
        </w:rPr>
        <w:t> </w:t>
      </w:r>
      <w:r>
        <w:rPr>
          <w:w w:val="105"/>
        </w:rPr>
        <w:t>application of</w:t>
      </w:r>
      <w:r>
        <w:rPr>
          <w:spacing w:val="-7"/>
          <w:w w:val="105"/>
        </w:rPr>
        <w:t> </w:t>
      </w:r>
      <w:r>
        <w:rPr>
          <w:w w:val="105"/>
        </w:rPr>
        <w:t>the</w:t>
      </w:r>
      <w:r>
        <w:rPr>
          <w:spacing w:val="-5"/>
          <w:w w:val="105"/>
        </w:rPr>
        <w:t> </w:t>
      </w:r>
      <w:r>
        <w:rPr>
          <w:w w:val="105"/>
        </w:rPr>
        <w:t>law. The compliant</w:t>
      </w:r>
      <w:r>
        <w:rPr>
          <w:spacing w:val="-2"/>
          <w:w w:val="105"/>
        </w:rPr>
        <w:t> </w:t>
      </w:r>
      <w:r>
        <w:rPr>
          <w:w w:val="105"/>
        </w:rPr>
        <w:t>armed groups include</w:t>
      </w:r>
      <w:r>
        <w:rPr>
          <w:w w:val="105"/>
        </w:rPr>
        <w:t> MouvementNationale</w:t>
      </w:r>
      <w:r>
        <w:rPr>
          <w:w w:val="105"/>
        </w:rPr>
        <w:t> pour</w:t>
      </w:r>
      <w:r>
        <w:rPr>
          <w:w w:val="105"/>
        </w:rPr>
        <w:t> Liberation</w:t>
      </w:r>
      <w:r>
        <w:rPr>
          <w:w w:val="105"/>
        </w:rPr>
        <w:t> d‘Azawad (National</w:t>
      </w:r>
      <w:r>
        <w:rPr>
          <w:w w:val="105"/>
        </w:rPr>
        <w:t> Movement</w:t>
      </w:r>
      <w:r>
        <w:rPr>
          <w:w w:val="105"/>
        </w:rPr>
        <w:t> for</w:t>
      </w:r>
      <w:r>
        <w:rPr>
          <w:w w:val="105"/>
        </w:rPr>
        <w:t> the Liberation</w:t>
      </w:r>
      <w:r>
        <w:rPr>
          <w:w w:val="105"/>
        </w:rPr>
        <w:t> of</w:t>
      </w:r>
      <w:r>
        <w:rPr>
          <w:w w:val="105"/>
        </w:rPr>
        <w:t> Azawad</w:t>
      </w:r>
      <w:r>
        <w:rPr>
          <w:w w:val="105"/>
        </w:rPr>
        <w:t> (MNLA),</w:t>
      </w:r>
      <w:r>
        <w:rPr>
          <w:w w:val="105"/>
        </w:rPr>
        <w:t> MouvementArabe</w:t>
      </w:r>
      <w:r>
        <w:rPr>
          <w:w w:val="105"/>
        </w:rPr>
        <w:t> de</w:t>
      </w:r>
      <w:r>
        <w:rPr>
          <w:w w:val="105"/>
        </w:rPr>
        <w:t> l‘AZAWAD</w:t>
      </w:r>
      <w:r>
        <w:rPr>
          <w:w w:val="105"/>
        </w:rPr>
        <w:t> (Arab</w:t>
      </w:r>
      <w:r>
        <w:rPr>
          <w:w w:val="105"/>
        </w:rPr>
        <w:t> Movement</w:t>
      </w:r>
      <w:r>
        <w:rPr>
          <w:w w:val="105"/>
        </w:rPr>
        <w:t> for</w:t>
      </w:r>
      <w:r>
        <w:rPr>
          <w:w w:val="105"/>
        </w:rPr>
        <w:t> the Azawad)</w:t>
      </w:r>
      <w:r>
        <w:rPr>
          <w:w w:val="105"/>
        </w:rPr>
        <w:t> (MAA)</w:t>
      </w:r>
      <w:r>
        <w:rPr>
          <w:w w:val="105"/>
        </w:rPr>
        <w:t> and</w:t>
      </w:r>
      <w:r>
        <w:rPr>
          <w:w w:val="105"/>
        </w:rPr>
        <w:t> Haut</w:t>
      </w:r>
      <w:r>
        <w:rPr>
          <w:w w:val="105"/>
        </w:rPr>
        <w:t> Conseil</w:t>
      </w:r>
      <w:r>
        <w:rPr>
          <w:w w:val="105"/>
        </w:rPr>
        <w:t> pour</w:t>
      </w:r>
      <w:r>
        <w:rPr>
          <w:w w:val="105"/>
        </w:rPr>
        <w:t> l‘Unité</w:t>
      </w:r>
      <w:r>
        <w:rPr>
          <w:w w:val="105"/>
        </w:rPr>
        <w:t> de</w:t>
      </w:r>
      <w:r>
        <w:rPr>
          <w:w w:val="105"/>
        </w:rPr>
        <w:t> l‘AZAWAD</w:t>
      </w:r>
      <w:r>
        <w:rPr>
          <w:w w:val="105"/>
        </w:rPr>
        <w:t> (Supreme</w:t>
      </w:r>
      <w:r>
        <w:rPr>
          <w:w w:val="105"/>
        </w:rPr>
        <w:t> Council</w:t>
      </w:r>
      <w:r>
        <w:rPr>
          <w:w w:val="105"/>
        </w:rPr>
        <w:t> for</w:t>
      </w:r>
      <w:r>
        <w:rPr>
          <w:w w:val="105"/>
        </w:rPr>
        <w:t> the Movement of Azawad) (HCUA).</w:t>
      </w:r>
      <w:r>
        <w:rPr>
          <w:spacing w:val="40"/>
          <w:w w:val="105"/>
        </w:rPr>
        <w:t> </w:t>
      </w:r>
      <w:r>
        <w:rPr>
          <w:w w:val="105"/>
        </w:rPr>
        <w:t>The non-compliant armed groups include</w:t>
      </w:r>
      <w:r>
        <w:rPr>
          <w:w w:val="105"/>
        </w:rPr>
        <w:t> AnsarEddine and Al-Mourabitoun among</w:t>
      </w:r>
      <w:r>
        <w:rPr>
          <w:w w:val="105"/>
        </w:rPr>
        <w:t> others.</w:t>
      </w:r>
      <w:r>
        <w:rPr>
          <w:w w:val="105"/>
          <w:vertAlign w:val="superscript"/>
        </w:rPr>
        <w:t>21</w:t>
      </w:r>
      <w:r>
        <w:rPr>
          <w:w w:val="105"/>
          <w:vertAlign w:val="baseline"/>
        </w:rPr>
        <w:t>This is also in</w:t>
      </w:r>
      <w:r>
        <w:rPr>
          <w:w w:val="105"/>
          <w:vertAlign w:val="baseline"/>
        </w:rPr>
        <w:t> view of the</w:t>
      </w:r>
      <w:r>
        <w:rPr>
          <w:w w:val="105"/>
          <w:vertAlign w:val="baseline"/>
        </w:rPr>
        <w:t> classification</w:t>
      </w:r>
      <w:r>
        <w:rPr>
          <w:w w:val="105"/>
          <w:vertAlign w:val="baseline"/>
        </w:rPr>
        <w:t> of</w:t>
      </w:r>
      <w:r>
        <w:rPr>
          <w:w w:val="105"/>
          <w:vertAlign w:val="baseline"/>
        </w:rPr>
        <w:t> MINUSMA as a party to the armed conflict in Mali by the International Committee of the Red Cross (ICRC).</w:t>
      </w:r>
      <w:r>
        <w:rPr>
          <w:w w:val="105"/>
          <w:vertAlign w:val="superscript"/>
        </w:rPr>
        <w:t>22</w:t>
      </w:r>
      <w:r>
        <w:rPr>
          <w:w w:val="105"/>
          <w:vertAlign w:val="baseline"/>
        </w:rPr>
        <w:t> Another aspect of the research</w:t>
      </w:r>
      <w:r>
        <w:rPr>
          <w:w w:val="105"/>
          <w:vertAlign w:val="baseline"/>
        </w:rPr>
        <w:t> problem is whether there is any</w:t>
      </w:r>
      <w:r>
        <w:rPr>
          <w:w w:val="105"/>
          <w:vertAlign w:val="baseline"/>
        </w:rPr>
        <w:t> prospect in the application of IHL</w:t>
      </w:r>
      <w:r>
        <w:rPr>
          <w:w w:val="105"/>
          <w:vertAlign w:val="baseline"/>
        </w:rPr>
        <w:t> in</w:t>
      </w:r>
      <w:r>
        <w:rPr>
          <w:w w:val="105"/>
          <w:vertAlign w:val="baseline"/>
        </w:rPr>
        <w:t> the</w:t>
      </w:r>
      <w:r>
        <w:rPr>
          <w:w w:val="105"/>
          <w:vertAlign w:val="baseline"/>
        </w:rPr>
        <w:t> Malian</w:t>
      </w:r>
      <w:r>
        <w:rPr>
          <w:w w:val="105"/>
          <w:vertAlign w:val="baseline"/>
        </w:rPr>
        <w:t> armed</w:t>
      </w:r>
      <w:r>
        <w:rPr>
          <w:w w:val="105"/>
          <w:vertAlign w:val="baseline"/>
        </w:rPr>
        <w:t> conflict</w:t>
      </w:r>
      <w:r>
        <w:rPr>
          <w:w w:val="105"/>
          <w:vertAlign w:val="baseline"/>
        </w:rPr>
        <w:t> with</w:t>
      </w:r>
      <w:r>
        <w:rPr>
          <w:w w:val="105"/>
          <w:vertAlign w:val="baseline"/>
        </w:rPr>
        <w:t> regard</w:t>
      </w:r>
      <w:r>
        <w:rPr>
          <w:w w:val="105"/>
          <w:vertAlign w:val="baseline"/>
        </w:rPr>
        <w:t> to</w:t>
      </w:r>
      <w:r>
        <w:rPr>
          <w:w w:val="105"/>
          <w:vertAlign w:val="baseline"/>
        </w:rPr>
        <w:t> the</w:t>
      </w:r>
      <w:r>
        <w:rPr>
          <w:w w:val="105"/>
          <w:vertAlign w:val="baseline"/>
        </w:rPr>
        <w:t> current</w:t>
      </w:r>
      <w:r>
        <w:rPr>
          <w:w w:val="105"/>
          <w:vertAlign w:val="baseline"/>
        </w:rPr>
        <w:t> lopsided</w:t>
      </w:r>
      <w:r>
        <w:rPr>
          <w:w w:val="105"/>
          <w:vertAlign w:val="baseline"/>
        </w:rPr>
        <w:t> observance</w:t>
      </w:r>
      <w:r>
        <w:rPr>
          <w:w w:val="105"/>
          <w:vertAlign w:val="baseline"/>
        </w:rPr>
        <w:t> of the law.ICRC and other international bodies strive to ensure that the UN, Government forces and compliant armed</w:t>
      </w:r>
      <w:r>
        <w:rPr>
          <w:w w:val="105"/>
          <w:vertAlign w:val="baseline"/>
        </w:rPr>
        <w:t> groups comply with the provisions of IHL</w:t>
      </w:r>
      <w:r>
        <w:rPr>
          <w:w w:val="105"/>
          <w:vertAlign w:val="baseline"/>
        </w:rPr>
        <w:t> but do not</w:t>
      </w:r>
      <w:r>
        <w:rPr>
          <w:w w:val="105"/>
          <w:vertAlign w:val="baseline"/>
        </w:rPr>
        <w:t> do</w:t>
      </w:r>
      <w:r>
        <w:rPr>
          <w:w w:val="105"/>
          <w:vertAlign w:val="baseline"/>
        </w:rPr>
        <w:t> the</w:t>
      </w:r>
      <w:r>
        <w:rPr>
          <w:w w:val="105"/>
          <w:vertAlign w:val="baseline"/>
        </w:rPr>
        <w:t> same</w:t>
      </w:r>
      <w:r>
        <w:rPr>
          <w:w w:val="105"/>
          <w:vertAlign w:val="baseline"/>
        </w:rPr>
        <w:t> with the non-compliant armed groups. Over 10,000 troops from</w:t>
      </w:r>
      <w:r>
        <w:rPr>
          <w:spacing w:val="-1"/>
          <w:w w:val="105"/>
          <w:vertAlign w:val="baseline"/>
        </w:rPr>
        <w:t> </w:t>
      </w:r>
      <w:r>
        <w:rPr>
          <w:w w:val="105"/>
          <w:vertAlign w:val="baseline"/>
        </w:rPr>
        <w:t>50 countries</w:t>
      </w:r>
      <w:r>
        <w:rPr>
          <w:w w:val="105"/>
          <w:vertAlign w:val="superscript"/>
        </w:rPr>
        <w:t>23</w:t>
      </w:r>
      <w:r>
        <w:rPr>
          <w:w w:val="105"/>
          <w:vertAlign w:val="baseline"/>
        </w:rPr>
        <w:t> are</w:t>
      </w:r>
      <w:r>
        <w:rPr>
          <w:spacing w:val="-1"/>
          <w:w w:val="105"/>
          <w:vertAlign w:val="baseline"/>
        </w:rPr>
        <w:t> </w:t>
      </w:r>
      <w:r>
        <w:rPr>
          <w:w w:val="105"/>
          <w:vertAlign w:val="baseline"/>
        </w:rPr>
        <w:t>deployed for PSO in Mali</w:t>
      </w:r>
      <w:r>
        <w:rPr>
          <w:w w:val="105"/>
          <w:vertAlign w:val="baseline"/>
        </w:rPr>
        <w:t> and</w:t>
      </w:r>
      <w:r>
        <w:rPr>
          <w:w w:val="105"/>
          <w:vertAlign w:val="baseline"/>
        </w:rPr>
        <w:t> the</w:t>
      </w:r>
      <w:r>
        <w:rPr>
          <w:w w:val="105"/>
          <w:vertAlign w:val="baseline"/>
        </w:rPr>
        <w:t> situation</w:t>
      </w:r>
      <w:r>
        <w:rPr>
          <w:w w:val="105"/>
          <w:vertAlign w:val="baseline"/>
        </w:rPr>
        <w:t> is</w:t>
      </w:r>
      <w:r>
        <w:rPr>
          <w:w w:val="105"/>
          <w:vertAlign w:val="baseline"/>
        </w:rPr>
        <w:t> not</w:t>
      </w:r>
      <w:r>
        <w:rPr>
          <w:w w:val="105"/>
          <w:vertAlign w:val="baseline"/>
        </w:rPr>
        <w:t> getting</w:t>
      </w:r>
      <w:r>
        <w:rPr>
          <w:w w:val="105"/>
          <w:vertAlign w:val="baseline"/>
        </w:rPr>
        <w:t> any</w:t>
      </w:r>
      <w:r>
        <w:rPr>
          <w:w w:val="105"/>
          <w:vertAlign w:val="baseline"/>
        </w:rPr>
        <w:t> better.MINUSMA</w:t>
      </w:r>
      <w:r>
        <w:rPr>
          <w:w w:val="105"/>
          <w:vertAlign w:val="baseline"/>
        </w:rPr>
        <w:t> has</w:t>
      </w:r>
      <w:r>
        <w:rPr>
          <w:w w:val="105"/>
          <w:vertAlign w:val="baseline"/>
        </w:rPr>
        <w:t> been</w:t>
      </w:r>
      <w:r>
        <w:rPr>
          <w:w w:val="105"/>
          <w:vertAlign w:val="baseline"/>
        </w:rPr>
        <w:t> classified</w:t>
      </w:r>
      <w:r>
        <w:rPr>
          <w:w w:val="105"/>
          <w:vertAlign w:val="baseline"/>
        </w:rPr>
        <w:t> as</w:t>
      </w:r>
      <w:r>
        <w:rPr>
          <w:w w:val="105"/>
          <w:vertAlign w:val="baseline"/>
        </w:rPr>
        <w:t> the</w:t>
      </w:r>
      <w:r>
        <w:rPr>
          <w:w w:val="105"/>
          <w:vertAlign w:val="baseline"/>
        </w:rPr>
        <w:t> most dangerous UN</w:t>
      </w:r>
      <w:r>
        <w:rPr>
          <w:w w:val="105"/>
          <w:vertAlign w:val="baseline"/>
        </w:rPr>
        <w:t> mission in the world, </w:t>
      </w:r>
      <w:r>
        <w:rPr>
          <w:w w:val="105"/>
          <w:vertAlign w:val="superscript"/>
        </w:rPr>
        <w:t>24</w:t>
      </w:r>
      <w:r>
        <w:rPr>
          <w:w w:val="105"/>
          <w:vertAlign w:val="baseline"/>
        </w:rPr>
        <w:t>in</w:t>
      </w:r>
      <w:r>
        <w:rPr>
          <w:w w:val="105"/>
          <w:vertAlign w:val="baseline"/>
        </w:rPr>
        <w:t> spite of the number of troops deployed therein. The non-compliant</w:t>
      </w:r>
      <w:r>
        <w:rPr>
          <w:w w:val="105"/>
          <w:vertAlign w:val="baseline"/>
        </w:rPr>
        <w:t> armed</w:t>
      </w:r>
      <w:r>
        <w:rPr>
          <w:w w:val="105"/>
          <w:vertAlign w:val="baseline"/>
        </w:rPr>
        <w:t> groups</w:t>
      </w:r>
      <w:r>
        <w:rPr>
          <w:w w:val="105"/>
          <w:vertAlign w:val="baseline"/>
        </w:rPr>
        <w:t> have</w:t>
      </w:r>
      <w:r>
        <w:rPr>
          <w:w w:val="105"/>
          <w:vertAlign w:val="baseline"/>
        </w:rPr>
        <w:t> continued to</w:t>
      </w:r>
      <w:r>
        <w:rPr>
          <w:w w:val="105"/>
          <w:vertAlign w:val="baseline"/>
        </w:rPr>
        <w:t> launch</w:t>
      </w:r>
      <w:r>
        <w:rPr>
          <w:w w:val="105"/>
          <w:vertAlign w:val="baseline"/>
        </w:rPr>
        <w:t> several</w:t>
      </w:r>
      <w:r>
        <w:rPr>
          <w:w w:val="105"/>
          <w:vertAlign w:val="baseline"/>
        </w:rPr>
        <w:t> indirect</w:t>
      </w:r>
      <w:r>
        <w:rPr>
          <w:w w:val="105"/>
          <w:vertAlign w:val="baseline"/>
        </w:rPr>
        <w:t> fire attacks</w:t>
      </w:r>
      <w:r>
        <w:rPr>
          <w:w w:val="105"/>
          <w:vertAlign w:val="baseline"/>
        </w:rPr>
        <w:t> of mortar and rockets into</w:t>
      </w:r>
      <w:r>
        <w:rPr>
          <w:w w:val="105"/>
          <w:vertAlign w:val="baseline"/>
        </w:rPr>
        <w:t> MINUSMA camps using</w:t>
      </w:r>
      <w:r>
        <w:rPr>
          <w:w w:val="105"/>
          <w:vertAlign w:val="baseline"/>
        </w:rPr>
        <w:t> villages occupied by</w:t>
      </w:r>
      <w:r>
        <w:rPr>
          <w:w w:val="105"/>
          <w:vertAlign w:val="baseline"/>
        </w:rPr>
        <w:t> civilians as their base, killing several peacekeepers.</w:t>
      </w:r>
      <w:r>
        <w:rPr>
          <w:w w:val="105"/>
          <w:vertAlign w:val="superscript"/>
        </w:rPr>
        <w:t>25</w:t>
      </w:r>
      <w:r>
        <w:rPr>
          <w:w w:val="105"/>
          <w:vertAlign w:val="baseline"/>
        </w:rPr>
        <w:t>They have also been killing innocent civilians who are not involved in combat.</w:t>
      </w:r>
      <w:r>
        <w:rPr>
          <w:w w:val="105"/>
          <w:vertAlign w:val="baseline"/>
        </w:rPr>
        <w:t> In</w:t>
      </w:r>
      <w:r>
        <w:rPr>
          <w:w w:val="105"/>
          <w:vertAlign w:val="baseline"/>
        </w:rPr>
        <w:t> obedience</w:t>
      </w:r>
      <w:r>
        <w:rPr>
          <w:w w:val="105"/>
          <w:vertAlign w:val="baseline"/>
        </w:rPr>
        <w:t> to</w:t>
      </w:r>
      <w:r>
        <w:rPr>
          <w:w w:val="105"/>
          <w:vertAlign w:val="baseline"/>
        </w:rPr>
        <w:t> IHL,</w:t>
      </w:r>
      <w:r>
        <w:rPr>
          <w:w w:val="105"/>
          <w:vertAlign w:val="baseline"/>
        </w:rPr>
        <w:t> MINUSMA</w:t>
      </w:r>
      <w:r>
        <w:rPr>
          <w:w w:val="105"/>
          <w:vertAlign w:val="baseline"/>
        </w:rPr>
        <w:t> Force</w:t>
      </w:r>
      <w:r>
        <w:rPr>
          <w:w w:val="105"/>
          <w:vertAlign w:val="baseline"/>
        </w:rPr>
        <w:t> is</w:t>
      </w:r>
      <w:r>
        <w:rPr>
          <w:w w:val="105"/>
          <w:vertAlign w:val="baseline"/>
        </w:rPr>
        <w:t> prohibited</w:t>
      </w:r>
      <w:r>
        <w:rPr>
          <w:w w:val="105"/>
          <w:vertAlign w:val="baseline"/>
        </w:rPr>
        <w:t> from</w:t>
      </w:r>
      <w:r>
        <w:rPr>
          <w:w w:val="105"/>
          <w:vertAlign w:val="baseline"/>
        </w:rPr>
        <w:t> returning</w:t>
      </w:r>
      <w:r>
        <w:rPr>
          <w:w w:val="105"/>
          <w:vertAlign w:val="baseline"/>
        </w:rPr>
        <w:t> fire</w:t>
      </w:r>
      <w:r>
        <w:rPr>
          <w:w w:val="105"/>
          <w:vertAlign w:val="baseline"/>
        </w:rPr>
        <w:t> in</w:t>
      </w:r>
      <w:r>
        <w:rPr>
          <w:w w:val="105"/>
          <w:vertAlign w:val="baseline"/>
        </w:rPr>
        <w:t> those instances</w:t>
      </w:r>
      <w:r>
        <w:rPr>
          <w:spacing w:val="34"/>
          <w:w w:val="105"/>
          <w:vertAlign w:val="baseline"/>
        </w:rPr>
        <w:t> </w:t>
      </w:r>
      <w:r>
        <w:rPr>
          <w:w w:val="105"/>
          <w:vertAlign w:val="baseline"/>
        </w:rPr>
        <w:t>in</w:t>
      </w:r>
      <w:r>
        <w:rPr>
          <w:spacing w:val="40"/>
          <w:w w:val="105"/>
          <w:vertAlign w:val="baseline"/>
        </w:rPr>
        <w:t> </w:t>
      </w:r>
      <w:r>
        <w:rPr>
          <w:w w:val="105"/>
          <w:vertAlign w:val="baseline"/>
        </w:rPr>
        <w:t>order</w:t>
      </w:r>
      <w:r>
        <w:rPr>
          <w:spacing w:val="40"/>
          <w:w w:val="105"/>
          <w:vertAlign w:val="baseline"/>
        </w:rPr>
        <w:t> </w:t>
      </w:r>
      <w:r>
        <w:rPr>
          <w:w w:val="105"/>
          <w:vertAlign w:val="baseline"/>
        </w:rPr>
        <w:t>to</w:t>
      </w:r>
      <w:r>
        <w:rPr>
          <w:spacing w:val="36"/>
          <w:w w:val="105"/>
          <w:vertAlign w:val="baseline"/>
        </w:rPr>
        <w:t> </w:t>
      </w:r>
      <w:r>
        <w:rPr>
          <w:w w:val="105"/>
          <w:vertAlign w:val="baseline"/>
        </w:rPr>
        <w:t>avoid</w:t>
      </w:r>
      <w:r>
        <w:rPr>
          <w:spacing w:val="36"/>
          <w:w w:val="105"/>
          <w:vertAlign w:val="baseline"/>
        </w:rPr>
        <w:t> </w:t>
      </w:r>
      <w:r>
        <w:rPr>
          <w:w w:val="105"/>
          <w:vertAlign w:val="baseline"/>
        </w:rPr>
        <w:t>killing</w:t>
      </w:r>
      <w:r>
        <w:rPr>
          <w:spacing w:val="40"/>
          <w:w w:val="105"/>
          <w:vertAlign w:val="baseline"/>
        </w:rPr>
        <w:t> </w:t>
      </w:r>
      <w:r>
        <w:rPr>
          <w:w w:val="105"/>
          <w:vertAlign w:val="baseline"/>
        </w:rPr>
        <w:t>civilians.</w:t>
      </w:r>
      <w:r>
        <w:rPr>
          <w:spacing w:val="40"/>
          <w:w w:val="105"/>
          <w:vertAlign w:val="baseline"/>
        </w:rPr>
        <w:t> </w:t>
      </w:r>
      <w:r>
        <w:rPr>
          <w:w w:val="105"/>
          <w:vertAlign w:val="baseline"/>
        </w:rPr>
        <w:t>The</w:t>
      </w:r>
      <w:r>
        <w:rPr>
          <w:spacing w:val="40"/>
          <w:w w:val="105"/>
          <w:vertAlign w:val="baseline"/>
        </w:rPr>
        <w:t> </w:t>
      </w:r>
      <w:r>
        <w:rPr>
          <w:w w:val="105"/>
          <w:vertAlign w:val="baseline"/>
        </w:rPr>
        <w:t>MINUSMA</w:t>
      </w:r>
      <w:r>
        <w:rPr>
          <w:spacing w:val="40"/>
          <w:w w:val="105"/>
          <w:vertAlign w:val="baseline"/>
        </w:rPr>
        <w:t> </w:t>
      </w:r>
      <w:r>
        <w:rPr>
          <w:w w:val="105"/>
          <w:vertAlign w:val="baseline"/>
        </w:rPr>
        <w:t>Rules</w:t>
      </w:r>
      <w:r>
        <w:rPr>
          <w:spacing w:val="40"/>
          <w:w w:val="105"/>
          <w:vertAlign w:val="baseline"/>
        </w:rPr>
        <w:t> </w:t>
      </w:r>
      <w:r>
        <w:rPr>
          <w:w w:val="105"/>
          <w:vertAlign w:val="baseline"/>
        </w:rPr>
        <w:t>of</w:t>
      </w:r>
      <w:r>
        <w:rPr>
          <w:spacing w:val="39"/>
          <w:w w:val="105"/>
          <w:vertAlign w:val="baseline"/>
        </w:rPr>
        <w:t> </w:t>
      </w:r>
      <w:r>
        <w:rPr>
          <w:w w:val="105"/>
          <w:vertAlign w:val="baseline"/>
        </w:rPr>
        <w:t>Engagement</w:t>
      </w:r>
      <w:r>
        <w:rPr>
          <w:spacing w:val="38"/>
          <w:w w:val="105"/>
          <w:vertAlign w:val="baseline"/>
        </w:rPr>
        <w:t> </w:t>
      </w:r>
      <w:r>
        <w:rPr>
          <w:w w:val="105"/>
          <w:vertAlign w:val="baseline"/>
        </w:rPr>
        <w:t>(ROE)</w:t>
      </w:r>
    </w:p>
    <w:p>
      <w:pPr>
        <w:pStyle w:val="BodyText"/>
        <w:spacing w:before="8"/>
        <w:rPr>
          <w:sz w:val="3"/>
        </w:rPr>
      </w:pPr>
      <w:r>
        <w:rPr/>
        <mc:AlternateContent>
          <mc:Choice Requires="wps">
            <w:drawing>
              <wp:anchor distT="0" distB="0" distL="0" distR="0" allowOverlap="1" layoutInCell="1" locked="0" behindDoc="1" simplePos="0" relativeHeight="487595008">
                <wp:simplePos x="0" y="0"/>
                <wp:positionH relativeFrom="page">
                  <wp:posOffset>915009</wp:posOffset>
                </wp:positionH>
                <wp:positionV relativeFrom="paragraph">
                  <wp:posOffset>42370</wp:posOffset>
                </wp:positionV>
                <wp:extent cx="1830070"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336257pt;width:144.07pt;height:.72003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94"/>
        <w:ind w:left="100" w:right="0" w:firstLine="0"/>
        <w:jc w:val="left"/>
        <w:rPr>
          <w:sz w:val="20"/>
        </w:rPr>
      </w:pPr>
      <w:hyperlink r:id="rId10">
        <w:r>
          <w:rPr>
            <w:sz w:val="20"/>
            <w:vertAlign w:val="superscript"/>
          </w:rPr>
          <w:t>21</w:t>
        </w:r>
        <w:r>
          <w:rPr>
            <w:sz w:val="20"/>
            <w:u w:val="single"/>
            <w:vertAlign w:val="baseline"/>
          </w:rPr>
          <w:t>www.minusma.unmission.org</w:t>
        </w:r>
      </w:hyperlink>
      <w:r>
        <w:rPr>
          <w:spacing w:val="-13"/>
          <w:sz w:val="20"/>
          <w:vertAlign w:val="baseline"/>
        </w:rPr>
        <w:t> </w:t>
      </w:r>
      <w:r>
        <w:rPr>
          <w:sz w:val="20"/>
          <w:vertAlign w:val="baseline"/>
        </w:rPr>
        <w:t>accessed</w:t>
      </w:r>
      <w:r>
        <w:rPr>
          <w:spacing w:val="-12"/>
          <w:sz w:val="20"/>
          <w:vertAlign w:val="baseline"/>
        </w:rPr>
        <w:t> </w:t>
      </w:r>
      <w:r>
        <w:rPr>
          <w:sz w:val="20"/>
          <w:vertAlign w:val="baseline"/>
        </w:rPr>
        <w:t>on</w:t>
      </w:r>
      <w:r>
        <w:rPr>
          <w:spacing w:val="-11"/>
          <w:sz w:val="20"/>
          <w:vertAlign w:val="baseline"/>
        </w:rPr>
        <w:t> </w:t>
      </w:r>
      <w:r>
        <w:rPr>
          <w:sz w:val="20"/>
          <w:vertAlign w:val="baseline"/>
        </w:rPr>
        <w:t>31</w:t>
      </w:r>
      <w:r>
        <w:rPr>
          <w:spacing w:val="-11"/>
          <w:sz w:val="20"/>
          <w:vertAlign w:val="baseline"/>
        </w:rPr>
        <w:t> </w:t>
      </w:r>
      <w:r>
        <w:rPr>
          <w:sz w:val="20"/>
          <w:vertAlign w:val="baseline"/>
        </w:rPr>
        <w:t>March</w:t>
      </w:r>
      <w:r>
        <w:rPr>
          <w:spacing w:val="-11"/>
          <w:sz w:val="20"/>
          <w:vertAlign w:val="baseline"/>
        </w:rPr>
        <w:t> </w:t>
      </w:r>
      <w:r>
        <w:rPr>
          <w:spacing w:val="-2"/>
          <w:sz w:val="20"/>
          <w:vertAlign w:val="baseline"/>
        </w:rPr>
        <w:t>2017.</w:t>
      </w:r>
    </w:p>
    <w:p>
      <w:pPr>
        <w:spacing w:before="1"/>
        <w:ind w:left="100" w:right="912" w:firstLine="0"/>
        <w:jc w:val="left"/>
        <w:rPr>
          <w:sz w:val="20"/>
        </w:rPr>
      </w:pPr>
      <w:r>
        <w:rPr>
          <w:sz w:val="20"/>
          <w:vertAlign w:val="superscript"/>
        </w:rPr>
        <w:t>22</w:t>
      </w:r>
      <w:r>
        <w:rPr>
          <w:sz w:val="20"/>
          <w:vertAlign w:val="baseline"/>
        </w:rPr>
        <w:t>Khalil,</w:t>
      </w:r>
      <w:r>
        <w:rPr>
          <w:spacing w:val="-2"/>
          <w:sz w:val="20"/>
          <w:vertAlign w:val="baseline"/>
        </w:rPr>
        <w:t> </w:t>
      </w:r>
      <w:r>
        <w:rPr>
          <w:sz w:val="20"/>
          <w:vertAlign w:val="baseline"/>
        </w:rPr>
        <w:t>M.</w:t>
      </w:r>
      <w:r>
        <w:rPr>
          <w:spacing w:val="-2"/>
          <w:sz w:val="20"/>
          <w:vertAlign w:val="baseline"/>
        </w:rPr>
        <w:t> </w:t>
      </w:r>
      <w:r>
        <w:rPr>
          <w:sz w:val="20"/>
          <w:vertAlign w:val="baseline"/>
        </w:rPr>
        <w:t>(2014).</w:t>
      </w:r>
      <w:r>
        <w:rPr>
          <w:i/>
          <w:sz w:val="20"/>
          <w:vertAlign w:val="baseline"/>
        </w:rPr>
        <w:t>Humanitarian</w:t>
      </w:r>
      <w:r>
        <w:rPr>
          <w:i/>
          <w:spacing w:val="-2"/>
          <w:sz w:val="20"/>
          <w:vertAlign w:val="baseline"/>
        </w:rPr>
        <w:t> </w:t>
      </w:r>
      <w:r>
        <w:rPr>
          <w:i/>
          <w:sz w:val="20"/>
          <w:vertAlign w:val="baseline"/>
        </w:rPr>
        <w:t>Law</w:t>
      </w:r>
      <w:r>
        <w:rPr>
          <w:i/>
          <w:spacing w:val="-6"/>
          <w:sz w:val="20"/>
          <w:vertAlign w:val="baseline"/>
        </w:rPr>
        <w:t> </w:t>
      </w:r>
      <w:r>
        <w:rPr>
          <w:i/>
          <w:sz w:val="20"/>
          <w:vertAlign w:val="baseline"/>
        </w:rPr>
        <w:t>&amp;</w:t>
      </w:r>
      <w:r>
        <w:rPr>
          <w:i/>
          <w:spacing w:val="-7"/>
          <w:sz w:val="20"/>
          <w:vertAlign w:val="baseline"/>
        </w:rPr>
        <w:t> </w:t>
      </w:r>
      <w:r>
        <w:rPr>
          <w:i/>
          <w:sz w:val="20"/>
          <w:vertAlign w:val="baseline"/>
        </w:rPr>
        <w:t>Policy</w:t>
      </w:r>
      <w:r>
        <w:rPr>
          <w:i/>
          <w:spacing w:val="-4"/>
          <w:sz w:val="20"/>
          <w:vertAlign w:val="baseline"/>
        </w:rPr>
        <w:t> </w:t>
      </w:r>
      <w:r>
        <w:rPr>
          <w:i/>
          <w:sz w:val="20"/>
          <w:vertAlign w:val="baseline"/>
        </w:rPr>
        <w:t>in</w:t>
      </w:r>
      <w:r>
        <w:rPr>
          <w:i/>
          <w:spacing w:val="-2"/>
          <w:sz w:val="20"/>
          <w:vertAlign w:val="baseline"/>
        </w:rPr>
        <w:t> </w:t>
      </w:r>
      <w:r>
        <w:rPr>
          <w:i/>
          <w:sz w:val="20"/>
          <w:vertAlign w:val="baseline"/>
        </w:rPr>
        <w:t>2014:</w:t>
      </w:r>
      <w:r>
        <w:rPr>
          <w:i/>
          <w:spacing w:val="-4"/>
          <w:sz w:val="20"/>
          <w:vertAlign w:val="baseline"/>
        </w:rPr>
        <w:t> </w:t>
      </w:r>
      <w:r>
        <w:rPr>
          <w:i/>
          <w:sz w:val="20"/>
          <w:vertAlign w:val="baseline"/>
        </w:rPr>
        <w:t>Peacekeeping</w:t>
      </w:r>
      <w:r>
        <w:rPr>
          <w:i/>
          <w:spacing w:val="-2"/>
          <w:sz w:val="20"/>
          <w:vertAlign w:val="baseline"/>
        </w:rPr>
        <w:t> </w:t>
      </w:r>
      <w:r>
        <w:rPr>
          <w:i/>
          <w:sz w:val="20"/>
          <w:vertAlign w:val="baseline"/>
        </w:rPr>
        <w:t>Missions</w:t>
      </w:r>
      <w:r>
        <w:rPr>
          <w:i/>
          <w:spacing w:val="-8"/>
          <w:sz w:val="20"/>
          <w:vertAlign w:val="baseline"/>
        </w:rPr>
        <w:t> </w:t>
      </w:r>
      <w:r>
        <w:rPr>
          <w:i/>
          <w:sz w:val="20"/>
          <w:vertAlign w:val="baseline"/>
        </w:rPr>
        <w:t>as</w:t>
      </w:r>
      <w:r>
        <w:rPr>
          <w:i/>
          <w:spacing w:val="-1"/>
          <w:sz w:val="20"/>
          <w:vertAlign w:val="baseline"/>
        </w:rPr>
        <w:t> </w:t>
      </w:r>
      <w:r>
        <w:rPr>
          <w:i/>
          <w:sz w:val="20"/>
          <w:vertAlign w:val="baseline"/>
        </w:rPr>
        <w:t>Parties</w:t>
      </w:r>
      <w:r>
        <w:rPr>
          <w:i/>
          <w:spacing w:val="-1"/>
          <w:sz w:val="20"/>
          <w:vertAlign w:val="baseline"/>
        </w:rPr>
        <w:t> </w:t>
      </w:r>
      <w:r>
        <w:rPr>
          <w:i/>
          <w:sz w:val="20"/>
          <w:vertAlign w:val="baseline"/>
        </w:rPr>
        <w:t>to</w:t>
      </w:r>
      <w:r>
        <w:rPr>
          <w:i/>
          <w:spacing w:val="-2"/>
          <w:sz w:val="20"/>
          <w:vertAlign w:val="baseline"/>
        </w:rPr>
        <w:t> </w:t>
      </w:r>
      <w:r>
        <w:rPr>
          <w:i/>
          <w:sz w:val="20"/>
          <w:vertAlign w:val="baseline"/>
        </w:rPr>
        <w:t>Conflicts. </w:t>
      </w:r>
      <w:hyperlink r:id="rId11">
        <w:r>
          <w:rPr>
            <w:sz w:val="20"/>
            <w:u w:val="single"/>
            <w:vertAlign w:val="baseline"/>
          </w:rPr>
          <w:t>http://phap.org/thematic-notes/2014/humanitarian-law-policy-2014/humanitarian</w:t>
        </w:r>
      </w:hyperlink>
      <w:r>
        <w:rPr>
          <w:sz w:val="20"/>
          <w:vertAlign w:val="baseline"/>
        </w:rPr>
        <w:t> missions-parties- conflicts.Accessed on 8 April 2017.</w:t>
      </w:r>
    </w:p>
    <w:p>
      <w:pPr>
        <w:spacing w:before="1"/>
        <w:ind w:left="100" w:right="0" w:firstLine="0"/>
        <w:jc w:val="left"/>
        <w:rPr>
          <w:sz w:val="20"/>
        </w:rPr>
      </w:pPr>
      <w:r>
        <w:rPr>
          <w:sz w:val="20"/>
          <w:vertAlign w:val="superscript"/>
        </w:rPr>
        <w:t>23</w:t>
      </w:r>
      <w:r>
        <w:rPr>
          <w:spacing w:val="-2"/>
          <w:sz w:val="20"/>
          <w:vertAlign w:val="baseline"/>
        </w:rPr>
        <w:t> </w:t>
      </w:r>
      <w:hyperlink r:id="rId7">
        <w:r>
          <w:rPr>
            <w:spacing w:val="-2"/>
            <w:sz w:val="20"/>
            <w:vertAlign w:val="baseline"/>
          </w:rPr>
          <w:t>www.un.org</w:t>
        </w:r>
      </w:hyperlink>
    </w:p>
    <w:p>
      <w:pPr>
        <w:spacing w:before="1"/>
        <w:ind w:left="100" w:right="0" w:firstLine="0"/>
        <w:jc w:val="left"/>
        <w:rPr>
          <w:sz w:val="20"/>
        </w:rPr>
      </w:pPr>
      <w:r>
        <w:rPr>
          <w:sz w:val="20"/>
          <w:vertAlign w:val="superscript"/>
        </w:rPr>
        <w:t>24</w:t>
      </w:r>
      <w:r>
        <w:rPr>
          <w:spacing w:val="-2"/>
          <w:sz w:val="20"/>
          <w:vertAlign w:val="baseline"/>
        </w:rPr>
        <w:t> Ibid.</w:t>
      </w:r>
    </w:p>
    <w:p>
      <w:pPr>
        <w:spacing w:before="0"/>
        <w:ind w:left="100" w:right="0" w:firstLine="0"/>
        <w:jc w:val="left"/>
        <w:rPr>
          <w:sz w:val="20"/>
        </w:rPr>
      </w:pPr>
      <w:r>
        <w:rPr>
          <w:sz w:val="20"/>
          <w:vertAlign w:val="superscript"/>
        </w:rPr>
        <w:t>25</w:t>
      </w:r>
      <w:r>
        <w:rPr>
          <w:spacing w:val="-6"/>
          <w:sz w:val="20"/>
          <w:vertAlign w:val="baseline"/>
        </w:rPr>
        <w:t> </w:t>
      </w:r>
      <w:r>
        <w:rPr>
          <w:sz w:val="20"/>
          <w:vertAlign w:val="baseline"/>
        </w:rPr>
        <w:t>MINUSMA</w:t>
      </w:r>
      <w:r>
        <w:rPr>
          <w:spacing w:val="-7"/>
          <w:sz w:val="20"/>
          <w:vertAlign w:val="baseline"/>
        </w:rPr>
        <w:t> </w:t>
      </w:r>
      <w:r>
        <w:rPr>
          <w:sz w:val="20"/>
          <w:vertAlign w:val="baseline"/>
        </w:rPr>
        <w:t>U3</w:t>
      </w:r>
      <w:r>
        <w:rPr>
          <w:spacing w:val="1"/>
          <w:sz w:val="20"/>
          <w:vertAlign w:val="baseline"/>
        </w:rPr>
        <w:t> </w:t>
      </w:r>
      <w:r>
        <w:rPr>
          <w:sz w:val="20"/>
          <w:vertAlign w:val="baseline"/>
        </w:rPr>
        <w:t>List</w:t>
      </w:r>
      <w:r>
        <w:rPr>
          <w:spacing w:val="-5"/>
          <w:sz w:val="20"/>
          <w:vertAlign w:val="baseline"/>
        </w:rPr>
        <w:t> </w:t>
      </w:r>
      <w:r>
        <w:rPr>
          <w:sz w:val="20"/>
          <w:vertAlign w:val="baseline"/>
        </w:rPr>
        <w:t>of</w:t>
      </w:r>
      <w:r>
        <w:rPr>
          <w:spacing w:val="-8"/>
          <w:sz w:val="20"/>
          <w:vertAlign w:val="baseline"/>
        </w:rPr>
        <w:t> </w:t>
      </w:r>
      <w:r>
        <w:rPr>
          <w:sz w:val="20"/>
          <w:vertAlign w:val="baseline"/>
        </w:rPr>
        <w:t>incidents</w:t>
      </w:r>
      <w:r>
        <w:rPr>
          <w:spacing w:val="-4"/>
          <w:sz w:val="20"/>
          <w:vertAlign w:val="baseline"/>
        </w:rPr>
        <w:t> </w:t>
      </w:r>
      <w:r>
        <w:rPr>
          <w:sz w:val="20"/>
          <w:vertAlign w:val="baseline"/>
        </w:rPr>
        <w:t>as</w:t>
      </w:r>
      <w:r>
        <w:rPr>
          <w:spacing w:val="-5"/>
          <w:sz w:val="20"/>
          <w:vertAlign w:val="baseline"/>
        </w:rPr>
        <w:t> </w:t>
      </w:r>
      <w:r>
        <w:rPr>
          <w:sz w:val="20"/>
          <w:vertAlign w:val="baseline"/>
        </w:rPr>
        <w:t>at</w:t>
      </w:r>
      <w:r>
        <w:rPr>
          <w:spacing w:val="-4"/>
          <w:sz w:val="20"/>
          <w:vertAlign w:val="baseline"/>
        </w:rPr>
        <w:t> </w:t>
      </w:r>
      <w:r>
        <w:rPr>
          <w:sz w:val="20"/>
          <w:vertAlign w:val="baseline"/>
        </w:rPr>
        <w:t>31</w:t>
      </w:r>
      <w:r>
        <w:rPr>
          <w:spacing w:val="-5"/>
          <w:sz w:val="20"/>
          <w:vertAlign w:val="baseline"/>
        </w:rPr>
        <w:t> </w:t>
      </w:r>
      <w:r>
        <w:rPr>
          <w:sz w:val="20"/>
          <w:vertAlign w:val="baseline"/>
        </w:rPr>
        <w:t>March</w:t>
      </w:r>
      <w:r>
        <w:rPr>
          <w:spacing w:val="-6"/>
          <w:sz w:val="20"/>
          <w:vertAlign w:val="baseline"/>
        </w:rPr>
        <w:t> </w:t>
      </w:r>
      <w:r>
        <w:rPr>
          <w:spacing w:val="-2"/>
          <w:sz w:val="20"/>
          <w:vertAlign w:val="baseline"/>
        </w:rPr>
        <w:t>2017.</w:t>
      </w:r>
    </w:p>
    <w:p>
      <w:pPr>
        <w:spacing w:after="0"/>
        <w:jc w:val="left"/>
        <w:rPr>
          <w:sz w:val="20"/>
        </w:rPr>
        <w:sectPr>
          <w:pgSz w:w="11910" w:h="16850"/>
          <w:pgMar w:header="0" w:footer="1063" w:top="1380" w:bottom="1260" w:left="1340" w:right="1140"/>
        </w:sectPr>
      </w:pPr>
    </w:p>
    <w:p>
      <w:pPr>
        <w:pStyle w:val="BodyText"/>
        <w:spacing w:line="501" w:lineRule="auto" w:before="81"/>
        <w:ind w:left="100" w:right="119"/>
        <w:jc w:val="both"/>
      </w:pPr>
      <w:r>
        <w:rPr>
          <w:w w:val="105"/>
        </w:rPr>
        <w:t>provide</w:t>
      </w:r>
      <w:r>
        <w:rPr>
          <w:w w:val="105"/>
        </w:rPr>
        <w:t> that</w:t>
      </w:r>
      <w:r>
        <w:rPr>
          <w:w w:val="105"/>
        </w:rPr>
        <w:t> ―positive</w:t>
      </w:r>
      <w:r>
        <w:rPr>
          <w:w w:val="105"/>
        </w:rPr>
        <w:t> identification</w:t>
      </w:r>
      <w:r>
        <w:rPr>
          <w:w w:val="105"/>
        </w:rPr>
        <w:t> of</w:t>
      </w:r>
      <w:r>
        <w:rPr>
          <w:w w:val="105"/>
        </w:rPr>
        <w:t> hostile</w:t>
      </w:r>
      <w:r>
        <w:rPr>
          <w:w w:val="105"/>
        </w:rPr>
        <w:t> forces</w:t>
      </w:r>
      <w:r>
        <w:rPr>
          <w:w w:val="105"/>
        </w:rPr>
        <w:t> prior</w:t>
      </w:r>
      <w:r>
        <w:rPr>
          <w:w w:val="105"/>
        </w:rPr>
        <w:t> to</w:t>
      </w:r>
      <w:r>
        <w:rPr>
          <w:w w:val="105"/>
        </w:rPr>
        <w:t> engagement</w:t>
      </w:r>
      <w:r>
        <w:rPr>
          <w:w w:val="105"/>
        </w:rPr>
        <w:t> is</w:t>
      </w:r>
      <w:r>
        <w:rPr>
          <w:w w:val="105"/>
        </w:rPr>
        <w:t> required. Unobserved</w:t>
      </w:r>
      <w:r>
        <w:rPr>
          <w:w w:val="105"/>
        </w:rPr>
        <w:t> indirect</w:t>
      </w:r>
      <w:r>
        <w:rPr>
          <w:w w:val="105"/>
        </w:rPr>
        <w:t> fire</w:t>
      </w:r>
      <w:r>
        <w:rPr>
          <w:w w:val="105"/>
        </w:rPr>
        <w:t> is</w:t>
      </w:r>
      <w:r>
        <w:rPr>
          <w:w w:val="105"/>
        </w:rPr>
        <w:t> prohibited.‖</w:t>
      </w:r>
      <w:r>
        <w:rPr>
          <w:w w:val="105"/>
          <w:vertAlign w:val="superscript"/>
        </w:rPr>
        <w:t>26</w:t>
      </w:r>
      <w:r>
        <w:rPr>
          <w:w w:val="105"/>
          <w:vertAlign w:val="baseline"/>
        </w:rPr>
        <w:t>The</w:t>
      </w:r>
      <w:r>
        <w:rPr>
          <w:w w:val="105"/>
          <w:vertAlign w:val="baseline"/>
        </w:rPr>
        <w:t> Mission</w:t>
      </w:r>
      <w:r>
        <w:rPr>
          <w:w w:val="105"/>
          <w:vertAlign w:val="baseline"/>
        </w:rPr>
        <w:t> in</w:t>
      </w:r>
      <w:r>
        <w:rPr>
          <w:w w:val="105"/>
          <w:vertAlign w:val="baseline"/>
        </w:rPr>
        <w:t> an</w:t>
      </w:r>
      <w:r>
        <w:rPr>
          <w:w w:val="105"/>
          <w:vertAlign w:val="baseline"/>
        </w:rPr>
        <w:t> effort</w:t>
      </w:r>
      <w:r>
        <w:rPr>
          <w:w w:val="105"/>
          <w:vertAlign w:val="baseline"/>
        </w:rPr>
        <w:t> to</w:t>
      </w:r>
      <w:r>
        <w:rPr>
          <w:w w:val="105"/>
          <w:vertAlign w:val="baseline"/>
        </w:rPr>
        <w:t> comply</w:t>
      </w:r>
      <w:r>
        <w:rPr>
          <w:w w:val="105"/>
          <w:vertAlign w:val="baseline"/>
        </w:rPr>
        <w:t> with</w:t>
      </w:r>
      <w:r>
        <w:rPr>
          <w:w w:val="105"/>
          <w:vertAlign w:val="baseline"/>
        </w:rPr>
        <w:t> the application of IHL in the</w:t>
      </w:r>
      <w:r>
        <w:rPr>
          <w:w w:val="105"/>
          <w:vertAlign w:val="baseline"/>
        </w:rPr>
        <w:t> face of</w:t>
      </w:r>
      <w:r>
        <w:rPr>
          <w:w w:val="105"/>
          <w:vertAlign w:val="baseline"/>
        </w:rPr>
        <w:t> non-compliant armed groups that do not</w:t>
      </w:r>
      <w:r>
        <w:rPr>
          <w:w w:val="105"/>
          <w:vertAlign w:val="baseline"/>
        </w:rPr>
        <w:t> care about the law has continued to lose UN</w:t>
      </w:r>
      <w:r>
        <w:rPr>
          <w:w w:val="105"/>
          <w:vertAlign w:val="baseline"/>
        </w:rPr>
        <w:t> personnel and civilians to those armed groups in the country hence the need to deeply study these challenges</w:t>
      </w:r>
      <w:r>
        <w:rPr>
          <w:spacing w:val="-2"/>
          <w:w w:val="105"/>
          <w:vertAlign w:val="baseline"/>
        </w:rPr>
        <w:t> </w:t>
      </w:r>
      <w:r>
        <w:rPr>
          <w:w w:val="105"/>
          <w:vertAlign w:val="baseline"/>
        </w:rPr>
        <w:t>and proffer solutions.</w:t>
      </w:r>
    </w:p>
    <w:p>
      <w:pPr>
        <w:pStyle w:val="BodyText"/>
        <w:spacing w:line="260" w:lineRule="exact"/>
        <w:ind w:left="100"/>
        <w:jc w:val="both"/>
      </w:pPr>
      <w:r>
        <w:rPr>
          <w:w w:val="105"/>
        </w:rPr>
        <w:t>In</w:t>
      </w:r>
      <w:r>
        <w:rPr>
          <w:spacing w:val="-7"/>
          <w:w w:val="105"/>
        </w:rPr>
        <w:t> </w:t>
      </w:r>
      <w:r>
        <w:rPr>
          <w:w w:val="105"/>
        </w:rPr>
        <w:t>view</w:t>
      </w:r>
      <w:r>
        <w:rPr>
          <w:spacing w:val="-9"/>
          <w:w w:val="105"/>
        </w:rPr>
        <w:t> </w:t>
      </w:r>
      <w:r>
        <w:rPr>
          <w:w w:val="105"/>
        </w:rPr>
        <w:t>of</w:t>
      </w:r>
      <w:r>
        <w:rPr>
          <w:spacing w:val="-9"/>
          <w:w w:val="105"/>
        </w:rPr>
        <w:t> </w:t>
      </w:r>
      <w:r>
        <w:rPr>
          <w:w w:val="105"/>
        </w:rPr>
        <w:t>the</w:t>
      </w:r>
      <w:r>
        <w:rPr>
          <w:spacing w:val="-8"/>
          <w:w w:val="105"/>
        </w:rPr>
        <w:t> </w:t>
      </w:r>
      <w:r>
        <w:rPr>
          <w:w w:val="105"/>
        </w:rPr>
        <w:t>foregoing,</w:t>
      </w:r>
      <w:r>
        <w:rPr>
          <w:spacing w:val="-5"/>
          <w:w w:val="105"/>
        </w:rPr>
        <w:t> </w:t>
      </w:r>
      <w:r>
        <w:rPr>
          <w:w w:val="105"/>
        </w:rPr>
        <w:t>the</w:t>
      </w:r>
      <w:r>
        <w:rPr>
          <w:spacing w:val="-1"/>
          <w:w w:val="105"/>
        </w:rPr>
        <w:t> </w:t>
      </w:r>
      <w:r>
        <w:rPr>
          <w:w w:val="105"/>
        </w:rPr>
        <w:t>following</w:t>
      </w:r>
      <w:r>
        <w:rPr>
          <w:spacing w:val="-7"/>
          <w:w w:val="105"/>
        </w:rPr>
        <w:t> </w:t>
      </w:r>
      <w:r>
        <w:rPr>
          <w:w w:val="105"/>
        </w:rPr>
        <w:t>research</w:t>
      </w:r>
      <w:r>
        <w:rPr>
          <w:spacing w:val="-7"/>
          <w:w w:val="105"/>
        </w:rPr>
        <w:t> </w:t>
      </w:r>
      <w:r>
        <w:rPr>
          <w:w w:val="105"/>
        </w:rPr>
        <w:t>questions</w:t>
      </w:r>
      <w:r>
        <w:rPr>
          <w:spacing w:val="-14"/>
          <w:w w:val="105"/>
        </w:rPr>
        <w:t> </w:t>
      </w:r>
      <w:r>
        <w:rPr>
          <w:w w:val="105"/>
        </w:rPr>
        <w:t>are</w:t>
      </w:r>
      <w:r>
        <w:rPr>
          <w:spacing w:val="-14"/>
          <w:w w:val="105"/>
        </w:rPr>
        <w:t> </w:t>
      </w:r>
      <w:r>
        <w:rPr>
          <w:spacing w:val="-2"/>
          <w:w w:val="105"/>
        </w:rPr>
        <w:t>raised:</w:t>
      </w:r>
    </w:p>
    <w:p>
      <w:pPr>
        <w:pStyle w:val="BodyText"/>
        <w:spacing w:before="25"/>
      </w:pPr>
    </w:p>
    <w:p>
      <w:pPr>
        <w:pStyle w:val="ListParagraph"/>
        <w:numPr>
          <w:ilvl w:val="2"/>
          <w:numId w:val="9"/>
        </w:numPr>
        <w:tabs>
          <w:tab w:pos="1180" w:val="left" w:leader="none"/>
        </w:tabs>
        <w:spacing w:line="240" w:lineRule="auto" w:before="0" w:after="0"/>
        <w:ind w:left="1180" w:right="0" w:hanging="359"/>
        <w:jc w:val="left"/>
        <w:rPr>
          <w:sz w:val="23"/>
        </w:rPr>
      </w:pPr>
      <w:r>
        <w:rPr>
          <w:w w:val="105"/>
          <w:sz w:val="23"/>
        </w:rPr>
        <w:t>What</w:t>
      </w:r>
      <w:r>
        <w:rPr>
          <w:spacing w:val="-6"/>
          <w:w w:val="105"/>
          <w:sz w:val="23"/>
        </w:rPr>
        <w:t> </w:t>
      </w:r>
      <w:r>
        <w:rPr>
          <w:w w:val="105"/>
          <w:sz w:val="23"/>
        </w:rPr>
        <w:t>are</w:t>
      </w:r>
      <w:r>
        <w:rPr>
          <w:spacing w:val="-9"/>
          <w:w w:val="105"/>
          <w:sz w:val="23"/>
        </w:rPr>
        <w:t> </w:t>
      </w:r>
      <w:r>
        <w:rPr>
          <w:w w:val="105"/>
          <w:sz w:val="23"/>
        </w:rPr>
        <w:t>the</w:t>
      </w:r>
      <w:r>
        <w:rPr>
          <w:spacing w:val="-8"/>
          <w:w w:val="105"/>
          <w:sz w:val="23"/>
        </w:rPr>
        <w:t> </w:t>
      </w:r>
      <w:r>
        <w:rPr>
          <w:w w:val="105"/>
          <w:sz w:val="23"/>
        </w:rPr>
        <w:t>mandatory</w:t>
      </w:r>
      <w:r>
        <w:rPr>
          <w:spacing w:val="-8"/>
          <w:w w:val="105"/>
          <w:sz w:val="23"/>
        </w:rPr>
        <w:t> </w:t>
      </w:r>
      <w:r>
        <w:rPr>
          <w:w w:val="105"/>
          <w:sz w:val="23"/>
        </w:rPr>
        <w:t>rules</w:t>
      </w:r>
      <w:r>
        <w:rPr>
          <w:spacing w:val="-10"/>
          <w:w w:val="105"/>
          <w:sz w:val="23"/>
        </w:rPr>
        <w:t> </w:t>
      </w:r>
      <w:r>
        <w:rPr>
          <w:w w:val="105"/>
          <w:sz w:val="23"/>
        </w:rPr>
        <w:t>of</w:t>
      </w:r>
      <w:r>
        <w:rPr>
          <w:spacing w:val="-10"/>
          <w:w w:val="105"/>
          <w:sz w:val="23"/>
        </w:rPr>
        <w:t> </w:t>
      </w:r>
      <w:r>
        <w:rPr>
          <w:w w:val="105"/>
          <w:sz w:val="23"/>
        </w:rPr>
        <w:t>engagement</w:t>
      </w:r>
      <w:r>
        <w:rPr>
          <w:spacing w:val="-12"/>
          <w:w w:val="105"/>
          <w:sz w:val="23"/>
        </w:rPr>
        <w:t> </w:t>
      </w:r>
      <w:r>
        <w:rPr>
          <w:w w:val="105"/>
          <w:sz w:val="23"/>
        </w:rPr>
        <w:t>in</w:t>
      </w:r>
      <w:r>
        <w:rPr>
          <w:spacing w:val="-8"/>
          <w:w w:val="105"/>
          <w:sz w:val="23"/>
        </w:rPr>
        <w:t> </w:t>
      </w:r>
      <w:r>
        <w:rPr>
          <w:w w:val="105"/>
          <w:sz w:val="23"/>
        </w:rPr>
        <w:t>PSO</w:t>
      </w:r>
      <w:r>
        <w:rPr>
          <w:spacing w:val="-3"/>
          <w:w w:val="105"/>
          <w:sz w:val="23"/>
        </w:rPr>
        <w:t> </w:t>
      </w:r>
      <w:r>
        <w:rPr>
          <w:w w:val="105"/>
          <w:sz w:val="23"/>
        </w:rPr>
        <w:t>under</w:t>
      </w:r>
      <w:r>
        <w:rPr>
          <w:spacing w:val="-11"/>
          <w:w w:val="105"/>
          <w:sz w:val="23"/>
        </w:rPr>
        <w:t> </w:t>
      </w:r>
      <w:r>
        <w:rPr>
          <w:spacing w:val="-4"/>
          <w:w w:val="105"/>
          <w:sz w:val="23"/>
        </w:rPr>
        <w:t>IHL?</w:t>
      </w:r>
    </w:p>
    <w:p>
      <w:pPr>
        <w:pStyle w:val="BodyText"/>
        <w:spacing w:before="26"/>
      </w:pPr>
    </w:p>
    <w:p>
      <w:pPr>
        <w:pStyle w:val="ListParagraph"/>
        <w:numPr>
          <w:ilvl w:val="2"/>
          <w:numId w:val="9"/>
        </w:numPr>
        <w:tabs>
          <w:tab w:pos="1179" w:val="left" w:leader="none"/>
        </w:tabs>
        <w:spacing w:line="240" w:lineRule="auto" w:before="0" w:after="0"/>
        <w:ind w:left="1179" w:right="0" w:hanging="358"/>
        <w:jc w:val="left"/>
        <w:rPr>
          <w:sz w:val="23"/>
        </w:rPr>
      </w:pPr>
      <w:r>
        <w:rPr>
          <w:w w:val="105"/>
          <w:sz w:val="23"/>
        </w:rPr>
        <w:t>How</w:t>
      </w:r>
      <w:r>
        <w:rPr>
          <w:spacing w:val="-8"/>
          <w:w w:val="105"/>
          <w:sz w:val="23"/>
        </w:rPr>
        <w:t> </w:t>
      </w:r>
      <w:r>
        <w:rPr>
          <w:w w:val="105"/>
          <w:sz w:val="23"/>
        </w:rPr>
        <w:t>do</w:t>
      </w:r>
      <w:r>
        <w:rPr>
          <w:spacing w:val="-7"/>
          <w:w w:val="105"/>
          <w:sz w:val="23"/>
        </w:rPr>
        <w:t> </w:t>
      </w:r>
      <w:r>
        <w:rPr>
          <w:w w:val="105"/>
          <w:sz w:val="23"/>
        </w:rPr>
        <w:t>the</w:t>
      </w:r>
      <w:r>
        <w:rPr>
          <w:spacing w:val="-13"/>
          <w:w w:val="105"/>
          <w:sz w:val="23"/>
        </w:rPr>
        <w:t> </w:t>
      </w:r>
      <w:r>
        <w:rPr>
          <w:w w:val="105"/>
          <w:sz w:val="23"/>
        </w:rPr>
        <w:t>armed</w:t>
      </w:r>
      <w:r>
        <w:rPr>
          <w:spacing w:val="-6"/>
          <w:w w:val="105"/>
          <w:sz w:val="23"/>
        </w:rPr>
        <w:t> </w:t>
      </w:r>
      <w:r>
        <w:rPr>
          <w:w w:val="105"/>
          <w:sz w:val="23"/>
        </w:rPr>
        <w:t>groups</w:t>
      </w:r>
      <w:r>
        <w:rPr>
          <w:spacing w:val="-9"/>
          <w:w w:val="105"/>
          <w:sz w:val="23"/>
        </w:rPr>
        <w:t> </w:t>
      </w:r>
      <w:r>
        <w:rPr>
          <w:w w:val="105"/>
          <w:sz w:val="23"/>
        </w:rPr>
        <w:t>in</w:t>
      </w:r>
      <w:r>
        <w:rPr>
          <w:spacing w:val="-6"/>
          <w:w w:val="105"/>
          <w:sz w:val="23"/>
        </w:rPr>
        <w:t> </w:t>
      </w:r>
      <w:r>
        <w:rPr>
          <w:w w:val="105"/>
          <w:sz w:val="23"/>
        </w:rPr>
        <w:t>Mali</w:t>
      </w:r>
      <w:r>
        <w:rPr>
          <w:spacing w:val="-4"/>
          <w:w w:val="105"/>
          <w:sz w:val="23"/>
        </w:rPr>
        <w:t> </w:t>
      </w:r>
      <w:r>
        <w:rPr>
          <w:w w:val="105"/>
          <w:sz w:val="23"/>
        </w:rPr>
        <w:t>carry</w:t>
      </w:r>
      <w:r>
        <w:rPr>
          <w:spacing w:val="-7"/>
          <w:w w:val="105"/>
          <w:sz w:val="23"/>
        </w:rPr>
        <w:t> </w:t>
      </w:r>
      <w:r>
        <w:rPr>
          <w:w w:val="105"/>
          <w:sz w:val="23"/>
        </w:rPr>
        <w:t>out</w:t>
      </w:r>
      <w:r>
        <w:rPr>
          <w:spacing w:val="-4"/>
          <w:w w:val="105"/>
          <w:sz w:val="23"/>
        </w:rPr>
        <w:t> </w:t>
      </w:r>
      <w:r>
        <w:rPr>
          <w:w w:val="105"/>
          <w:sz w:val="23"/>
        </w:rPr>
        <w:t>their</w:t>
      </w:r>
      <w:r>
        <w:rPr>
          <w:spacing w:val="-2"/>
          <w:w w:val="105"/>
          <w:sz w:val="23"/>
        </w:rPr>
        <w:t> operations?</w:t>
      </w:r>
    </w:p>
    <w:p>
      <w:pPr>
        <w:pStyle w:val="BodyText"/>
        <w:spacing w:before="18"/>
      </w:pPr>
    </w:p>
    <w:p>
      <w:pPr>
        <w:pStyle w:val="ListParagraph"/>
        <w:numPr>
          <w:ilvl w:val="2"/>
          <w:numId w:val="9"/>
        </w:numPr>
        <w:tabs>
          <w:tab w:pos="1180" w:val="left" w:leader="none"/>
        </w:tabs>
        <w:spacing w:line="240" w:lineRule="auto" w:before="0" w:after="0"/>
        <w:ind w:left="1180" w:right="0" w:hanging="359"/>
        <w:jc w:val="left"/>
        <w:rPr>
          <w:sz w:val="23"/>
        </w:rPr>
      </w:pPr>
      <w:r>
        <w:rPr>
          <w:w w:val="105"/>
          <w:sz w:val="23"/>
        </w:rPr>
        <w:t>What</w:t>
      </w:r>
      <w:r>
        <w:rPr>
          <w:spacing w:val="-5"/>
          <w:w w:val="105"/>
          <w:sz w:val="23"/>
        </w:rPr>
        <w:t> </w:t>
      </w:r>
      <w:r>
        <w:rPr>
          <w:w w:val="105"/>
          <w:sz w:val="23"/>
        </w:rPr>
        <w:t>are</w:t>
      </w:r>
      <w:r>
        <w:rPr>
          <w:spacing w:val="-7"/>
          <w:w w:val="105"/>
          <w:sz w:val="23"/>
        </w:rPr>
        <w:t> </w:t>
      </w:r>
      <w:r>
        <w:rPr>
          <w:w w:val="105"/>
          <w:sz w:val="23"/>
        </w:rPr>
        <w:t>challenges</w:t>
      </w:r>
      <w:r>
        <w:rPr>
          <w:spacing w:val="-9"/>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application</w:t>
      </w:r>
      <w:r>
        <w:rPr>
          <w:spacing w:val="-6"/>
          <w:w w:val="105"/>
          <w:sz w:val="23"/>
        </w:rPr>
        <w:t> </w:t>
      </w:r>
      <w:r>
        <w:rPr>
          <w:w w:val="105"/>
          <w:sz w:val="23"/>
        </w:rPr>
        <w:t>of</w:t>
      </w:r>
      <w:r>
        <w:rPr>
          <w:spacing w:val="-15"/>
          <w:w w:val="105"/>
          <w:sz w:val="23"/>
        </w:rPr>
        <w:t> </w:t>
      </w:r>
      <w:r>
        <w:rPr>
          <w:w w:val="105"/>
          <w:sz w:val="23"/>
        </w:rPr>
        <w:t>IHL</w:t>
      </w:r>
      <w:r>
        <w:rPr>
          <w:spacing w:val="-10"/>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Malian</w:t>
      </w:r>
      <w:r>
        <w:rPr>
          <w:spacing w:val="-13"/>
          <w:w w:val="105"/>
          <w:sz w:val="23"/>
        </w:rPr>
        <w:t> </w:t>
      </w:r>
      <w:r>
        <w:rPr>
          <w:w w:val="105"/>
          <w:sz w:val="23"/>
        </w:rPr>
        <w:t>armed</w:t>
      </w:r>
      <w:r>
        <w:rPr>
          <w:spacing w:val="-6"/>
          <w:w w:val="105"/>
          <w:sz w:val="23"/>
        </w:rPr>
        <w:t> </w:t>
      </w:r>
      <w:r>
        <w:rPr>
          <w:spacing w:val="-2"/>
          <w:w w:val="105"/>
          <w:sz w:val="23"/>
        </w:rPr>
        <w:t>Conflict?</w:t>
      </w:r>
    </w:p>
    <w:p>
      <w:pPr>
        <w:pStyle w:val="BodyText"/>
        <w:spacing w:before="26"/>
      </w:pPr>
    </w:p>
    <w:p>
      <w:pPr>
        <w:pStyle w:val="ListParagraph"/>
        <w:numPr>
          <w:ilvl w:val="2"/>
          <w:numId w:val="9"/>
        </w:numPr>
        <w:tabs>
          <w:tab w:pos="1179" w:val="left" w:leader="none"/>
          <w:tab w:pos="1181" w:val="left" w:leader="none"/>
        </w:tabs>
        <w:spacing w:line="247" w:lineRule="auto" w:before="0" w:after="0"/>
        <w:ind w:left="1181" w:right="130" w:hanging="360"/>
        <w:jc w:val="left"/>
        <w:rPr>
          <w:sz w:val="23"/>
        </w:rPr>
      </w:pPr>
      <w:r>
        <w:rPr>
          <w:w w:val="105"/>
          <w:sz w:val="23"/>
        </w:rPr>
        <w:t>What are the needed steps</w:t>
      </w:r>
      <w:r>
        <w:rPr>
          <w:spacing w:val="-1"/>
          <w:w w:val="105"/>
          <w:sz w:val="23"/>
        </w:rPr>
        <w:t> </w:t>
      </w:r>
      <w:r>
        <w:rPr>
          <w:w w:val="105"/>
          <w:sz w:val="23"/>
        </w:rPr>
        <w:t>to be taken to ensure compliance with IHL in</w:t>
      </w:r>
      <w:r>
        <w:rPr>
          <w:spacing w:val="-6"/>
          <w:w w:val="105"/>
          <w:sz w:val="23"/>
        </w:rPr>
        <w:t> </w:t>
      </w:r>
      <w:r>
        <w:rPr>
          <w:w w:val="105"/>
          <w:sz w:val="23"/>
        </w:rPr>
        <w:t>the Malian armed Conflict?</w:t>
      </w:r>
    </w:p>
    <w:p>
      <w:pPr>
        <w:pStyle w:val="ListParagraph"/>
        <w:numPr>
          <w:ilvl w:val="2"/>
          <w:numId w:val="9"/>
        </w:numPr>
        <w:tabs>
          <w:tab w:pos="1180" w:val="left" w:leader="none"/>
        </w:tabs>
        <w:spacing w:line="240" w:lineRule="auto" w:before="10" w:after="0"/>
        <w:ind w:left="1180" w:right="0" w:hanging="359"/>
        <w:jc w:val="left"/>
        <w:rPr>
          <w:sz w:val="23"/>
        </w:rPr>
      </w:pPr>
      <w:r>
        <w:rPr>
          <w:w w:val="105"/>
          <w:sz w:val="23"/>
        </w:rPr>
        <w:t>What</w:t>
      </w:r>
      <w:r>
        <w:rPr>
          <w:spacing w:val="-5"/>
          <w:w w:val="105"/>
          <w:sz w:val="23"/>
        </w:rPr>
        <w:t> </w:t>
      </w:r>
      <w:r>
        <w:rPr>
          <w:w w:val="105"/>
          <w:sz w:val="23"/>
        </w:rPr>
        <w:t>is</w:t>
      </w:r>
      <w:r>
        <w:rPr>
          <w:spacing w:val="-14"/>
          <w:w w:val="105"/>
          <w:sz w:val="23"/>
        </w:rPr>
        <w:t> </w:t>
      </w:r>
      <w:r>
        <w:rPr>
          <w:w w:val="105"/>
          <w:sz w:val="23"/>
        </w:rPr>
        <w:t>the</w:t>
      </w:r>
      <w:r>
        <w:rPr>
          <w:spacing w:val="-13"/>
          <w:w w:val="105"/>
          <w:sz w:val="23"/>
        </w:rPr>
        <w:t> </w:t>
      </w:r>
      <w:r>
        <w:rPr>
          <w:w w:val="105"/>
          <w:sz w:val="23"/>
        </w:rPr>
        <w:t>responsibility</w:t>
      </w:r>
      <w:r>
        <w:rPr>
          <w:spacing w:val="-6"/>
          <w:w w:val="105"/>
          <w:sz w:val="23"/>
        </w:rPr>
        <w:t> </w:t>
      </w:r>
      <w:r>
        <w:rPr>
          <w:w w:val="105"/>
          <w:sz w:val="23"/>
        </w:rPr>
        <w:t>of</w:t>
      </w:r>
      <w:r>
        <w:rPr>
          <w:spacing w:val="-9"/>
          <w:w w:val="105"/>
          <w:sz w:val="23"/>
        </w:rPr>
        <w:t> </w:t>
      </w:r>
      <w:r>
        <w:rPr>
          <w:w w:val="105"/>
          <w:sz w:val="23"/>
        </w:rPr>
        <w:t>MINUSMA</w:t>
      </w:r>
      <w:r>
        <w:rPr>
          <w:spacing w:val="-8"/>
          <w:w w:val="105"/>
          <w:sz w:val="23"/>
        </w:rPr>
        <w:t> </w:t>
      </w:r>
      <w:r>
        <w:rPr>
          <w:w w:val="105"/>
          <w:sz w:val="23"/>
        </w:rPr>
        <w:t>in</w:t>
      </w:r>
      <w:r>
        <w:rPr>
          <w:spacing w:val="-6"/>
          <w:w w:val="105"/>
          <w:sz w:val="23"/>
        </w:rPr>
        <w:t> </w:t>
      </w:r>
      <w:r>
        <w:rPr>
          <w:w w:val="105"/>
          <w:sz w:val="23"/>
        </w:rPr>
        <w:t>entrenching</w:t>
      </w:r>
      <w:r>
        <w:rPr>
          <w:spacing w:val="-12"/>
          <w:w w:val="105"/>
          <w:sz w:val="23"/>
        </w:rPr>
        <w:t> </w:t>
      </w:r>
      <w:r>
        <w:rPr>
          <w:w w:val="105"/>
          <w:sz w:val="23"/>
        </w:rPr>
        <w:t>IHL</w:t>
      </w:r>
      <w:r>
        <w:rPr>
          <w:spacing w:val="-11"/>
          <w:w w:val="105"/>
          <w:sz w:val="23"/>
        </w:rPr>
        <w:t> </w:t>
      </w:r>
      <w:r>
        <w:rPr>
          <w:w w:val="105"/>
          <w:sz w:val="23"/>
        </w:rPr>
        <w:t>in</w:t>
      </w:r>
      <w:r>
        <w:rPr>
          <w:spacing w:val="-6"/>
          <w:w w:val="105"/>
          <w:sz w:val="23"/>
        </w:rPr>
        <w:t> </w:t>
      </w:r>
      <w:r>
        <w:rPr>
          <w:spacing w:val="-2"/>
          <w:w w:val="105"/>
          <w:sz w:val="23"/>
        </w:rPr>
        <w:t>Mali?</w:t>
      </w:r>
    </w:p>
    <w:p>
      <w:pPr>
        <w:pStyle w:val="BodyText"/>
        <w:spacing w:before="234"/>
      </w:pPr>
    </w:p>
    <w:p>
      <w:pPr>
        <w:pStyle w:val="Heading2"/>
        <w:numPr>
          <w:ilvl w:val="1"/>
          <w:numId w:val="9"/>
        </w:numPr>
        <w:tabs>
          <w:tab w:pos="821" w:val="left" w:leader="none"/>
        </w:tabs>
        <w:spacing w:line="240" w:lineRule="auto" w:before="0" w:after="0"/>
        <w:ind w:left="821" w:right="0" w:hanging="721"/>
        <w:jc w:val="left"/>
      </w:pPr>
      <w:bookmarkStart w:name="_TOC_250063" w:id="13"/>
      <w:r>
        <w:rPr>
          <w:w w:val="105"/>
        </w:rPr>
        <w:t>Aim</w:t>
      </w:r>
      <w:r>
        <w:rPr>
          <w:spacing w:val="-7"/>
          <w:w w:val="105"/>
        </w:rPr>
        <w:t> </w:t>
      </w:r>
      <w:r>
        <w:rPr>
          <w:w w:val="105"/>
        </w:rPr>
        <w:t>and</w:t>
      </w:r>
      <w:r>
        <w:rPr>
          <w:spacing w:val="-13"/>
          <w:w w:val="105"/>
        </w:rPr>
        <w:t> </w:t>
      </w:r>
      <w:r>
        <w:rPr>
          <w:w w:val="105"/>
        </w:rPr>
        <w:t>Objectives</w:t>
      </w:r>
      <w:r>
        <w:rPr>
          <w:spacing w:val="-9"/>
          <w:w w:val="105"/>
        </w:rPr>
        <w:t> </w:t>
      </w:r>
      <w:r>
        <w:rPr>
          <w:w w:val="105"/>
        </w:rPr>
        <w:t>of</w:t>
      </w:r>
      <w:r>
        <w:rPr>
          <w:spacing w:val="-10"/>
          <w:w w:val="105"/>
        </w:rPr>
        <w:t> </w:t>
      </w:r>
      <w:r>
        <w:rPr>
          <w:w w:val="105"/>
        </w:rPr>
        <w:t>the</w:t>
      </w:r>
      <w:r>
        <w:rPr>
          <w:spacing w:val="-1"/>
          <w:w w:val="105"/>
        </w:rPr>
        <w:t> </w:t>
      </w:r>
      <w:bookmarkEnd w:id="13"/>
      <w:r>
        <w:rPr>
          <w:spacing w:val="-2"/>
          <w:w w:val="105"/>
        </w:rPr>
        <w:t>Research</w:t>
      </w:r>
    </w:p>
    <w:p>
      <w:pPr>
        <w:pStyle w:val="BodyText"/>
        <w:spacing w:before="12"/>
        <w:rPr>
          <w:b/>
        </w:rPr>
      </w:pPr>
    </w:p>
    <w:p>
      <w:pPr>
        <w:pStyle w:val="BodyText"/>
        <w:spacing w:line="504" w:lineRule="auto"/>
        <w:ind w:left="100" w:right="114"/>
        <w:jc w:val="both"/>
      </w:pPr>
      <w:r>
        <w:rPr>
          <w:w w:val="105"/>
        </w:rPr>
        <w:t>Arising from the statement of the research problem, this work aims at establishinghow IHL is meant to apply in PSOs with particular reference to MINUSMA as a case study. This is meant to achieve the following objectives:</w:t>
      </w:r>
    </w:p>
    <w:p>
      <w:pPr>
        <w:pStyle w:val="ListParagraph"/>
        <w:numPr>
          <w:ilvl w:val="2"/>
          <w:numId w:val="9"/>
        </w:numPr>
        <w:tabs>
          <w:tab w:pos="1180" w:val="left" w:leader="none"/>
        </w:tabs>
        <w:spacing w:line="255" w:lineRule="exact" w:before="0" w:after="0"/>
        <w:ind w:left="1180" w:right="0" w:hanging="359"/>
        <w:jc w:val="left"/>
        <w:rPr>
          <w:sz w:val="23"/>
        </w:rPr>
      </w:pPr>
      <w:r>
        <w:rPr>
          <w:w w:val="105"/>
          <w:sz w:val="23"/>
        </w:rPr>
        <w:t>To</w:t>
      </w:r>
      <w:r>
        <w:rPr>
          <w:spacing w:val="-15"/>
          <w:w w:val="105"/>
          <w:sz w:val="23"/>
        </w:rPr>
        <w:t> </w:t>
      </w:r>
      <w:r>
        <w:rPr>
          <w:w w:val="105"/>
          <w:sz w:val="23"/>
        </w:rPr>
        <w:t>examine</w:t>
      </w:r>
      <w:r>
        <w:rPr>
          <w:spacing w:val="-7"/>
          <w:w w:val="105"/>
          <w:sz w:val="23"/>
        </w:rPr>
        <w:t> </w:t>
      </w:r>
      <w:r>
        <w:rPr>
          <w:w w:val="105"/>
          <w:sz w:val="23"/>
        </w:rPr>
        <w:t>the</w:t>
      </w:r>
      <w:r>
        <w:rPr>
          <w:spacing w:val="-2"/>
          <w:w w:val="105"/>
          <w:sz w:val="23"/>
        </w:rPr>
        <w:t> </w:t>
      </w:r>
      <w:r>
        <w:rPr>
          <w:w w:val="105"/>
          <w:sz w:val="23"/>
        </w:rPr>
        <w:t>mandatory</w:t>
      </w:r>
      <w:r>
        <w:rPr>
          <w:spacing w:val="-7"/>
          <w:w w:val="105"/>
          <w:sz w:val="23"/>
        </w:rPr>
        <w:t> </w:t>
      </w:r>
      <w:r>
        <w:rPr>
          <w:w w:val="105"/>
          <w:sz w:val="23"/>
        </w:rPr>
        <w:t>rules</w:t>
      </w:r>
      <w:r>
        <w:rPr>
          <w:spacing w:val="-10"/>
          <w:w w:val="105"/>
          <w:sz w:val="23"/>
        </w:rPr>
        <w:t> </w:t>
      </w:r>
      <w:r>
        <w:rPr>
          <w:w w:val="105"/>
          <w:sz w:val="23"/>
        </w:rPr>
        <w:t>of</w:t>
      </w:r>
      <w:r>
        <w:rPr>
          <w:spacing w:val="-10"/>
          <w:w w:val="105"/>
          <w:sz w:val="23"/>
        </w:rPr>
        <w:t> </w:t>
      </w:r>
      <w:r>
        <w:rPr>
          <w:w w:val="105"/>
          <w:sz w:val="23"/>
        </w:rPr>
        <w:t>engagement</w:t>
      </w:r>
      <w:r>
        <w:rPr>
          <w:spacing w:val="-12"/>
          <w:w w:val="105"/>
          <w:sz w:val="23"/>
        </w:rPr>
        <w:t> </w:t>
      </w:r>
      <w:r>
        <w:rPr>
          <w:w w:val="105"/>
          <w:sz w:val="23"/>
        </w:rPr>
        <w:t>in</w:t>
      </w:r>
      <w:r>
        <w:rPr>
          <w:spacing w:val="-7"/>
          <w:w w:val="105"/>
          <w:sz w:val="23"/>
        </w:rPr>
        <w:t> </w:t>
      </w:r>
      <w:r>
        <w:rPr>
          <w:w w:val="105"/>
          <w:sz w:val="23"/>
        </w:rPr>
        <w:t>PSOs</w:t>
      </w:r>
      <w:r>
        <w:rPr>
          <w:spacing w:val="-10"/>
          <w:w w:val="105"/>
          <w:sz w:val="23"/>
        </w:rPr>
        <w:t> </w:t>
      </w:r>
      <w:r>
        <w:rPr>
          <w:w w:val="105"/>
          <w:sz w:val="23"/>
        </w:rPr>
        <w:t>under</w:t>
      </w:r>
      <w:r>
        <w:rPr>
          <w:spacing w:val="-9"/>
          <w:w w:val="105"/>
          <w:sz w:val="23"/>
        </w:rPr>
        <w:t> </w:t>
      </w:r>
      <w:r>
        <w:rPr>
          <w:spacing w:val="-4"/>
          <w:w w:val="105"/>
          <w:sz w:val="23"/>
        </w:rPr>
        <w:t>IHL.</w:t>
      </w:r>
    </w:p>
    <w:p>
      <w:pPr>
        <w:pStyle w:val="BodyText"/>
        <w:spacing w:before="25"/>
      </w:pPr>
    </w:p>
    <w:p>
      <w:pPr>
        <w:pStyle w:val="ListParagraph"/>
        <w:numPr>
          <w:ilvl w:val="2"/>
          <w:numId w:val="9"/>
        </w:numPr>
        <w:tabs>
          <w:tab w:pos="1238" w:val="left" w:leader="none"/>
        </w:tabs>
        <w:spacing w:line="240" w:lineRule="auto" w:before="1" w:after="0"/>
        <w:ind w:left="1238" w:right="0" w:hanging="417"/>
        <w:jc w:val="left"/>
        <w:rPr>
          <w:sz w:val="23"/>
        </w:rPr>
      </w:pPr>
      <w:r>
        <w:rPr>
          <w:w w:val="105"/>
          <w:sz w:val="23"/>
        </w:rPr>
        <w:t>To</w:t>
      </w:r>
      <w:r>
        <w:rPr>
          <w:spacing w:val="-13"/>
          <w:w w:val="105"/>
          <w:sz w:val="23"/>
        </w:rPr>
        <w:t> </w:t>
      </w:r>
      <w:r>
        <w:rPr>
          <w:w w:val="105"/>
          <w:sz w:val="23"/>
        </w:rPr>
        <w:t>examine</w:t>
      </w:r>
      <w:r>
        <w:rPr>
          <w:spacing w:val="-5"/>
          <w:w w:val="105"/>
          <w:sz w:val="23"/>
        </w:rPr>
        <w:t> </w:t>
      </w:r>
      <w:r>
        <w:rPr>
          <w:w w:val="105"/>
          <w:sz w:val="23"/>
        </w:rPr>
        <w:t>how</w:t>
      </w:r>
      <w:r>
        <w:rPr>
          <w:spacing w:val="-8"/>
          <w:w w:val="105"/>
          <w:sz w:val="23"/>
        </w:rPr>
        <w:t> </w:t>
      </w:r>
      <w:r>
        <w:rPr>
          <w:w w:val="105"/>
          <w:sz w:val="23"/>
        </w:rPr>
        <w:t>the</w:t>
      </w:r>
      <w:r>
        <w:rPr>
          <w:spacing w:val="-7"/>
          <w:w w:val="105"/>
          <w:sz w:val="23"/>
        </w:rPr>
        <w:t> </w:t>
      </w:r>
      <w:r>
        <w:rPr>
          <w:w w:val="105"/>
          <w:sz w:val="23"/>
        </w:rPr>
        <w:t>armed</w:t>
      </w:r>
      <w:r>
        <w:rPr>
          <w:spacing w:val="-6"/>
          <w:w w:val="105"/>
          <w:sz w:val="23"/>
        </w:rPr>
        <w:t> </w:t>
      </w:r>
      <w:r>
        <w:rPr>
          <w:w w:val="105"/>
          <w:sz w:val="23"/>
        </w:rPr>
        <w:t>groups</w:t>
      </w:r>
      <w:r>
        <w:rPr>
          <w:spacing w:val="-8"/>
          <w:w w:val="105"/>
          <w:sz w:val="23"/>
        </w:rPr>
        <w:t> </w:t>
      </w:r>
      <w:r>
        <w:rPr>
          <w:w w:val="105"/>
          <w:sz w:val="23"/>
        </w:rPr>
        <w:t>in</w:t>
      </w:r>
      <w:r>
        <w:rPr>
          <w:spacing w:val="-6"/>
          <w:w w:val="105"/>
          <w:sz w:val="23"/>
        </w:rPr>
        <w:t> </w:t>
      </w:r>
      <w:r>
        <w:rPr>
          <w:w w:val="105"/>
          <w:sz w:val="23"/>
        </w:rPr>
        <w:t>Mali</w:t>
      </w:r>
      <w:r>
        <w:rPr>
          <w:spacing w:val="-4"/>
          <w:w w:val="105"/>
          <w:sz w:val="23"/>
        </w:rPr>
        <w:t> </w:t>
      </w:r>
      <w:r>
        <w:rPr>
          <w:w w:val="105"/>
          <w:sz w:val="23"/>
        </w:rPr>
        <w:t>carry</w:t>
      </w:r>
      <w:r>
        <w:rPr>
          <w:spacing w:val="-6"/>
          <w:w w:val="105"/>
          <w:sz w:val="23"/>
        </w:rPr>
        <w:t> </w:t>
      </w:r>
      <w:r>
        <w:rPr>
          <w:w w:val="105"/>
          <w:sz w:val="23"/>
        </w:rPr>
        <w:t>out</w:t>
      </w:r>
      <w:r>
        <w:rPr>
          <w:spacing w:val="-4"/>
          <w:w w:val="105"/>
          <w:sz w:val="23"/>
        </w:rPr>
        <w:t> </w:t>
      </w:r>
      <w:r>
        <w:rPr>
          <w:w w:val="105"/>
          <w:sz w:val="23"/>
        </w:rPr>
        <w:t>their</w:t>
      </w:r>
      <w:r>
        <w:rPr>
          <w:spacing w:val="-2"/>
          <w:w w:val="105"/>
          <w:sz w:val="23"/>
        </w:rPr>
        <w:t> operations.</w:t>
      </w:r>
    </w:p>
    <w:p>
      <w:pPr>
        <w:pStyle w:val="BodyText"/>
        <w:spacing w:before="25"/>
      </w:pPr>
    </w:p>
    <w:p>
      <w:pPr>
        <w:pStyle w:val="ListParagraph"/>
        <w:numPr>
          <w:ilvl w:val="2"/>
          <w:numId w:val="9"/>
        </w:numPr>
        <w:tabs>
          <w:tab w:pos="1180" w:val="left" w:leader="none"/>
        </w:tabs>
        <w:spacing w:line="240" w:lineRule="auto" w:before="0" w:after="0"/>
        <w:ind w:left="1180" w:right="0" w:hanging="359"/>
        <w:jc w:val="left"/>
        <w:rPr>
          <w:sz w:val="23"/>
        </w:rPr>
      </w:pPr>
      <w:r>
        <w:rPr>
          <w:w w:val="105"/>
          <w:sz w:val="23"/>
        </w:rPr>
        <w:t>To</w:t>
      </w:r>
      <w:r>
        <w:rPr>
          <w:spacing w:val="-11"/>
          <w:w w:val="105"/>
          <w:sz w:val="23"/>
        </w:rPr>
        <w:t> </w:t>
      </w:r>
      <w:r>
        <w:rPr>
          <w:w w:val="105"/>
          <w:sz w:val="23"/>
        </w:rPr>
        <w:t>examine</w:t>
      </w:r>
      <w:r>
        <w:rPr>
          <w:spacing w:val="-6"/>
          <w:w w:val="105"/>
          <w:sz w:val="23"/>
        </w:rPr>
        <w:t> </w:t>
      </w:r>
      <w:r>
        <w:rPr>
          <w:w w:val="105"/>
          <w:sz w:val="23"/>
        </w:rPr>
        <w:t>the</w:t>
      </w:r>
      <w:r>
        <w:rPr>
          <w:spacing w:val="-6"/>
          <w:w w:val="105"/>
          <w:sz w:val="23"/>
        </w:rPr>
        <w:t> </w:t>
      </w:r>
      <w:r>
        <w:rPr>
          <w:w w:val="105"/>
          <w:sz w:val="23"/>
        </w:rPr>
        <w:t>challenges</w:t>
      </w:r>
      <w:r>
        <w:rPr>
          <w:spacing w:val="-8"/>
          <w:w w:val="105"/>
          <w:sz w:val="23"/>
        </w:rPr>
        <w:t> </w:t>
      </w:r>
      <w:r>
        <w:rPr>
          <w:w w:val="105"/>
          <w:sz w:val="23"/>
        </w:rPr>
        <w:t>to</w:t>
      </w:r>
      <w:r>
        <w:rPr>
          <w:spacing w:val="-12"/>
          <w:w w:val="105"/>
          <w:sz w:val="23"/>
        </w:rPr>
        <w:t> </w:t>
      </w:r>
      <w:r>
        <w:rPr>
          <w:w w:val="105"/>
          <w:sz w:val="23"/>
        </w:rPr>
        <w:t>the</w:t>
      </w:r>
      <w:r>
        <w:rPr>
          <w:spacing w:val="-12"/>
          <w:w w:val="105"/>
          <w:sz w:val="23"/>
        </w:rPr>
        <w:t> </w:t>
      </w:r>
      <w:r>
        <w:rPr>
          <w:w w:val="105"/>
          <w:sz w:val="23"/>
        </w:rPr>
        <w:t>application</w:t>
      </w:r>
      <w:r>
        <w:rPr>
          <w:spacing w:val="-6"/>
          <w:w w:val="105"/>
          <w:sz w:val="23"/>
        </w:rPr>
        <w:t> </w:t>
      </w:r>
      <w:r>
        <w:rPr>
          <w:w w:val="105"/>
          <w:sz w:val="23"/>
        </w:rPr>
        <w:t>of</w:t>
      </w:r>
      <w:r>
        <w:rPr>
          <w:spacing w:val="-8"/>
          <w:w w:val="105"/>
          <w:sz w:val="23"/>
        </w:rPr>
        <w:t> </w:t>
      </w:r>
      <w:r>
        <w:rPr>
          <w:w w:val="105"/>
          <w:sz w:val="23"/>
        </w:rPr>
        <w:t>IHL</w:t>
      </w:r>
      <w:r>
        <w:rPr>
          <w:spacing w:val="-3"/>
          <w:w w:val="105"/>
          <w:sz w:val="23"/>
        </w:rPr>
        <w:t> </w:t>
      </w:r>
      <w:r>
        <w:rPr>
          <w:w w:val="105"/>
          <w:sz w:val="23"/>
        </w:rPr>
        <w:t>in</w:t>
      </w:r>
      <w:r>
        <w:rPr>
          <w:spacing w:val="-5"/>
          <w:w w:val="105"/>
          <w:sz w:val="23"/>
        </w:rPr>
        <w:t> </w:t>
      </w:r>
      <w:r>
        <w:rPr>
          <w:w w:val="105"/>
          <w:sz w:val="23"/>
        </w:rPr>
        <w:t>the</w:t>
      </w:r>
      <w:r>
        <w:rPr>
          <w:spacing w:val="-6"/>
          <w:w w:val="105"/>
          <w:sz w:val="23"/>
        </w:rPr>
        <w:t> </w:t>
      </w:r>
      <w:r>
        <w:rPr>
          <w:w w:val="105"/>
          <w:sz w:val="23"/>
        </w:rPr>
        <w:t>Malian</w:t>
      </w:r>
      <w:r>
        <w:rPr>
          <w:spacing w:val="-12"/>
          <w:w w:val="105"/>
          <w:sz w:val="23"/>
        </w:rPr>
        <w:t> </w:t>
      </w:r>
      <w:r>
        <w:rPr>
          <w:w w:val="105"/>
          <w:sz w:val="23"/>
        </w:rPr>
        <w:t>armed</w:t>
      </w:r>
      <w:r>
        <w:rPr>
          <w:spacing w:val="-11"/>
          <w:w w:val="105"/>
          <w:sz w:val="23"/>
        </w:rPr>
        <w:t> </w:t>
      </w:r>
      <w:r>
        <w:rPr>
          <w:spacing w:val="-2"/>
          <w:w w:val="105"/>
          <w:sz w:val="23"/>
        </w:rPr>
        <w:t>Conflict.</w:t>
      </w:r>
    </w:p>
    <w:p>
      <w:pPr>
        <w:pStyle w:val="BodyText"/>
        <w:spacing w:before="19"/>
      </w:pPr>
    </w:p>
    <w:p>
      <w:pPr>
        <w:pStyle w:val="ListParagraph"/>
        <w:numPr>
          <w:ilvl w:val="2"/>
          <w:numId w:val="9"/>
        </w:numPr>
        <w:tabs>
          <w:tab w:pos="1179" w:val="left" w:leader="none"/>
          <w:tab w:pos="1181" w:val="left" w:leader="none"/>
        </w:tabs>
        <w:spacing w:line="254" w:lineRule="auto" w:before="0" w:after="0"/>
        <w:ind w:left="1181" w:right="136" w:hanging="360"/>
        <w:jc w:val="left"/>
        <w:rPr>
          <w:sz w:val="23"/>
        </w:rPr>
      </w:pPr>
      <w:r>
        <w:rPr>
          <w:w w:val="105"/>
          <w:sz w:val="23"/>
        </w:rPr>
        <w:t>To</w:t>
      </w:r>
      <w:r>
        <w:rPr>
          <w:spacing w:val="30"/>
          <w:w w:val="105"/>
          <w:sz w:val="23"/>
        </w:rPr>
        <w:t> </w:t>
      </w:r>
      <w:r>
        <w:rPr>
          <w:w w:val="105"/>
          <w:sz w:val="23"/>
        </w:rPr>
        <w:t>highlight</w:t>
      </w:r>
      <w:r>
        <w:rPr>
          <w:spacing w:val="33"/>
          <w:w w:val="105"/>
          <w:sz w:val="23"/>
        </w:rPr>
        <w:t> </w:t>
      </w:r>
      <w:r>
        <w:rPr>
          <w:w w:val="105"/>
          <w:sz w:val="23"/>
        </w:rPr>
        <w:t>the</w:t>
      </w:r>
      <w:r>
        <w:rPr>
          <w:spacing w:val="29"/>
          <w:w w:val="105"/>
          <w:sz w:val="23"/>
        </w:rPr>
        <w:t> </w:t>
      </w:r>
      <w:r>
        <w:rPr>
          <w:w w:val="105"/>
          <w:sz w:val="23"/>
        </w:rPr>
        <w:t>needed</w:t>
      </w:r>
      <w:r>
        <w:rPr>
          <w:spacing w:val="30"/>
          <w:w w:val="105"/>
          <w:sz w:val="23"/>
        </w:rPr>
        <w:t> </w:t>
      </w:r>
      <w:r>
        <w:rPr>
          <w:w w:val="105"/>
          <w:sz w:val="23"/>
        </w:rPr>
        <w:t>steps</w:t>
      </w:r>
      <w:r>
        <w:rPr>
          <w:spacing w:val="28"/>
          <w:w w:val="105"/>
          <w:sz w:val="23"/>
        </w:rPr>
        <w:t> </w:t>
      </w:r>
      <w:r>
        <w:rPr>
          <w:w w:val="105"/>
          <w:sz w:val="23"/>
        </w:rPr>
        <w:t>to</w:t>
      </w:r>
      <w:r>
        <w:rPr>
          <w:spacing w:val="30"/>
          <w:w w:val="105"/>
          <w:sz w:val="23"/>
        </w:rPr>
        <w:t> </w:t>
      </w:r>
      <w:r>
        <w:rPr>
          <w:w w:val="105"/>
          <w:sz w:val="23"/>
        </w:rPr>
        <w:t>be</w:t>
      </w:r>
      <w:r>
        <w:rPr>
          <w:spacing w:val="29"/>
          <w:w w:val="105"/>
          <w:sz w:val="23"/>
        </w:rPr>
        <w:t> </w:t>
      </w:r>
      <w:r>
        <w:rPr>
          <w:w w:val="105"/>
          <w:sz w:val="23"/>
        </w:rPr>
        <w:t>taken</w:t>
      </w:r>
      <w:r>
        <w:rPr>
          <w:spacing w:val="30"/>
          <w:w w:val="105"/>
          <w:sz w:val="23"/>
        </w:rPr>
        <w:t> </w:t>
      </w:r>
      <w:r>
        <w:rPr>
          <w:w w:val="105"/>
          <w:sz w:val="23"/>
        </w:rPr>
        <w:t>to</w:t>
      </w:r>
      <w:r>
        <w:rPr>
          <w:spacing w:val="38"/>
          <w:w w:val="105"/>
          <w:sz w:val="23"/>
        </w:rPr>
        <w:t> </w:t>
      </w:r>
      <w:r>
        <w:rPr>
          <w:w w:val="105"/>
          <w:sz w:val="23"/>
        </w:rPr>
        <w:t>ensure</w:t>
      </w:r>
      <w:r>
        <w:rPr>
          <w:spacing w:val="29"/>
          <w:w w:val="105"/>
          <w:sz w:val="23"/>
        </w:rPr>
        <w:t> </w:t>
      </w:r>
      <w:r>
        <w:rPr>
          <w:w w:val="105"/>
          <w:sz w:val="23"/>
        </w:rPr>
        <w:t>compliance</w:t>
      </w:r>
      <w:r>
        <w:rPr>
          <w:spacing w:val="37"/>
          <w:w w:val="105"/>
          <w:sz w:val="23"/>
        </w:rPr>
        <w:t> </w:t>
      </w:r>
      <w:r>
        <w:rPr>
          <w:w w:val="105"/>
          <w:sz w:val="23"/>
        </w:rPr>
        <w:t>with</w:t>
      </w:r>
      <w:r>
        <w:rPr>
          <w:spacing w:val="30"/>
          <w:w w:val="105"/>
          <w:sz w:val="23"/>
        </w:rPr>
        <w:t> </w:t>
      </w:r>
      <w:r>
        <w:rPr>
          <w:w w:val="105"/>
          <w:sz w:val="23"/>
        </w:rPr>
        <w:t>IHL</w:t>
      </w:r>
      <w:r>
        <w:rPr>
          <w:spacing w:val="33"/>
          <w:w w:val="105"/>
          <w:sz w:val="23"/>
        </w:rPr>
        <w:t> </w:t>
      </w:r>
      <w:r>
        <w:rPr>
          <w:w w:val="105"/>
          <w:sz w:val="23"/>
        </w:rPr>
        <w:t>in</w:t>
      </w:r>
      <w:r>
        <w:rPr>
          <w:spacing w:val="30"/>
          <w:w w:val="105"/>
          <w:sz w:val="23"/>
        </w:rPr>
        <w:t> </w:t>
      </w:r>
      <w:r>
        <w:rPr>
          <w:w w:val="105"/>
          <w:sz w:val="23"/>
        </w:rPr>
        <w:t>the Malian armed Conflict.</w:t>
      </w:r>
    </w:p>
    <w:p>
      <w:pPr>
        <w:pStyle w:val="BodyText"/>
        <w:spacing w:before="2"/>
      </w:pPr>
    </w:p>
    <w:p>
      <w:pPr>
        <w:pStyle w:val="ListParagraph"/>
        <w:numPr>
          <w:ilvl w:val="2"/>
          <w:numId w:val="9"/>
        </w:numPr>
        <w:tabs>
          <w:tab w:pos="1180" w:val="left" w:leader="none"/>
        </w:tabs>
        <w:spacing w:line="254" w:lineRule="auto" w:before="1" w:after="0"/>
        <w:ind w:left="821" w:right="357" w:firstLine="0"/>
        <w:jc w:val="left"/>
        <w:rPr>
          <w:sz w:val="23"/>
        </w:rPr>
      </w:pPr>
      <w:r>
        <w:rPr>
          <w:w w:val="105"/>
          <w:sz w:val="23"/>
        </w:rPr>
        <w:t>To</w:t>
      </w:r>
      <w:r>
        <w:rPr>
          <w:spacing w:val="-13"/>
          <w:w w:val="105"/>
          <w:sz w:val="23"/>
        </w:rPr>
        <w:t> </w:t>
      </w:r>
      <w:r>
        <w:rPr>
          <w:w w:val="105"/>
          <w:sz w:val="23"/>
        </w:rPr>
        <w:t>suggest</w:t>
      </w:r>
      <w:r>
        <w:rPr>
          <w:spacing w:val="-4"/>
          <w:w w:val="105"/>
          <w:sz w:val="23"/>
        </w:rPr>
        <w:t> </w:t>
      </w:r>
      <w:r>
        <w:rPr>
          <w:w w:val="105"/>
          <w:sz w:val="23"/>
        </w:rPr>
        <w:t>better</w:t>
      </w:r>
      <w:r>
        <w:rPr>
          <w:spacing w:val="-2"/>
          <w:w w:val="105"/>
          <w:sz w:val="23"/>
        </w:rPr>
        <w:t> </w:t>
      </w:r>
      <w:r>
        <w:rPr>
          <w:w w:val="105"/>
          <w:sz w:val="23"/>
        </w:rPr>
        <w:t>ways</w:t>
      </w:r>
      <w:r>
        <w:rPr>
          <w:spacing w:val="-9"/>
          <w:w w:val="105"/>
          <w:sz w:val="23"/>
        </w:rPr>
        <w:t> </w:t>
      </w:r>
      <w:r>
        <w:rPr>
          <w:w w:val="105"/>
          <w:sz w:val="23"/>
        </w:rPr>
        <w:t>to</w:t>
      </w:r>
      <w:r>
        <w:rPr>
          <w:spacing w:val="-9"/>
          <w:w w:val="105"/>
          <w:sz w:val="23"/>
        </w:rPr>
        <w:t> </w:t>
      </w:r>
      <w:r>
        <w:rPr>
          <w:w w:val="105"/>
          <w:sz w:val="23"/>
        </w:rPr>
        <w:t>apply</w:t>
      </w:r>
      <w:r>
        <w:rPr>
          <w:spacing w:val="-12"/>
          <w:w w:val="105"/>
          <w:sz w:val="23"/>
        </w:rPr>
        <w:t> </w:t>
      </w:r>
      <w:r>
        <w:rPr>
          <w:w w:val="105"/>
          <w:sz w:val="23"/>
        </w:rPr>
        <w:t>IHL</w:t>
      </w:r>
      <w:r>
        <w:rPr>
          <w:spacing w:val="-10"/>
          <w:w w:val="105"/>
          <w:sz w:val="23"/>
        </w:rPr>
        <w:t> </w:t>
      </w:r>
      <w:r>
        <w:rPr>
          <w:w w:val="105"/>
          <w:sz w:val="23"/>
        </w:rPr>
        <w:t>in</w:t>
      </w:r>
      <w:r>
        <w:rPr>
          <w:spacing w:val="-6"/>
          <w:w w:val="105"/>
          <w:sz w:val="23"/>
        </w:rPr>
        <w:t> </w:t>
      </w:r>
      <w:r>
        <w:rPr>
          <w:w w:val="105"/>
          <w:sz w:val="23"/>
        </w:rPr>
        <w:t>MINUSMA for</w:t>
      </w:r>
      <w:r>
        <w:rPr>
          <w:spacing w:val="-9"/>
          <w:w w:val="105"/>
          <w:sz w:val="23"/>
        </w:rPr>
        <w:t> </w:t>
      </w:r>
      <w:r>
        <w:rPr>
          <w:w w:val="105"/>
          <w:sz w:val="23"/>
        </w:rPr>
        <w:t>a quicker</w:t>
      </w:r>
      <w:r>
        <w:rPr>
          <w:spacing w:val="-2"/>
          <w:w w:val="105"/>
          <w:sz w:val="23"/>
        </w:rPr>
        <w:t> </w:t>
      </w:r>
      <w:r>
        <w:rPr>
          <w:w w:val="105"/>
          <w:sz w:val="23"/>
        </w:rPr>
        <w:t>resolution</w:t>
      </w:r>
      <w:r>
        <w:rPr>
          <w:spacing w:val="-6"/>
          <w:w w:val="105"/>
          <w:sz w:val="23"/>
        </w:rPr>
        <w:t> </w:t>
      </w:r>
      <w:r>
        <w:rPr>
          <w:w w:val="105"/>
          <w:sz w:val="23"/>
        </w:rPr>
        <w:t>of</w:t>
      </w:r>
      <w:r>
        <w:rPr>
          <w:spacing w:val="-16"/>
          <w:w w:val="105"/>
          <w:sz w:val="23"/>
        </w:rPr>
        <w:t> </w:t>
      </w:r>
      <w:r>
        <w:rPr>
          <w:w w:val="105"/>
          <w:sz w:val="23"/>
        </w:rPr>
        <w:t>the armed conflict in Mali.</w:t>
      </w:r>
    </w:p>
    <w:p>
      <w:pPr>
        <w:pStyle w:val="BodyText"/>
        <w:spacing w:before="10"/>
      </w:pPr>
    </w:p>
    <w:p>
      <w:pPr>
        <w:pStyle w:val="Heading2"/>
        <w:numPr>
          <w:ilvl w:val="1"/>
          <w:numId w:val="9"/>
        </w:numPr>
        <w:tabs>
          <w:tab w:pos="821" w:val="left" w:leader="none"/>
        </w:tabs>
        <w:spacing w:line="240" w:lineRule="auto" w:before="0" w:after="0"/>
        <w:ind w:left="821" w:right="0" w:hanging="721"/>
        <w:jc w:val="left"/>
      </w:pPr>
      <w:bookmarkStart w:name="_TOC_250062" w:id="14"/>
      <w:r>
        <w:rPr>
          <w:w w:val="105"/>
        </w:rPr>
        <w:t>Scope</w:t>
      </w:r>
      <w:r>
        <w:rPr>
          <w:spacing w:val="-8"/>
          <w:w w:val="105"/>
        </w:rPr>
        <w:t> </w:t>
      </w:r>
      <w:r>
        <w:rPr>
          <w:w w:val="105"/>
        </w:rPr>
        <w:t>and</w:t>
      </w:r>
      <w:r>
        <w:rPr>
          <w:spacing w:val="-6"/>
          <w:w w:val="105"/>
        </w:rPr>
        <w:t> </w:t>
      </w:r>
      <w:r>
        <w:rPr>
          <w:w w:val="105"/>
        </w:rPr>
        <w:t>Limitation</w:t>
      </w:r>
      <w:r>
        <w:rPr>
          <w:spacing w:val="-12"/>
          <w:w w:val="105"/>
        </w:rPr>
        <w:t> </w:t>
      </w:r>
      <w:r>
        <w:rPr>
          <w:w w:val="105"/>
        </w:rPr>
        <w:t>of</w:t>
      </w:r>
      <w:r>
        <w:rPr>
          <w:spacing w:val="-10"/>
          <w:w w:val="105"/>
        </w:rPr>
        <w:t> </w:t>
      </w:r>
      <w:r>
        <w:rPr>
          <w:w w:val="105"/>
        </w:rPr>
        <w:t>the</w:t>
      </w:r>
      <w:r>
        <w:rPr>
          <w:spacing w:val="-8"/>
          <w:w w:val="105"/>
        </w:rPr>
        <w:t> </w:t>
      </w:r>
      <w:bookmarkEnd w:id="14"/>
      <w:r>
        <w:rPr>
          <w:spacing w:val="-2"/>
          <w:w w:val="105"/>
        </w:rPr>
        <w:t>Research</w:t>
      </w:r>
    </w:p>
    <w:p>
      <w:pPr>
        <w:pStyle w:val="BodyText"/>
        <w:spacing w:before="33"/>
        <w:rPr>
          <w:b/>
        </w:rPr>
      </w:pPr>
    </w:p>
    <w:p>
      <w:pPr>
        <w:pStyle w:val="BodyText"/>
        <w:spacing w:line="496" w:lineRule="auto"/>
        <w:ind w:left="100" w:right="123" w:firstLine="720"/>
      </w:pPr>
      <w:r>
        <w:rPr>
          <w:w w:val="105"/>
        </w:rPr>
        <w:t>This</w:t>
      </w:r>
      <w:r>
        <w:rPr>
          <w:w w:val="105"/>
        </w:rPr>
        <w:t> work</w:t>
      </w:r>
      <w:r>
        <w:rPr>
          <w:spacing w:val="28"/>
          <w:w w:val="105"/>
        </w:rPr>
        <w:t> </w:t>
      </w:r>
      <w:r>
        <w:rPr>
          <w:w w:val="105"/>
        </w:rPr>
        <w:t>covers</w:t>
      </w:r>
      <w:r>
        <w:rPr>
          <w:w w:val="105"/>
        </w:rPr>
        <w:t> the application</w:t>
      </w:r>
      <w:r>
        <w:rPr>
          <w:w w:val="105"/>
        </w:rPr>
        <w:t> of IHL</w:t>
      </w:r>
      <w:r>
        <w:rPr>
          <w:w w:val="105"/>
        </w:rPr>
        <w:t> in</w:t>
      </w:r>
      <w:r>
        <w:rPr>
          <w:w w:val="105"/>
        </w:rPr>
        <w:t> MINUSMA.</w:t>
      </w:r>
      <w:r>
        <w:rPr>
          <w:w w:val="105"/>
        </w:rPr>
        <w:t> This</w:t>
      </w:r>
      <w:r>
        <w:rPr>
          <w:spacing w:val="24"/>
          <w:w w:val="105"/>
        </w:rPr>
        <w:t> </w:t>
      </w:r>
      <w:r>
        <w:rPr>
          <w:w w:val="105"/>
        </w:rPr>
        <w:t>will</w:t>
      </w:r>
      <w:r>
        <w:rPr>
          <w:w w:val="105"/>
        </w:rPr>
        <w:t> include</w:t>
      </w:r>
      <w:r>
        <w:rPr>
          <w:w w:val="105"/>
        </w:rPr>
        <w:t> challenges and</w:t>
      </w:r>
      <w:r>
        <w:rPr>
          <w:spacing w:val="8"/>
          <w:w w:val="105"/>
        </w:rPr>
        <w:t> </w:t>
      </w:r>
      <w:r>
        <w:rPr>
          <w:w w:val="105"/>
        </w:rPr>
        <w:t>prospects.</w:t>
      </w:r>
      <w:r>
        <w:rPr>
          <w:spacing w:val="7"/>
          <w:w w:val="105"/>
        </w:rPr>
        <w:t> </w:t>
      </w:r>
      <w:r>
        <w:rPr>
          <w:w w:val="105"/>
        </w:rPr>
        <w:t>In</w:t>
      </w:r>
      <w:r>
        <w:rPr>
          <w:spacing w:val="2"/>
          <w:w w:val="105"/>
        </w:rPr>
        <w:t> </w:t>
      </w:r>
      <w:r>
        <w:rPr>
          <w:w w:val="105"/>
        </w:rPr>
        <w:t>terms</w:t>
      </w:r>
      <w:r>
        <w:rPr>
          <w:spacing w:val="7"/>
          <w:w w:val="105"/>
        </w:rPr>
        <w:t> </w:t>
      </w:r>
      <w:r>
        <w:rPr>
          <w:w w:val="105"/>
        </w:rPr>
        <w:t>of</w:t>
      </w:r>
      <w:r>
        <w:rPr>
          <w:spacing w:val="1"/>
          <w:w w:val="105"/>
        </w:rPr>
        <w:t> </w:t>
      </w:r>
      <w:r>
        <w:rPr>
          <w:w w:val="105"/>
        </w:rPr>
        <w:t>legal</w:t>
      </w:r>
      <w:r>
        <w:rPr>
          <w:spacing w:val="11"/>
          <w:w w:val="105"/>
        </w:rPr>
        <w:t> </w:t>
      </w:r>
      <w:r>
        <w:rPr>
          <w:w w:val="105"/>
        </w:rPr>
        <w:t>framework,</w:t>
      </w:r>
      <w:r>
        <w:rPr>
          <w:spacing w:val="4"/>
          <w:w w:val="105"/>
        </w:rPr>
        <w:t> </w:t>
      </w:r>
      <w:r>
        <w:rPr>
          <w:w w:val="105"/>
        </w:rPr>
        <w:t>it</w:t>
      </w:r>
      <w:r>
        <w:rPr>
          <w:spacing w:val="12"/>
          <w:w w:val="105"/>
        </w:rPr>
        <w:t> </w:t>
      </w:r>
      <w:r>
        <w:rPr>
          <w:w w:val="105"/>
        </w:rPr>
        <w:t>covers the</w:t>
      </w:r>
      <w:r>
        <w:rPr>
          <w:spacing w:val="7"/>
          <w:w w:val="105"/>
        </w:rPr>
        <w:t> </w:t>
      </w:r>
      <w:r>
        <w:rPr>
          <w:w w:val="105"/>
        </w:rPr>
        <w:t>provisions</w:t>
      </w:r>
      <w:r>
        <w:rPr>
          <w:spacing w:val="7"/>
          <w:w w:val="105"/>
        </w:rPr>
        <w:t> </w:t>
      </w:r>
      <w:r>
        <w:rPr>
          <w:w w:val="105"/>
        </w:rPr>
        <w:t>of</w:t>
      </w:r>
      <w:r>
        <w:rPr>
          <w:spacing w:val="-1"/>
          <w:w w:val="105"/>
        </w:rPr>
        <w:t> </w:t>
      </w:r>
      <w:r>
        <w:rPr>
          <w:w w:val="105"/>
        </w:rPr>
        <w:t>IHL</w:t>
      </w:r>
      <w:r>
        <w:rPr>
          <w:spacing w:val="11"/>
          <w:w w:val="105"/>
        </w:rPr>
        <w:t> </w:t>
      </w:r>
      <w:r>
        <w:rPr>
          <w:w w:val="105"/>
        </w:rPr>
        <w:t>and</w:t>
      </w:r>
      <w:r>
        <w:rPr>
          <w:spacing w:val="8"/>
          <w:w w:val="105"/>
        </w:rPr>
        <w:t> </w:t>
      </w:r>
      <w:r>
        <w:rPr>
          <w:w w:val="105"/>
        </w:rPr>
        <w:t>all</w:t>
      </w:r>
      <w:r>
        <w:rPr>
          <w:spacing w:val="12"/>
          <w:w w:val="105"/>
        </w:rPr>
        <w:t> </w:t>
      </w:r>
      <w:r>
        <w:rPr>
          <w:w w:val="105"/>
        </w:rPr>
        <w:t>other</w:t>
      </w:r>
      <w:r>
        <w:rPr>
          <w:spacing w:val="6"/>
          <w:w w:val="105"/>
        </w:rPr>
        <w:t> </w:t>
      </w:r>
      <w:r>
        <w:rPr>
          <w:spacing w:val="-2"/>
          <w:w w:val="105"/>
        </w:rPr>
        <w:t>legal</w:t>
      </w:r>
    </w:p>
    <w:p>
      <w:pPr>
        <w:pStyle w:val="BodyText"/>
        <w:spacing w:before="3"/>
        <w:rPr>
          <w:sz w:val="10"/>
        </w:rPr>
      </w:pPr>
      <w:r>
        <w:rPr/>
        <mc:AlternateContent>
          <mc:Choice Requires="wps">
            <w:drawing>
              <wp:anchor distT="0" distB="0" distL="0" distR="0" allowOverlap="1" layoutInCell="1" locked="0" behindDoc="1" simplePos="0" relativeHeight="487595520">
                <wp:simplePos x="0" y="0"/>
                <wp:positionH relativeFrom="page">
                  <wp:posOffset>915009</wp:posOffset>
                </wp:positionH>
                <wp:positionV relativeFrom="paragraph">
                  <wp:posOffset>90671</wp:posOffset>
                </wp:positionV>
                <wp:extent cx="1830070"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7.139464pt;width:144.07pt;height:.74402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26</w:t>
      </w:r>
      <w:r>
        <w:rPr>
          <w:spacing w:val="-6"/>
          <w:sz w:val="20"/>
          <w:vertAlign w:val="baseline"/>
        </w:rPr>
        <w:t> </w:t>
      </w:r>
      <w:r>
        <w:rPr>
          <w:sz w:val="20"/>
          <w:vertAlign w:val="baseline"/>
        </w:rPr>
        <w:t>MINUSMA</w:t>
      </w:r>
      <w:r>
        <w:rPr>
          <w:spacing w:val="-12"/>
          <w:sz w:val="20"/>
          <w:vertAlign w:val="baseline"/>
        </w:rPr>
        <w:t> </w:t>
      </w:r>
      <w:r>
        <w:rPr>
          <w:sz w:val="20"/>
          <w:vertAlign w:val="baseline"/>
        </w:rPr>
        <w:t>Rules</w:t>
      </w:r>
      <w:r>
        <w:rPr>
          <w:spacing w:val="-4"/>
          <w:sz w:val="20"/>
          <w:vertAlign w:val="baseline"/>
        </w:rPr>
        <w:t> </w:t>
      </w:r>
      <w:r>
        <w:rPr>
          <w:sz w:val="20"/>
          <w:vertAlign w:val="baseline"/>
        </w:rPr>
        <w:t>of</w:t>
      </w:r>
      <w:r>
        <w:rPr>
          <w:spacing w:val="-8"/>
          <w:sz w:val="20"/>
          <w:vertAlign w:val="baseline"/>
        </w:rPr>
        <w:t> </w:t>
      </w:r>
      <w:r>
        <w:rPr>
          <w:sz w:val="20"/>
          <w:vertAlign w:val="baseline"/>
        </w:rPr>
        <w:t>Engagement</w:t>
      </w:r>
      <w:r>
        <w:rPr>
          <w:spacing w:val="-4"/>
          <w:sz w:val="20"/>
          <w:vertAlign w:val="baseline"/>
        </w:rPr>
        <w:t> </w:t>
      </w:r>
      <w:r>
        <w:rPr>
          <w:sz w:val="20"/>
          <w:vertAlign w:val="baseline"/>
        </w:rPr>
        <w:t>March</w:t>
      </w:r>
      <w:r>
        <w:rPr>
          <w:spacing w:val="-5"/>
          <w:sz w:val="20"/>
          <w:vertAlign w:val="baseline"/>
        </w:rPr>
        <w:t> </w:t>
      </w:r>
      <w:r>
        <w:rPr>
          <w:sz w:val="20"/>
          <w:vertAlign w:val="baseline"/>
        </w:rPr>
        <w:t>2017,</w:t>
      </w:r>
      <w:r>
        <w:rPr>
          <w:spacing w:val="-5"/>
          <w:sz w:val="20"/>
          <w:vertAlign w:val="baseline"/>
        </w:rPr>
        <w:t> </w:t>
      </w:r>
      <w:r>
        <w:rPr>
          <w:sz w:val="20"/>
          <w:vertAlign w:val="baseline"/>
        </w:rPr>
        <w:t>p.</w:t>
      </w:r>
      <w:r>
        <w:rPr>
          <w:spacing w:val="-1"/>
          <w:sz w:val="20"/>
          <w:vertAlign w:val="baseline"/>
        </w:rPr>
        <w:t> </w:t>
      </w:r>
      <w:r>
        <w:rPr>
          <w:spacing w:val="-5"/>
          <w:sz w:val="20"/>
          <w:vertAlign w:val="baseline"/>
        </w:rPr>
        <w:t>4.</w:t>
      </w:r>
    </w:p>
    <w:p>
      <w:pPr>
        <w:spacing w:after="0"/>
        <w:jc w:val="left"/>
        <w:rPr>
          <w:sz w:val="20"/>
        </w:rPr>
        <w:sectPr>
          <w:pgSz w:w="11910" w:h="16850"/>
          <w:pgMar w:header="0" w:footer="1063" w:top="1360" w:bottom="1260" w:left="1340" w:right="1140"/>
        </w:sectPr>
      </w:pPr>
    </w:p>
    <w:p>
      <w:pPr>
        <w:pStyle w:val="BodyText"/>
        <w:spacing w:line="501" w:lineRule="auto" w:before="81"/>
        <w:ind w:left="100" w:right="114"/>
        <w:jc w:val="both"/>
      </w:pPr>
      <w:r>
        <w:rPr>
          <w:w w:val="105"/>
        </w:rPr>
        <w:t>instruments</w:t>
      </w:r>
      <w:r>
        <w:rPr>
          <w:w w:val="105"/>
        </w:rPr>
        <w:t> applied</w:t>
      </w:r>
      <w:r>
        <w:rPr>
          <w:w w:val="105"/>
        </w:rPr>
        <w:t> in</w:t>
      </w:r>
      <w:r>
        <w:rPr>
          <w:w w:val="105"/>
        </w:rPr>
        <w:t> the</w:t>
      </w:r>
      <w:r>
        <w:rPr>
          <w:w w:val="105"/>
        </w:rPr>
        <w:t> PSO in</w:t>
      </w:r>
      <w:r>
        <w:rPr>
          <w:w w:val="105"/>
        </w:rPr>
        <w:t> Mali.</w:t>
      </w:r>
      <w:r>
        <w:rPr>
          <w:w w:val="105"/>
        </w:rPr>
        <w:t> The</w:t>
      </w:r>
      <w:r>
        <w:rPr>
          <w:w w:val="105"/>
        </w:rPr>
        <w:t> geographical</w:t>
      </w:r>
      <w:r>
        <w:rPr>
          <w:w w:val="105"/>
        </w:rPr>
        <w:t> scope</w:t>
      </w:r>
      <w:r>
        <w:rPr>
          <w:w w:val="105"/>
        </w:rPr>
        <w:t> covers Mali</w:t>
      </w:r>
      <w:r>
        <w:rPr>
          <w:w w:val="105"/>
        </w:rPr>
        <w:t> wherein</w:t>
      </w:r>
      <w:r>
        <w:rPr>
          <w:w w:val="105"/>
        </w:rPr>
        <w:t> the MINUSMA is operating. In</w:t>
      </w:r>
      <w:r>
        <w:rPr>
          <w:spacing w:val="-5"/>
          <w:w w:val="105"/>
        </w:rPr>
        <w:t> </w:t>
      </w:r>
      <w:r>
        <w:rPr>
          <w:w w:val="105"/>
        </w:rPr>
        <w:t>terms of</w:t>
      </w:r>
      <w:r>
        <w:rPr>
          <w:spacing w:val="-1"/>
          <w:w w:val="105"/>
        </w:rPr>
        <w:t> </w:t>
      </w:r>
      <w:r>
        <w:rPr>
          <w:w w:val="105"/>
        </w:rPr>
        <w:t>time,</w:t>
      </w:r>
      <w:r>
        <w:rPr>
          <w:spacing w:val="-3"/>
          <w:w w:val="105"/>
        </w:rPr>
        <w:t> </w:t>
      </w:r>
      <w:r>
        <w:rPr>
          <w:w w:val="105"/>
        </w:rPr>
        <w:t>it covers pre-MINUSMA period as a background to the conflict and up to 2017 and beyond in certain circumstances. This study will equally touch on diverse views</w:t>
      </w:r>
      <w:r>
        <w:rPr>
          <w:spacing w:val="-1"/>
          <w:w w:val="105"/>
        </w:rPr>
        <w:t> </w:t>
      </w:r>
      <w:r>
        <w:rPr>
          <w:w w:val="105"/>
        </w:rPr>
        <w:t>of</w:t>
      </w:r>
      <w:r>
        <w:rPr>
          <w:spacing w:val="-2"/>
          <w:w w:val="105"/>
        </w:rPr>
        <w:t> </w:t>
      </w:r>
      <w:r>
        <w:rPr>
          <w:w w:val="105"/>
        </w:rPr>
        <w:t>many scholars</w:t>
      </w:r>
      <w:r>
        <w:rPr>
          <w:spacing w:val="-1"/>
          <w:w w:val="105"/>
        </w:rPr>
        <w:t> </w:t>
      </w:r>
      <w:r>
        <w:rPr>
          <w:w w:val="105"/>
        </w:rPr>
        <w:t>with regard</w:t>
      </w:r>
      <w:r>
        <w:rPr>
          <w:spacing w:val="-5"/>
          <w:w w:val="105"/>
        </w:rPr>
        <w:t> </w:t>
      </w:r>
      <w:r>
        <w:rPr>
          <w:w w:val="105"/>
        </w:rPr>
        <w:t>to</w:t>
      </w:r>
      <w:r>
        <w:rPr>
          <w:spacing w:val="-5"/>
          <w:w w:val="105"/>
        </w:rPr>
        <w:t> </w:t>
      </w:r>
      <w:r>
        <w:rPr>
          <w:w w:val="105"/>
        </w:rPr>
        <w:t>the</w:t>
      </w:r>
      <w:r>
        <w:rPr>
          <w:spacing w:val="-6"/>
          <w:w w:val="105"/>
        </w:rPr>
        <w:t> </w:t>
      </w:r>
      <w:r>
        <w:rPr>
          <w:w w:val="105"/>
        </w:rPr>
        <w:t>application of</w:t>
      </w:r>
      <w:r>
        <w:rPr>
          <w:spacing w:val="-2"/>
          <w:w w:val="105"/>
        </w:rPr>
        <w:t> </w:t>
      </w:r>
      <w:r>
        <w:rPr>
          <w:w w:val="105"/>
        </w:rPr>
        <w:t>IHL in PSO, especially the heated argument as to whether IHL should even apply to a peacekeeping mission, making the peacekeepers</w:t>
      </w:r>
      <w:r>
        <w:rPr>
          <w:spacing w:val="-5"/>
          <w:w w:val="105"/>
        </w:rPr>
        <w:t> </w:t>
      </w:r>
      <w:r>
        <w:rPr>
          <w:w w:val="105"/>
        </w:rPr>
        <w:t>lawful targets, where the Force plays a defensive</w:t>
      </w:r>
      <w:r>
        <w:rPr>
          <w:spacing w:val="-4"/>
          <w:w w:val="105"/>
        </w:rPr>
        <w:t> </w:t>
      </w:r>
      <w:r>
        <w:rPr>
          <w:w w:val="105"/>
        </w:rPr>
        <w:t>role</w:t>
      </w:r>
      <w:r>
        <w:rPr>
          <w:spacing w:val="-4"/>
          <w:w w:val="105"/>
        </w:rPr>
        <w:t> </w:t>
      </w:r>
      <w:r>
        <w:rPr>
          <w:w w:val="105"/>
        </w:rPr>
        <w:t>as</w:t>
      </w:r>
      <w:r>
        <w:rPr>
          <w:spacing w:val="-5"/>
          <w:w w:val="105"/>
        </w:rPr>
        <w:t> </w:t>
      </w:r>
      <w:r>
        <w:rPr>
          <w:w w:val="105"/>
        </w:rPr>
        <w:t>it does</w:t>
      </w:r>
      <w:r>
        <w:rPr>
          <w:spacing w:val="-5"/>
          <w:w w:val="105"/>
        </w:rPr>
        <w:t> </w:t>
      </w:r>
      <w:r>
        <w:rPr>
          <w:w w:val="105"/>
        </w:rPr>
        <w:t>in Mali. In</w:t>
      </w:r>
      <w:r>
        <w:rPr>
          <w:spacing w:val="-4"/>
          <w:w w:val="105"/>
        </w:rPr>
        <w:t> </w:t>
      </w:r>
      <w:r>
        <w:rPr>
          <w:w w:val="105"/>
        </w:rPr>
        <w:t>terms of</w:t>
      </w:r>
      <w:r>
        <w:rPr>
          <w:w w:val="105"/>
        </w:rPr>
        <w:t> limitations,</w:t>
      </w:r>
      <w:r>
        <w:rPr>
          <w:w w:val="105"/>
        </w:rPr>
        <w:t> while</w:t>
      </w:r>
      <w:r>
        <w:rPr>
          <w:w w:val="105"/>
        </w:rPr>
        <w:t> it</w:t>
      </w:r>
      <w:r>
        <w:rPr>
          <w:w w:val="105"/>
        </w:rPr>
        <w:t> was</w:t>
      </w:r>
      <w:r>
        <w:rPr>
          <w:w w:val="105"/>
        </w:rPr>
        <w:t> possible</w:t>
      </w:r>
      <w:r>
        <w:rPr>
          <w:w w:val="105"/>
        </w:rPr>
        <w:t> to</w:t>
      </w:r>
      <w:r>
        <w:rPr>
          <w:w w:val="105"/>
        </w:rPr>
        <w:t> know</w:t>
      </w:r>
      <w:r>
        <w:rPr>
          <w:w w:val="105"/>
        </w:rPr>
        <w:t> the</w:t>
      </w:r>
      <w:r>
        <w:rPr>
          <w:w w:val="105"/>
        </w:rPr>
        <w:t> demands</w:t>
      </w:r>
      <w:r>
        <w:rPr>
          <w:w w:val="105"/>
        </w:rPr>
        <w:t> and</w:t>
      </w:r>
      <w:r>
        <w:rPr>
          <w:w w:val="105"/>
        </w:rPr>
        <w:t> mode</w:t>
      </w:r>
      <w:r>
        <w:rPr>
          <w:w w:val="105"/>
        </w:rPr>
        <w:t> of operation</w:t>
      </w:r>
      <w:r>
        <w:rPr>
          <w:w w:val="105"/>
        </w:rPr>
        <w:t> of</w:t>
      </w:r>
      <w:r>
        <w:rPr>
          <w:w w:val="105"/>
        </w:rPr>
        <w:t> the compliant armed groups that were signatories to the Algiers Peace Accord,</w:t>
      </w:r>
      <w:r>
        <w:rPr>
          <w:w w:val="105"/>
          <w:vertAlign w:val="superscript"/>
        </w:rPr>
        <w:t>27</w:t>
      </w:r>
      <w:r>
        <w:rPr>
          <w:w w:val="105"/>
          <w:vertAlign w:val="baseline"/>
        </w:rPr>
        <w:t> those of the non- compliant armed groups were hardly known. It was not possible to visit the camps of</w:t>
      </w:r>
      <w:r>
        <w:rPr>
          <w:spacing w:val="-1"/>
          <w:w w:val="105"/>
          <w:vertAlign w:val="baseline"/>
        </w:rPr>
        <w:t> </w:t>
      </w:r>
      <w:r>
        <w:rPr>
          <w:w w:val="105"/>
          <w:vertAlign w:val="baseline"/>
        </w:rPr>
        <w:t>the non- compliant</w:t>
      </w:r>
      <w:r>
        <w:rPr>
          <w:w w:val="105"/>
          <w:vertAlign w:val="baseline"/>
        </w:rPr>
        <w:t> armed</w:t>
      </w:r>
      <w:r>
        <w:rPr>
          <w:w w:val="105"/>
          <w:vertAlign w:val="baseline"/>
        </w:rPr>
        <w:t> groups</w:t>
      </w:r>
      <w:r>
        <w:rPr>
          <w:w w:val="105"/>
          <w:vertAlign w:val="baseline"/>
        </w:rPr>
        <w:t> to</w:t>
      </w:r>
      <w:r>
        <w:rPr>
          <w:w w:val="105"/>
          <w:vertAlign w:val="baseline"/>
        </w:rPr>
        <w:t> study</w:t>
      </w:r>
      <w:r>
        <w:rPr>
          <w:w w:val="105"/>
          <w:vertAlign w:val="baseline"/>
        </w:rPr>
        <w:t> their</w:t>
      </w:r>
      <w:r>
        <w:rPr>
          <w:w w:val="105"/>
          <w:vertAlign w:val="baseline"/>
        </w:rPr>
        <w:t> mode</w:t>
      </w:r>
      <w:r>
        <w:rPr>
          <w:w w:val="105"/>
          <w:vertAlign w:val="baseline"/>
        </w:rPr>
        <w:t> of</w:t>
      </w:r>
      <w:r>
        <w:rPr>
          <w:w w:val="105"/>
          <w:vertAlign w:val="baseline"/>
        </w:rPr>
        <w:t> operations</w:t>
      </w:r>
      <w:r>
        <w:rPr>
          <w:w w:val="105"/>
          <w:vertAlign w:val="baseline"/>
        </w:rPr>
        <w:t> except</w:t>
      </w:r>
      <w:r>
        <w:rPr>
          <w:w w:val="105"/>
          <w:vertAlign w:val="baseline"/>
        </w:rPr>
        <w:t> to</w:t>
      </w:r>
      <w:r>
        <w:rPr>
          <w:w w:val="105"/>
          <w:vertAlign w:val="baseline"/>
        </w:rPr>
        <w:t> experience</w:t>
      </w:r>
      <w:r>
        <w:rPr>
          <w:w w:val="105"/>
          <w:vertAlign w:val="baseline"/>
        </w:rPr>
        <w:t> their devastating</w:t>
      </w:r>
      <w:r>
        <w:rPr>
          <w:w w:val="105"/>
          <w:vertAlign w:val="baseline"/>
        </w:rPr>
        <w:t> acts</w:t>
      </w:r>
      <w:r>
        <w:rPr>
          <w:w w:val="105"/>
          <w:vertAlign w:val="baseline"/>
        </w:rPr>
        <w:t> of violence</w:t>
      </w:r>
      <w:r>
        <w:rPr>
          <w:w w:val="105"/>
          <w:vertAlign w:val="baseline"/>
        </w:rPr>
        <w:t> after</w:t>
      </w:r>
      <w:r>
        <w:rPr>
          <w:w w:val="105"/>
          <w:vertAlign w:val="baseline"/>
        </w:rPr>
        <w:t> they</w:t>
      </w:r>
      <w:r>
        <w:rPr>
          <w:w w:val="105"/>
          <w:vertAlign w:val="baseline"/>
        </w:rPr>
        <w:t> had</w:t>
      </w:r>
      <w:r>
        <w:rPr>
          <w:w w:val="105"/>
          <w:vertAlign w:val="baseline"/>
        </w:rPr>
        <w:t> occurred.</w:t>
      </w:r>
      <w:r>
        <w:rPr>
          <w:w w:val="105"/>
          <w:vertAlign w:val="baseline"/>
        </w:rPr>
        <w:t> These</w:t>
      </w:r>
      <w:r>
        <w:rPr>
          <w:w w:val="105"/>
          <w:vertAlign w:val="baseline"/>
        </w:rPr>
        <w:t> were</w:t>
      </w:r>
      <w:r>
        <w:rPr>
          <w:w w:val="105"/>
          <w:vertAlign w:val="baseline"/>
        </w:rPr>
        <w:t> major</w:t>
      </w:r>
      <w:r>
        <w:rPr>
          <w:w w:val="105"/>
          <w:vertAlign w:val="baseline"/>
        </w:rPr>
        <w:t> limitations</w:t>
      </w:r>
      <w:r>
        <w:rPr>
          <w:w w:val="105"/>
          <w:vertAlign w:val="baseline"/>
        </w:rPr>
        <w:t> to</w:t>
      </w:r>
      <w:r>
        <w:rPr>
          <w:w w:val="105"/>
          <w:vertAlign w:val="baseline"/>
        </w:rPr>
        <w:t> the </w:t>
      </w:r>
      <w:r>
        <w:rPr>
          <w:spacing w:val="-2"/>
          <w:w w:val="105"/>
          <w:vertAlign w:val="baseline"/>
        </w:rPr>
        <w:t>research.</w:t>
      </w:r>
    </w:p>
    <w:p>
      <w:pPr>
        <w:pStyle w:val="Heading2"/>
        <w:numPr>
          <w:ilvl w:val="1"/>
          <w:numId w:val="9"/>
        </w:numPr>
        <w:tabs>
          <w:tab w:pos="821" w:val="left" w:leader="none"/>
        </w:tabs>
        <w:spacing w:line="240" w:lineRule="auto" w:before="15" w:after="0"/>
        <w:ind w:left="821" w:right="0" w:hanging="721"/>
        <w:jc w:val="left"/>
      </w:pPr>
      <w:bookmarkStart w:name="_TOC_250061" w:id="15"/>
      <w:r>
        <w:rPr/>
        <w:t>Research</w:t>
      </w:r>
      <w:r>
        <w:rPr>
          <w:spacing w:val="28"/>
        </w:rPr>
        <w:t> </w:t>
      </w:r>
      <w:bookmarkEnd w:id="15"/>
      <w:r>
        <w:rPr>
          <w:spacing w:val="-2"/>
        </w:rPr>
        <w:t>Methodology</w:t>
      </w:r>
    </w:p>
    <w:p>
      <w:pPr>
        <w:pStyle w:val="BodyText"/>
        <w:spacing w:before="19"/>
        <w:rPr>
          <w:b/>
        </w:rPr>
      </w:pPr>
    </w:p>
    <w:p>
      <w:pPr>
        <w:pStyle w:val="BodyText"/>
        <w:spacing w:line="501" w:lineRule="auto"/>
        <w:ind w:left="100" w:right="116" w:firstLine="720"/>
        <w:jc w:val="both"/>
      </w:pPr>
      <w:r>
        <w:rPr>
          <w:w w:val="105"/>
        </w:rPr>
        <w:t>This</w:t>
      </w:r>
      <w:r>
        <w:rPr>
          <w:spacing w:val="-2"/>
          <w:w w:val="105"/>
        </w:rPr>
        <w:t> </w:t>
      </w:r>
      <w:r>
        <w:rPr>
          <w:w w:val="105"/>
        </w:rPr>
        <w:t>work is based on doctrinal</w:t>
      </w:r>
      <w:r>
        <w:rPr>
          <w:spacing w:val="-5"/>
          <w:w w:val="105"/>
        </w:rPr>
        <w:t> </w:t>
      </w:r>
      <w:r>
        <w:rPr>
          <w:w w:val="105"/>
        </w:rPr>
        <w:t>and</w:t>
      </w:r>
      <w:r>
        <w:rPr>
          <w:spacing w:val="-7"/>
          <w:w w:val="105"/>
        </w:rPr>
        <w:t> </w:t>
      </w:r>
      <w:r>
        <w:rPr>
          <w:w w:val="105"/>
        </w:rPr>
        <w:t>teleological</w:t>
      </w:r>
      <w:r>
        <w:rPr>
          <w:spacing w:val="-5"/>
          <w:w w:val="105"/>
        </w:rPr>
        <w:t> </w:t>
      </w:r>
      <w:r>
        <w:rPr>
          <w:w w:val="105"/>
        </w:rPr>
        <w:t>research methods. In terms</w:t>
      </w:r>
      <w:r>
        <w:rPr>
          <w:spacing w:val="-2"/>
          <w:w w:val="105"/>
        </w:rPr>
        <w:t> </w:t>
      </w:r>
      <w:r>
        <w:rPr>
          <w:w w:val="105"/>
        </w:rPr>
        <w:t>of</w:t>
      </w:r>
      <w:r>
        <w:rPr>
          <w:spacing w:val="-9"/>
          <w:w w:val="105"/>
        </w:rPr>
        <w:t> </w:t>
      </w:r>
      <w:r>
        <w:rPr>
          <w:w w:val="105"/>
        </w:rPr>
        <w:t>doctrinal research</w:t>
      </w:r>
      <w:r>
        <w:rPr>
          <w:w w:val="105"/>
        </w:rPr>
        <w:t> methodology,</w:t>
      </w:r>
      <w:r>
        <w:rPr>
          <w:w w:val="105"/>
        </w:rPr>
        <w:t> the</w:t>
      </w:r>
      <w:r>
        <w:rPr>
          <w:w w:val="105"/>
        </w:rPr>
        <w:t> researcher</w:t>
      </w:r>
      <w:r>
        <w:rPr>
          <w:w w:val="105"/>
        </w:rPr>
        <w:t> made</w:t>
      </w:r>
      <w:r>
        <w:rPr>
          <w:w w:val="105"/>
        </w:rPr>
        <w:t> use</w:t>
      </w:r>
      <w:r>
        <w:rPr>
          <w:w w:val="105"/>
        </w:rPr>
        <w:t> of</w:t>
      </w:r>
      <w:r>
        <w:rPr>
          <w:w w:val="105"/>
        </w:rPr>
        <w:t> conventions</w:t>
      </w:r>
      <w:r>
        <w:rPr>
          <w:w w:val="105"/>
        </w:rPr>
        <w:t> and</w:t>
      </w:r>
      <w:r>
        <w:rPr>
          <w:w w:val="105"/>
        </w:rPr>
        <w:t> UN</w:t>
      </w:r>
      <w:r>
        <w:rPr>
          <w:w w:val="105"/>
        </w:rPr>
        <w:t> Charter</w:t>
      </w:r>
      <w:r>
        <w:rPr>
          <w:w w:val="105"/>
        </w:rPr>
        <w:t> as</w:t>
      </w:r>
      <w:r>
        <w:rPr>
          <w:w w:val="105"/>
        </w:rPr>
        <w:t> primary sources and textbooks, journals and articles as secondary</w:t>
      </w:r>
      <w:r>
        <w:rPr>
          <w:w w:val="105"/>
        </w:rPr>
        <w:t> sources.</w:t>
      </w:r>
      <w:r>
        <w:rPr>
          <w:w w:val="105"/>
        </w:rPr>
        <w:t> With regard to teleological research</w:t>
      </w:r>
      <w:r>
        <w:rPr>
          <w:w w:val="105"/>
        </w:rPr>
        <w:t> methodology,</w:t>
      </w:r>
      <w:r>
        <w:rPr>
          <w:w w:val="105"/>
        </w:rPr>
        <w:t> this</w:t>
      </w:r>
      <w:r>
        <w:rPr>
          <w:w w:val="105"/>
        </w:rPr>
        <w:t> researcher made</w:t>
      </w:r>
      <w:r>
        <w:rPr>
          <w:w w:val="105"/>
        </w:rPr>
        <w:t> use</w:t>
      </w:r>
      <w:r>
        <w:rPr>
          <w:w w:val="105"/>
        </w:rPr>
        <w:t> of</w:t>
      </w:r>
      <w:r>
        <w:rPr>
          <w:w w:val="105"/>
        </w:rPr>
        <w:t> his</w:t>
      </w:r>
      <w:r>
        <w:rPr>
          <w:w w:val="105"/>
        </w:rPr>
        <w:t> practical</w:t>
      </w:r>
      <w:r>
        <w:rPr>
          <w:w w:val="105"/>
        </w:rPr>
        <w:t> experience</w:t>
      </w:r>
      <w:r>
        <w:rPr>
          <w:w w:val="105"/>
        </w:rPr>
        <w:t> as</w:t>
      </w:r>
      <w:r>
        <w:rPr>
          <w:w w:val="105"/>
        </w:rPr>
        <w:t> MINUSMA Force</w:t>
      </w:r>
      <w:r>
        <w:rPr>
          <w:w w:val="105"/>
        </w:rPr>
        <w:t> Legal</w:t>
      </w:r>
      <w:r>
        <w:rPr>
          <w:w w:val="105"/>
        </w:rPr>
        <w:t> Adviser between</w:t>
      </w:r>
      <w:r>
        <w:rPr>
          <w:w w:val="105"/>
        </w:rPr>
        <w:t> 2015</w:t>
      </w:r>
      <w:r>
        <w:rPr>
          <w:w w:val="105"/>
        </w:rPr>
        <w:t> and</w:t>
      </w:r>
      <w:r>
        <w:rPr>
          <w:w w:val="105"/>
        </w:rPr>
        <w:t> 2017. This</w:t>
      </w:r>
      <w:r>
        <w:rPr>
          <w:w w:val="105"/>
        </w:rPr>
        <w:t> involved</w:t>
      </w:r>
      <w:r>
        <w:rPr>
          <w:w w:val="105"/>
        </w:rPr>
        <w:t> training</w:t>
      </w:r>
      <w:r>
        <w:rPr>
          <w:w w:val="105"/>
        </w:rPr>
        <w:t> UN</w:t>
      </w:r>
      <w:r>
        <w:rPr>
          <w:w w:val="105"/>
        </w:rPr>
        <w:t> and</w:t>
      </w:r>
      <w:r>
        <w:rPr>
          <w:w w:val="105"/>
        </w:rPr>
        <w:t> state</w:t>
      </w:r>
      <w:r>
        <w:rPr>
          <w:w w:val="105"/>
        </w:rPr>
        <w:t> armed groups</w:t>
      </w:r>
      <w:r>
        <w:rPr>
          <w:spacing w:val="-9"/>
          <w:w w:val="105"/>
        </w:rPr>
        <w:t> </w:t>
      </w:r>
      <w:r>
        <w:rPr>
          <w:w w:val="105"/>
        </w:rPr>
        <w:t>on</w:t>
      </w:r>
      <w:r>
        <w:rPr>
          <w:spacing w:val="-7"/>
          <w:w w:val="105"/>
        </w:rPr>
        <w:t> </w:t>
      </w:r>
      <w:r>
        <w:rPr>
          <w:w w:val="105"/>
        </w:rPr>
        <w:t>the</w:t>
      </w:r>
      <w:r>
        <w:rPr>
          <w:spacing w:val="-2"/>
          <w:w w:val="105"/>
        </w:rPr>
        <w:t> </w:t>
      </w:r>
      <w:r>
        <w:rPr>
          <w:w w:val="105"/>
        </w:rPr>
        <w:t>provisions</w:t>
      </w:r>
      <w:r>
        <w:rPr>
          <w:spacing w:val="-9"/>
          <w:w w:val="105"/>
        </w:rPr>
        <w:t> </w:t>
      </w:r>
      <w:r>
        <w:rPr>
          <w:w w:val="105"/>
        </w:rPr>
        <w:t>and</w:t>
      </w:r>
      <w:r>
        <w:rPr>
          <w:spacing w:val="-7"/>
          <w:w w:val="105"/>
        </w:rPr>
        <w:t> </w:t>
      </w:r>
      <w:r>
        <w:rPr>
          <w:w w:val="105"/>
        </w:rPr>
        <w:t>applications</w:t>
      </w:r>
      <w:r>
        <w:rPr>
          <w:spacing w:val="-9"/>
          <w:w w:val="105"/>
        </w:rPr>
        <w:t> </w:t>
      </w:r>
      <w:r>
        <w:rPr>
          <w:w w:val="105"/>
        </w:rPr>
        <w:t>of</w:t>
      </w:r>
      <w:r>
        <w:rPr>
          <w:spacing w:val="-10"/>
          <w:w w:val="105"/>
        </w:rPr>
        <w:t> </w:t>
      </w:r>
      <w:r>
        <w:rPr>
          <w:w w:val="105"/>
        </w:rPr>
        <w:t>IHL especially concerning</w:t>
      </w:r>
      <w:r>
        <w:rPr>
          <w:spacing w:val="-5"/>
          <w:w w:val="105"/>
        </w:rPr>
        <w:t> </w:t>
      </w:r>
      <w:r>
        <w:rPr>
          <w:w w:val="105"/>
        </w:rPr>
        <w:t>the</w:t>
      </w:r>
      <w:r>
        <w:rPr>
          <w:spacing w:val="-8"/>
          <w:w w:val="105"/>
        </w:rPr>
        <w:t> </w:t>
      </w:r>
      <w:r>
        <w:rPr>
          <w:w w:val="105"/>
        </w:rPr>
        <w:t>Secretary</w:t>
      </w:r>
      <w:r>
        <w:rPr>
          <w:spacing w:val="-7"/>
          <w:w w:val="105"/>
        </w:rPr>
        <w:t> </w:t>
      </w:r>
      <w:r>
        <w:rPr>
          <w:w w:val="105"/>
        </w:rPr>
        <w:t>General‘s Bulletin on the Observance of IHL by UN troops.</w:t>
      </w:r>
    </w:p>
    <w:p>
      <w:pPr>
        <w:pStyle w:val="Heading2"/>
        <w:numPr>
          <w:ilvl w:val="1"/>
          <w:numId w:val="9"/>
        </w:numPr>
        <w:tabs>
          <w:tab w:pos="821" w:val="left" w:leader="none"/>
        </w:tabs>
        <w:spacing w:line="240" w:lineRule="auto" w:before="13" w:after="0"/>
        <w:ind w:left="821" w:right="0" w:hanging="721"/>
        <w:jc w:val="left"/>
      </w:pPr>
      <w:bookmarkStart w:name="_TOC_250060" w:id="16"/>
      <w:r>
        <w:rPr>
          <w:w w:val="105"/>
        </w:rPr>
        <w:t>Justification</w:t>
      </w:r>
      <w:r>
        <w:rPr>
          <w:spacing w:val="-14"/>
          <w:w w:val="105"/>
        </w:rPr>
        <w:t> </w:t>
      </w:r>
      <w:r>
        <w:rPr>
          <w:w w:val="105"/>
        </w:rPr>
        <w:t>of</w:t>
      </w:r>
      <w:r>
        <w:rPr>
          <w:spacing w:val="-12"/>
          <w:w w:val="105"/>
        </w:rPr>
        <w:t> </w:t>
      </w:r>
      <w:r>
        <w:rPr>
          <w:w w:val="105"/>
        </w:rPr>
        <w:t>the</w:t>
      </w:r>
      <w:r>
        <w:rPr>
          <w:spacing w:val="-9"/>
          <w:w w:val="105"/>
        </w:rPr>
        <w:t> </w:t>
      </w:r>
      <w:bookmarkEnd w:id="16"/>
      <w:r>
        <w:rPr>
          <w:spacing w:val="-2"/>
          <w:w w:val="105"/>
        </w:rPr>
        <w:t>Research</w:t>
      </w:r>
    </w:p>
    <w:p>
      <w:pPr>
        <w:pStyle w:val="BodyText"/>
        <w:spacing w:before="33"/>
        <w:rPr>
          <w:b/>
        </w:rPr>
      </w:pPr>
    </w:p>
    <w:p>
      <w:pPr>
        <w:pStyle w:val="BodyText"/>
        <w:spacing w:line="499" w:lineRule="auto"/>
        <w:ind w:left="100" w:right="129" w:firstLine="720"/>
        <w:jc w:val="both"/>
      </w:pPr>
      <w:r>
        <w:rPr>
          <w:w w:val="105"/>
        </w:rPr>
        <w:t>Harzards</w:t>
      </w:r>
      <w:r>
        <w:rPr>
          <w:w w:val="105"/>
        </w:rPr>
        <w:t> of war</w:t>
      </w:r>
      <w:r>
        <w:rPr>
          <w:w w:val="105"/>
        </w:rPr>
        <w:t> in</w:t>
      </w:r>
      <w:r>
        <w:rPr>
          <w:w w:val="105"/>
        </w:rPr>
        <w:t> Mali</w:t>
      </w:r>
      <w:r>
        <w:rPr>
          <w:w w:val="105"/>
        </w:rPr>
        <w:t> have</w:t>
      </w:r>
      <w:r>
        <w:rPr>
          <w:w w:val="105"/>
        </w:rPr>
        <w:t> been</w:t>
      </w:r>
      <w:r>
        <w:rPr>
          <w:w w:val="105"/>
        </w:rPr>
        <w:t> devastating</w:t>
      </w:r>
      <w:r>
        <w:rPr>
          <w:w w:val="105"/>
        </w:rPr>
        <w:t> to</w:t>
      </w:r>
      <w:r>
        <w:rPr>
          <w:w w:val="105"/>
        </w:rPr>
        <w:t> the</w:t>
      </w:r>
      <w:r>
        <w:rPr>
          <w:w w:val="105"/>
        </w:rPr>
        <w:t> citizens</w:t>
      </w:r>
      <w:r>
        <w:rPr>
          <w:w w:val="105"/>
        </w:rPr>
        <w:t> of</w:t>
      </w:r>
      <w:r>
        <w:rPr>
          <w:w w:val="105"/>
        </w:rPr>
        <w:t> the</w:t>
      </w:r>
      <w:r>
        <w:rPr>
          <w:w w:val="105"/>
        </w:rPr>
        <w:t> country.</w:t>
      </w:r>
      <w:r>
        <w:rPr>
          <w:w w:val="105"/>
        </w:rPr>
        <w:t> The northern part</w:t>
      </w:r>
      <w:r>
        <w:rPr>
          <w:w w:val="105"/>
        </w:rPr>
        <w:t> of the country</w:t>
      </w:r>
      <w:r>
        <w:rPr>
          <w:w w:val="105"/>
        </w:rPr>
        <w:t> has</w:t>
      </w:r>
      <w:r>
        <w:rPr>
          <w:w w:val="105"/>
        </w:rPr>
        <w:t> been</w:t>
      </w:r>
      <w:r>
        <w:rPr>
          <w:w w:val="105"/>
        </w:rPr>
        <w:t> without significant government presence. This research will</w:t>
      </w:r>
      <w:r>
        <w:rPr>
          <w:spacing w:val="18"/>
          <w:w w:val="105"/>
        </w:rPr>
        <w:t> </w:t>
      </w:r>
      <w:r>
        <w:rPr>
          <w:w w:val="105"/>
        </w:rPr>
        <w:t>be</w:t>
      </w:r>
      <w:r>
        <w:rPr>
          <w:spacing w:val="21"/>
          <w:w w:val="105"/>
        </w:rPr>
        <w:t> </w:t>
      </w:r>
      <w:r>
        <w:rPr>
          <w:w w:val="105"/>
        </w:rPr>
        <w:t>of</w:t>
      </w:r>
      <w:r>
        <w:rPr>
          <w:spacing w:val="13"/>
          <w:w w:val="105"/>
        </w:rPr>
        <w:t> </w:t>
      </w:r>
      <w:r>
        <w:rPr>
          <w:w w:val="105"/>
        </w:rPr>
        <w:t>great</w:t>
      </w:r>
      <w:r>
        <w:rPr>
          <w:spacing w:val="18"/>
          <w:w w:val="105"/>
        </w:rPr>
        <w:t> </w:t>
      </w:r>
      <w:r>
        <w:rPr>
          <w:w w:val="105"/>
        </w:rPr>
        <w:t>benefit</w:t>
      </w:r>
      <w:r>
        <w:rPr>
          <w:spacing w:val="19"/>
          <w:w w:val="105"/>
        </w:rPr>
        <w:t> </w:t>
      </w:r>
      <w:r>
        <w:rPr>
          <w:w w:val="105"/>
        </w:rPr>
        <w:t>to</w:t>
      </w:r>
      <w:r>
        <w:rPr>
          <w:spacing w:val="16"/>
          <w:w w:val="105"/>
        </w:rPr>
        <w:t> </w:t>
      </w:r>
      <w:r>
        <w:rPr>
          <w:w w:val="105"/>
        </w:rPr>
        <w:t>the</w:t>
      </w:r>
      <w:r>
        <w:rPr>
          <w:spacing w:val="16"/>
          <w:w w:val="105"/>
        </w:rPr>
        <w:t> </w:t>
      </w:r>
      <w:r>
        <w:rPr>
          <w:w w:val="105"/>
        </w:rPr>
        <w:t>Malian</w:t>
      </w:r>
      <w:r>
        <w:rPr>
          <w:spacing w:val="21"/>
          <w:w w:val="105"/>
        </w:rPr>
        <w:t> </w:t>
      </w:r>
      <w:r>
        <w:rPr>
          <w:w w:val="105"/>
        </w:rPr>
        <w:t>populace,</w:t>
      </w:r>
      <w:r>
        <w:rPr>
          <w:spacing w:val="17"/>
          <w:w w:val="105"/>
        </w:rPr>
        <w:t> </w:t>
      </w:r>
      <w:r>
        <w:rPr>
          <w:w w:val="105"/>
        </w:rPr>
        <w:t>the</w:t>
      </w:r>
      <w:r>
        <w:rPr>
          <w:spacing w:val="21"/>
          <w:w w:val="105"/>
        </w:rPr>
        <w:t> </w:t>
      </w:r>
      <w:r>
        <w:rPr>
          <w:w w:val="105"/>
        </w:rPr>
        <w:t>UN,</w:t>
      </w:r>
      <w:r>
        <w:rPr>
          <w:spacing w:val="18"/>
          <w:w w:val="105"/>
        </w:rPr>
        <w:t> </w:t>
      </w:r>
      <w:r>
        <w:rPr>
          <w:w w:val="105"/>
        </w:rPr>
        <w:t>the</w:t>
      </w:r>
      <w:r>
        <w:rPr>
          <w:spacing w:val="15"/>
          <w:w w:val="105"/>
        </w:rPr>
        <w:t> </w:t>
      </w:r>
      <w:r>
        <w:rPr>
          <w:w w:val="105"/>
        </w:rPr>
        <w:t>ICRC,</w:t>
      </w:r>
      <w:r>
        <w:rPr>
          <w:spacing w:val="18"/>
          <w:w w:val="105"/>
        </w:rPr>
        <w:t> </w:t>
      </w:r>
      <w:r>
        <w:rPr>
          <w:w w:val="105"/>
        </w:rPr>
        <w:t>academics</w:t>
      </w:r>
      <w:r>
        <w:rPr>
          <w:spacing w:val="13"/>
          <w:w w:val="105"/>
        </w:rPr>
        <w:t> </w:t>
      </w:r>
      <w:r>
        <w:rPr>
          <w:w w:val="105"/>
        </w:rPr>
        <w:t>in</w:t>
      </w:r>
      <w:r>
        <w:rPr>
          <w:spacing w:val="17"/>
          <w:w w:val="105"/>
        </w:rPr>
        <w:t> </w:t>
      </w:r>
      <w:r>
        <w:rPr>
          <w:w w:val="105"/>
        </w:rPr>
        <w:t>the</w:t>
      </w:r>
      <w:r>
        <w:rPr>
          <w:spacing w:val="21"/>
          <w:w w:val="105"/>
        </w:rPr>
        <w:t> </w:t>
      </w:r>
      <w:r>
        <w:rPr>
          <w:w w:val="105"/>
        </w:rPr>
        <w:t>field</w:t>
      </w:r>
      <w:r>
        <w:rPr>
          <w:spacing w:val="17"/>
          <w:w w:val="105"/>
        </w:rPr>
        <w:t> </w:t>
      </w:r>
      <w:r>
        <w:rPr>
          <w:spacing w:val="-7"/>
          <w:w w:val="105"/>
        </w:rPr>
        <w:t>of</w:t>
      </w:r>
    </w:p>
    <w:p>
      <w:pPr>
        <w:pStyle w:val="BodyText"/>
        <w:spacing w:before="60"/>
        <w:rPr>
          <w:sz w:val="20"/>
        </w:rPr>
      </w:pPr>
      <w:r>
        <w:rPr/>
        <mc:AlternateContent>
          <mc:Choice Requires="wps">
            <w:drawing>
              <wp:anchor distT="0" distB="0" distL="0" distR="0" allowOverlap="1" layoutInCell="1" locked="0" behindDoc="1" simplePos="0" relativeHeight="487596032">
                <wp:simplePos x="0" y="0"/>
                <wp:positionH relativeFrom="page">
                  <wp:posOffset>915009</wp:posOffset>
                </wp:positionH>
                <wp:positionV relativeFrom="paragraph">
                  <wp:posOffset>199762</wp:posOffset>
                </wp:positionV>
                <wp:extent cx="1830070"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729326pt;width:144.07pt;height:.74402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27</w:t>
      </w:r>
      <w:r>
        <w:rPr>
          <w:spacing w:val="-5"/>
          <w:sz w:val="20"/>
          <w:vertAlign w:val="baseline"/>
        </w:rPr>
        <w:t> </w:t>
      </w:r>
      <w:r>
        <w:rPr>
          <w:sz w:val="20"/>
          <w:vertAlign w:val="baseline"/>
        </w:rPr>
        <w:t>Accord</w:t>
      </w:r>
      <w:r>
        <w:rPr>
          <w:spacing w:val="-5"/>
          <w:sz w:val="20"/>
          <w:vertAlign w:val="baseline"/>
        </w:rPr>
        <w:t> </w:t>
      </w:r>
      <w:r>
        <w:rPr>
          <w:sz w:val="20"/>
          <w:vertAlign w:val="baseline"/>
        </w:rPr>
        <w:t>Pour</w:t>
      </w:r>
      <w:r>
        <w:rPr>
          <w:spacing w:val="-7"/>
          <w:sz w:val="20"/>
          <w:vertAlign w:val="baseline"/>
        </w:rPr>
        <w:t> </w:t>
      </w:r>
      <w:r>
        <w:rPr>
          <w:sz w:val="20"/>
          <w:vertAlign w:val="baseline"/>
        </w:rPr>
        <w:t>la</w:t>
      </w:r>
      <w:r>
        <w:rPr>
          <w:spacing w:val="-8"/>
          <w:sz w:val="20"/>
          <w:vertAlign w:val="baseline"/>
        </w:rPr>
        <w:t> </w:t>
      </w:r>
      <w:r>
        <w:rPr>
          <w:sz w:val="20"/>
          <w:vertAlign w:val="baseline"/>
        </w:rPr>
        <w:t>Paix</w:t>
      </w:r>
      <w:r>
        <w:rPr>
          <w:spacing w:val="-4"/>
          <w:sz w:val="20"/>
          <w:vertAlign w:val="baseline"/>
        </w:rPr>
        <w:t> </w:t>
      </w:r>
      <w:r>
        <w:rPr>
          <w:sz w:val="20"/>
          <w:vertAlign w:val="baseline"/>
        </w:rPr>
        <w:t>et</w:t>
      </w:r>
      <w:r>
        <w:rPr>
          <w:spacing w:val="-4"/>
          <w:sz w:val="20"/>
          <w:vertAlign w:val="baseline"/>
        </w:rPr>
        <w:t> </w:t>
      </w:r>
      <w:r>
        <w:rPr>
          <w:sz w:val="20"/>
          <w:vertAlign w:val="baseline"/>
        </w:rPr>
        <w:t>la</w:t>
      </w:r>
      <w:r>
        <w:rPr>
          <w:spacing w:val="-8"/>
          <w:sz w:val="20"/>
          <w:vertAlign w:val="baseline"/>
        </w:rPr>
        <w:t> </w:t>
      </w:r>
      <w:r>
        <w:rPr>
          <w:sz w:val="20"/>
          <w:vertAlign w:val="baseline"/>
        </w:rPr>
        <w:t>Réconciliation</w:t>
      </w:r>
      <w:r>
        <w:rPr>
          <w:spacing w:val="-4"/>
          <w:sz w:val="20"/>
          <w:vertAlign w:val="baseline"/>
        </w:rPr>
        <w:t> </w:t>
      </w:r>
      <w:r>
        <w:rPr>
          <w:sz w:val="20"/>
          <w:vertAlign w:val="baseline"/>
        </w:rPr>
        <w:t>au</w:t>
      </w:r>
      <w:r>
        <w:rPr>
          <w:spacing w:val="-5"/>
          <w:sz w:val="20"/>
          <w:vertAlign w:val="baseline"/>
        </w:rPr>
        <w:t> </w:t>
      </w:r>
      <w:r>
        <w:rPr>
          <w:sz w:val="20"/>
          <w:vertAlign w:val="baseline"/>
        </w:rPr>
        <w:t>MaliIssu</w:t>
      </w:r>
      <w:r>
        <w:rPr>
          <w:spacing w:val="-5"/>
          <w:sz w:val="20"/>
          <w:vertAlign w:val="baseline"/>
        </w:rPr>
        <w:t> </w:t>
      </w:r>
      <w:r>
        <w:rPr>
          <w:sz w:val="20"/>
          <w:vertAlign w:val="baseline"/>
        </w:rPr>
        <w:t>du</w:t>
      </w:r>
      <w:r>
        <w:rPr>
          <w:spacing w:val="-5"/>
          <w:sz w:val="20"/>
          <w:vertAlign w:val="baseline"/>
        </w:rPr>
        <w:t> </w:t>
      </w:r>
      <w:r>
        <w:rPr>
          <w:sz w:val="20"/>
          <w:vertAlign w:val="baseline"/>
        </w:rPr>
        <w:t>Processus</w:t>
      </w:r>
      <w:r>
        <w:rPr>
          <w:spacing w:val="-4"/>
          <w:sz w:val="20"/>
          <w:vertAlign w:val="baseline"/>
        </w:rPr>
        <w:t> </w:t>
      </w:r>
      <w:r>
        <w:rPr>
          <w:sz w:val="20"/>
          <w:vertAlign w:val="baseline"/>
        </w:rPr>
        <w:t>d‘Algier,</w:t>
      </w:r>
      <w:r>
        <w:rPr>
          <w:spacing w:val="-5"/>
          <w:sz w:val="20"/>
          <w:vertAlign w:val="baseline"/>
        </w:rPr>
        <w:t> </w:t>
      </w:r>
      <w:r>
        <w:rPr>
          <w:sz w:val="20"/>
          <w:vertAlign w:val="baseline"/>
        </w:rPr>
        <w:t>24</w:t>
      </w:r>
      <w:r>
        <w:rPr>
          <w:spacing w:val="-5"/>
          <w:sz w:val="20"/>
          <w:vertAlign w:val="baseline"/>
        </w:rPr>
        <w:t> </w:t>
      </w:r>
      <w:r>
        <w:rPr>
          <w:sz w:val="20"/>
          <w:vertAlign w:val="baseline"/>
        </w:rPr>
        <w:t>July</w:t>
      </w:r>
      <w:r>
        <w:rPr>
          <w:spacing w:val="-11"/>
          <w:sz w:val="20"/>
          <w:vertAlign w:val="baseline"/>
        </w:rPr>
        <w:t> </w:t>
      </w:r>
      <w:r>
        <w:rPr>
          <w:spacing w:val="-2"/>
          <w:sz w:val="20"/>
          <w:vertAlign w:val="baseline"/>
        </w:rPr>
        <w:t>2014.</w:t>
      </w:r>
    </w:p>
    <w:p>
      <w:pPr>
        <w:spacing w:after="0"/>
        <w:jc w:val="left"/>
        <w:rPr>
          <w:sz w:val="20"/>
        </w:rPr>
        <w:sectPr>
          <w:footerReference w:type="default" r:id="rId12"/>
          <w:pgSz w:w="11910" w:h="16850"/>
          <w:pgMar w:header="0" w:footer="1063" w:top="1360" w:bottom="1260" w:left="1340" w:right="1140"/>
        </w:sectPr>
      </w:pPr>
    </w:p>
    <w:p>
      <w:pPr>
        <w:pStyle w:val="BodyText"/>
        <w:spacing w:line="501" w:lineRule="auto" w:before="81"/>
        <w:ind w:left="100" w:right="111"/>
        <w:jc w:val="both"/>
      </w:pPr>
      <w:r>
        <w:rPr>
          <w:w w:val="105"/>
        </w:rPr>
        <w:t>IHL and students. This is achieved by clearly bringing out what IHL expects from UN troops, state</w:t>
      </w:r>
      <w:r>
        <w:rPr>
          <w:w w:val="105"/>
        </w:rPr>
        <w:t> armed</w:t>
      </w:r>
      <w:r>
        <w:rPr>
          <w:w w:val="105"/>
        </w:rPr>
        <w:t> groups</w:t>
      </w:r>
      <w:r>
        <w:rPr>
          <w:w w:val="105"/>
        </w:rPr>
        <w:t> and</w:t>
      </w:r>
      <w:r>
        <w:rPr>
          <w:w w:val="105"/>
        </w:rPr>
        <w:t> non-state</w:t>
      </w:r>
      <w:r>
        <w:rPr>
          <w:w w:val="105"/>
        </w:rPr>
        <w:t> armed</w:t>
      </w:r>
      <w:r>
        <w:rPr>
          <w:w w:val="105"/>
        </w:rPr>
        <w:t> groups</w:t>
      </w:r>
      <w:r>
        <w:rPr>
          <w:w w:val="105"/>
        </w:rPr>
        <w:t> in</w:t>
      </w:r>
      <w:r>
        <w:rPr>
          <w:w w:val="105"/>
        </w:rPr>
        <w:t> Malian</w:t>
      </w:r>
      <w:r>
        <w:rPr>
          <w:w w:val="105"/>
        </w:rPr>
        <w:t> armed</w:t>
      </w:r>
      <w:r>
        <w:rPr>
          <w:w w:val="105"/>
        </w:rPr>
        <w:t> conflict,</w:t>
      </w:r>
      <w:r>
        <w:rPr>
          <w:w w:val="105"/>
        </w:rPr>
        <w:t> highlighting</w:t>
      </w:r>
      <w:r>
        <w:rPr>
          <w:w w:val="105"/>
        </w:rPr>
        <w:t> what they are</w:t>
      </w:r>
      <w:r>
        <w:rPr>
          <w:w w:val="105"/>
        </w:rPr>
        <w:t> doing</w:t>
      </w:r>
      <w:r>
        <w:rPr>
          <w:w w:val="105"/>
        </w:rPr>
        <w:t> so</w:t>
      </w:r>
      <w:r>
        <w:rPr>
          <w:w w:val="105"/>
        </w:rPr>
        <w:t> far and recommending the</w:t>
      </w:r>
      <w:r>
        <w:rPr>
          <w:w w:val="105"/>
        </w:rPr>
        <w:t> way</w:t>
      </w:r>
      <w:r>
        <w:rPr>
          <w:w w:val="105"/>
        </w:rPr>
        <w:t> forward. The</w:t>
      </w:r>
      <w:r>
        <w:rPr>
          <w:w w:val="105"/>
        </w:rPr>
        <w:t> non-state</w:t>
      </w:r>
      <w:r>
        <w:rPr>
          <w:w w:val="105"/>
        </w:rPr>
        <w:t> armed</w:t>
      </w:r>
      <w:r>
        <w:rPr>
          <w:w w:val="105"/>
        </w:rPr>
        <w:t> groups</w:t>
      </w:r>
      <w:r>
        <w:rPr>
          <w:w w:val="105"/>
        </w:rPr>
        <w:t> have been</w:t>
      </w:r>
      <w:r>
        <w:rPr>
          <w:w w:val="105"/>
        </w:rPr>
        <w:t> exploiting</w:t>
      </w:r>
      <w:r>
        <w:rPr>
          <w:w w:val="105"/>
        </w:rPr>
        <w:t> the</w:t>
      </w:r>
      <w:r>
        <w:rPr>
          <w:w w:val="105"/>
        </w:rPr>
        <w:t> gap</w:t>
      </w:r>
      <w:r>
        <w:rPr>
          <w:w w:val="105"/>
        </w:rPr>
        <w:t> of</w:t>
      </w:r>
      <w:r>
        <w:rPr>
          <w:w w:val="105"/>
        </w:rPr>
        <w:t> non-full</w:t>
      </w:r>
      <w:r>
        <w:rPr>
          <w:w w:val="105"/>
        </w:rPr>
        <w:t> implementation</w:t>
      </w:r>
      <w:r>
        <w:rPr>
          <w:w w:val="105"/>
        </w:rPr>
        <w:t> of</w:t>
      </w:r>
      <w:r>
        <w:rPr>
          <w:w w:val="105"/>
        </w:rPr>
        <w:t> peace</w:t>
      </w:r>
      <w:r>
        <w:rPr>
          <w:w w:val="105"/>
        </w:rPr>
        <w:t> enforcement</w:t>
      </w:r>
      <w:r>
        <w:rPr>
          <w:w w:val="105"/>
        </w:rPr>
        <w:t> mandate</w:t>
      </w:r>
      <w:r>
        <w:rPr>
          <w:w w:val="105"/>
        </w:rPr>
        <w:t> of MINUSMA under Chapter VII of the UN Charter to cause havoc in Mali. The outcome of the study will also be available for other PSOs to emulate in order to make IHL easily practicable and ultimately reduce the effect of armed conflict on humanity. It will also be of great benefit to all those</w:t>
      </w:r>
      <w:r>
        <w:rPr>
          <w:w w:val="105"/>
        </w:rPr>
        <w:t> who</w:t>
      </w:r>
      <w:r>
        <w:rPr>
          <w:w w:val="105"/>
        </w:rPr>
        <w:t> seek</w:t>
      </w:r>
      <w:r>
        <w:rPr>
          <w:w w:val="105"/>
        </w:rPr>
        <w:t> for quick</w:t>
      </w:r>
      <w:r>
        <w:rPr>
          <w:w w:val="105"/>
        </w:rPr>
        <w:t> resolution of armed</w:t>
      </w:r>
      <w:r>
        <w:rPr>
          <w:w w:val="105"/>
        </w:rPr>
        <w:t> conflicts</w:t>
      </w:r>
      <w:r>
        <w:rPr>
          <w:w w:val="105"/>
        </w:rPr>
        <w:t> which are springing</w:t>
      </w:r>
      <w:r>
        <w:rPr>
          <w:w w:val="105"/>
        </w:rPr>
        <w:t> up in</w:t>
      </w:r>
      <w:r>
        <w:rPr>
          <w:w w:val="105"/>
        </w:rPr>
        <w:t> most countries in Africa and around the world. So many armed groups in Mali, especially the non- compliant armed groups are killing peacekeepers</w:t>
      </w:r>
      <w:r>
        <w:rPr>
          <w:spacing w:val="-6"/>
          <w:w w:val="105"/>
        </w:rPr>
        <w:t> </w:t>
      </w:r>
      <w:r>
        <w:rPr>
          <w:w w:val="105"/>
        </w:rPr>
        <w:t>and civilians</w:t>
      </w:r>
      <w:r>
        <w:rPr>
          <w:spacing w:val="-6"/>
          <w:w w:val="105"/>
        </w:rPr>
        <w:t> </w:t>
      </w:r>
      <w:r>
        <w:rPr>
          <w:w w:val="105"/>
        </w:rPr>
        <w:t>at will,</w:t>
      </w:r>
      <w:r>
        <w:rPr>
          <w:spacing w:val="-2"/>
          <w:w w:val="105"/>
        </w:rPr>
        <w:t> </w:t>
      </w:r>
      <w:r>
        <w:rPr>
          <w:w w:val="105"/>
        </w:rPr>
        <w:t>knowing</w:t>
      </w:r>
      <w:r>
        <w:rPr>
          <w:spacing w:val="-4"/>
          <w:w w:val="105"/>
        </w:rPr>
        <w:t> </w:t>
      </w:r>
      <w:r>
        <w:rPr>
          <w:w w:val="105"/>
        </w:rPr>
        <w:t>that while</w:t>
      </w:r>
      <w:r>
        <w:rPr>
          <w:spacing w:val="-5"/>
          <w:w w:val="105"/>
        </w:rPr>
        <w:t> </w:t>
      </w:r>
      <w:r>
        <w:rPr>
          <w:w w:val="105"/>
        </w:rPr>
        <w:t>they do</w:t>
      </w:r>
      <w:r>
        <w:rPr>
          <w:w w:val="105"/>
        </w:rPr>
        <w:t> not</w:t>
      </w:r>
      <w:r>
        <w:rPr>
          <w:w w:val="105"/>
        </w:rPr>
        <w:t> observe any law,</w:t>
      </w:r>
      <w:r>
        <w:rPr>
          <w:w w:val="105"/>
        </w:rPr>
        <w:t> MINUSMA</w:t>
      </w:r>
      <w:r>
        <w:rPr>
          <w:w w:val="105"/>
        </w:rPr>
        <w:t> is</w:t>
      </w:r>
      <w:r>
        <w:rPr>
          <w:w w:val="105"/>
        </w:rPr>
        <w:t> highly restrained</w:t>
      </w:r>
      <w:r>
        <w:rPr>
          <w:w w:val="105"/>
        </w:rPr>
        <w:t> from acting</w:t>
      </w:r>
      <w:r>
        <w:rPr>
          <w:w w:val="105"/>
        </w:rPr>
        <w:t> while trying</w:t>
      </w:r>
      <w:r>
        <w:rPr>
          <w:w w:val="105"/>
        </w:rPr>
        <w:t> to</w:t>
      </w:r>
      <w:r>
        <w:rPr>
          <w:w w:val="105"/>
        </w:rPr>
        <w:t> comply with the tenets of IHL hence the need</w:t>
      </w:r>
      <w:r>
        <w:rPr>
          <w:spacing w:val="-1"/>
          <w:w w:val="105"/>
        </w:rPr>
        <w:t> </w:t>
      </w:r>
      <w:r>
        <w:rPr>
          <w:w w:val="105"/>
        </w:rPr>
        <w:t>to proffer solutions to</w:t>
      </w:r>
      <w:r>
        <w:rPr>
          <w:spacing w:val="-1"/>
          <w:w w:val="105"/>
        </w:rPr>
        <w:t> </w:t>
      </w:r>
      <w:r>
        <w:rPr>
          <w:w w:val="105"/>
        </w:rPr>
        <w:t>the problem.</w:t>
      </w:r>
    </w:p>
    <w:p>
      <w:pPr>
        <w:pStyle w:val="Heading2"/>
        <w:numPr>
          <w:ilvl w:val="1"/>
          <w:numId w:val="9"/>
        </w:numPr>
        <w:tabs>
          <w:tab w:pos="821" w:val="left" w:leader="none"/>
        </w:tabs>
        <w:spacing w:line="240" w:lineRule="auto" w:before="15" w:after="0"/>
        <w:ind w:left="821" w:right="0" w:hanging="721"/>
        <w:jc w:val="left"/>
      </w:pPr>
      <w:bookmarkStart w:name="_TOC_250059" w:id="17"/>
      <w:r>
        <w:rPr/>
        <w:t>Literature</w:t>
      </w:r>
      <w:r>
        <w:rPr>
          <w:spacing w:val="29"/>
        </w:rPr>
        <w:t> </w:t>
      </w:r>
      <w:bookmarkEnd w:id="17"/>
      <w:r>
        <w:rPr>
          <w:spacing w:val="-2"/>
        </w:rPr>
        <w:t>Review</w:t>
      </w:r>
    </w:p>
    <w:p>
      <w:pPr>
        <w:pStyle w:val="BodyText"/>
        <w:spacing w:before="19"/>
        <w:rPr>
          <w:b/>
        </w:rPr>
      </w:pPr>
    </w:p>
    <w:p>
      <w:pPr>
        <w:pStyle w:val="BodyText"/>
        <w:spacing w:line="501" w:lineRule="auto"/>
        <w:ind w:left="100" w:right="112" w:firstLine="720"/>
        <w:jc w:val="both"/>
      </w:pPr>
      <w:r>
        <w:rPr/>
        <mc:AlternateContent>
          <mc:Choice Requires="wps">
            <w:drawing>
              <wp:anchor distT="0" distB="0" distL="0" distR="0" allowOverlap="1" layoutInCell="1" locked="0" behindDoc="1" simplePos="0" relativeHeight="487596544">
                <wp:simplePos x="0" y="0"/>
                <wp:positionH relativeFrom="page">
                  <wp:posOffset>915009</wp:posOffset>
                </wp:positionH>
                <wp:positionV relativeFrom="paragraph">
                  <wp:posOffset>3868641</wp:posOffset>
                </wp:positionV>
                <wp:extent cx="1830070"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04.617432pt;width:144.07pt;height:.71997pt;mso-position-horizontal-relative:page;mso-position-vertical-relative:paragraph;z-index:-15719936;mso-wrap-distance-left:0;mso-wrap-distance-right:0" id="docshape21" filled="true" fillcolor="#000000" stroked="false">
                <v:fill type="solid"/>
                <w10:wrap type="topAndBottom"/>
              </v:rect>
            </w:pict>
          </mc:Fallback>
        </mc:AlternateContent>
      </w:r>
      <w:r>
        <w:rPr>
          <w:w w:val="105"/>
        </w:rPr>
        <w:t>The</w:t>
      </w:r>
      <w:r>
        <w:rPr>
          <w:spacing w:val="-5"/>
          <w:w w:val="105"/>
        </w:rPr>
        <w:t> </w:t>
      </w:r>
      <w:r>
        <w:rPr>
          <w:w w:val="105"/>
        </w:rPr>
        <w:t>application</w:t>
      </w:r>
      <w:r>
        <w:rPr>
          <w:spacing w:val="-4"/>
          <w:w w:val="105"/>
        </w:rPr>
        <w:t> </w:t>
      </w:r>
      <w:r>
        <w:rPr>
          <w:w w:val="105"/>
        </w:rPr>
        <w:t>of</w:t>
      </w:r>
      <w:r>
        <w:rPr>
          <w:spacing w:val="-7"/>
          <w:w w:val="105"/>
        </w:rPr>
        <w:t> </w:t>
      </w:r>
      <w:r>
        <w:rPr>
          <w:w w:val="105"/>
        </w:rPr>
        <w:t>IHL</w:t>
      </w:r>
      <w:r>
        <w:rPr>
          <w:spacing w:val="-2"/>
          <w:w w:val="105"/>
        </w:rPr>
        <w:t> </w:t>
      </w:r>
      <w:r>
        <w:rPr>
          <w:w w:val="105"/>
        </w:rPr>
        <w:t>in peace</w:t>
      </w:r>
      <w:r>
        <w:rPr>
          <w:spacing w:val="-5"/>
          <w:w w:val="105"/>
        </w:rPr>
        <w:t> </w:t>
      </w:r>
      <w:r>
        <w:rPr>
          <w:w w:val="105"/>
        </w:rPr>
        <w:t>operations</w:t>
      </w:r>
      <w:r>
        <w:rPr>
          <w:spacing w:val="-6"/>
          <w:w w:val="105"/>
        </w:rPr>
        <w:t> </w:t>
      </w:r>
      <w:r>
        <w:rPr>
          <w:w w:val="105"/>
        </w:rPr>
        <w:t>has</w:t>
      </w:r>
      <w:r>
        <w:rPr>
          <w:spacing w:val="-6"/>
          <w:w w:val="105"/>
        </w:rPr>
        <w:t> </w:t>
      </w:r>
      <w:r>
        <w:rPr>
          <w:w w:val="105"/>
        </w:rPr>
        <w:t>generated</w:t>
      </w:r>
      <w:r>
        <w:rPr>
          <w:spacing w:val="-4"/>
          <w:w w:val="105"/>
        </w:rPr>
        <w:t> </w:t>
      </w:r>
      <w:r>
        <w:rPr>
          <w:w w:val="105"/>
        </w:rPr>
        <w:t>a lot</w:t>
      </w:r>
      <w:r>
        <w:rPr>
          <w:spacing w:val="-2"/>
          <w:w w:val="105"/>
        </w:rPr>
        <w:t> </w:t>
      </w:r>
      <w:r>
        <w:rPr>
          <w:w w:val="105"/>
        </w:rPr>
        <w:t>heated</w:t>
      </w:r>
      <w:r>
        <w:rPr>
          <w:spacing w:val="-4"/>
          <w:w w:val="105"/>
        </w:rPr>
        <w:t> </w:t>
      </w:r>
      <w:r>
        <w:rPr>
          <w:w w:val="105"/>
        </w:rPr>
        <w:t>arguments</w:t>
      </w:r>
      <w:r>
        <w:rPr>
          <w:spacing w:val="-6"/>
          <w:w w:val="105"/>
        </w:rPr>
        <w:t> </w:t>
      </w:r>
      <w:r>
        <w:rPr>
          <w:w w:val="105"/>
        </w:rPr>
        <w:t>among scholars and</w:t>
      </w:r>
      <w:r>
        <w:rPr>
          <w:w w:val="105"/>
        </w:rPr>
        <w:t> many of the views are</w:t>
      </w:r>
      <w:r>
        <w:rPr>
          <w:w w:val="105"/>
        </w:rPr>
        <w:t> divergent.</w:t>
      </w:r>
      <w:r>
        <w:rPr>
          <w:w w:val="105"/>
        </w:rPr>
        <w:t> Many of the writers,</w:t>
      </w:r>
      <w:r>
        <w:rPr>
          <w:w w:val="105"/>
        </w:rPr>
        <w:t> while</w:t>
      </w:r>
      <w:r>
        <w:rPr>
          <w:w w:val="105"/>
        </w:rPr>
        <w:t> leaning heavily on protecting their own side of</w:t>
      </w:r>
      <w:r>
        <w:rPr>
          <w:spacing w:val="-1"/>
          <w:w w:val="105"/>
        </w:rPr>
        <w:t> </w:t>
      </w:r>
      <w:r>
        <w:rPr>
          <w:w w:val="105"/>
        </w:rPr>
        <w:t>the story left the spirit behind IHL which is to reduce the effect of armed conflict</w:t>
      </w:r>
      <w:r>
        <w:rPr>
          <w:spacing w:val="-5"/>
          <w:w w:val="105"/>
        </w:rPr>
        <w:t> </w:t>
      </w:r>
      <w:r>
        <w:rPr>
          <w:w w:val="105"/>
        </w:rPr>
        <w:t>on</w:t>
      </w:r>
      <w:r>
        <w:rPr>
          <w:spacing w:val="-6"/>
          <w:w w:val="105"/>
        </w:rPr>
        <w:t> </w:t>
      </w:r>
      <w:r>
        <w:rPr>
          <w:w w:val="105"/>
        </w:rPr>
        <w:t>humanity.</w:t>
      </w:r>
      <w:r>
        <w:rPr>
          <w:spacing w:val="-5"/>
          <w:w w:val="105"/>
        </w:rPr>
        <w:t> </w:t>
      </w:r>
      <w:r>
        <w:rPr>
          <w:w w:val="105"/>
        </w:rPr>
        <w:t>If</w:t>
      </w:r>
      <w:r>
        <w:rPr>
          <w:spacing w:val="-9"/>
          <w:w w:val="105"/>
        </w:rPr>
        <w:t> </w:t>
      </w:r>
      <w:r>
        <w:rPr>
          <w:w w:val="105"/>
        </w:rPr>
        <w:t>armed conflict</w:t>
      </w:r>
      <w:r>
        <w:rPr>
          <w:spacing w:val="-5"/>
          <w:w w:val="105"/>
        </w:rPr>
        <w:t> </w:t>
      </w:r>
      <w:r>
        <w:rPr>
          <w:w w:val="105"/>
        </w:rPr>
        <w:t>is</w:t>
      </w:r>
      <w:r>
        <w:rPr>
          <w:spacing w:val="-8"/>
          <w:w w:val="105"/>
        </w:rPr>
        <w:t> </w:t>
      </w:r>
      <w:r>
        <w:rPr>
          <w:w w:val="105"/>
        </w:rPr>
        <w:t>stopped,</w:t>
      </w:r>
      <w:r>
        <w:rPr>
          <w:spacing w:val="-5"/>
          <w:w w:val="105"/>
        </w:rPr>
        <w:t> </w:t>
      </w:r>
      <w:r>
        <w:rPr>
          <w:w w:val="105"/>
        </w:rPr>
        <w:t>that</w:t>
      </w:r>
      <w:r>
        <w:rPr>
          <w:spacing w:val="-5"/>
          <w:w w:val="105"/>
        </w:rPr>
        <w:t> </w:t>
      </w:r>
      <w:r>
        <w:rPr>
          <w:w w:val="105"/>
        </w:rPr>
        <w:t>completely</w:t>
      </w:r>
      <w:r>
        <w:rPr>
          <w:spacing w:val="-6"/>
          <w:w w:val="105"/>
        </w:rPr>
        <w:t> </w:t>
      </w:r>
      <w:r>
        <w:rPr>
          <w:w w:val="105"/>
        </w:rPr>
        <w:t>removes</w:t>
      </w:r>
      <w:r>
        <w:rPr>
          <w:spacing w:val="-8"/>
          <w:w w:val="105"/>
        </w:rPr>
        <w:t> </w:t>
      </w:r>
      <w:r>
        <w:rPr>
          <w:w w:val="105"/>
        </w:rPr>
        <w:t>the</w:t>
      </w:r>
      <w:r>
        <w:rPr>
          <w:spacing w:val="-1"/>
          <w:w w:val="105"/>
        </w:rPr>
        <w:t> </w:t>
      </w:r>
      <w:r>
        <w:rPr>
          <w:w w:val="105"/>
        </w:rPr>
        <w:t>suffering experienced in war for both combatants</w:t>
      </w:r>
      <w:r>
        <w:rPr>
          <w:spacing w:val="-2"/>
          <w:w w:val="105"/>
        </w:rPr>
        <w:t> </w:t>
      </w:r>
      <w:r>
        <w:rPr>
          <w:w w:val="105"/>
        </w:rPr>
        <w:t>and non-combatants</w:t>
      </w:r>
      <w:r>
        <w:rPr>
          <w:spacing w:val="-2"/>
          <w:w w:val="105"/>
        </w:rPr>
        <w:t> </w:t>
      </w:r>
      <w:r>
        <w:rPr>
          <w:w w:val="105"/>
        </w:rPr>
        <w:t>alike so any solution that stops</w:t>
      </w:r>
      <w:r>
        <w:rPr>
          <w:spacing w:val="-2"/>
          <w:w w:val="105"/>
        </w:rPr>
        <w:t> </w:t>
      </w:r>
      <w:r>
        <w:rPr>
          <w:w w:val="105"/>
        </w:rPr>
        <w:t>or reduces</w:t>
      </w:r>
      <w:r>
        <w:rPr>
          <w:w w:val="105"/>
        </w:rPr>
        <w:t> armed</w:t>
      </w:r>
      <w:r>
        <w:rPr>
          <w:w w:val="105"/>
        </w:rPr>
        <w:t> conflict</w:t>
      </w:r>
      <w:r>
        <w:rPr>
          <w:w w:val="105"/>
        </w:rPr>
        <w:t> will</w:t>
      </w:r>
      <w:r>
        <w:rPr>
          <w:w w:val="105"/>
        </w:rPr>
        <w:t> equally</w:t>
      </w:r>
      <w:r>
        <w:rPr>
          <w:w w:val="105"/>
        </w:rPr>
        <w:t> be</w:t>
      </w:r>
      <w:r>
        <w:rPr>
          <w:w w:val="105"/>
        </w:rPr>
        <w:t> in</w:t>
      </w:r>
      <w:r>
        <w:rPr>
          <w:w w:val="105"/>
        </w:rPr>
        <w:t> line</w:t>
      </w:r>
      <w:r>
        <w:rPr>
          <w:w w:val="105"/>
        </w:rPr>
        <w:t> with</w:t>
      </w:r>
      <w:r>
        <w:rPr>
          <w:w w:val="105"/>
        </w:rPr>
        <w:t> the</w:t>
      </w:r>
      <w:r>
        <w:rPr>
          <w:w w:val="105"/>
        </w:rPr>
        <w:t> spirit</w:t>
      </w:r>
      <w:r>
        <w:rPr>
          <w:w w:val="105"/>
        </w:rPr>
        <w:t> of</w:t>
      </w:r>
      <w:r>
        <w:rPr>
          <w:w w:val="105"/>
        </w:rPr>
        <w:t> IHL. This</w:t>
      </w:r>
      <w:r>
        <w:rPr>
          <w:w w:val="105"/>
        </w:rPr>
        <w:t> work</w:t>
      </w:r>
      <w:r>
        <w:rPr>
          <w:w w:val="105"/>
        </w:rPr>
        <w:t> examines several</w:t>
      </w:r>
      <w:r>
        <w:rPr>
          <w:w w:val="105"/>
        </w:rPr>
        <w:t> literatures</w:t>
      </w:r>
      <w:r>
        <w:rPr>
          <w:w w:val="105"/>
        </w:rPr>
        <w:t> in</w:t>
      </w:r>
      <w:r>
        <w:rPr>
          <w:w w:val="105"/>
        </w:rPr>
        <w:t> this</w:t>
      </w:r>
      <w:r>
        <w:rPr>
          <w:w w:val="105"/>
        </w:rPr>
        <w:t> regard.Paradoxically,</w:t>
      </w:r>
      <w:r>
        <w:rPr>
          <w:w w:val="105"/>
        </w:rPr>
        <w:t> soldiers</w:t>
      </w:r>
      <w:r>
        <w:rPr>
          <w:w w:val="105"/>
        </w:rPr>
        <w:t> are</w:t>
      </w:r>
      <w:r>
        <w:rPr>
          <w:w w:val="105"/>
        </w:rPr>
        <w:t> trained</w:t>
      </w:r>
      <w:r>
        <w:rPr>
          <w:w w:val="105"/>
        </w:rPr>
        <w:t> to</w:t>
      </w:r>
      <w:r>
        <w:rPr>
          <w:w w:val="105"/>
        </w:rPr>
        <w:t> fight,</w:t>
      </w:r>
      <w:r>
        <w:rPr>
          <w:w w:val="105"/>
        </w:rPr>
        <w:t> using</w:t>
      </w:r>
      <w:r>
        <w:rPr>
          <w:w w:val="105"/>
        </w:rPr>
        <w:t> lethal weapons,</w:t>
      </w:r>
      <w:r>
        <w:rPr>
          <w:w w:val="105"/>
        </w:rPr>
        <w:t> yet</w:t>
      </w:r>
      <w:r>
        <w:rPr>
          <w:w w:val="105"/>
        </w:rPr>
        <w:t> they</w:t>
      </w:r>
      <w:r>
        <w:rPr>
          <w:w w:val="105"/>
        </w:rPr>
        <w:t> are</w:t>
      </w:r>
      <w:r>
        <w:rPr>
          <w:w w:val="105"/>
        </w:rPr>
        <w:t> used</w:t>
      </w:r>
      <w:r>
        <w:rPr>
          <w:w w:val="105"/>
        </w:rPr>
        <w:t> to</w:t>
      </w:r>
      <w:r>
        <w:rPr>
          <w:w w:val="105"/>
        </w:rPr>
        <w:t> restore</w:t>
      </w:r>
      <w:r>
        <w:rPr>
          <w:w w:val="105"/>
        </w:rPr>
        <w:t> peace</w:t>
      </w:r>
      <w:r>
        <w:rPr>
          <w:w w:val="105"/>
        </w:rPr>
        <w:t> in</w:t>
      </w:r>
      <w:r>
        <w:rPr>
          <w:w w:val="105"/>
        </w:rPr>
        <w:t> conflict</w:t>
      </w:r>
      <w:r>
        <w:rPr>
          <w:w w:val="105"/>
        </w:rPr>
        <w:t> zones.</w:t>
      </w:r>
      <w:r>
        <w:rPr>
          <w:w w:val="105"/>
        </w:rPr>
        <w:t> That</w:t>
      </w:r>
      <w:r>
        <w:rPr>
          <w:w w:val="105"/>
        </w:rPr>
        <w:t> was</w:t>
      </w:r>
      <w:r>
        <w:rPr>
          <w:w w:val="105"/>
        </w:rPr>
        <w:t> why</w:t>
      </w:r>
      <w:r>
        <w:rPr>
          <w:w w:val="105"/>
        </w:rPr>
        <w:t> the</w:t>
      </w:r>
      <w:r>
        <w:rPr>
          <w:w w:val="105"/>
        </w:rPr>
        <w:t> former Secretary</w:t>
      </w:r>
      <w:r>
        <w:rPr>
          <w:spacing w:val="-16"/>
          <w:w w:val="105"/>
        </w:rPr>
        <w:t> </w:t>
      </w:r>
      <w:r>
        <w:rPr>
          <w:w w:val="105"/>
        </w:rPr>
        <w:t>General</w:t>
      </w:r>
      <w:r>
        <w:rPr>
          <w:spacing w:val="-13"/>
          <w:w w:val="105"/>
        </w:rPr>
        <w:t> </w:t>
      </w:r>
      <w:r>
        <w:rPr>
          <w:w w:val="105"/>
        </w:rPr>
        <w:t>of</w:t>
      </w:r>
      <w:r>
        <w:rPr>
          <w:spacing w:val="-16"/>
          <w:w w:val="105"/>
        </w:rPr>
        <w:t> </w:t>
      </w:r>
      <w:r>
        <w:rPr>
          <w:w w:val="105"/>
        </w:rPr>
        <w:t>the</w:t>
      </w:r>
      <w:r>
        <w:rPr>
          <w:spacing w:val="-9"/>
          <w:w w:val="105"/>
        </w:rPr>
        <w:t> </w:t>
      </w:r>
      <w:r>
        <w:rPr>
          <w:w w:val="105"/>
        </w:rPr>
        <w:t>UN</w:t>
      </w:r>
      <w:r>
        <w:rPr>
          <w:spacing w:val="-5"/>
          <w:w w:val="105"/>
        </w:rPr>
        <w:t> </w:t>
      </w:r>
      <w:r>
        <w:rPr>
          <w:w w:val="105"/>
        </w:rPr>
        <w:t>stated</w:t>
      </w:r>
      <w:r>
        <w:rPr>
          <w:spacing w:val="-15"/>
          <w:w w:val="105"/>
        </w:rPr>
        <w:t> </w:t>
      </w:r>
      <w:r>
        <w:rPr>
          <w:w w:val="105"/>
        </w:rPr>
        <w:t>that</w:t>
      </w:r>
      <w:r>
        <w:rPr>
          <w:spacing w:val="-13"/>
          <w:w w:val="105"/>
        </w:rPr>
        <w:t> </w:t>
      </w:r>
      <w:r>
        <w:rPr>
          <w:w w:val="105"/>
        </w:rPr>
        <w:t>―peacekeeping</w:t>
      </w:r>
      <w:r>
        <w:rPr>
          <w:spacing w:val="-15"/>
          <w:w w:val="105"/>
        </w:rPr>
        <w:t> </w:t>
      </w:r>
      <w:r>
        <w:rPr>
          <w:w w:val="105"/>
        </w:rPr>
        <w:t>is</w:t>
      </w:r>
      <w:r>
        <w:rPr>
          <w:spacing w:val="-16"/>
          <w:w w:val="105"/>
        </w:rPr>
        <w:t> </w:t>
      </w:r>
      <w:r>
        <w:rPr>
          <w:w w:val="105"/>
        </w:rPr>
        <w:t>not</w:t>
      </w:r>
      <w:r>
        <w:rPr>
          <w:spacing w:val="-12"/>
          <w:w w:val="105"/>
        </w:rPr>
        <w:t> </w:t>
      </w:r>
      <w:r>
        <w:rPr>
          <w:w w:val="105"/>
        </w:rPr>
        <w:t>a</w:t>
      </w:r>
      <w:r>
        <w:rPr>
          <w:spacing w:val="-10"/>
          <w:w w:val="105"/>
        </w:rPr>
        <w:t> </w:t>
      </w:r>
      <w:r>
        <w:rPr>
          <w:w w:val="105"/>
        </w:rPr>
        <w:t>job</w:t>
      </w:r>
      <w:r>
        <w:rPr>
          <w:spacing w:val="-15"/>
          <w:w w:val="105"/>
        </w:rPr>
        <w:t> </w:t>
      </w:r>
      <w:r>
        <w:rPr>
          <w:w w:val="105"/>
        </w:rPr>
        <w:t>for</w:t>
      </w:r>
      <w:r>
        <w:rPr>
          <w:spacing w:val="-6"/>
          <w:w w:val="105"/>
        </w:rPr>
        <w:t> </w:t>
      </w:r>
      <w:r>
        <w:rPr>
          <w:w w:val="105"/>
        </w:rPr>
        <w:t>soldiers</w:t>
      </w:r>
      <w:r>
        <w:rPr>
          <w:spacing w:val="-16"/>
          <w:w w:val="105"/>
        </w:rPr>
        <w:t> </w:t>
      </w:r>
      <w:r>
        <w:rPr>
          <w:w w:val="105"/>
        </w:rPr>
        <w:t>but</w:t>
      </w:r>
      <w:r>
        <w:rPr>
          <w:spacing w:val="-12"/>
          <w:w w:val="105"/>
        </w:rPr>
        <w:t> </w:t>
      </w:r>
      <w:r>
        <w:rPr>
          <w:w w:val="105"/>
        </w:rPr>
        <w:t>only</w:t>
      </w:r>
      <w:r>
        <w:rPr>
          <w:spacing w:val="-15"/>
          <w:w w:val="105"/>
        </w:rPr>
        <w:t> </w:t>
      </w:r>
      <w:r>
        <w:rPr>
          <w:w w:val="105"/>
        </w:rPr>
        <w:t>soldiers can do it.‖</w:t>
      </w:r>
      <w:r>
        <w:rPr>
          <w:w w:val="105"/>
          <w:vertAlign w:val="superscript"/>
        </w:rPr>
        <w:t>28</w:t>
      </w:r>
      <w:r>
        <w:rPr>
          <w:w w:val="105"/>
          <w:vertAlign w:val="baseline"/>
        </w:rPr>
        <w:t>Observance of IHL by troops in a PSO is more restraining than its observance in a conventional war. It requires extra training and sometimes, the troops become paranoid about</w:t>
      </w:r>
    </w:p>
    <w:p>
      <w:pPr>
        <w:pStyle w:val="BodyText"/>
        <w:spacing w:line="247" w:lineRule="auto" w:before="109"/>
        <w:ind w:left="100"/>
      </w:pPr>
      <w:r>
        <w:rPr>
          <w:vertAlign w:val="superscript"/>
        </w:rPr>
        <w:t>28</w:t>
      </w:r>
      <w:r>
        <w:rPr>
          <w:color w:val="535353"/>
          <w:vertAlign w:val="baseline"/>
        </w:rPr>
        <w:t>Hammarskjöld, D. former Secretary General of the UN in his famous ―paradox‖. </w:t>
      </w:r>
      <w:hyperlink r:id="rId13">
        <w:r>
          <w:rPr>
            <w:w w:val="105"/>
            <w:u w:val="single"/>
            <w:vertAlign w:val="baseline"/>
          </w:rPr>
          <w:t>www.un.org.accessed</w:t>
        </w:r>
      </w:hyperlink>
      <w:r>
        <w:rPr>
          <w:color w:val="535353"/>
          <w:w w:val="105"/>
          <w:vertAlign w:val="baseline"/>
        </w:rPr>
        <w:t>on 20 May 2017.</w:t>
      </w:r>
    </w:p>
    <w:p>
      <w:pPr>
        <w:spacing w:after="0" w:line="247" w:lineRule="auto"/>
        <w:sectPr>
          <w:pgSz w:w="11910" w:h="16850"/>
          <w:pgMar w:header="0" w:footer="1063" w:top="1360" w:bottom="1260" w:left="1340" w:right="1140"/>
        </w:sectPr>
      </w:pPr>
    </w:p>
    <w:p>
      <w:pPr>
        <w:pStyle w:val="BodyText"/>
        <w:spacing w:line="504" w:lineRule="auto" w:before="81"/>
        <w:ind w:left="100" w:right="115"/>
        <w:jc w:val="both"/>
      </w:pPr>
      <w:r>
        <w:rPr>
          <w:w w:val="105"/>
        </w:rPr>
        <w:t>even</w:t>
      </w:r>
      <w:r>
        <w:rPr>
          <w:spacing w:val="-5"/>
          <w:w w:val="105"/>
        </w:rPr>
        <w:t> </w:t>
      </w:r>
      <w:r>
        <w:rPr>
          <w:w w:val="105"/>
        </w:rPr>
        <w:t>keeping</w:t>
      </w:r>
      <w:r>
        <w:rPr>
          <w:spacing w:val="-5"/>
          <w:w w:val="105"/>
        </w:rPr>
        <w:t> </w:t>
      </w:r>
      <w:r>
        <w:rPr>
          <w:w w:val="105"/>
        </w:rPr>
        <w:t>the</w:t>
      </w:r>
      <w:r>
        <w:rPr>
          <w:spacing w:val="-6"/>
          <w:w w:val="105"/>
        </w:rPr>
        <w:t> </w:t>
      </w:r>
      <w:r>
        <w:rPr>
          <w:w w:val="105"/>
        </w:rPr>
        <w:t>peace</w:t>
      </w:r>
      <w:r>
        <w:rPr>
          <w:spacing w:val="-6"/>
          <w:w w:val="105"/>
        </w:rPr>
        <w:t> </w:t>
      </w:r>
      <w:r>
        <w:rPr>
          <w:w w:val="105"/>
        </w:rPr>
        <w:t>just</w:t>
      </w:r>
      <w:r>
        <w:rPr>
          <w:spacing w:val="-4"/>
          <w:w w:val="105"/>
        </w:rPr>
        <w:t> </w:t>
      </w:r>
      <w:r>
        <w:rPr>
          <w:w w:val="105"/>
        </w:rPr>
        <w:t>to</w:t>
      </w:r>
      <w:r>
        <w:rPr>
          <w:spacing w:val="-5"/>
          <w:w w:val="105"/>
        </w:rPr>
        <w:t> </w:t>
      </w:r>
      <w:r>
        <w:rPr>
          <w:w w:val="105"/>
        </w:rPr>
        <w:t>avoid breaking</w:t>
      </w:r>
      <w:r>
        <w:rPr>
          <w:spacing w:val="-5"/>
          <w:w w:val="105"/>
        </w:rPr>
        <w:t> </w:t>
      </w:r>
      <w:r>
        <w:rPr>
          <w:w w:val="105"/>
        </w:rPr>
        <w:t>IHL</w:t>
      </w:r>
      <w:r>
        <w:rPr>
          <w:spacing w:val="-4"/>
          <w:w w:val="105"/>
        </w:rPr>
        <w:t> </w:t>
      </w:r>
      <w:r>
        <w:rPr>
          <w:w w:val="105"/>
        </w:rPr>
        <w:t>rules. The UN</w:t>
      </w:r>
      <w:r>
        <w:rPr>
          <w:spacing w:val="-1"/>
          <w:w w:val="105"/>
        </w:rPr>
        <w:t> </w:t>
      </w:r>
      <w:r>
        <w:rPr>
          <w:w w:val="105"/>
        </w:rPr>
        <w:t>has</w:t>
      </w:r>
      <w:r>
        <w:rPr>
          <w:spacing w:val="-1"/>
          <w:w w:val="105"/>
        </w:rPr>
        <w:t> </w:t>
      </w:r>
      <w:r>
        <w:rPr>
          <w:w w:val="105"/>
        </w:rPr>
        <w:t>continued</w:t>
      </w:r>
      <w:r>
        <w:rPr>
          <w:spacing w:val="-5"/>
          <w:w w:val="105"/>
        </w:rPr>
        <w:t> </w:t>
      </w:r>
      <w:r>
        <w:rPr>
          <w:w w:val="105"/>
        </w:rPr>
        <w:t>to</w:t>
      </w:r>
      <w:r>
        <w:rPr>
          <w:spacing w:val="-5"/>
          <w:w w:val="105"/>
        </w:rPr>
        <w:t> </w:t>
      </w:r>
      <w:r>
        <w:rPr>
          <w:w w:val="105"/>
        </w:rPr>
        <w:t>observe</w:t>
      </w:r>
      <w:r>
        <w:rPr>
          <w:spacing w:val="-6"/>
          <w:w w:val="105"/>
        </w:rPr>
        <w:t> </w:t>
      </w:r>
      <w:r>
        <w:rPr>
          <w:w w:val="105"/>
        </w:rPr>
        <w:t>IHL in</w:t>
      </w:r>
      <w:r>
        <w:rPr>
          <w:spacing w:val="-5"/>
          <w:w w:val="105"/>
        </w:rPr>
        <w:t> </w:t>
      </w:r>
      <w:r>
        <w:rPr>
          <w:w w:val="105"/>
        </w:rPr>
        <w:t>all</w:t>
      </w:r>
      <w:r>
        <w:rPr>
          <w:spacing w:val="-3"/>
          <w:w w:val="105"/>
        </w:rPr>
        <w:t> </w:t>
      </w:r>
      <w:r>
        <w:rPr>
          <w:w w:val="105"/>
        </w:rPr>
        <w:t>its</w:t>
      </w:r>
      <w:r>
        <w:rPr>
          <w:spacing w:val="-7"/>
          <w:w w:val="105"/>
        </w:rPr>
        <w:t> </w:t>
      </w:r>
      <w:r>
        <w:rPr>
          <w:w w:val="105"/>
        </w:rPr>
        <w:t>missions.</w:t>
      </w:r>
      <w:r>
        <w:rPr>
          <w:spacing w:val="-3"/>
          <w:w w:val="105"/>
        </w:rPr>
        <w:t> </w:t>
      </w:r>
      <w:r>
        <w:rPr>
          <w:w w:val="105"/>
        </w:rPr>
        <w:t>The</w:t>
      </w:r>
      <w:r>
        <w:rPr>
          <w:spacing w:val="-2"/>
          <w:w w:val="105"/>
        </w:rPr>
        <w:t> </w:t>
      </w:r>
      <w:r>
        <w:rPr>
          <w:w w:val="105"/>
        </w:rPr>
        <w:t>list</w:t>
      </w:r>
      <w:r>
        <w:rPr>
          <w:spacing w:val="-3"/>
          <w:w w:val="105"/>
        </w:rPr>
        <w:t> </w:t>
      </w:r>
      <w:r>
        <w:rPr>
          <w:w w:val="105"/>
        </w:rPr>
        <w:t>of</w:t>
      </w:r>
      <w:r>
        <w:rPr>
          <w:spacing w:val="-8"/>
          <w:w w:val="105"/>
        </w:rPr>
        <w:t> </w:t>
      </w:r>
      <w:r>
        <w:rPr>
          <w:w w:val="105"/>
        </w:rPr>
        <w:t>the</w:t>
      </w:r>
      <w:r>
        <w:rPr>
          <w:spacing w:val="-6"/>
          <w:w w:val="105"/>
        </w:rPr>
        <w:t> </w:t>
      </w:r>
      <w:r>
        <w:rPr>
          <w:w w:val="105"/>
        </w:rPr>
        <w:t>68 missions</w:t>
      </w:r>
      <w:r>
        <w:rPr>
          <w:spacing w:val="-7"/>
          <w:w w:val="105"/>
        </w:rPr>
        <w:t> </w:t>
      </w:r>
      <w:r>
        <w:rPr>
          <w:w w:val="105"/>
        </w:rPr>
        <w:t>in which</w:t>
      </w:r>
      <w:r>
        <w:rPr>
          <w:spacing w:val="-5"/>
          <w:w w:val="105"/>
        </w:rPr>
        <w:t> </w:t>
      </w:r>
      <w:r>
        <w:rPr>
          <w:w w:val="105"/>
        </w:rPr>
        <w:t>the UN has</w:t>
      </w:r>
      <w:r>
        <w:rPr>
          <w:spacing w:val="-7"/>
          <w:w w:val="105"/>
        </w:rPr>
        <w:t> </w:t>
      </w:r>
      <w:r>
        <w:rPr>
          <w:w w:val="105"/>
        </w:rPr>
        <w:t>engaged</w:t>
      </w:r>
      <w:r>
        <w:rPr>
          <w:spacing w:val="-5"/>
          <w:w w:val="105"/>
        </w:rPr>
        <w:t> </w:t>
      </w:r>
      <w:r>
        <w:rPr>
          <w:w w:val="105"/>
        </w:rPr>
        <w:t>in,</w:t>
      </w:r>
      <w:r>
        <w:rPr>
          <w:spacing w:val="-3"/>
          <w:w w:val="105"/>
        </w:rPr>
        <w:t> </w:t>
      </w:r>
      <w:r>
        <w:rPr>
          <w:w w:val="105"/>
        </w:rPr>
        <w:t>including</w:t>
      </w:r>
      <w:r>
        <w:rPr>
          <w:spacing w:val="-5"/>
          <w:w w:val="105"/>
        </w:rPr>
        <w:t> </w:t>
      </w:r>
      <w:r>
        <w:rPr>
          <w:w w:val="105"/>
        </w:rPr>
        <w:t>that</w:t>
      </w:r>
      <w:r>
        <w:rPr>
          <w:spacing w:val="-3"/>
          <w:w w:val="105"/>
        </w:rPr>
        <w:t> </w:t>
      </w:r>
      <w:r>
        <w:rPr>
          <w:w w:val="105"/>
        </w:rPr>
        <w:t>of Mali,</w:t>
      </w:r>
      <w:r>
        <w:rPr>
          <w:w w:val="105"/>
        </w:rPr>
        <w:t> containing the</w:t>
      </w:r>
      <w:r>
        <w:rPr>
          <w:w w:val="105"/>
        </w:rPr>
        <w:t> period the mission</w:t>
      </w:r>
      <w:r>
        <w:rPr>
          <w:w w:val="105"/>
        </w:rPr>
        <w:t> began and ended and those ongoing are</w:t>
      </w:r>
      <w:r>
        <w:rPr>
          <w:w w:val="105"/>
        </w:rPr>
        <w:t> contained in this Thesis.</w:t>
      </w:r>
      <w:r>
        <w:rPr>
          <w:w w:val="105"/>
          <w:vertAlign w:val="superscript"/>
        </w:rPr>
        <w:t>29</w:t>
      </w:r>
    </w:p>
    <w:p>
      <w:pPr>
        <w:pStyle w:val="BodyText"/>
        <w:spacing w:line="261" w:lineRule="exact"/>
        <w:ind w:left="821"/>
        <w:jc w:val="both"/>
      </w:pPr>
      <w:r>
        <w:rPr/>
        <w:t>Ferraro</w:t>
      </w:r>
      <w:r>
        <w:rPr>
          <w:vertAlign w:val="superscript"/>
        </w:rPr>
        <w:t>30</w:t>
      </w:r>
      <w:r>
        <w:rPr>
          <w:spacing w:val="32"/>
          <w:vertAlign w:val="baseline"/>
        </w:rPr>
        <w:t> </w:t>
      </w:r>
      <w:r>
        <w:rPr>
          <w:vertAlign w:val="baseline"/>
        </w:rPr>
        <w:t>observed</w:t>
      </w:r>
      <w:r>
        <w:rPr>
          <w:spacing w:val="26"/>
          <w:vertAlign w:val="baseline"/>
        </w:rPr>
        <w:t> </w:t>
      </w:r>
      <w:r>
        <w:rPr>
          <w:spacing w:val="-4"/>
          <w:vertAlign w:val="baseline"/>
        </w:rPr>
        <w:t>that:</w:t>
      </w:r>
    </w:p>
    <w:p>
      <w:pPr>
        <w:pStyle w:val="BodyText"/>
        <w:spacing w:before="25"/>
      </w:pPr>
    </w:p>
    <w:p>
      <w:pPr>
        <w:pStyle w:val="BodyText"/>
        <w:spacing w:line="249" w:lineRule="auto" w:before="1"/>
        <w:ind w:left="821" w:right="1019"/>
        <w:jc w:val="both"/>
      </w:pPr>
      <w:r>
        <w:rPr>
          <w:w w:val="105"/>
        </w:rPr>
        <w:t>There is therefore a general assumption that multinational forces</w:t>
      </w:r>
      <w:r>
        <w:rPr>
          <w:spacing w:val="-1"/>
          <w:w w:val="105"/>
        </w:rPr>
        <w:t> </w:t>
      </w:r>
      <w:r>
        <w:rPr>
          <w:w w:val="105"/>
        </w:rPr>
        <w:t>are boundby IHL</w:t>
      </w:r>
      <w:r>
        <w:rPr>
          <w:w w:val="105"/>
        </w:rPr>
        <w:t> rules</w:t>
      </w:r>
      <w:r>
        <w:rPr>
          <w:w w:val="105"/>
        </w:rPr>
        <w:t> in</w:t>
      </w:r>
      <w:r>
        <w:rPr>
          <w:w w:val="105"/>
        </w:rPr>
        <w:t> the</w:t>
      </w:r>
      <w:r>
        <w:rPr>
          <w:w w:val="105"/>
        </w:rPr>
        <w:t> same</w:t>
      </w:r>
      <w:r>
        <w:rPr>
          <w:w w:val="105"/>
        </w:rPr>
        <w:t> manner</w:t>
      </w:r>
      <w:r>
        <w:rPr>
          <w:w w:val="105"/>
        </w:rPr>
        <w:t> as</w:t>
      </w:r>
      <w:r>
        <w:rPr>
          <w:w w:val="105"/>
        </w:rPr>
        <w:t> their</w:t>
      </w:r>
      <w:r>
        <w:rPr>
          <w:w w:val="105"/>
        </w:rPr>
        <w:t> adversaries</w:t>
      </w:r>
      <w:r>
        <w:rPr>
          <w:w w:val="105"/>
        </w:rPr>
        <w:t> and</w:t>
      </w:r>
      <w:r>
        <w:rPr>
          <w:w w:val="105"/>
        </w:rPr>
        <w:t> that</w:t>
      </w:r>
      <w:r>
        <w:rPr>
          <w:w w:val="105"/>
        </w:rPr>
        <w:t> the</w:t>
      </w:r>
      <w:r>
        <w:rPr>
          <w:w w:val="105"/>
        </w:rPr>
        <w:t> principleof equality</w:t>
      </w:r>
      <w:r>
        <w:rPr>
          <w:w w:val="105"/>
        </w:rPr>
        <w:t> between</w:t>
      </w:r>
      <w:r>
        <w:rPr>
          <w:w w:val="105"/>
        </w:rPr>
        <w:t> belligerents</w:t>
      </w:r>
      <w:r>
        <w:rPr>
          <w:w w:val="105"/>
        </w:rPr>
        <w:t> remains</w:t>
      </w:r>
      <w:r>
        <w:rPr>
          <w:w w:val="105"/>
        </w:rPr>
        <w:t> valid</w:t>
      </w:r>
      <w:r>
        <w:rPr>
          <w:w w:val="105"/>
        </w:rPr>
        <w:t> in</w:t>
      </w:r>
      <w:r>
        <w:rPr>
          <w:w w:val="105"/>
        </w:rPr>
        <w:t> the</w:t>
      </w:r>
      <w:r>
        <w:rPr>
          <w:w w:val="105"/>
        </w:rPr>
        <w:t> armed</w:t>
      </w:r>
      <w:r>
        <w:rPr>
          <w:w w:val="105"/>
        </w:rPr>
        <w:t> conflicts</w:t>
      </w:r>
      <w:r>
        <w:rPr>
          <w:w w:val="105"/>
        </w:rPr>
        <w:t> in</w:t>
      </w:r>
      <w:r>
        <w:rPr>
          <w:w w:val="105"/>
        </w:rPr>
        <w:t> which they</w:t>
      </w:r>
      <w:r>
        <w:rPr>
          <w:spacing w:val="-2"/>
          <w:w w:val="105"/>
        </w:rPr>
        <w:t> </w:t>
      </w:r>
      <w:r>
        <w:rPr>
          <w:w w:val="105"/>
        </w:rPr>
        <w:t>are</w:t>
      </w:r>
      <w:r>
        <w:rPr>
          <w:spacing w:val="-3"/>
          <w:w w:val="105"/>
        </w:rPr>
        <w:t> </w:t>
      </w:r>
      <w:r>
        <w:rPr>
          <w:w w:val="105"/>
        </w:rPr>
        <w:t>engaged.</w:t>
      </w:r>
      <w:r>
        <w:rPr>
          <w:spacing w:val="-1"/>
          <w:w w:val="105"/>
        </w:rPr>
        <w:t> </w:t>
      </w:r>
      <w:r>
        <w:rPr>
          <w:w w:val="105"/>
        </w:rPr>
        <w:t>Abandoning</w:t>
      </w:r>
      <w:r>
        <w:rPr>
          <w:spacing w:val="-8"/>
          <w:w w:val="105"/>
        </w:rPr>
        <w:t> </w:t>
      </w:r>
      <w:r>
        <w:rPr>
          <w:w w:val="105"/>
        </w:rPr>
        <w:t>the</w:t>
      </w:r>
      <w:r>
        <w:rPr>
          <w:spacing w:val="-3"/>
          <w:w w:val="105"/>
        </w:rPr>
        <w:t> </w:t>
      </w:r>
      <w:r>
        <w:rPr>
          <w:w w:val="105"/>
        </w:rPr>
        <w:t>principle</w:t>
      </w:r>
      <w:r>
        <w:rPr>
          <w:spacing w:val="-3"/>
          <w:w w:val="105"/>
        </w:rPr>
        <w:t> </w:t>
      </w:r>
      <w:r>
        <w:rPr>
          <w:w w:val="105"/>
        </w:rPr>
        <w:t>of</w:t>
      </w:r>
      <w:r>
        <w:rPr>
          <w:spacing w:val="-5"/>
          <w:w w:val="105"/>
        </w:rPr>
        <w:t> </w:t>
      </w:r>
      <w:r>
        <w:rPr>
          <w:w w:val="105"/>
        </w:rPr>
        <w:t>equality</w:t>
      </w:r>
      <w:r>
        <w:rPr>
          <w:spacing w:val="-2"/>
          <w:w w:val="105"/>
        </w:rPr>
        <w:t> </w:t>
      </w:r>
      <w:r>
        <w:rPr>
          <w:w w:val="105"/>
        </w:rPr>
        <w:t>betweenbelligerents</w:t>
      </w:r>
      <w:r>
        <w:rPr>
          <w:spacing w:val="-4"/>
          <w:w w:val="105"/>
        </w:rPr>
        <w:t> </w:t>
      </w:r>
      <w:r>
        <w:rPr>
          <w:w w:val="105"/>
        </w:rPr>
        <w:t>or nuancing</w:t>
      </w:r>
      <w:r>
        <w:rPr>
          <w:spacing w:val="-7"/>
          <w:w w:val="105"/>
        </w:rPr>
        <w:t> </w:t>
      </w:r>
      <w:r>
        <w:rPr>
          <w:w w:val="105"/>
        </w:rPr>
        <w:t>it, would</w:t>
      </w:r>
      <w:r>
        <w:rPr>
          <w:spacing w:val="-1"/>
          <w:w w:val="105"/>
        </w:rPr>
        <w:t> </w:t>
      </w:r>
      <w:r>
        <w:rPr>
          <w:w w:val="105"/>
        </w:rPr>
        <w:t>have</w:t>
      </w:r>
      <w:r>
        <w:rPr>
          <w:spacing w:val="-8"/>
          <w:w w:val="105"/>
        </w:rPr>
        <w:t> </w:t>
      </w:r>
      <w:r>
        <w:rPr>
          <w:w w:val="105"/>
        </w:rPr>
        <w:t>adverse</w:t>
      </w:r>
      <w:r>
        <w:rPr>
          <w:spacing w:val="-2"/>
          <w:w w:val="105"/>
        </w:rPr>
        <w:t> </w:t>
      </w:r>
      <w:r>
        <w:rPr>
          <w:w w:val="105"/>
        </w:rPr>
        <w:t>effects</w:t>
      </w:r>
      <w:r>
        <w:rPr>
          <w:spacing w:val="-9"/>
          <w:w w:val="105"/>
        </w:rPr>
        <w:t> </w:t>
      </w:r>
      <w:r>
        <w:rPr>
          <w:w w:val="105"/>
        </w:rPr>
        <w:t>on parties‘</w:t>
      </w:r>
      <w:r>
        <w:rPr>
          <w:spacing w:val="-3"/>
          <w:w w:val="105"/>
        </w:rPr>
        <w:t> </w:t>
      </w:r>
      <w:r>
        <w:rPr>
          <w:w w:val="105"/>
        </w:rPr>
        <w:t>respect for</w:t>
      </w:r>
      <w:r>
        <w:rPr>
          <w:spacing w:val="-4"/>
          <w:w w:val="105"/>
        </w:rPr>
        <w:t> </w:t>
      </w:r>
      <w:r>
        <w:rPr>
          <w:w w:val="105"/>
        </w:rPr>
        <w:t>IHL, since</w:t>
      </w:r>
      <w:r>
        <w:rPr>
          <w:spacing w:val="-8"/>
          <w:w w:val="105"/>
        </w:rPr>
        <w:t> </w:t>
      </w:r>
      <w:r>
        <w:rPr>
          <w:w w:val="105"/>
        </w:rPr>
        <w:t>non- state</w:t>
      </w:r>
      <w:r>
        <w:rPr>
          <w:w w:val="105"/>
        </w:rPr>
        <w:t> armed</w:t>
      </w:r>
      <w:r>
        <w:rPr>
          <w:w w:val="105"/>
        </w:rPr>
        <w:t> groups</w:t>
      </w:r>
      <w:r>
        <w:rPr>
          <w:w w:val="105"/>
        </w:rPr>
        <w:t> would</w:t>
      </w:r>
      <w:r>
        <w:rPr>
          <w:w w:val="105"/>
        </w:rPr>
        <w:t> have</w:t>
      </w:r>
      <w:r>
        <w:rPr>
          <w:w w:val="105"/>
        </w:rPr>
        <w:t> little</w:t>
      </w:r>
      <w:r>
        <w:rPr>
          <w:w w:val="105"/>
        </w:rPr>
        <w:t> incentive</w:t>
      </w:r>
      <w:r>
        <w:rPr>
          <w:w w:val="105"/>
        </w:rPr>
        <w:t> to</w:t>
      </w:r>
      <w:r>
        <w:rPr>
          <w:w w:val="105"/>
        </w:rPr>
        <w:t> comply</w:t>
      </w:r>
      <w:r>
        <w:rPr>
          <w:w w:val="105"/>
        </w:rPr>
        <w:t> with</w:t>
      </w:r>
      <w:r>
        <w:rPr>
          <w:w w:val="105"/>
        </w:rPr>
        <w:t> IHL</w:t>
      </w:r>
      <w:r>
        <w:rPr>
          <w:w w:val="105"/>
        </w:rPr>
        <w:t> if all attacks on peace forces were deemed unlawful.</w:t>
      </w:r>
    </w:p>
    <w:p>
      <w:pPr>
        <w:pStyle w:val="BodyText"/>
      </w:pPr>
    </w:p>
    <w:p>
      <w:pPr>
        <w:pStyle w:val="BodyText"/>
        <w:spacing w:before="30"/>
      </w:pPr>
    </w:p>
    <w:p>
      <w:pPr>
        <w:pStyle w:val="BodyText"/>
        <w:spacing w:line="501" w:lineRule="auto"/>
        <w:ind w:left="100" w:right="119" w:firstLine="720"/>
        <w:jc w:val="both"/>
      </w:pPr>
      <w:r>
        <w:rPr>
          <w:w w:val="105"/>
        </w:rPr>
        <w:t>There</w:t>
      </w:r>
      <w:r>
        <w:rPr>
          <w:spacing w:val="-8"/>
          <w:w w:val="105"/>
        </w:rPr>
        <w:t> </w:t>
      </w:r>
      <w:r>
        <w:rPr>
          <w:w w:val="105"/>
        </w:rPr>
        <w:t>is</w:t>
      </w:r>
      <w:r>
        <w:rPr>
          <w:spacing w:val="-8"/>
          <w:w w:val="105"/>
        </w:rPr>
        <w:t> </w:t>
      </w:r>
      <w:r>
        <w:rPr>
          <w:w w:val="105"/>
        </w:rPr>
        <w:t>a</w:t>
      </w:r>
      <w:r>
        <w:rPr>
          <w:spacing w:val="-1"/>
          <w:w w:val="105"/>
        </w:rPr>
        <w:t> </w:t>
      </w:r>
      <w:r>
        <w:rPr>
          <w:w w:val="105"/>
        </w:rPr>
        <w:t>gap in</w:t>
      </w:r>
      <w:r>
        <w:rPr>
          <w:spacing w:val="-7"/>
          <w:w w:val="105"/>
        </w:rPr>
        <w:t> </w:t>
      </w:r>
      <w:r>
        <w:rPr>
          <w:w w:val="105"/>
        </w:rPr>
        <w:t>this</w:t>
      </w:r>
      <w:r>
        <w:rPr>
          <w:spacing w:val="-2"/>
          <w:w w:val="105"/>
        </w:rPr>
        <w:t> </w:t>
      </w:r>
      <w:r>
        <w:rPr>
          <w:w w:val="105"/>
        </w:rPr>
        <w:t>view</w:t>
      </w:r>
      <w:r>
        <w:rPr>
          <w:spacing w:val="-2"/>
          <w:w w:val="105"/>
        </w:rPr>
        <w:t> </w:t>
      </w:r>
      <w:r>
        <w:rPr>
          <w:w w:val="105"/>
        </w:rPr>
        <w:t>which</w:t>
      </w:r>
      <w:r>
        <w:rPr>
          <w:spacing w:val="-7"/>
          <w:w w:val="105"/>
        </w:rPr>
        <w:t> </w:t>
      </w:r>
      <w:r>
        <w:rPr>
          <w:w w:val="105"/>
        </w:rPr>
        <w:t>this</w:t>
      </w:r>
      <w:r>
        <w:rPr>
          <w:spacing w:val="-2"/>
          <w:w w:val="105"/>
        </w:rPr>
        <w:t> </w:t>
      </w:r>
      <w:r>
        <w:rPr>
          <w:w w:val="105"/>
        </w:rPr>
        <w:t>work will fill. The</w:t>
      </w:r>
      <w:r>
        <w:rPr>
          <w:spacing w:val="-1"/>
          <w:w w:val="105"/>
        </w:rPr>
        <w:t> </w:t>
      </w:r>
      <w:r>
        <w:rPr>
          <w:w w:val="105"/>
        </w:rPr>
        <w:t>belligerents</w:t>
      </w:r>
      <w:r>
        <w:rPr>
          <w:spacing w:val="-2"/>
          <w:w w:val="105"/>
        </w:rPr>
        <w:t> </w:t>
      </w:r>
      <w:r>
        <w:rPr>
          <w:w w:val="105"/>
        </w:rPr>
        <w:t>in Mali,</w:t>
      </w:r>
      <w:r>
        <w:rPr>
          <w:spacing w:val="-5"/>
          <w:w w:val="105"/>
        </w:rPr>
        <w:t> </w:t>
      </w:r>
      <w:r>
        <w:rPr>
          <w:w w:val="105"/>
        </w:rPr>
        <w:t>especially the</w:t>
      </w:r>
      <w:r>
        <w:rPr>
          <w:w w:val="105"/>
        </w:rPr>
        <w:t> non-compliant</w:t>
      </w:r>
      <w:r>
        <w:rPr>
          <w:w w:val="105"/>
        </w:rPr>
        <w:t> armed</w:t>
      </w:r>
      <w:r>
        <w:rPr>
          <w:w w:val="105"/>
        </w:rPr>
        <w:t> groups</w:t>
      </w:r>
      <w:r>
        <w:rPr>
          <w:w w:val="105"/>
        </w:rPr>
        <w:t> do</w:t>
      </w:r>
      <w:r>
        <w:rPr>
          <w:w w:val="105"/>
        </w:rPr>
        <w:t> not respect</w:t>
      </w:r>
      <w:r>
        <w:rPr>
          <w:w w:val="105"/>
        </w:rPr>
        <w:t> IHL. They target</w:t>
      </w:r>
      <w:r>
        <w:rPr>
          <w:w w:val="105"/>
        </w:rPr>
        <w:t> peacekeepers</w:t>
      </w:r>
      <w:r>
        <w:rPr>
          <w:w w:val="105"/>
        </w:rPr>
        <w:t> even</w:t>
      </w:r>
      <w:r>
        <w:rPr>
          <w:w w:val="105"/>
        </w:rPr>
        <w:t> without being provoked.</w:t>
      </w:r>
      <w:r>
        <w:rPr>
          <w:w w:val="105"/>
          <w:vertAlign w:val="superscript"/>
        </w:rPr>
        <w:t>31</w:t>
      </w:r>
      <w:r>
        <w:rPr>
          <w:w w:val="105"/>
          <w:vertAlign w:val="baseline"/>
        </w:rPr>
        <w:t> No international organization has any overt meeting with them and if</w:t>
      </w:r>
      <w:r>
        <w:rPr>
          <w:spacing w:val="-1"/>
          <w:w w:val="105"/>
          <w:vertAlign w:val="baseline"/>
        </w:rPr>
        <w:t> </w:t>
      </w:r>
      <w:r>
        <w:rPr>
          <w:w w:val="105"/>
          <w:vertAlign w:val="baseline"/>
        </w:rPr>
        <w:t>one is talking of equality of application of IHL rules, there should at least be a contact with the other party</w:t>
      </w:r>
      <w:r>
        <w:rPr>
          <w:w w:val="105"/>
          <w:vertAlign w:val="baseline"/>
        </w:rPr>
        <w:t> and</w:t>
      </w:r>
      <w:r>
        <w:rPr>
          <w:w w:val="105"/>
          <w:vertAlign w:val="baseline"/>
        </w:rPr>
        <w:t> for</w:t>
      </w:r>
      <w:r>
        <w:rPr>
          <w:w w:val="105"/>
          <w:vertAlign w:val="baseline"/>
        </w:rPr>
        <w:t> non-compliant armed</w:t>
      </w:r>
      <w:r>
        <w:rPr>
          <w:w w:val="105"/>
          <w:vertAlign w:val="baseline"/>
        </w:rPr>
        <w:t> groups</w:t>
      </w:r>
      <w:r>
        <w:rPr>
          <w:w w:val="105"/>
          <w:vertAlign w:val="baseline"/>
        </w:rPr>
        <w:t> in</w:t>
      </w:r>
      <w:r>
        <w:rPr>
          <w:w w:val="105"/>
          <w:vertAlign w:val="baseline"/>
        </w:rPr>
        <w:t> Mali,</w:t>
      </w:r>
      <w:r>
        <w:rPr>
          <w:w w:val="105"/>
          <w:vertAlign w:val="baseline"/>
        </w:rPr>
        <w:t> there</w:t>
      </w:r>
      <w:r>
        <w:rPr>
          <w:w w:val="105"/>
          <w:vertAlign w:val="baseline"/>
        </w:rPr>
        <w:t> is</w:t>
      </w:r>
      <w:r>
        <w:rPr>
          <w:w w:val="105"/>
          <w:vertAlign w:val="baseline"/>
        </w:rPr>
        <w:t> no</w:t>
      </w:r>
      <w:r>
        <w:rPr>
          <w:w w:val="105"/>
          <w:vertAlign w:val="baseline"/>
        </w:rPr>
        <w:t> such</w:t>
      </w:r>
      <w:r>
        <w:rPr>
          <w:w w:val="105"/>
          <w:vertAlign w:val="baseline"/>
        </w:rPr>
        <w:t> overt</w:t>
      </w:r>
      <w:r>
        <w:rPr>
          <w:w w:val="105"/>
          <w:vertAlign w:val="baseline"/>
        </w:rPr>
        <w:t> contact. The</w:t>
      </w:r>
      <w:r>
        <w:rPr>
          <w:w w:val="105"/>
          <w:vertAlign w:val="baseline"/>
        </w:rPr>
        <w:t> view above is</w:t>
      </w:r>
      <w:r>
        <w:rPr>
          <w:spacing w:val="-1"/>
          <w:w w:val="105"/>
          <w:vertAlign w:val="baseline"/>
        </w:rPr>
        <w:t> </w:t>
      </w:r>
      <w:r>
        <w:rPr>
          <w:w w:val="105"/>
          <w:vertAlign w:val="baseline"/>
        </w:rPr>
        <w:t>equally classifying multinational forces</w:t>
      </w:r>
      <w:r>
        <w:rPr>
          <w:spacing w:val="-1"/>
          <w:w w:val="105"/>
          <w:vertAlign w:val="baseline"/>
        </w:rPr>
        <w:t> </w:t>
      </w:r>
      <w:r>
        <w:rPr>
          <w:w w:val="105"/>
          <w:vertAlign w:val="baseline"/>
        </w:rPr>
        <w:t>as</w:t>
      </w:r>
      <w:r>
        <w:rPr>
          <w:spacing w:val="-1"/>
          <w:w w:val="105"/>
          <w:vertAlign w:val="baseline"/>
        </w:rPr>
        <w:t> </w:t>
      </w:r>
      <w:r>
        <w:rPr>
          <w:w w:val="105"/>
          <w:vertAlign w:val="baseline"/>
        </w:rPr>
        <w:t>belligerent forces when he averred that the principle of equality which applies to belligerents should apply to multinational peacekeeping forces. These forces were selected by the world body to restore peace in the area. Classifying them</w:t>
      </w:r>
      <w:r>
        <w:rPr>
          <w:spacing w:val="-3"/>
          <w:w w:val="105"/>
          <w:vertAlign w:val="baseline"/>
        </w:rPr>
        <w:t> </w:t>
      </w:r>
      <w:r>
        <w:rPr>
          <w:w w:val="105"/>
          <w:vertAlign w:val="baseline"/>
        </w:rPr>
        <w:t>as belligerent does not suit the purpose for which they were deployed.</w:t>
      </w:r>
    </w:p>
    <w:p>
      <w:pPr>
        <w:pStyle w:val="BodyText"/>
        <w:spacing w:line="501" w:lineRule="auto"/>
        <w:ind w:left="100" w:right="120" w:firstLine="720"/>
        <w:jc w:val="both"/>
      </w:pPr>
      <w:r>
        <w:rPr/>
        <mc:AlternateContent>
          <mc:Choice Requires="wps">
            <w:drawing>
              <wp:anchor distT="0" distB="0" distL="0" distR="0" allowOverlap="1" layoutInCell="1" locked="0" behindDoc="1" simplePos="0" relativeHeight="487597056">
                <wp:simplePos x="0" y="0"/>
                <wp:positionH relativeFrom="page">
                  <wp:posOffset>915009</wp:posOffset>
                </wp:positionH>
                <wp:positionV relativeFrom="paragraph">
                  <wp:posOffset>1414317</wp:posOffset>
                </wp:positionV>
                <wp:extent cx="183007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11.363579pt;width:144.07pt;height:.71997pt;mso-position-horizontal-relative:page;mso-position-vertical-relative:paragraph;z-index:-15719424;mso-wrap-distance-left:0;mso-wrap-distance-right:0" id="docshape22" filled="true" fillcolor="#000000" stroked="false">
                <v:fill type="solid"/>
                <w10:wrap type="topAndBottom"/>
              </v:rect>
            </w:pict>
          </mc:Fallback>
        </mc:AlternateContent>
      </w:r>
      <w:r>
        <w:rPr>
          <w:w w:val="105"/>
        </w:rPr>
        <w:t>In</w:t>
      </w:r>
      <w:r>
        <w:rPr>
          <w:spacing w:val="-4"/>
          <w:w w:val="105"/>
        </w:rPr>
        <w:t> </w:t>
      </w:r>
      <w:r>
        <w:rPr>
          <w:w w:val="105"/>
        </w:rPr>
        <w:t>terms of</w:t>
      </w:r>
      <w:r>
        <w:rPr>
          <w:spacing w:val="-1"/>
          <w:w w:val="105"/>
        </w:rPr>
        <w:t> </w:t>
      </w:r>
      <w:r>
        <w:rPr>
          <w:w w:val="105"/>
        </w:rPr>
        <w:t>whether</w:t>
      </w:r>
      <w:r>
        <w:rPr>
          <w:spacing w:val="-1"/>
          <w:w w:val="105"/>
        </w:rPr>
        <w:t> </w:t>
      </w:r>
      <w:r>
        <w:rPr>
          <w:w w:val="105"/>
        </w:rPr>
        <w:t>IHL</w:t>
      </w:r>
      <w:r>
        <w:rPr>
          <w:spacing w:val="-3"/>
          <w:w w:val="105"/>
        </w:rPr>
        <w:t> </w:t>
      </w:r>
      <w:r>
        <w:rPr>
          <w:w w:val="105"/>
        </w:rPr>
        <w:t>applies to the peace operation</w:t>
      </w:r>
      <w:r>
        <w:rPr>
          <w:spacing w:val="-4"/>
          <w:w w:val="105"/>
        </w:rPr>
        <w:t> </w:t>
      </w:r>
      <w:r>
        <w:rPr>
          <w:w w:val="105"/>
        </w:rPr>
        <w:t>in Mali,</w:t>
      </w:r>
      <w:r>
        <w:rPr>
          <w:spacing w:val="-3"/>
          <w:w w:val="105"/>
        </w:rPr>
        <w:t> </w:t>
      </w:r>
      <w:r>
        <w:rPr>
          <w:w w:val="105"/>
        </w:rPr>
        <w:t>involving multinational forces, this</w:t>
      </w:r>
      <w:r>
        <w:rPr>
          <w:spacing w:val="-3"/>
          <w:w w:val="105"/>
        </w:rPr>
        <w:t> </w:t>
      </w:r>
      <w:r>
        <w:rPr>
          <w:w w:val="105"/>
        </w:rPr>
        <w:t>researcher agrees with Ferraro</w:t>
      </w:r>
      <w:r>
        <w:rPr>
          <w:spacing w:val="-2"/>
          <w:w w:val="105"/>
        </w:rPr>
        <w:t> </w:t>
      </w:r>
      <w:r>
        <w:rPr>
          <w:w w:val="105"/>
        </w:rPr>
        <w:t>in</w:t>
      </w:r>
      <w:r>
        <w:rPr>
          <w:spacing w:val="-2"/>
          <w:w w:val="105"/>
        </w:rPr>
        <w:t> </w:t>
      </w:r>
      <w:r>
        <w:rPr>
          <w:w w:val="105"/>
        </w:rPr>
        <w:t>his support-based</w:t>
      </w:r>
      <w:r>
        <w:rPr>
          <w:spacing w:val="-1"/>
          <w:w w:val="105"/>
        </w:rPr>
        <w:t> </w:t>
      </w:r>
      <w:r>
        <w:rPr>
          <w:w w:val="105"/>
        </w:rPr>
        <w:t>approach wherein he submitted that IHL applies in Non-International</w:t>
      </w:r>
      <w:r>
        <w:rPr>
          <w:w w:val="105"/>
        </w:rPr>
        <w:t> Armed Conflict (NIAC)</w:t>
      </w:r>
      <w:r>
        <w:rPr>
          <w:w w:val="105"/>
        </w:rPr>
        <w:t> when the</w:t>
      </w:r>
      <w:r>
        <w:rPr>
          <w:w w:val="105"/>
        </w:rPr>
        <w:t> following conditions are met:</w:t>
      </w:r>
    </w:p>
    <w:p>
      <w:pPr>
        <w:spacing w:before="94"/>
        <w:ind w:left="100" w:right="0" w:firstLine="0"/>
        <w:jc w:val="left"/>
        <w:rPr>
          <w:sz w:val="20"/>
        </w:rPr>
      </w:pPr>
      <w:r>
        <w:rPr>
          <w:sz w:val="20"/>
          <w:vertAlign w:val="superscript"/>
        </w:rPr>
        <w:t>29</w:t>
      </w:r>
      <w:r>
        <w:rPr>
          <w:spacing w:val="-3"/>
          <w:sz w:val="20"/>
          <w:vertAlign w:val="baseline"/>
        </w:rPr>
        <w:t> </w:t>
      </w:r>
      <w:r>
        <w:rPr>
          <w:sz w:val="20"/>
          <w:vertAlign w:val="baseline"/>
        </w:rPr>
        <w:t>See</w:t>
      </w:r>
      <w:r>
        <w:rPr>
          <w:spacing w:val="-5"/>
          <w:sz w:val="20"/>
          <w:vertAlign w:val="baseline"/>
        </w:rPr>
        <w:t> </w:t>
      </w:r>
      <w:r>
        <w:rPr>
          <w:sz w:val="20"/>
          <w:vertAlign w:val="baseline"/>
        </w:rPr>
        <w:t>Appendix</w:t>
      </w:r>
      <w:r>
        <w:rPr>
          <w:spacing w:val="5"/>
          <w:sz w:val="20"/>
          <w:vertAlign w:val="baseline"/>
        </w:rPr>
        <w:t> </w:t>
      </w:r>
      <w:r>
        <w:rPr>
          <w:sz w:val="20"/>
          <w:vertAlign w:val="baseline"/>
        </w:rPr>
        <w:t>A</w:t>
      </w:r>
      <w:r>
        <w:rPr>
          <w:spacing w:val="-11"/>
          <w:sz w:val="20"/>
          <w:vertAlign w:val="baseline"/>
        </w:rPr>
        <w:t> </w:t>
      </w:r>
      <w:r>
        <w:rPr>
          <w:sz w:val="20"/>
          <w:vertAlign w:val="baseline"/>
        </w:rPr>
        <w:t>to</w:t>
      </w:r>
      <w:r>
        <w:rPr>
          <w:spacing w:val="-2"/>
          <w:sz w:val="20"/>
          <w:vertAlign w:val="baseline"/>
        </w:rPr>
        <w:t> </w:t>
      </w:r>
      <w:r>
        <w:rPr>
          <w:sz w:val="20"/>
          <w:vertAlign w:val="baseline"/>
        </w:rPr>
        <w:t>this</w:t>
      </w:r>
      <w:r>
        <w:rPr>
          <w:spacing w:val="-1"/>
          <w:sz w:val="20"/>
          <w:vertAlign w:val="baseline"/>
        </w:rPr>
        <w:t> </w:t>
      </w:r>
      <w:r>
        <w:rPr>
          <w:spacing w:val="-4"/>
          <w:sz w:val="20"/>
          <w:vertAlign w:val="baseline"/>
        </w:rPr>
        <w:t>work.</w:t>
      </w:r>
    </w:p>
    <w:p>
      <w:pPr>
        <w:spacing w:before="1"/>
        <w:ind w:left="100" w:right="0" w:firstLine="0"/>
        <w:jc w:val="left"/>
        <w:rPr>
          <w:sz w:val="20"/>
        </w:rPr>
      </w:pPr>
      <w:r>
        <w:rPr>
          <w:sz w:val="20"/>
          <w:vertAlign w:val="superscript"/>
        </w:rPr>
        <w:t>30</w:t>
      </w:r>
      <w:r>
        <w:rPr>
          <w:sz w:val="20"/>
          <w:vertAlign w:val="baseline"/>
        </w:rPr>
        <w:t>Ferraro, T.</w:t>
      </w:r>
      <w:r>
        <w:rPr>
          <w:spacing w:val="-3"/>
          <w:sz w:val="20"/>
          <w:vertAlign w:val="baseline"/>
        </w:rPr>
        <w:t> </w:t>
      </w:r>
      <w:r>
        <w:rPr>
          <w:sz w:val="20"/>
          <w:vertAlign w:val="baseline"/>
        </w:rPr>
        <w:t>(2014).</w:t>
      </w:r>
      <w:r>
        <w:rPr>
          <w:i/>
          <w:sz w:val="20"/>
          <w:vertAlign w:val="baseline"/>
        </w:rPr>
        <w:t>The</w:t>
      </w:r>
      <w:r>
        <w:rPr>
          <w:i/>
          <w:spacing w:val="-6"/>
          <w:sz w:val="20"/>
          <w:vertAlign w:val="baseline"/>
        </w:rPr>
        <w:t> </w:t>
      </w:r>
      <w:r>
        <w:rPr>
          <w:i/>
          <w:sz w:val="20"/>
          <w:vertAlign w:val="baseline"/>
        </w:rPr>
        <w:t>Applicability</w:t>
      </w:r>
      <w:r>
        <w:rPr>
          <w:i/>
          <w:spacing w:val="-6"/>
          <w:sz w:val="20"/>
          <w:vertAlign w:val="baseline"/>
        </w:rPr>
        <w:t> </w:t>
      </w:r>
      <w:r>
        <w:rPr>
          <w:i/>
          <w:sz w:val="20"/>
          <w:vertAlign w:val="baseline"/>
        </w:rPr>
        <w:t>of</w:t>
      </w:r>
      <w:r>
        <w:rPr>
          <w:i/>
          <w:spacing w:val="-2"/>
          <w:sz w:val="20"/>
          <w:vertAlign w:val="baseline"/>
        </w:rPr>
        <w:t> </w:t>
      </w:r>
      <w:r>
        <w:rPr>
          <w:i/>
          <w:sz w:val="20"/>
          <w:vertAlign w:val="baseline"/>
        </w:rPr>
        <w:t>International</w:t>
      </w:r>
      <w:r>
        <w:rPr>
          <w:i/>
          <w:spacing w:val="-2"/>
          <w:sz w:val="20"/>
          <w:vertAlign w:val="baseline"/>
        </w:rPr>
        <w:t> </w:t>
      </w:r>
      <w:r>
        <w:rPr>
          <w:i/>
          <w:sz w:val="20"/>
          <w:vertAlign w:val="baseline"/>
        </w:rPr>
        <w:t>Humanitarian</w:t>
      </w:r>
      <w:r>
        <w:rPr>
          <w:i/>
          <w:spacing w:val="-10"/>
          <w:sz w:val="20"/>
          <w:vertAlign w:val="baseline"/>
        </w:rPr>
        <w:t> </w:t>
      </w:r>
      <w:r>
        <w:rPr>
          <w:i/>
          <w:sz w:val="20"/>
          <w:vertAlign w:val="baseline"/>
        </w:rPr>
        <w:t>Law</w:t>
      </w:r>
      <w:r>
        <w:rPr>
          <w:i/>
          <w:spacing w:val="-8"/>
          <w:sz w:val="20"/>
          <w:vertAlign w:val="baseline"/>
        </w:rPr>
        <w:t> </w:t>
      </w:r>
      <w:r>
        <w:rPr>
          <w:i/>
          <w:sz w:val="20"/>
          <w:vertAlign w:val="baseline"/>
        </w:rPr>
        <w:t>to</w:t>
      </w:r>
      <w:r>
        <w:rPr>
          <w:i/>
          <w:spacing w:val="-3"/>
          <w:sz w:val="20"/>
          <w:vertAlign w:val="baseline"/>
        </w:rPr>
        <w:t> </w:t>
      </w:r>
      <w:r>
        <w:rPr>
          <w:i/>
          <w:sz w:val="20"/>
          <w:vertAlign w:val="baseline"/>
        </w:rPr>
        <w:t>Multinational</w:t>
      </w:r>
      <w:r>
        <w:rPr>
          <w:i/>
          <w:spacing w:val="-2"/>
          <w:sz w:val="20"/>
          <w:vertAlign w:val="baseline"/>
        </w:rPr>
        <w:t> </w:t>
      </w:r>
      <w:r>
        <w:rPr>
          <w:i/>
          <w:sz w:val="20"/>
          <w:vertAlign w:val="baseline"/>
        </w:rPr>
        <w:t>Forces.</w:t>
      </w:r>
      <w:r>
        <w:rPr>
          <w:sz w:val="20"/>
          <w:vertAlign w:val="baseline"/>
        </w:rPr>
        <w:t>International Review of the Red Cross.p.11. </w:t>
      </w:r>
      <w:hyperlink r:id="rId14">
        <w:r>
          <w:rPr>
            <w:sz w:val="20"/>
            <w:vertAlign w:val="baseline"/>
          </w:rPr>
          <w:t>http://journals.cambridge.org.</w:t>
        </w:r>
      </w:hyperlink>
    </w:p>
    <w:p>
      <w:pPr>
        <w:spacing w:before="0"/>
        <w:ind w:left="100" w:right="123" w:firstLine="0"/>
        <w:jc w:val="left"/>
        <w:rPr>
          <w:sz w:val="20"/>
        </w:rPr>
      </w:pPr>
      <w:r>
        <w:rPr>
          <w:sz w:val="20"/>
          <w:vertAlign w:val="superscript"/>
        </w:rPr>
        <w:t>31</w:t>
      </w:r>
      <w:r>
        <w:rPr>
          <w:sz w:val="20"/>
          <w:vertAlign w:val="baseline"/>
        </w:rPr>
        <w:t> MINUSMA U3 Force Headquarters Force Commander‘s Morning Brief on 15 February 2016 indicated that seven</w:t>
      </w:r>
      <w:r>
        <w:rPr>
          <w:spacing w:val="-2"/>
          <w:sz w:val="20"/>
          <w:vertAlign w:val="baseline"/>
        </w:rPr>
        <w:t> </w:t>
      </w:r>
      <w:r>
        <w:rPr>
          <w:sz w:val="20"/>
          <w:vertAlign w:val="baseline"/>
        </w:rPr>
        <w:t>peacekeepers</w:t>
      </w:r>
      <w:r>
        <w:rPr>
          <w:spacing w:val="-1"/>
          <w:sz w:val="20"/>
          <w:vertAlign w:val="baseline"/>
        </w:rPr>
        <w:t> </w:t>
      </w:r>
      <w:r>
        <w:rPr>
          <w:sz w:val="20"/>
          <w:vertAlign w:val="baseline"/>
        </w:rPr>
        <w:t>from</w:t>
      </w:r>
      <w:r>
        <w:rPr>
          <w:spacing w:val="-8"/>
          <w:sz w:val="20"/>
          <w:vertAlign w:val="baseline"/>
        </w:rPr>
        <w:t> </w:t>
      </w:r>
      <w:r>
        <w:rPr>
          <w:sz w:val="20"/>
          <w:vertAlign w:val="baseline"/>
        </w:rPr>
        <w:t>Guinea were</w:t>
      </w:r>
      <w:r>
        <w:rPr>
          <w:spacing w:val="-5"/>
          <w:sz w:val="20"/>
          <w:vertAlign w:val="baseline"/>
        </w:rPr>
        <w:t> </w:t>
      </w:r>
      <w:r>
        <w:rPr>
          <w:sz w:val="20"/>
          <w:vertAlign w:val="baseline"/>
        </w:rPr>
        <w:t>killed</w:t>
      </w:r>
      <w:r>
        <w:rPr>
          <w:spacing w:val="-2"/>
          <w:sz w:val="20"/>
          <w:vertAlign w:val="baseline"/>
        </w:rPr>
        <w:t> </w:t>
      </w:r>
      <w:r>
        <w:rPr>
          <w:sz w:val="20"/>
          <w:vertAlign w:val="baseline"/>
        </w:rPr>
        <w:t>in</w:t>
      </w:r>
      <w:r>
        <w:rPr>
          <w:spacing w:val="-2"/>
          <w:sz w:val="20"/>
          <w:vertAlign w:val="baseline"/>
        </w:rPr>
        <w:t> </w:t>
      </w:r>
      <w:r>
        <w:rPr>
          <w:sz w:val="20"/>
          <w:vertAlign w:val="baseline"/>
        </w:rPr>
        <w:t>Kidal</w:t>
      </w:r>
      <w:r>
        <w:rPr>
          <w:spacing w:val="-1"/>
          <w:sz w:val="20"/>
          <w:vertAlign w:val="baseline"/>
        </w:rPr>
        <w:t> </w:t>
      </w:r>
      <w:r>
        <w:rPr>
          <w:sz w:val="20"/>
          <w:vertAlign w:val="baseline"/>
        </w:rPr>
        <w:t>by</w:t>
      </w:r>
      <w:r>
        <w:rPr>
          <w:spacing w:val="-2"/>
          <w:sz w:val="20"/>
          <w:vertAlign w:val="baseline"/>
        </w:rPr>
        <w:t> </w:t>
      </w:r>
      <w:r>
        <w:rPr>
          <w:sz w:val="20"/>
          <w:vertAlign w:val="baseline"/>
        </w:rPr>
        <w:t>a</w:t>
      </w:r>
      <w:r>
        <w:rPr>
          <w:spacing w:val="-5"/>
          <w:sz w:val="20"/>
          <w:vertAlign w:val="baseline"/>
        </w:rPr>
        <w:t> </w:t>
      </w:r>
      <w:r>
        <w:rPr>
          <w:sz w:val="20"/>
          <w:vertAlign w:val="baseline"/>
        </w:rPr>
        <w:t>suicide</w:t>
      </w:r>
      <w:r>
        <w:rPr>
          <w:spacing w:val="-5"/>
          <w:sz w:val="20"/>
          <w:vertAlign w:val="baseline"/>
        </w:rPr>
        <w:t> </w:t>
      </w:r>
      <w:r>
        <w:rPr>
          <w:sz w:val="20"/>
          <w:vertAlign w:val="baseline"/>
        </w:rPr>
        <w:t>bomber who</w:t>
      </w:r>
      <w:r>
        <w:rPr>
          <w:spacing w:val="-2"/>
          <w:sz w:val="20"/>
          <w:vertAlign w:val="baseline"/>
        </w:rPr>
        <w:t> </w:t>
      </w:r>
      <w:r>
        <w:rPr>
          <w:sz w:val="20"/>
          <w:vertAlign w:val="baseline"/>
        </w:rPr>
        <w:t>drove</w:t>
      </w:r>
      <w:r>
        <w:rPr>
          <w:spacing w:val="-5"/>
          <w:sz w:val="20"/>
          <w:vertAlign w:val="baseline"/>
        </w:rPr>
        <w:t> </w:t>
      </w:r>
      <w:r>
        <w:rPr>
          <w:sz w:val="20"/>
          <w:vertAlign w:val="baseline"/>
        </w:rPr>
        <w:t>into</w:t>
      </w:r>
      <w:r>
        <w:rPr>
          <w:spacing w:val="-2"/>
          <w:sz w:val="20"/>
          <w:vertAlign w:val="baseline"/>
        </w:rPr>
        <w:t> </w:t>
      </w:r>
      <w:r>
        <w:rPr>
          <w:sz w:val="20"/>
          <w:vertAlign w:val="baseline"/>
        </w:rPr>
        <w:t>the</w:t>
      </w:r>
      <w:r>
        <w:rPr>
          <w:spacing w:val="-5"/>
          <w:sz w:val="20"/>
          <w:vertAlign w:val="baseline"/>
        </w:rPr>
        <w:t> </w:t>
      </w:r>
      <w:r>
        <w:rPr>
          <w:sz w:val="20"/>
          <w:vertAlign w:val="baseline"/>
        </w:rPr>
        <w:t>MINUSMA</w:t>
      </w:r>
      <w:r>
        <w:rPr>
          <w:spacing w:val="-11"/>
          <w:sz w:val="20"/>
          <w:vertAlign w:val="baseline"/>
        </w:rPr>
        <w:t> </w:t>
      </w:r>
      <w:r>
        <w:rPr>
          <w:sz w:val="20"/>
          <w:vertAlign w:val="baseline"/>
        </w:rPr>
        <w:t>Camp. There was no provocation before the attack.</w:t>
      </w:r>
    </w:p>
    <w:p>
      <w:pPr>
        <w:spacing w:after="0"/>
        <w:jc w:val="left"/>
        <w:rPr>
          <w:sz w:val="20"/>
        </w:rPr>
        <w:sectPr>
          <w:pgSz w:w="11910" w:h="16850"/>
          <w:pgMar w:header="0" w:footer="1063" w:top="1360" w:bottom="1260" w:left="1340" w:right="1140"/>
        </w:sectPr>
      </w:pPr>
    </w:p>
    <w:p>
      <w:pPr>
        <w:pStyle w:val="BodyText"/>
        <w:spacing w:line="249" w:lineRule="auto" w:before="81"/>
        <w:ind w:left="821" w:right="839"/>
        <w:jc w:val="both"/>
      </w:pPr>
      <w:r>
        <w:rPr>
          <w:w w:val="105"/>
        </w:rPr>
        <w:t>There</w:t>
      </w:r>
      <w:r>
        <w:rPr>
          <w:w w:val="105"/>
        </w:rPr>
        <w:t> is</w:t>
      </w:r>
      <w:r>
        <w:rPr>
          <w:w w:val="105"/>
        </w:rPr>
        <w:t> a</w:t>
      </w:r>
      <w:r>
        <w:rPr>
          <w:w w:val="105"/>
        </w:rPr>
        <w:t> pre-existing</w:t>
      </w:r>
      <w:r>
        <w:rPr>
          <w:w w:val="105"/>
        </w:rPr>
        <w:t> NIAC</w:t>
      </w:r>
      <w:r>
        <w:rPr>
          <w:w w:val="105"/>
        </w:rPr>
        <w:t> ongoing</w:t>
      </w:r>
      <w:r>
        <w:rPr>
          <w:w w:val="105"/>
        </w:rPr>
        <w:t> in</w:t>
      </w:r>
      <w:r>
        <w:rPr>
          <w:w w:val="105"/>
        </w:rPr>
        <w:t> the</w:t>
      </w:r>
      <w:r>
        <w:rPr>
          <w:w w:val="105"/>
        </w:rPr>
        <w:t> territory</w:t>
      </w:r>
      <w:r>
        <w:rPr>
          <w:w w:val="105"/>
        </w:rPr>
        <w:t> where</w:t>
      </w:r>
      <w:r>
        <w:rPr>
          <w:w w:val="105"/>
        </w:rPr>
        <w:t> multinational forcesintervene;</w:t>
      </w:r>
      <w:r>
        <w:rPr>
          <w:w w:val="105"/>
        </w:rPr>
        <w:t> actions</w:t>
      </w:r>
      <w:r>
        <w:rPr>
          <w:w w:val="105"/>
        </w:rPr>
        <w:t> related</w:t>
      </w:r>
      <w:r>
        <w:rPr>
          <w:w w:val="105"/>
        </w:rPr>
        <w:t> to</w:t>
      </w:r>
      <w:r>
        <w:rPr>
          <w:w w:val="105"/>
        </w:rPr>
        <w:t> the</w:t>
      </w:r>
      <w:r>
        <w:rPr>
          <w:w w:val="105"/>
        </w:rPr>
        <w:t> conduct</w:t>
      </w:r>
      <w:r>
        <w:rPr>
          <w:w w:val="105"/>
        </w:rPr>
        <w:t> of hostilities</w:t>
      </w:r>
      <w:r>
        <w:rPr>
          <w:w w:val="105"/>
        </w:rPr>
        <w:t> are</w:t>
      </w:r>
      <w:r>
        <w:rPr>
          <w:w w:val="105"/>
        </w:rPr>
        <w:t> undertaken</w:t>
      </w:r>
      <w:r>
        <w:rPr>
          <w:w w:val="105"/>
        </w:rPr>
        <w:t> by multinationalforces</w:t>
      </w:r>
      <w:r>
        <w:rPr>
          <w:spacing w:val="-3"/>
          <w:w w:val="105"/>
        </w:rPr>
        <w:t> </w:t>
      </w:r>
      <w:r>
        <w:rPr>
          <w:w w:val="105"/>
        </w:rPr>
        <w:t>in</w:t>
      </w:r>
      <w:r>
        <w:rPr>
          <w:spacing w:val="-2"/>
          <w:w w:val="105"/>
        </w:rPr>
        <w:t> </w:t>
      </w:r>
      <w:r>
        <w:rPr>
          <w:w w:val="105"/>
        </w:rPr>
        <w:t>the context of</w:t>
      </w:r>
      <w:r>
        <w:rPr>
          <w:spacing w:val="-4"/>
          <w:w w:val="105"/>
        </w:rPr>
        <w:t> </w:t>
      </w:r>
      <w:r>
        <w:rPr>
          <w:w w:val="105"/>
        </w:rPr>
        <w:t>that pre-existing</w:t>
      </w:r>
      <w:r>
        <w:rPr>
          <w:spacing w:val="-2"/>
          <w:w w:val="105"/>
        </w:rPr>
        <w:t> </w:t>
      </w:r>
      <w:r>
        <w:rPr>
          <w:w w:val="105"/>
        </w:rPr>
        <w:t>conflict; the multinational forces‘</w:t>
      </w:r>
      <w:r>
        <w:rPr>
          <w:w w:val="105"/>
        </w:rPr>
        <w:t> militaryoperations</w:t>
      </w:r>
      <w:r>
        <w:rPr>
          <w:w w:val="105"/>
        </w:rPr>
        <w:t> are</w:t>
      </w:r>
      <w:r>
        <w:rPr>
          <w:w w:val="105"/>
        </w:rPr>
        <w:t> carried</w:t>
      </w:r>
      <w:r>
        <w:rPr>
          <w:w w:val="105"/>
        </w:rPr>
        <w:t> out</w:t>
      </w:r>
      <w:r>
        <w:rPr>
          <w:w w:val="105"/>
        </w:rPr>
        <w:t> in</w:t>
      </w:r>
      <w:r>
        <w:rPr>
          <w:w w:val="105"/>
        </w:rPr>
        <w:t> support</w:t>
      </w:r>
      <w:r>
        <w:rPr>
          <w:w w:val="105"/>
        </w:rPr>
        <w:t> of a</w:t>
      </w:r>
      <w:r>
        <w:rPr>
          <w:w w:val="105"/>
        </w:rPr>
        <w:t> party</w:t>
      </w:r>
      <w:r>
        <w:rPr>
          <w:w w:val="105"/>
        </w:rPr>
        <w:t> to</w:t>
      </w:r>
      <w:r>
        <w:rPr>
          <w:w w:val="105"/>
        </w:rPr>
        <w:t> that</w:t>
      </w:r>
      <w:r>
        <w:rPr>
          <w:w w:val="105"/>
        </w:rPr>
        <w:t> pre- existing conflict and theaction in question is undertaken pursuant to an official decision by</w:t>
      </w:r>
      <w:r>
        <w:rPr>
          <w:spacing w:val="-2"/>
          <w:w w:val="105"/>
        </w:rPr>
        <w:t> </w:t>
      </w:r>
      <w:r>
        <w:rPr>
          <w:w w:val="105"/>
        </w:rPr>
        <w:t>the</w:t>
      </w:r>
      <w:r>
        <w:rPr>
          <w:spacing w:val="-3"/>
          <w:w w:val="105"/>
        </w:rPr>
        <w:t> </w:t>
      </w:r>
      <w:r>
        <w:rPr>
          <w:w w:val="105"/>
        </w:rPr>
        <w:t>TroopContributing</w:t>
      </w:r>
      <w:r>
        <w:rPr>
          <w:spacing w:val="-2"/>
          <w:w w:val="105"/>
        </w:rPr>
        <w:t> </w:t>
      </w:r>
      <w:r>
        <w:rPr>
          <w:w w:val="105"/>
        </w:rPr>
        <w:t>Country (TCC) or international organization in question to support apartyinvolved in that pre-existing conflict.</w:t>
      </w:r>
      <w:r>
        <w:rPr>
          <w:w w:val="105"/>
          <w:vertAlign w:val="superscript"/>
        </w:rPr>
        <w:t>32</w:t>
      </w:r>
    </w:p>
    <w:p>
      <w:pPr>
        <w:pStyle w:val="BodyText"/>
      </w:pPr>
    </w:p>
    <w:p>
      <w:pPr>
        <w:pStyle w:val="BodyText"/>
        <w:spacing w:before="45"/>
      </w:pPr>
    </w:p>
    <w:p>
      <w:pPr>
        <w:pStyle w:val="BodyText"/>
        <w:spacing w:line="501" w:lineRule="auto"/>
        <w:ind w:left="100" w:right="117" w:firstLine="720"/>
        <w:jc w:val="both"/>
      </w:pPr>
      <w:r>
        <w:rPr>
          <w:w w:val="105"/>
        </w:rPr>
        <w:t>There</w:t>
      </w:r>
      <w:r>
        <w:rPr>
          <w:w w:val="105"/>
        </w:rPr>
        <w:t> is</w:t>
      </w:r>
      <w:r>
        <w:rPr>
          <w:w w:val="105"/>
        </w:rPr>
        <w:t> no</w:t>
      </w:r>
      <w:r>
        <w:rPr>
          <w:w w:val="105"/>
        </w:rPr>
        <w:t> doubt</w:t>
      </w:r>
      <w:r>
        <w:rPr>
          <w:w w:val="105"/>
        </w:rPr>
        <w:t> that</w:t>
      </w:r>
      <w:r>
        <w:rPr>
          <w:w w:val="105"/>
        </w:rPr>
        <w:t> IHL</w:t>
      </w:r>
      <w:r>
        <w:rPr>
          <w:w w:val="105"/>
        </w:rPr>
        <w:t> applies</w:t>
      </w:r>
      <w:r>
        <w:rPr>
          <w:w w:val="105"/>
        </w:rPr>
        <w:t> in</w:t>
      </w:r>
      <w:r>
        <w:rPr>
          <w:w w:val="105"/>
        </w:rPr>
        <w:t> the</w:t>
      </w:r>
      <w:r>
        <w:rPr>
          <w:w w:val="105"/>
        </w:rPr>
        <w:t> conflict</w:t>
      </w:r>
      <w:r>
        <w:rPr>
          <w:w w:val="105"/>
        </w:rPr>
        <w:t> in</w:t>
      </w:r>
      <w:r>
        <w:rPr>
          <w:w w:val="105"/>
        </w:rPr>
        <w:t> Mali</w:t>
      </w:r>
      <w:r>
        <w:rPr>
          <w:w w:val="105"/>
        </w:rPr>
        <w:t> in</w:t>
      </w:r>
      <w:r>
        <w:rPr>
          <w:w w:val="105"/>
        </w:rPr>
        <w:t> line</w:t>
      </w:r>
      <w:r>
        <w:rPr>
          <w:w w:val="105"/>
        </w:rPr>
        <w:t> with</w:t>
      </w:r>
      <w:r>
        <w:rPr>
          <w:w w:val="105"/>
        </w:rPr>
        <w:t> the</w:t>
      </w:r>
      <w:r>
        <w:rPr>
          <w:w w:val="105"/>
        </w:rPr>
        <w:t> above observation</w:t>
      </w:r>
      <w:r>
        <w:rPr>
          <w:w w:val="105"/>
        </w:rPr>
        <w:t> because</w:t>
      </w:r>
      <w:r>
        <w:rPr>
          <w:w w:val="105"/>
        </w:rPr>
        <w:t> the</w:t>
      </w:r>
      <w:r>
        <w:rPr>
          <w:w w:val="105"/>
        </w:rPr>
        <w:t> conflict</w:t>
      </w:r>
      <w:r>
        <w:rPr>
          <w:w w:val="105"/>
        </w:rPr>
        <w:t> in</w:t>
      </w:r>
      <w:r>
        <w:rPr>
          <w:w w:val="105"/>
        </w:rPr>
        <w:t> that</w:t>
      </w:r>
      <w:r>
        <w:rPr>
          <w:w w:val="105"/>
        </w:rPr>
        <w:t> country</w:t>
      </w:r>
      <w:r>
        <w:rPr>
          <w:w w:val="105"/>
        </w:rPr>
        <w:t> was</w:t>
      </w:r>
      <w:r>
        <w:rPr>
          <w:w w:val="105"/>
        </w:rPr>
        <w:t> ongoing</w:t>
      </w:r>
      <w:r>
        <w:rPr>
          <w:w w:val="105"/>
        </w:rPr>
        <w:t> before</w:t>
      </w:r>
      <w:r>
        <w:rPr>
          <w:w w:val="105"/>
        </w:rPr>
        <w:t> the</w:t>
      </w:r>
      <w:r>
        <w:rPr>
          <w:w w:val="105"/>
        </w:rPr>
        <w:t> deployment</w:t>
      </w:r>
      <w:r>
        <w:rPr>
          <w:w w:val="105"/>
        </w:rPr>
        <w:t> of MINUSMA in 2013.</w:t>
      </w:r>
      <w:r>
        <w:rPr>
          <w:spacing w:val="-2"/>
          <w:w w:val="105"/>
        </w:rPr>
        <w:t> </w:t>
      </w:r>
      <w:r>
        <w:rPr>
          <w:w w:val="105"/>
        </w:rPr>
        <w:t>The PSO itself</w:t>
      </w:r>
      <w:r>
        <w:rPr>
          <w:spacing w:val="-7"/>
          <w:w w:val="105"/>
        </w:rPr>
        <w:t> </w:t>
      </w:r>
      <w:r>
        <w:rPr>
          <w:w w:val="105"/>
        </w:rPr>
        <w:t>is undertaken by the multinational forces</w:t>
      </w:r>
      <w:r>
        <w:rPr>
          <w:spacing w:val="-6"/>
          <w:w w:val="105"/>
        </w:rPr>
        <w:t> </w:t>
      </w:r>
      <w:r>
        <w:rPr>
          <w:w w:val="105"/>
        </w:rPr>
        <w:t>in the context of the pre-existing conflict.</w:t>
      </w:r>
      <w:r>
        <w:rPr>
          <w:spacing w:val="-4"/>
          <w:w w:val="105"/>
        </w:rPr>
        <w:t> </w:t>
      </w:r>
      <w:r>
        <w:rPr>
          <w:w w:val="105"/>
        </w:rPr>
        <w:t>The operation is</w:t>
      </w:r>
      <w:r>
        <w:rPr>
          <w:spacing w:val="-1"/>
          <w:w w:val="105"/>
        </w:rPr>
        <w:t> </w:t>
      </w:r>
      <w:r>
        <w:rPr>
          <w:w w:val="105"/>
        </w:rPr>
        <w:t>in support of Malian</w:t>
      </w:r>
      <w:r>
        <w:rPr>
          <w:spacing w:val="-6"/>
          <w:w w:val="105"/>
        </w:rPr>
        <w:t> </w:t>
      </w:r>
      <w:r>
        <w:rPr>
          <w:w w:val="105"/>
        </w:rPr>
        <w:t>Government which is a party</w:t>
      </w:r>
      <w:r>
        <w:rPr>
          <w:spacing w:val="-6"/>
          <w:w w:val="105"/>
        </w:rPr>
        <w:t> </w:t>
      </w:r>
      <w:r>
        <w:rPr>
          <w:w w:val="105"/>
        </w:rPr>
        <w:t>to the</w:t>
      </w:r>
      <w:r>
        <w:rPr>
          <w:w w:val="105"/>
        </w:rPr>
        <w:t> pre-existing</w:t>
      </w:r>
      <w:r>
        <w:rPr>
          <w:w w:val="105"/>
        </w:rPr>
        <w:t> conflict.</w:t>
      </w:r>
      <w:r>
        <w:rPr>
          <w:w w:val="105"/>
        </w:rPr>
        <w:t> This</w:t>
      </w:r>
      <w:r>
        <w:rPr>
          <w:w w:val="105"/>
        </w:rPr>
        <w:t> point</w:t>
      </w:r>
      <w:r>
        <w:rPr>
          <w:w w:val="105"/>
        </w:rPr>
        <w:t> is</w:t>
      </w:r>
      <w:r>
        <w:rPr>
          <w:w w:val="105"/>
        </w:rPr>
        <w:t> made</w:t>
      </w:r>
      <w:r>
        <w:rPr>
          <w:w w:val="105"/>
        </w:rPr>
        <w:t> clearer</w:t>
      </w:r>
      <w:r>
        <w:rPr>
          <w:w w:val="105"/>
        </w:rPr>
        <w:t> by</w:t>
      </w:r>
      <w:r>
        <w:rPr>
          <w:w w:val="105"/>
        </w:rPr>
        <w:t> the</w:t>
      </w:r>
      <w:r>
        <w:rPr>
          <w:w w:val="105"/>
        </w:rPr>
        <w:t> provision</w:t>
      </w:r>
      <w:r>
        <w:rPr>
          <w:w w:val="105"/>
        </w:rPr>
        <w:t> of the</w:t>
      </w:r>
      <w:r>
        <w:rPr>
          <w:w w:val="105"/>
        </w:rPr>
        <w:t> MINUSMA Mandate,</w:t>
      </w:r>
      <w:r>
        <w:rPr>
          <w:w w:val="105"/>
        </w:rPr>
        <w:t> which</w:t>
      </w:r>
      <w:r>
        <w:rPr>
          <w:w w:val="105"/>
        </w:rPr>
        <w:t> states</w:t>
      </w:r>
      <w:r>
        <w:rPr>
          <w:w w:val="105"/>
        </w:rPr>
        <w:t> among</w:t>
      </w:r>
      <w:r>
        <w:rPr>
          <w:w w:val="105"/>
        </w:rPr>
        <w:t> others,</w:t>
      </w:r>
      <w:r>
        <w:rPr>
          <w:w w:val="105"/>
        </w:rPr>
        <w:t> on</w:t>
      </w:r>
      <w:r>
        <w:rPr>
          <w:w w:val="105"/>
        </w:rPr>
        <w:t> protection</w:t>
      </w:r>
      <w:r>
        <w:rPr>
          <w:w w:val="105"/>
        </w:rPr>
        <w:t> of</w:t>
      </w:r>
      <w:r>
        <w:rPr>
          <w:w w:val="105"/>
        </w:rPr>
        <w:t> civilians</w:t>
      </w:r>
      <w:r>
        <w:rPr>
          <w:w w:val="105"/>
        </w:rPr>
        <w:t> and</w:t>
      </w:r>
      <w:r>
        <w:rPr>
          <w:w w:val="105"/>
        </w:rPr>
        <w:t> stabilization,</w:t>
      </w:r>
      <w:r>
        <w:rPr>
          <w:w w:val="105"/>
        </w:rPr>
        <w:t> including against asymmetric threats thus:</w:t>
      </w:r>
    </w:p>
    <w:p>
      <w:pPr>
        <w:pStyle w:val="BodyText"/>
        <w:spacing w:line="249" w:lineRule="auto"/>
        <w:ind w:left="821" w:right="844"/>
        <w:jc w:val="both"/>
      </w:pPr>
      <w:r>
        <w:rPr>
          <w:w w:val="105"/>
        </w:rPr>
        <w:t>In</w:t>
      </w:r>
      <w:r>
        <w:rPr>
          <w:spacing w:val="-7"/>
          <w:w w:val="105"/>
        </w:rPr>
        <w:t> </w:t>
      </w:r>
      <w:r>
        <w:rPr>
          <w:w w:val="105"/>
        </w:rPr>
        <w:t>support</w:t>
      </w:r>
      <w:r>
        <w:rPr>
          <w:spacing w:val="-5"/>
          <w:w w:val="105"/>
        </w:rPr>
        <w:t> </w:t>
      </w:r>
      <w:r>
        <w:rPr>
          <w:w w:val="105"/>
        </w:rPr>
        <w:t>of</w:t>
      </w:r>
      <w:r>
        <w:rPr>
          <w:spacing w:val="-9"/>
          <w:w w:val="105"/>
        </w:rPr>
        <w:t> </w:t>
      </w:r>
      <w:r>
        <w:rPr>
          <w:w w:val="105"/>
        </w:rPr>
        <w:t>Malian</w:t>
      </w:r>
      <w:r>
        <w:rPr>
          <w:spacing w:val="-13"/>
          <w:w w:val="105"/>
        </w:rPr>
        <w:t> </w:t>
      </w:r>
      <w:r>
        <w:rPr>
          <w:w w:val="105"/>
        </w:rPr>
        <w:t>authorities,</w:t>
      </w:r>
      <w:r>
        <w:rPr>
          <w:spacing w:val="-5"/>
          <w:w w:val="105"/>
        </w:rPr>
        <w:t> </w:t>
      </w:r>
      <w:r>
        <w:rPr>
          <w:w w:val="105"/>
        </w:rPr>
        <w:t>to</w:t>
      </w:r>
      <w:r>
        <w:rPr>
          <w:spacing w:val="-7"/>
          <w:w w:val="105"/>
        </w:rPr>
        <w:t> </w:t>
      </w:r>
      <w:r>
        <w:rPr>
          <w:w w:val="105"/>
        </w:rPr>
        <w:t>stabilize</w:t>
      </w:r>
      <w:r>
        <w:rPr>
          <w:spacing w:val="-7"/>
          <w:w w:val="105"/>
        </w:rPr>
        <w:t> </w:t>
      </w:r>
      <w:r>
        <w:rPr>
          <w:w w:val="105"/>
        </w:rPr>
        <w:t>the</w:t>
      </w:r>
      <w:r>
        <w:rPr>
          <w:spacing w:val="-14"/>
          <w:w w:val="105"/>
        </w:rPr>
        <w:t> </w:t>
      </w:r>
      <w:r>
        <w:rPr>
          <w:w w:val="105"/>
        </w:rPr>
        <w:t>key</w:t>
      </w:r>
      <w:r>
        <w:rPr>
          <w:spacing w:val="-7"/>
          <w:w w:val="105"/>
        </w:rPr>
        <w:t> </w:t>
      </w:r>
      <w:r>
        <w:rPr>
          <w:w w:val="105"/>
        </w:rPr>
        <w:t>population</w:t>
      </w:r>
      <w:r>
        <w:rPr>
          <w:spacing w:val="-7"/>
          <w:w w:val="105"/>
        </w:rPr>
        <w:t> </w:t>
      </w:r>
      <w:r>
        <w:rPr>
          <w:w w:val="105"/>
        </w:rPr>
        <w:t>centres</w:t>
      </w:r>
      <w:r>
        <w:rPr>
          <w:spacing w:val="-9"/>
          <w:w w:val="105"/>
        </w:rPr>
        <w:t> </w:t>
      </w:r>
      <w:r>
        <w:rPr>
          <w:w w:val="105"/>
        </w:rPr>
        <w:t>and</w:t>
      </w:r>
      <w:r>
        <w:rPr>
          <w:spacing w:val="-7"/>
          <w:w w:val="105"/>
        </w:rPr>
        <w:t> </w:t>
      </w:r>
      <w:r>
        <w:rPr>
          <w:w w:val="105"/>
        </w:rPr>
        <w:t>other areaswhere civilians</w:t>
      </w:r>
      <w:r>
        <w:rPr>
          <w:spacing w:val="-3"/>
          <w:w w:val="105"/>
        </w:rPr>
        <w:t> </w:t>
      </w:r>
      <w:r>
        <w:rPr>
          <w:w w:val="105"/>
        </w:rPr>
        <w:t>are at</w:t>
      </w:r>
      <w:r>
        <w:rPr>
          <w:spacing w:val="-2"/>
          <w:w w:val="105"/>
        </w:rPr>
        <w:t> </w:t>
      </w:r>
      <w:r>
        <w:rPr>
          <w:w w:val="105"/>
        </w:rPr>
        <w:t>risk, notably</w:t>
      </w:r>
      <w:r>
        <w:rPr>
          <w:spacing w:val="-3"/>
          <w:w w:val="105"/>
        </w:rPr>
        <w:t> </w:t>
      </w:r>
      <w:r>
        <w:rPr>
          <w:w w:val="105"/>
        </w:rPr>
        <w:t>in</w:t>
      </w:r>
      <w:r>
        <w:rPr>
          <w:spacing w:val="-3"/>
          <w:w w:val="105"/>
        </w:rPr>
        <w:t> </w:t>
      </w:r>
      <w:r>
        <w:rPr>
          <w:w w:val="105"/>
        </w:rPr>
        <w:t>North</w:t>
      </w:r>
      <w:r>
        <w:rPr>
          <w:spacing w:val="-3"/>
          <w:w w:val="105"/>
        </w:rPr>
        <w:t> </w:t>
      </w:r>
      <w:r>
        <w:rPr>
          <w:w w:val="105"/>
        </w:rPr>
        <w:t>and Centre of Mali, and</w:t>
      </w:r>
      <w:r>
        <w:rPr>
          <w:spacing w:val="-3"/>
          <w:w w:val="105"/>
        </w:rPr>
        <w:t> </w:t>
      </w:r>
      <w:r>
        <w:rPr>
          <w:w w:val="105"/>
        </w:rPr>
        <w:t>in this regard,to</w:t>
      </w:r>
      <w:r>
        <w:rPr>
          <w:w w:val="105"/>
        </w:rPr>
        <w:t> enhance</w:t>
      </w:r>
      <w:r>
        <w:rPr>
          <w:w w:val="105"/>
        </w:rPr>
        <w:t> early</w:t>
      </w:r>
      <w:r>
        <w:rPr>
          <w:w w:val="105"/>
        </w:rPr>
        <w:t> warning,</w:t>
      </w:r>
      <w:r>
        <w:rPr>
          <w:w w:val="105"/>
        </w:rPr>
        <w:t> to</w:t>
      </w:r>
      <w:r>
        <w:rPr>
          <w:w w:val="105"/>
        </w:rPr>
        <w:t> anticipate,</w:t>
      </w:r>
      <w:r>
        <w:rPr>
          <w:w w:val="105"/>
        </w:rPr>
        <w:t> deter,</w:t>
      </w:r>
      <w:r>
        <w:rPr>
          <w:w w:val="105"/>
        </w:rPr>
        <w:t> and</w:t>
      </w:r>
      <w:r>
        <w:rPr>
          <w:w w:val="105"/>
        </w:rPr>
        <w:t> counter</w:t>
      </w:r>
      <w:r>
        <w:rPr>
          <w:w w:val="105"/>
        </w:rPr>
        <w:t> threats, includingasymmetric</w:t>
      </w:r>
      <w:r>
        <w:rPr>
          <w:w w:val="105"/>
        </w:rPr>
        <w:t> threats,</w:t>
      </w:r>
      <w:r>
        <w:rPr>
          <w:w w:val="105"/>
        </w:rPr>
        <w:t> and</w:t>
      </w:r>
      <w:r>
        <w:rPr>
          <w:w w:val="105"/>
        </w:rPr>
        <w:t> to</w:t>
      </w:r>
      <w:r>
        <w:rPr>
          <w:w w:val="105"/>
        </w:rPr>
        <w:t> take</w:t>
      </w:r>
      <w:r>
        <w:rPr>
          <w:w w:val="105"/>
        </w:rPr>
        <w:t> robust</w:t>
      </w:r>
      <w:r>
        <w:rPr>
          <w:w w:val="105"/>
        </w:rPr>
        <w:t> and</w:t>
      </w:r>
      <w:r>
        <w:rPr>
          <w:w w:val="105"/>
        </w:rPr>
        <w:t> active</w:t>
      </w:r>
      <w:r>
        <w:rPr>
          <w:w w:val="105"/>
        </w:rPr>
        <w:t> steps</w:t>
      </w:r>
      <w:r>
        <w:rPr>
          <w:w w:val="105"/>
        </w:rPr>
        <w:t> to</w:t>
      </w:r>
      <w:r>
        <w:rPr>
          <w:w w:val="105"/>
        </w:rPr>
        <w:t> protect civilians,</w:t>
      </w:r>
      <w:r>
        <w:rPr>
          <w:w w:val="105"/>
        </w:rPr>
        <w:t> includingthrough</w:t>
      </w:r>
      <w:r>
        <w:rPr>
          <w:w w:val="105"/>
        </w:rPr>
        <w:t> active</w:t>
      </w:r>
      <w:r>
        <w:rPr>
          <w:w w:val="105"/>
        </w:rPr>
        <w:t> and</w:t>
      </w:r>
      <w:r>
        <w:rPr>
          <w:w w:val="105"/>
        </w:rPr>
        <w:t> effective</w:t>
      </w:r>
      <w:r>
        <w:rPr>
          <w:w w:val="105"/>
        </w:rPr>
        <w:t> patrolling</w:t>
      </w:r>
      <w:r>
        <w:rPr>
          <w:w w:val="105"/>
        </w:rPr>
        <w:t> in</w:t>
      </w:r>
      <w:r>
        <w:rPr>
          <w:w w:val="105"/>
        </w:rPr>
        <w:t> areas</w:t>
      </w:r>
      <w:r>
        <w:rPr>
          <w:w w:val="105"/>
        </w:rPr>
        <w:t> where civilians are at risk, and toprevent the return of armed elements to those areas, engaging in direct operationspursuant only to serious</w:t>
      </w:r>
      <w:r>
        <w:rPr>
          <w:spacing w:val="-1"/>
          <w:w w:val="105"/>
        </w:rPr>
        <w:t> </w:t>
      </w:r>
      <w:r>
        <w:rPr>
          <w:w w:val="105"/>
        </w:rPr>
        <w:t>and credible threats.</w:t>
      </w:r>
      <w:r>
        <w:rPr>
          <w:w w:val="105"/>
          <w:vertAlign w:val="superscript"/>
        </w:rPr>
        <w:t>33</w:t>
      </w:r>
    </w:p>
    <w:p>
      <w:pPr>
        <w:pStyle w:val="BodyText"/>
      </w:pPr>
    </w:p>
    <w:p>
      <w:pPr>
        <w:pStyle w:val="BodyText"/>
        <w:spacing w:before="29"/>
      </w:pPr>
    </w:p>
    <w:p>
      <w:pPr>
        <w:pStyle w:val="BodyText"/>
        <w:spacing w:line="501" w:lineRule="auto"/>
        <w:ind w:left="100" w:right="120" w:firstLine="720"/>
        <w:jc w:val="both"/>
      </w:pPr>
      <w:r>
        <w:rPr>
          <w:w w:val="105"/>
        </w:rPr>
        <w:t>In this work, as pointed out by the ICRC and Red Crescent, it is necessary to point out that</w:t>
      </w:r>
      <w:r>
        <w:rPr>
          <w:w w:val="105"/>
        </w:rPr>
        <w:t> there</w:t>
      </w:r>
      <w:r>
        <w:rPr>
          <w:w w:val="105"/>
        </w:rPr>
        <w:t> appears</w:t>
      </w:r>
      <w:r>
        <w:rPr>
          <w:w w:val="105"/>
        </w:rPr>
        <w:t> to</w:t>
      </w:r>
      <w:r>
        <w:rPr>
          <w:w w:val="105"/>
        </w:rPr>
        <w:t> be</w:t>
      </w:r>
      <w:r>
        <w:rPr>
          <w:w w:val="105"/>
        </w:rPr>
        <w:t> a</w:t>
      </w:r>
      <w:r>
        <w:rPr>
          <w:w w:val="105"/>
        </w:rPr>
        <w:t> growing</w:t>
      </w:r>
      <w:r>
        <w:rPr>
          <w:w w:val="105"/>
        </w:rPr>
        <w:t> tendency</w:t>
      </w:r>
      <w:r>
        <w:rPr>
          <w:w w:val="105"/>
        </w:rPr>
        <w:t> among</w:t>
      </w:r>
      <w:r>
        <w:rPr>
          <w:w w:val="105"/>
        </w:rPr>
        <w:t> States</w:t>
      </w:r>
      <w:r>
        <w:rPr>
          <w:w w:val="105"/>
        </w:rPr>
        <w:t> to</w:t>
      </w:r>
      <w:r>
        <w:rPr>
          <w:w w:val="105"/>
        </w:rPr>
        <w:t> consider</w:t>
      </w:r>
      <w:r>
        <w:rPr>
          <w:w w:val="105"/>
        </w:rPr>
        <w:t> any</w:t>
      </w:r>
      <w:r>
        <w:rPr>
          <w:w w:val="105"/>
        </w:rPr>
        <w:t> act</w:t>
      </w:r>
      <w:r>
        <w:rPr>
          <w:w w:val="105"/>
        </w:rPr>
        <w:t> of</w:t>
      </w:r>
      <w:r>
        <w:rPr>
          <w:w w:val="105"/>
        </w:rPr>
        <w:t> violence carried</w:t>
      </w:r>
      <w:r>
        <w:rPr>
          <w:w w:val="105"/>
        </w:rPr>
        <w:t> out by a</w:t>
      </w:r>
      <w:r>
        <w:rPr>
          <w:w w:val="105"/>
        </w:rPr>
        <w:t> non-State armed</w:t>
      </w:r>
      <w:r>
        <w:rPr>
          <w:w w:val="105"/>
        </w:rPr>
        <w:t> group in an armed conflict as being ‗terrorist‘ by definition even</w:t>
      </w:r>
      <w:r>
        <w:rPr>
          <w:w w:val="105"/>
        </w:rPr>
        <w:t> when such acts are lawful under IHL.</w:t>
      </w:r>
      <w:r>
        <w:rPr>
          <w:w w:val="105"/>
          <w:vertAlign w:val="superscript"/>
        </w:rPr>
        <w:t>34</w:t>
      </w:r>
      <w:r>
        <w:rPr>
          <w:w w:val="105"/>
          <w:vertAlign w:val="baseline"/>
        </w:rPr>
        <w:t>While the legal</w:t>
      </w:r>
      <w:r>
        <w:rPr>
          <w:w w:val="105"/>
          <w:vertAlign w:val="baseline"/>
        </w:rPr>
        <w:t> frameworks governing terrorism and</w:t>
      </w:r>
      <w:r>
        <w:rPr>
          <w:w w:val="105"/>
          <w:vertAlign w:val="baseline"/>
        </w:rPr>
        <w:t> IHL</w:t>
      </w:r>
      <w:r>
        <w:rPr>
          <w:w w:val="105"/>
          <w:vertAlign w:val="baseline"/>
        </w:rPr>
        <w:t> may</w:t>
      </w:r>
      <w:r>
        <w:rPr>
          <w:w w:val="105"/>
          <w:vertAlign w:val="baseline"/>
        </w:rPr>
        <w:t> have</w:t>
      </w:r>
      <w:r>
        <w:rPr>
          <w:w w:val="105"/>
          <w:vertAlign w:val="baseline"/>
        </w:rPr>
        <w:t> some</w:t>
      </w:r>
      <w:r>
        <w:rPr>
          <w:w w:val="105"/>
          <w:vertAlign w:val="baseline"/>
        </w:rPr>
        <w:t> common</w:t>
      </w:r>
      <w:r>
        <w:rPr>
          <w:w w:val="105"/>
          <w:vertAlign w:val="baseline"/>
        </w:rPr>
        <w:t> ground,</w:t>
      </w:r>
      <w:r>
        <w:rPr>
          <w:w w:val="105"/>
          <w:vertAlign w:val="baseline"/>
        </w:rPr>
        <w:t> IHL</w:t>
      </w:r>
      <w:r>
        <w:rPr>
          <w:w w:val="105"/>
          <w:vertAlign w:val="baseline"/>
        </w:rPr>
        <w:t> expressly</w:t>
      </w:r>
      <w:r>
        <w:rPr>
          <w:w w:val="105"/>
          <w:vertAlign w:val="baseline"/>
        </w:rPr>
        <w:t> prohibits</w:t>
      </w:r>
      <w:r>
        <w:rPr>
          <w:w w:val="105"/>
          <w:vertAlign w:val="baseline"/>
        </w:rPr>
        <w:t> most</w:t>
      </w:r>
      <w:r>
        <w:rPr>
          <w:w w:val="105"/>
          <w:vertAlign w:val="baseline"/>
        </w:rPr>
        <w:t> acts</w:t>
      </w:r>
      <w:r>
        <w:rPr>
          <w:w w:val="105"/>
          <w:vertAlign w:val="baseline"/>
        </w:rPr>
        <w:t> that</w:t>
      </w:r>
      <w:r>
        <w:rPr>
          <w:w w:val="105"/>
          <w:vertAlign w:val="baseline"/>
        </w:rPr>
        <w:t> are criminalized</w:t>
      </w:r>
      <w:r>
        <w:rPr>
          <w:w w:val="105"/>
          <w:vertAlign w:val="baseline"/>
        </w:rPr>
        <w:t> as</w:t>
      </w:r>
      <w:r>
        <w:rPr>
          <w:w w:val="105"/>
          <w:vertAlign w:val="baseline"/>
        </w:rPr>
        <w:t> ‗terrorist‘</w:t>
      </w:r>
      <w:r>
        <w:rPr>
          <w:w w:val="105"/>
          <w:vertAlign w:val="baseline"/>
        </w:rPr>
        <w:t> in</w:t>
      </w:r>
      <w:r>
        <w:rPr>
          <w:w w:val="105"/>
          <w:vertAlign w:val="baseline"/>
        </w:rPr>
        <w:t> domestic</w:t>
      </w:r>
      <w:r>
        <w:rPr>
          <w:w w:val="105"/>
          <w:vertAlign w:val="baseline"/>
        </w:rPr>
        <w:t> legislation</w:t>
      </w:r>
      <w:r>
        <w:rPr>
          <w:w w:val="105"/>
          <w:vertAlign w:val="baseline"/>
        </w:rPr>
        <w:t> and</w:t>
      </w:r>
      <w:r>
        <w:rPr>
          <w:w w:val="105"/>
          <w:vertAlign w:val="baseline"/>
        </w:rPr>
        <w:t> international</w:t>
      </w:r>
      <w:r>
        <w:rPr>
          <w:w w:val="105"/>
          <w:vertAlign w:val="baseline"/>
        </w:rPr>
        <w:t> conventions</w:t>
      </w:r>
      <w:r>
        <w:rPr>
          <w:w w:val="105"/>
          <w:vertAlign w:val="baseline"/>
        </w:rPr>
        <w:t> dealing</w:t>
      </w:r>
      <w:r>
        <w:rPr>
          <w:w w:val="105"/>
          <w:vertAlign w:val="baseline"/>
        </w:rPr>
        <w:t> with terrorism.</w:t>
      </w:r>
      <w:r>
        <w:rPr>
          <w:spacing w:val="3"/>
          <w:w w:val="105"/>
          <w:vertAlign w:val="baseline"/>
        </w:rPr>
        <w:t> </w:t>
      </w:r>
      <w:r>
        <w:rPr>
          <w:w w:val="105"/>
          <w:vertAlign w:val="baseline"/>
        </w:rPr>
        <w:t>However,</w:t>
      </w:r>
      <w:r>
        <w:rPr>
          <w:spacing w:val="2"/>
          <w:w w:val="105"/>
          <w:vertAlign w:val="baseline"/>
        </w:rPr>
        <w:t> </w:t>
      </w:r>
      <w:r>
        <w:rPr>
          <w:w w:val="105"/>
          <w:vertAlign w:val="baseline"/>
        </w:rPr>
        <w:t>IHL</w:t>
      </w:r>
      <w:r>
        <w:rPr>
          <w:spacing w:val="2"/>
          <w:w w:val="105"/>
          <w:vertAlign w:val="baseline"/>
        </w:rPr>
        <w:t> </w:t>
      </w:r>
      <w:r>
        <w:rPr>
          <w:w w:val="105"/>
          <w:vertAlign w:val="baseline"/>
        </w:rPr>
        <w:t>does</w:t>
      </w:r>
      <w:r>
        <w:rPr>
          <w:spacing w:val="-1"/>
          <w:w w:val="105"/>
          <w:vertAlign w:val="baseline"/>
        </w:rPr>
        <w:t> </w:t>
      </w:r>
      <w:r>
        <w:rPr>
          <w:w w:val="105"/>
          <w:vertAlign w:val="baseline"/>
        </w:rPr>
        <w:t>not</w:t>
      </w:r>
      <w:r>
        <w:rPr>
          <w:spacing w:val="3"/>
          <w:w w:val="105"/>
          <w:vertAlign w:val="baseline"/>
        </w:rPr>
        <w:t> </w:t>
      </w:r>
      <w:r>
        <w:rPr>
          <w:w w:val="105"/>
          <w:vertAlign w:val="baseline"/>
        </w:rPr>
        <w:t>confer</w:t>
      </w:r>
      <w:r>
        <w:rPr>
          <w:spacing w:val="4"/>
          <w:w w:val="105"/>
          <w:vertAlign w:val="baseline"/>
        </w:rPr>
        <w:t> </w:t>
      </w:r>
      <w:r>
        <w:rPr>
          <w:w w:val="105"/>
          <w:vertAlign w:val="baseline"/>
        </w:rPr>
        <w:t>legitimacy</w:t>
      </w:r>
      <w:r>
        <w:rPr>
          <w:spacing w:val="1"/>
          <w:w w:val="105"/>
          <w:vertAlign w:val="baseline"/>
        </w:rPr>
        <w:t> </w:t>
      </w:r>
      <w:r>
        <w:rPr>
          <w:w w:val="105"/>
          <w:vertAlign w:val="baseline"/>
        </w:rPr>
        <w:t>on</w:t>
      </w:r>
      <w:r>
        <w:rPr>
          <w:spacing w:val="-6"/>
          <w:w w:val="105"/>
          <w:vertAlign w:val="baseline"/>
        </w:rPr>
        <w:t> </w:t>
      </w:r>
      <w:r>
        <w:rPr>
          <w:w w:val="105"/>
          <w:vertAlign w:val="baseline"/>
        </w:rPr>
        <w:t>a</w:t>
      </w:r>
      <w:r>
        <w:rPr>
          <w:spacing w:val="6"/>
          <w:w w:val="105"/>
          <w:vertAlign w:val="baseline"/>
        </w:rPr>
        <w:t> </w:t>
      </w:r>
      <w:r>
        <w:rPr>
          <w:w w:val="105"/>
          <w:vertAlign w:val="baseline"/>
        </w:rPr>
        <w:t>non-State</w:t>
      </w:r>
      <w:r>
        <w:rPr>
          <w:spacing w:val="-7"/>
          <w:w w:val="105"/>
          <w:vertAlign w:val="baseline"/>
        </w:rPr>
        <w:t> </w:t>
      </w:r>
      <w:r>
        <w:rPr>
          <w:w w:val="105"/>
          <w:vertAlign w:val="baseline"/>
        </w:rPr>
        <w:t>armed group</w:t>
      </w:r>
      <w:r>
        <w:rPr>
          <w:spacing w:val="-6"/>
          <w:w w:val="105"/>
          <w:vertAlign w:val="baseline"/>
        </w:rPr>
        <w:t> </w:t>
      </w:r>
      <w:r>
        <w:rPr>
          <w:w w:val="105"/>
          <w:vertAlign w:val="baseline"/>
        </w:rPr>
        <w:t>that</w:t>
      </w:r>
      <w:r>
        <w:rPr>
          <w:spacing w:val="4"/>
          <w:w w:val="105"/>
          <w:vertAlign w:val="baseline"/>
        </w:rPr>
        <w:t> </w:t>
      </w:r>
      <w:r>
        <w:rPr>
          <w:w w:val="105"/>
          <w:vertAlign w:val="baseline"/>
        </w:rPr>
        <w:t>is</w:t>
      </w:r>
      <w:r>
        <w:rPr>
          <w:spacing w:val="-8"/>
          <w:w w:val="105"/>
          <w:vertAlign w:val="baseline"/>
        </w:rPr>
        <w:t> </w:t>
      </w:r>
      <w:r>
        <w:rPr>
          <w:w w:val="105"/>
          <w:vertAlign w:val="baseline"/>
        </w:rPr>
        <w:t>a</w:t>
      </w:r>
      <w:r>
        <w:rPr>
          <w:spacing w:val="6"/>
          <w:w w:val="105"/>
          <w:vertAlign w:val="baseline"/>
        </w:rPr>
        <w:t> </w:t>
      </w:r>
      <w:r>
        <w:rPr>
          <w:spacing w:val="-2"/>
          <w:w w:val="105"/>
          <w:vertAlign w:val="baseline"/>
        </w:rPr>
        <w:t>party</w:t>
      </w:r>
    </w:p>
    <w:p>
      <w:pPr>
        <w:pStyle w:val="BodyText"/>
        <w:spacing w:before="3"/>
        <w:rPr>
          <w:sz w:val="15"/>
        </w:rPr>
      </w:pPr>
      <w:r>
        <w:rPr/>
        <mc:AlternateContent>
          <mc:Choice Requires="wps">
            <w:drawing>
              <wp:anchor distT="0" distB="0" distL="0" distR="0" allowOverlap="1" layoutInCell="1" locked="0" behindDoc="1" simplePos="0" relativeHeight="487597568">
                <wp:simplePos x="0" y="0"/>
                <wp:positionH relativeFrom="page">
                  <wp:posOffset>915009</wp:posOffset>
                </wp:positionH>
                <wp:positionV relativeFrom="paragraph">
                  <wp:posOffset>126926</wp:posOffset>
                </wp:positionV>
                <wp:extent cx="183007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994174pt;width:144.07pt;height:.72003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32</w:t>
      </w:r>
      <w:r>
        <w:rPr>
          <w:sz w:val="20"/>
          <w:vertAlign w:val="baseline"/>
        </w:rPr>
        <w:t>Ferraro,</w:t>
      </w:r>
      <w:r>
        <w:rPr>
          <w:spacing w:val="-2"/>
          <w:sz w:val="20"/>
          <w:vertAlign w:val="baseline"/>
        </w:rPr>
        <w:t> </w:t>
      </w:r>
      <w:r>
        <w:rPr>
          <w:sz w:val="20"/>
          <w:vertAlign w:val="baseline"/>
        </w:rPr>
        <w:t>T.</w:t>
      </w:r>
      <w:r>
        <w:rPr>
          <w:spacing w:val="-7"/>
          <w:sz w:val="20"/>
          <w:vertAlign w:val="baseline"/>
        </w:rPr>
        <w:t> </w:t>
      </w:r>
      <w:r>
        <w:rPr>
          <w:sz w:val="20"/>
          <w:vertAlign w:val="baseline"/>
        </w:rPr>
        <w:t>Op</w:t>
      </w:r>
      <w:r>
        <w:rPr>
          <w:spacing w:val="-7"/>
          <w:sz w:val="20"/>
          <w:vertAlign w:val="baseline"/>
        </w:rPr>
        <w:t> </w:t>
      </w:r>
      <w:r>
        <w:rPr>
          <w:sz w:val="20"/>
          <w:vertAlign w:val="baseline"/>
        </w:rPr>
        <w:t>cit</w:t>
      </w:r>
      <w:r>
        <w:rPr>
          <w:spacing w:val="-7"/>
          <w:sz w:val="20"/>
          <w:vertAlign w:val="baseline"/>
        </w:rPr>
        <w:t> </w:t>
      </w:r>
      <w:r>
        <w:rPr>
          <w:spacing w:val="-4"/>
          <w:sz w:val="20"/>
          <w:vertAlign w:val="baseline"/>
        </w:rPr>
        <w:t>p.24.</w:t>
      </w:r>
    </w:p>
    <w:p>
      <w:pPr>
        <w:spacing w:before="0"/>
        <w:ind w:left="100" w:right="0" w:firstLine="0"/>
        <w:jc w:val="left"/>
        <w:rPr>
          <w:sz w:val="20"/>
        </w:rPr>
      </w:pPr>
      <w:r>
        <w:rPr>
          <w:sz w:val="20"/>
          <w:vertAlign w:val="superscript"/>
        </w:rPr>
        <w:t>33</w:t>
      </w:r>
      <w:r>
        <w:rPr>
          <w:sz w:val="20"/>
          <w:vertAlign w:val="baseline"/>
        </w:rPr>
        <w:t>SCR</w:t>
      </w:r>
      <w:r>
        <w:rPr>
          <w:spacing w:val="-4"/>
          <w:sz w:val="20"/>
          <w:vertAlign w:val="baseline"/>
        </w:rPr>
        <w:t> </w:t>
      </w:r>
      <w:r>
        <w:rPr>
          <w:sz w:val="20"/>
          <w:vertAlign w:val="baseline"/>
        </w:rPr>
        <w:t>2295(2016),</w:t>
      </w:r>
      <w:r>
        <w:rPr>
          <w:spacing w:val="-5"/>
          <w:sz w:val="20"/>
          <w:vertAlign w:val="baseline"/>
        </w:rPr>
        <w:t> </w:t>
      </w:r>
      <w:r>
        <w:rPr>
          <w:spacing w:val="-4"/>
          <w:sz w:val="20"/>
          <w:vertAlign w:val="baseline"/>
        </w:rPr>
        <w:t>p.8.</w:t>
      </w:r>
    </w:p>
    <w:p>
      <w:pPr>
        <w:spacing w:before="1"/>
        <w:ind w:left="100" w:right="123" w:firstLine="0"/>
        <w:jc w:val="left"/>
        <w:rPr>
          <w:i/>
          <w:sz w:val="20"/>
        </w:rPr>
      </w:pPr>
      <w:r>
        <w:rPr>
          <w:sz w:val="20"/>
          <w:vertAlign w:val="superscript"/>
        </w:rPr>
        <w:t>34</w:t>
      </w:r>
      <w:r>
        <w:rPr>
          <w:sz w:val="20"/>
          <w:vertAlign w:val="baseline"/>
        </w:rPr>
        <w:t>Report</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32</w:t>
      </w:r>
      <w:r>
        <w:rPr>
          <w:sz w:val="20"/>
          <w:vertAlign w:val="superscript"/>
        </w:rPr>
        <w:t>nd</w:t>
      </w:r>
      <w:r>
        <w:rPr>
          <w:spacing w:val="-2"/>
          <w:sz w:val="20"/>
          <w:vertAlign w:val="baseline"/>
        </w:rPr>
        <w:t> </w:t>
      </w:r>
      <w:r>
        <w:rPr>
          <w:sz w:val="20"/>
          <w:vertAlign w:val="baseline"/>
        </w:rPr>
        <w:t>International</w:t>
      </w:r>
      <w:r>
        <w:rPr>
          <w:spacing w:val="-1"/>
          <w:sz w:val="20"/>
          <w:vertAlign w:val="baseline"/>
        </w:rPr>
        <w:t> </w:t>
      </w:r>
      <w:r>
        <w:rPr>
          <w:sz w:val="20"/>
          <w:vertAlign w:val="baseline"/>
        </w:rPr>
        <w:t>Conference</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Red</w:t>
      </w:r>
      <w:r>
        <w:rPr>
          <w:spacing w:val="-2"/>
          <w:sz w:val="20"/>
          <w:vertAlign w:val="baseline"/>
        </w:rPr>
        <w:t> </w:t>
      </w:r>
      <w:r>
        <w:rPr>
          <w:sz w:val="20"/>
          <w:vertAlign w:val="baseline"/>
        </w:rPr>
        <w:t>Cross</w:t>
      </w:r>
      <w:r>
        <w:rPr>
          <w:spacing w:val="-1"/>
          <w:sz w:val="20"/>
          <w:vertAlign w:val="baseline"/>
        </w:rPr>
        <w:t> </w:t>
      </w:r>
      <w:r>
        <w:rPr>
          <w:sz w:val="20"/>
          <w:vertAlign w:val="baseline"/>
        </w:rPr>
        <w:t>and</w:t>
      </w:r>
      <w:r>
        <w:rPr>
          <w:spacing w:val="-2"/>
          <w:sz w:val="20"/>
          <w:vertAlign w:val="baseline"/>
        </w:rPr>
        <w:t> </w:t>
      </w:r>
      <w:r>
        <w:rPr>
          <w:sz w:val="20"/>
          <w:vertAlign w:val="baseline"/>
        </w:rPr>
        <w:t>Red</w:t>
      </w:r>
      <w:r>
        <w:rPr>
          <w:spacing w:val="-2"/>
          <w:sz w:val="20"/>
          <w:vertAlign w:val="baseline"/>
        </w:rPr>
        <w:t> </w:t>
      </w:r>
      <w:r>
        <w:rPr>
          <w:sz w:val="20"/>
          <w:vertAlign w:val="baseline"/>
        </w:rPr>
        <w:t>Crescent</w:t>
      </w:r>
      <w:r>
        <w:rPr>
          <w:spacing w:val="-1"/>
          <w:sz w:val="20"/>
          <w:vertAlign w:val="baseline"/>
        </w:rPr>
        <w:t> </w:t>
      </w:r>
      <w:r>
        <w:rPr>
          <w:sz w:val="20"/>
          <w:vertAlign w:val="baseline"/>
        </w:rPr>
        <w:t>on </w:t>
      </w:r>
      <w:r>
        <w:rPr>
          <w:i/>
          <w:sz w:val="20"/>
          <w:vertAlign w:val="baseline"/>
        </w:rPr>
        <w:t>International</w:t>
      </w:r>
      <w:r>
        <w:rPr>
          <w:i/>
          <w:spacing w:val="-1"/>
          <w:sz w:val="20"/>
          <w:vertAlign w:val="baseline"/>
        </w:rPr>
        <w:t> </w:t>
      </w:r>
      <w:r>
        <w:rPr>
          <w:i/>
          <w:sz w:val="20"/>
          <w:vertAlign w:val="baseline"/>
        </w:rPr>
        <w:t>Humanitarian Law and Challenges of Contemporary Armed Conflicts, Geneva, October 2015.p.17.</w:t>
      </w:r>
    </w:p>
    <w:p>
      <w:pPr>
        <w:spacing w:after="0"/>
        <w:jc w:val="left"/>
        <w:rPr>
          <w:sz w:val="20"/>
        </w:rPr>
        <w:sectPr>
          <w:pgSz w:w="11910" w:h="16850"/>
          <w:pgMar w:header="0" w:footer="1063" w:top="1360" w:bottom="1260" w:left="1340" w:right="1140"/>
        </w:sectPr>
      </w:pPr>
    </w:p>
    <w:p>
      <w:pPr>
        <w:pStyle w:val="BodyText"/>
        <w:spacing w:line="501" w:lineRule="auto" w:before="81"/>
        <w:ind w:left="100" w:right="114"/>
        <w:jc w:val="both"/>
      </w:pPr>
      <w:r>
        <w:rPr>
          <w:w w:val="105"/>
        </w:rPr>
        <w:t>to</w:t>
      </w:r>
      <w:r>
        <w:rPr>
          <w:w w:val="105"/>
        </w:rPr>
        <w:t> a</w:t>
      </w:r>
      <w:r>
        <w:rPr>
          <w:w w:val="105"/>
        </w:rPr>
        <w:t> non-International</w:t>
      </w:r>
      <w:r>
        <w:rPr>
          <w:w w:val="105"/>
        </w:rPr>
        <w:t> Armed</w:t>
      </w:r>
      <w:r>
        <w:rPr>
          <w:w w:val="105"/>
        </w:rPr>
        <w:t> Conflict</w:t>
      </w:r>
      <w:r>
        <w:rPr>
          <w:w w:val="105"/>
        </w:rPr>
        <w:t> (NIAC).</w:t>
      </w:r>
      <w:r>
        <w:rPr>
          <w:w w:val="105"/>
        </w:rPr>
        <w:t> IHL</w:t>
      </w:r>
      <w:r>
        <w:rPr>
          <w:w w:val="105"/>
        </w:rPr>
        <w:t> prohibits</w:t>
      </w:r>
      <w:r>
        <w:rPr>
          <w:w w:val="105"/>
        </w:rPr>
        <w:t> both</w:t>
      </w:r>
      <w:r>
        <w:rPr>
          <w:w w:val="105"/>
        </w:rPr>
        <w:t> specific</w:t>
      </w:r>
      <w:r>
        <w:rPr>
          <w:w w:val="105"/>
        </w:rPr>
        <w:t> acts</w:t>
      </w:r>
      <w:r>
        <w:rPr>
          <w:w w:val="105"/>
        </w:rPr>
        <w:t> of terrorism committed</w:t>
      </w:r>
      <w:r>
        <w:rPr>
          <w:w w:val="105"/>
        </w:rPr>
        <w:t> in</w:t>
      </w:r>
      <w:r>
        <w:rPr>
          <w:w w:val="105"/>
        </w:rPr>
        <w:t> armed</w:t>
      </w:r>
      <w:r>
        <w:rPr>
          <w:w w:val="105"/>
        </w:rPr>
        <w:t> conflict</w:t>
      </w:r>
      <w:r>
        <w:rPr>
          <w:w w:val="105"/>
        </w:rPr>
        <w:t> and</w:t>
      </w:r>
      <w:r>
        <w:rPr>
          <w:w w:val="105"/>
        </w:rPr>
        <w:t> as</w:t>
      </w:r>
      <w:r>
        <w:rPr>
          <w:w w:val="105"/>
        </w:rPr>
        <w:t> war</w:t>
      </w:r>
      <w:r>
        <w:rPr>
          <w:w w:val="105"/>
        </w:rPr>
        <w:t> crimes</w:t>
      </w:r>
      <w:r>
        <w:rPr>
          <w:w w:val="105"/>
        </w:rPr>
        <w:t> a</w:t>
      </w:r>
      <w:r>
        <w:rPr>
          <w:w w:val="105"/>
        </w:rPr>
        <w:t> range</w:t>
      </w:r>
      <w:r>
        <w:rPr>
          <w:w w:val="105"/>
        </w:rPr>
        <w:t> of</w:t>
      </w:r>
      <w:r>
        <w:rPr>
          <w:w w:val="105"/>
        </w:rPr>
        <w:t> other</w:t>
      </w:r>
      <w:r>
        <w:rPr>
          <w:w w:val="105"/>
        </w:rPr>
        <w:t> acts</w:t>
      </w:r>
      <w:r>
        <w:rPr>
          <w:w w:val="105"/>
        </w:rPr>
        <w:t> of</w:t>
      </w:r>
      <w:r>
        <w:rPr>
          <w:w w:val="105"/>
        </w:rPr>
        <w:t> violence</w:t>
      </w:r>
      <w:r>
        <w:rPr>
          <w:w w:val="105"/>
        </w:rPr>
        <w:t> when committed against</w:t>
      </w:r>
      <w:r>
        <w:rPr>
          <w:w w:val="105"/>
        </w:rPr>
        <w:t> civilians or civilian objects. If states choose to additionally designate</w:t>
      </w:r>
      <w:r>
        <w:rPr>
          <w:w w:val="105"/>
        </w:rPr>
        <w:t> such acts</w:t>
      </w:r>
      <w:r>
        <w:rPr>
          <w:w w:val="105"/>
        </w:rPr>
        <w:t> as</w:t>
      </w:r>
      <w:r>
        <w:rPr>
          <w:w w:val="105"/>
        </w:rPr>
        <w:t> ‗terrorist‘,</w:t>
      </w:r>
      <w:r>
        <w:rPr>
          <w:w w:val="105"/>
        </w:rPr>
        <w:t> under</w:t>
      </w:r>
      <w:r>
        <w:rPr>
          <w:w w:val="105"/>
        </w:rPr>
        <w:t> international</w:t>
      </w:r>
      <w:r>
        <w:rPr>
          <w:w w:val="105"/>
        </w:rPr>
        <w:t> or</w:t>
      </w:r>
      <w:r>
        <w:rPr>
          <w:w w:val="105"/>
        </w:rPr>
        <w:t> domestic</w:t>
      </w:r>
      <w:r>
        <w:rPr>
          <w:w w:val="105"/>
        </w:rPr>
        <w:t> law,</w:t>
      </w:r>
      <w:r>
        <w:rPr>
          <w:w w:val="105"/>
        </w:rPr>
        <w:t> this</w:t>
      </w:r>
      <w:r>
        <w:rPr>
          <w:w w:val="105"/>
        </w:rPr>
        <w:t> will</w:t>
      </w:r>
      <w:r>
        <w:rPr>
          <w:w w:val="105"/>
        </w:rPr>
        <w:t> duplicate</w:t>
      </w:r>
      <w:r>
        <w:rPr>
          <w:w w:val="105"/>
        </w:rPr>
        <w:t> their criminalization.</w:t>
      </w:r>
      <w:r>
        <w:rPr>
          <w:w w:val="105"/>
          <w:vertAlign w:val="superscript"/>
        </w:rPr>
        <w:t>35</w:t>
      </w:r>
      <w:r>
        <w:rPr>
          <w:w w:val="105"/>
          <w:vertAlign w:val="baseline"/>
        </w:rPr>
        <w:t> This researcher agrees</w:t>
      </w:r>
      <w:r>
        <w:rPr>
          <w:w w:val="105"/>
          <w:vertAlign w:val="baseline"/>
        </w:rPr>
        <w:t> with the ideas in the above report</w:t>
      </w:r>
      <w:r>
        <w:rPr>
          <w:w w:val="105"/>
          <w:vertAlign w:val="baseline"/>
        </w:rPr>
        <w:t> and</w:t>
      </w:r>
      <w:r>
        <w:rPr>
          <w:w w:val="105"/>
          <w:vertAlign w:val="baseline"/>
        </w:rPr>
        <w:t> further</w:t>
      </w:r>
      <w:r>
        <w:rPr>
          <w:w w:val="105"/>
          <w:vertAlign w:val="baseline"/>
        </w:rPr>
        <w:t> points out</w:t>
      </w:r>
      <w:r>
        <w:rPr>
          <w:spacing w:val="-1"/>
          <w:w w:val="105"/>
          <w:vertAlign w:val="baseline"/>
        </w:rPr>
        <w:t> </w:t>
      </w:r>
      <w:r>
        <w:rPr>
          <w:w w:val="105"/>
          <w:vertAlign w:val="baseline"/>
        </w:rPr>
        <w:t>that this work will further elaborate on the</w:t>
      </w:r>
      <w:r>
        <w:rPr>
          <w:spacing w:val="-5"/>
          <w:w w:val="105"/>
          <w:vertAlign w:val="baseline"/>
        </w:rPr>
        <w:t> </w:t>
      </w:r>
      <w:r>
        <w:rPr>
          <w:w w:val="105"/>
          <w:vertAlign w:val="baseline"/>
        </w:rPr>
        <w:t>acts of the non-compliant armed groups</w:t>
      </w:r>
      <w:r>
        <w:rPr>
          <w:spacing w:val="-6"/>
          <w:w w:val="105"/>
          <w:vertAlign w:val="baseline"/>
        </w:rPr>
        <w:t> </w:t>
      </w:r>
      <w:r>
        <w:rPr>
          <w:w w:val="105"/>
          <w:vertAlign w:val="baseline"/>
        </w:rPr>
        <w:t>that</w:t>
      </w:r>
      <w:r>
        <w:rPr>
          <w:spacing w:val="-2"/>
          <w:w w:val="105"/>
          <w:vertAlign w:val="baseline"/>
        </w:rPr>
        <w:t> </w:t>
      </w:r>
      <w:r>
        <w:rPr>
          <w:w w:val="105"/>
          <w:vertAlign w:val="baseline"/>
        </w:rPr>
        <w:t>are prohibited</w:t>
      </w:r>
      <w:r>
        <w:rPr>
          <w:spacing w:val="-6"/>
          <w:w w:val="105"/>
          <w:vertAlign w:val="baseline"/>
        </w:rPr>
        <w:t> </w:t>
      </w:r>
      <w:r>
        <w:rPr>
          <w:w w:val="105"/>
          <w:vertAlign w:val="baseline"/>
        </w:rPr>
        <w:t>by</w:t>
      </w:r>
      <w:r>
        <w:rPr>
          <w:spacing w:val="-6"/>
          <w:w w:val="105"/>
          <w:vertAlign w:val="baseline"/>
        </w:rPr>
        <w:t> </w:t>
      </w:r>
      <w:r>
        <w:rPr>
          <w:w w:val="105"/>
          <w:vertAlign w:val="baseline"/>
        </w:rPr>
        <w:t>IHL.</w:t>
      </w:r>
      <w:r>
        <w:rPr>
          <w:spacing w:val="-4"/>
          <w:w w:val="105"/>
          <w:vertAlign w:val="baseline"/>
        </w:rPr>
        <w:t> </w:t>
      </w:r>
      <w:r>
        <w:rPr>
          <w:w w:val="105"/>
          <w:vertAlign w:val="baseline"/>
        </w:rPr>
        <w:t>Though</w:t>
      </w:r>
      <w:r>
        <w:rPr>
          <w:spacing w:val="-6"/>
          <w:w w:val="105"/>
          <w:vertAlign w:val="baseline"/>
        </w:rPr>
        <w:t> </w:t>
      </w:r>
      <w:r>
        <w:rPr>
          <w:w w:val="105"/>
          <w:vertAlign w:val="baseline"/>
        </w:rPr>
        <w:t>the</w:t>
      </w:r>
      <w:r>
        <w:rPr>
          <w:spacing w:val="-7"/>
          <w:w w:val="105"/>
          <w:vertAlign w:val="baseline"/>
        </w:rPr>
        <w:t> </w:t>
      </w:r>
      <w:r>
        <w:rPr>
          <w:w w:val="105"/>
          <w:vertAlign w:val="baseline"/>
        </w:rPr>
        <w:t>word</w:t>
      </w:r>
      <w:r>
        <w:rPr>
          <w:spacing w:val="-6"/>
          <w:w w:val="105"/>
          <w:vertAlign w:val="baseline"/>
        </w:rPr>
        <w:t> </w:t>
      </w:r>
      <w:r>
        <w:rPr>
          <w:w w:val="105"/>
          <w:vertAlign w:val="baseline"/>
        </w:rPr>
        <w:t>terrorist</w:t>
      </w:r>
      <w:r>
        <w:rPr>
          <w:spacing w:val="-4"/>
          <w:w w:val="105"/>
          <w:vertAlign w:val="baseline"/>
        </w:rPr>
        <w:t> </w:t>
      </w:r>
      <w:r>
        <w:rPr>
          <w:w w:val="105"/>
          <w:vertAlign w:val="baseline"/>
        </w:rPr>
        <w:t>is</w:t>
      </w:r>
      <w:r>
        <w:rPr>
          <w:spacing w:val="-8"/>
          <w:w w:val="105"/>
          <w:vertAlign w:val="baseline"/>
        </w:rPr>
        <w:t> </w:t>
      </w:r>
      <w:r>
        <w:rPr>
          <w:w w:val="105"/>
          <w:vertAlign w:val="baseline"/>
        </w:rPr>
        <w:t>sometimes</w:t>
      </w:r>
      <w:r>
        <w:rPr>
          <w:spacing w:val="-8"/>
          <w:w w:val="105"/>
          <w:vertAlign w:val="baseline"/>
        </w:rPr>
        <w:t> </w:t>
      </w:r>
      <w:r>
        <w:rPr>
          <w:w w:val="105"/>
          <w:vertAlign w:val="baseline"/>
        </w:rPr>
        <w:t>loosely</w:t>
      </w:r>
      <w:r>
        <w:rPr>
          <w:spacing w:val="-6"/>
          <w:w w:val="105"/>
          <w:vertAlign w:val="baseline"/>
        </w:rPr>
        <w:t> </w:t>
      </w:r>
      <w:r>
        <w:rPr>
          <w:w w:val="105"/>
          <w:vertAlign w:val="baseline"/>
        </w:rPr>
        <w:t>used</w:t>
      </w:r>
      <w:r>
        <w:rPr>
          <w:spacing w:val="-6"/>
          <w:w w:val="105"/>
          <w:vertAlign w:val="baseline"/>
        </w:rPr>
        <w:t> </w:t>
      </w:r>
      <w:r>
        <w:rPr>
          <w:w w:val="105"/>
          <w:vertAlign w:val="baseline"/>
        </w:rPr>
        <w:t>to</w:t>
      </w:r>
      <w:r>
        <w:rPr>
          <w:spacing w:val="-6"/>
          <w:w w:val="105"/>
          <w:vertAlign w:val="baseline"/>
        </w:rPr>
        <w:t> </w:t>
      </w:r>
      <w:r>
        <w:rPr>
          <w:w w:val="105"/>
          <w:vertAlign w:val="baseline"/>
        </w:rPr>
        <w:t>describe some</w:t>
      </w:r>
      <w:r>
        <w:rPr>
          <w:spacing w:val="-7"/>
          <w:w w:val="105"/>
          <w:vertAlign w:val="baseline"/>
        </w:rPr>
        <w:t> </w:t>
      </w:r>
      <w:r>
        <w:rPr>
          <w:w w:val="105"/>
          <w:vertAlign w:val="baseline"/>
        </w:rPr>
        <w:t>of</w:t>
      </w:r>
      <w:r>
        <w:rPr>
          <w:spacing w:val="-8"/>
          <w:w w:val="105"/>
          <w:vertAlign w:val="baseline"/>
        </w:rPr>
        <w:t> </w:t>
      </w:r>
      <w:r>
        <w:rPr>
          <w:w w:val="105"/>
          <w:vertAlign w:val="baseline"/>
        </w:rPr>
        <w:t>the non-compliant armed groups, they</w:t>
      </w:r>
      <w:r>
        <w:rPr>
          <w:spacing w:val="-5"/>
          <w:w w:val="105"/>
          <w:vertAlign w:val="baseline"/>
        </w:rPr>
        <w:t> </w:t>
      </w:r>
      <w:r>
        <w:rPr>
          <w:w w:val="105"/>
          <w:vertAlign w:val="baseline"/>
        </w:rPr>
        <w:t>are basically treated</w:t>
      </w:r>
      <w:r>
        <w:rPr>
          <w:spacing w:val="-5"/>
          <w:w w:val="105"/>
          <w:vertAlign w:val="baseline"/>
        </w:rPr>
        <w:t> </w:t>
      </w:r>
      <w:r>
        <w:rPr>
          <w:w w:val="105"/>
          <w:vertAlign w:val="baseline"/>
        </w:rPr>
        <w:t>as</w:t>
      </w:r>
      <w:r>
        <w:rPr>
          <w:spacing w:val="-1"/>
          <w:w w:val="105"/>
          <w:vertAlign w:val="baseline"/>
        </w:rPr>
        <w:t> </w:t>
      </w:r>
      <w:r>
        <w:rPr>
          <w:w w:val="105"/>
          <w:vertAlign w:val="baseline"/>
        </w:rPr>
        <w:t>parties</w:t>
      </w:r>
      <w:r>
        <w:rPr>
          <w:spacing w:val="-1"/>
          <w:w w:val="105"/>
          <w:vertAlign w:val="baseline"/>
        </w:rPr>
        <w:t> </w:t>
      </w:r>
      <w:r>
        <w:rPr>
          <w:w w:val="105"/>
          <w:vertAlign w:val="baseline"/>
        </w:rPr>
        <w:t>to the armed conflict in</w:t>
      </w:r>
      <w:r>
        <w:rPr>
          <w:spacing w:val="-5"/>
          <w:w w:val="105"/>
          <w:vertAlign w:val="baseline"/>
        </w:rPr>
        <w:t> </w:t>
      </w:r>
      <w:r>
        <w:rPr>
          <w:w w:val="105"/>
          <w:vertAlign w:val="baseline"/>
        </w:rPr>
        <w:t>Mali. There is equally the difficulty in properly classifying them as in some situations, some armed groups termed to be compliant have links with the non-compliant ones.</w:t>
      </w:r>
    </w:p>
    <w:p>
      <w:pPr>
        <w:pStyle w:val="BodyText"/>
        <w:spacing w:before="6"/>
      </w:pPr>
    </w:p>
    <w:p>
      <w:pPr>
        <w:pStyle w:val="BodyText"/>
        <w:spacing w:before="1"/>
        <w:ind w:left="821"/>
      </w:pPr>
      <w:r>
        <w:rPr>
          <w:w w:val="105"/>
        </w:rPr>
        <w:t>On</w:t>
      </w:r>
      <w:r>
        <w:rPr>
          <w:spacing w:val="-13"/>
          <w:w w:val="105"/>
        </w:rPr>
        <w:t> </w:t>
      </w:r>
      <w:r>
        <w:rPr>
          <w:w w:val="105"/>
        </w:rPr>
        <w:t>the</w:t>
      </w:r>
      <w:r>
        <w:rPr>
          <w:spacing w:val="-12"/>
          <w:w w:val="105"/>
        </w:rPr>
        <w:t> </w:t>
      </w:r>
      <w:r>
        <w:rPr>
          <w:w w:val="105"/>
        </w:rPr>
        <w:t>applicability</w:t>
      </w:r>
      <w:r>
        <w:rPr>
          <w:spacing w:val="-6"/>
          <w:w w:val="105"/>
        </w:rPr>
        <w:t> </w:t>
      </w:r>
      <w:r>
        <w:rPr>
          <w:w w:val="105"/>
        </w:rPr>
        <w:t>of</w:t>
      </w:r>
      <w:r>
        <w:rPr>
          <w:spacing w:val="-15"/>
          <w:w w:val="105"/>
        </w:rPr>
        <w:t> </w:t>
      </w:r>
      <w:r>
        <w:rPr>
          <w:w w:val="105"/>
        </w:rPr>
        <w:t>IHL</w:t>
      </w:r>
      <w:r>
        <w:rPr>
          <w:spacing w:val="-10"/>
          <w:w w:val="105"/>
        </w:rPr>
        <w:t> </w:t>
      </w:r>
      <w:r>
        <w:rPr>
          <w:w w:val="105"/>
        </w:rPr>
        <w:t>to</w:t>
      </w:r>
      <w:r>
        <w:rPr>
          <w:spacing w:val="-5"/>
          <w:w w:val="105"/>
        </w:rPr>
        <w:t> </w:t>
      </w:r>
      <w:r>
        <w:rPr>
          <w:w w:val="105"/>
        </w:rPr>
        <w:t>peace</w:t>
      </w:r>
      <w:r>
        <w:rPr>
          <w:spacing w:val="-6"/>
          <w:w w:val="105"/>
        </w:rPr>
        <w:t> </w:t>
      </w:r>
      <w:r>
        <w:rPr>
          <w:w w:val="105"/>
        </w:rPr>
        <w:t>operations,</w:t>
      </w:r>
      <w:r>
        <w:rPr>
          <w:spacing w:val="-10"/>
          <w:w w:val="105"/>
        </w:rPr>
        <w:t> </w:t>
      </w:r>
      <w:r>
        <w:rPr>
          <w:w w:val="105"/>
        </w:rPr>
        <w:t>Zwanenburg,</w:t>
      </w:r>
      <w:r>
        <w:rPr>
          <w:w w:val="105"/>
          <w:vertAlign w:val="superscript"/>
        </w:rPr>
        <w:t>36</w:t>
      </w:r>
      <w:r>
        <w:rPr>
          <w:spacing w:val="-8"/>
          <w:w w:val="105"/>
          <w:vertAlign w:val="baseline"/>
        </w:rPr>
        <w:t> </w:t>
      </w:r>
      <w:r>
        <w:rPr>
          <w:w w:val="105"/>
          <w:vertAlign w:val="baseline"/>
        </w:rPr>
        <w:t>points</w:t>
      </w:r>
      <w:r>
        <w:rPr>
          <w:spacing w:val="-9"/>
          <w:w w:val="105"/>
          <w:vertAlign w:val="baseline"/>
        </w:rPr>
        <w:t> </w:t>
      </w:r>
      <w:r>
        <w:rPr>
          <w:w w:val="105"/>
          <w:vertAlign w:val="baseline"/>
        </w:rPr>
        <w:t>out</w:t>
      </w:r>
      <w:r>
        <w:rPr>
          <w:spacing w:val="-3"/>
          <w:w w:val="105"/>
          <w:vertAlign w:val="baseline"/>
        </w:rPr>
        <w:t> </w:t>
      </w:r>
      <w:r>
        <w:rPr>
          <w:spacing w:val="-2"/>
          <w:w w:val="105"/>
          <w:vertAlign w:val="baseline"/>
        </w:rPr>
        <w:t>that:</w:t>
      </w:r>
    </w:p>
    <w:p>
      <w:pPr>
        <w:pStyle w:val="BodyText"/>
        <w:spacing w:before="25"/>
      </w:pPr>
    </w:p>
    <w:p>
      <w:pPr>
        <w:pStyle w:val="BodyText"/>
        <w:spacing w:line="249" w:lineRule="auto"/>
        <w:ind w:left="1542" w:right="838"/>
        <w:jc w:val="both"/>
      </w:pPr>
      <w:r>
        <w:rPr>
          <w:w w:val="105"/>
        </w:rPr>
        <w:t>The</w:t>
      </w:r>
      <w:r>
        <w:rPr>
          <w:w w:val="105"/>
        </w:rPr>
        <w:t> undertaking</w:t>
      </w:r>
      <w:r>
        <w:rPr>
          <w:w w:val="105"/>
        </w:rPr>
        <w:t> by</w:t>
      </w:r>
      <w:r>
        <w:rPr>
          <w:w w:val="105"/>
        </w:rPr>
        <w:t> troop</w:t>
      </w:r>
      <w:r>
        <w:rPr>
          <w:w w:val="105"/>
        </w:rPr>
        <w:t> contributing</w:t>
      </w:r>
      <w:r>
        <w:rPr>
          <w:w w:val="105"/>
        </w:rPr>
        <w:t> states</w:t>
      </w:r>
      <w:r>
        <w:rPr>
          <w:w w:val="105"/>
        </w:rPr>
        <w:t> to</w:t>
      </w:r>
      <w:r>
        <w:rPr>
          <w:w w:val="105"/>
        </w:rPr>
        <w:t> ensure</w:t>
      </w:r>
      <w:r>
        <w:rPr>
          <w:w w:val="105"/>
        </w:rPr>
        <w:t> that</w:t>
      </w:r>
      <w:r>
        <w:rPr>
          <w:w w:val="105"/>
        </w:rPr>
        <w:t> their contingentsrespect</w:t>
      </w:r>
      <w:r>
        <w:rPr>
          <w:w w:val="105"/>
        </w:rPr>
        <w:t> IHL</w:t>
      </w:r>
      <w:r>
        <w:rPr>
          <w:w w:val="105"/>
        </w:rPr>
        <w:t> norms</w:t>
      </w:r>
      <w:r>
        <w:rPr>
          <w:w w:val="105"/>
        </w:rPr>
        <w:t> was</w:t>
      </w:r>
      <w:r>
        <w:rPr>
          <w:w w:val="105"/>
        </w:rPr>
        <w:t> included</w:t>
      </w:r>
      <w:r>
        <w:rPr>
          <w:w w:val="105"/>
        </w:rPr>
        <w:t> in</w:t>
      </w:r>
      <w:r>
        <w:rPr>
          <w:w w:val="105"/>
        </w:rPr>
        <w:t> the</w:t>
      </w:r>
      <w:r>
        <w:rPr>
          <w:w w:val="105"/>
        </w:rPr>
        <w:t> Model</w:t>
      </w:r>
      <w:r>
        <w:rPr>
          <w:w w:val="105"/>
        </w:rPr>
        <w:t> Agreement between</w:t>
      </w:r>
      <w:r>
        <w:rPr>
          <w:w w:val="105"/>
        </w:rPr>
        <w:t> the</w:t>
      </w:r>
      <w:r>
        <w:rPr>
          <w:w w:val="105"/>
        </w:rPr>
        <w:t> United</w:t>
      </w:r>
      <w:r>
        <w:rPr>
          <w:w w:val="105"/>
        </w:rPr>
        <w:t> Nations</w:t>
      </w:r>
      <w:r>
        <w:rPr>
          <w:w w:val="105"/>
        </w:rPr>
        <w:t> andMember</w:t>
      </w:r>
      <w:r>
        <w:rPr>
          <w:w w:val="105"/>
        </w:rPr>
        <w:t> Statescontributing</w:t>
      </w:r>
      <w:r>
        <w:rPr>
          <w:w w:val="105"/>
        </w:rPr>
        <w:t> personnel and</w:t>
      </w:r>
      <w:r>
        <w:rPr>
          <w:w w:val="105"/>
        </w:rPr>
        <w:t> equipment</w:t>
      </w:r>
      <w:r>
        <w:rPr>
          <w:w w:val="105"/>
        </w:rPr>
        <w:t> to</w:t>
      </w:r>
      <w:r>
        <w:rPr>
          <w:w w:val="105"/>
        </w:rPr>
        <w:t> United</w:t>
      </w:r>
      <w:r>
        <w:rPr>
          <w:w w:val="105"/>
        </w:rPr>
        <w:t> Nations</w:t>
      </w:r>
      <w:r>
        <w:rPr>
          <w:w w:val="105"/>
        </w:rPr>
        <w:t> peacekeepingOperations</w:t>
      </w:r>
      <w:r>
        <w:rPr>
          <w:w w:val="105"/>
        </w:rPr>
        <w:t> (Model Agreement)</w:t>
      </w:r>
      <w:r>
        <w:rPr>
          <w:w w:val="105"/>
        </w:rPr>
        <w:t> submitted</w:t>
      </w:r>
      <w:r>
        <w:rPr>
          <w:w w:val="105"/>
        </w:rPr>
        <w:t> by</w:t>
      </w:r>
      <w:r>
        <w:rPr>
          <w:w w:val="105"/>
        </w:rPr>
        <w:t> the</w:t>
      </w:r>
      <w:r>
        <w:rPr>
          <w:w w:val="105"/>
        </w:rPr>
        <w:t> UN</w:t>
      </w:r>
      <w:r>
        <w:rPr>
          <w:w w:val="105"/>
        </w:rPr>
        <w:t> Secretary</w:t>
      </w:r>
      <w:r>
        <w:rPr>
          <w:w w:val="105"/>
        </w:rPr>
        <w:t> General</w:t>
      </w:r>
      <w:r>
        <w:rPr>
          <w:w w:val="105"/>
        </w:rPr>
        <w:t> to</w:t>
      </w:r>
      <w:r>
        <w:rPr>
          <w:w w:val="105"/>
        </w:rPr>
        <w:t> the</w:t>
      </w:r>
      <w:r>
        <w:rPr>
          <w:w w:val="105"/>
        </w:rPr>
        <w:t> UNGeneral Assembly</w:t>
      </w:r>
      <w:r>
        <w:rPr>
          <w:w w:val="105"/>
        </w:rPr>
        <w:t> in</w:t>
      </w:r>
      <w:r>
        <w:rPr>
          <w:w w:val="105"/>
        </w:rPr>
        <w:t> 1991.</w:t>
      </w:r>
      <w:r>
        <w:rPr>
          <w:w w:val="105"/>
        </w:rPr>
        <w:t> The</w:t>
      </w:r>
      <w:r>
        <w:rPr>
          <w:w w:val="105"/>
        </w:rPr>
        <w:t> Model</w:t>
      </w:r>
      <w:r>
        <w:rPr>
          <w:w w:val="105"/>
        </w:rPr>
        <w:t> Agreement</w:t>
      </w:r>
      <w:r>
        <w:rPr>
          <w:w w:val="105"/>
        </w:rPr>
        <w:t> states</w:t>
      </w:r>
      <w:r>
        <w:rPr>
          <w:w w:val="105"/>
        </w:rPr>
        <w:t> in</w:t>
      </w:r>
      <w:r>
        <w:rPr>
          <w:w w:val="105"/>
        </w:rPr>
        <w:t> its</w:t>
      </w:r>
      <w:r>
        <w:rPr>
          <w:w w:val="105"/>
        </w:rPr>
        <w:t> Art</w:t>
      </w:r>
      <w:r>
        <w:rPr>
          <w:w w:val="105"/>
        </w:rPr>
        <w:t> 28</w:t>
      </w:r>
      <w:r>
        <w:rPr>
          <w:w w:val="105"/>
        </w:rPr>
        <w:t> that</w:t>
      </w:r>
      <w:r>
        <w:rPr>
          <w:w w:val="105"/>
        </w:rPr>
        <w:t> the peace operation shall observe and respect theprinciples and spirit of the generalinternationalconventions</w:t>
      </w:r>
      <w:r>
        <w:rPr>
          <w:w w:val="105"/>
        </w:rPr>
        <w:t> applicable</w:t>
      </w:r>
      <w:r>
        <w:rPr>
          <w:w w:val="105"/>
        </w:rPr>
        <w:t> to</w:t>
      </w:r>
      <w:r>
        <w:rPr>
          <w:w w:val="105"/>
        </w:rPr>
        <w:t> the</w:t>
      </w:r>
      <w:r>
        <w:rPr>
          <w:w w:val="105"/>
        </w:rPr>
        <w:t> conduct</w:t>
      </w:r>
      <w:r>
        <w:rPr>
          <w:w w:val="105"/>
        </w:rPr>
        <w:t> of</w:t>
      </w:r>
      <w:r>
        <w:rPr>
          <w:w w:val="105"/>
        </w:rPr>
        <w:t> military personnel</w:t>
      </w:r>
      <w:r>
        <w:rPr>
          <w:w w:val="105"/>
        </w:rPr>
        <w:t> and</w:t>
      </w:r>
      <w:r>
        <w:rPr>
          <w:w w:val="105"/>
        </w:rPr>
        <w:t> that</w:t>
      </w:r>
      <w:r>
        <w:rPr>
          <w:w w:val="105"/>
        </w:rPr>
        <w:t> thetroop</w:t>
      </w:r>
      <w:r>
        <w:rPr>
          <w:w w:val="105"/>
        </w:rPr>
        <w:t> contributing</w:t>
      </w:r>
      <w:r>
        <w:rPr>
          <w:w w:val="105"/>
        </w:rPr>
        <w:t> country</w:t>
      </w:r>
      <w:r>
        <w:rPr>
          <w:w w:val="105"/>
        </w:rPr>
        <w:t> shall</w:t>
      </w:r>
      <w:r>
        <w:rPr>
          <w:w w:val="105"/>
        </w:rPr>
        <w:t> therefore</w:t>
      </w:r>
      <w:r>
        <w:rPr>
          <w:w w:val="105"/>
        </w:rPr>
        <w:t> ensure that</w:t>
      </w:r>
      <w:r>
        <w:rPr>
          <w:w w:val="105"/>
        </w:rPr>
        <w:t> the</w:t>
      </w:r>
      <w:r>
        <w:rPr>
          <w:w w:val="105"/>
        </w:rPr>
        <w:t> members</w:t>
      </w:r>
      <w:r>
        <w:rPr>
          <w:w w:val="105"/>
        </w:rPr>
        <w:t> of</w:t>
      </w:r>
      <w:r>
        <w:rPr>
          <w:w w:val="105"/>
        </w:rPr>
        <w:t> itsnational</w:t>
      </w:r>
      <w:r>
        <w:rPr>
          <w:w w:val="105"/>
        </w:rPr>
        <w:t> contingent</w:t>
      </w:r>
      <w:r>
        <w:rPr>
          <w:w w:val="105"/>
        </w:rPr>
        <w:t> serving</w:t>
      </w:r>
      <w:r>
        <w:rPr>
          <w:w w:val="105"/>
        </w:rPr>
        <w:t> with</w:t>
      </w:r>
      <w:r>
        <w:rPr>
          <w:w w:val="105"/>
        </w:rPr>
        <w:t> the</w:t>
      </w:r>
      <w:r>
        <w:rPr>
          <w:w w:val="105"/>
        </w:rPr>
        <w:t> UN peacekeeping operation be fully acquaintedwith the principles and spirit of these conventions.</w:t>
      </w:r>
      <w:r>
        <w:rPr>
          <w:w w:val="105"/>
          <w:vertAlign w:val="superscript"/>
        </w:rPr>
        <w:t>37</w:t>
      </w:r>
    </w:p>
    <w:p>
      <w:pPr>
        <w:pStyle w:val="BodyText"/>
        <w:spacing w:before="22"/>
      </w:pPr>
    </w:p>
    <w:p>
      <w:pPr>
        <w:pStyle w:val="BodyText"/>
        <w:spacing w:line="501" w:lineRule="auto"/>
        <w:ind w:left="100" w:right="122"/>
        <w:jc w:val="both"/>
      </w:pPr>
      <w:r>
        <w:rPr>
          <w:w w:val="105"/>
        </w:rPr>
        <w:t>Zwanenburg went further to point out that</w:t>
      </w:r>
      <w:r>
        <w:rPr>
          <w:w w:val="105"/>
        </w:rPr>
        <w:t> both the UN Security Council (UNSC) and the UN General</w:t>
      </w:r>
      <w:r>
        <w:rPr>
          <w:w w:val="105"/>
        </w:rPr>
        <w:t> Assembly (UNGA) have in addition to declaring IHL applicable condemned specific states</w:t>
      </w:r>
      <w:r>
        <w:rPr>
          <w:w w:val="105"/>
        </w:rPr>
        <w:t> or</w:t>
      </w:r>
      <w:r>
        <w:rPr>
          <w:w w:val="105"/>
        </w:rPr>
        <w:t> armed</w:t>
      </w:r>
      <w:r>
        <w:rPr>
          <w:w w:val="105"/>
        </w:rPr>
        <w:t> group</w:t>
      </w:r>
      <w:r>
        <w:rPr>
          <w:w w:val="105"/>
        </w:rPr>
        <w:t> for</w:t>
      </w:r>
      <w:r>
        <w:rPr>
          <w:w w:val="105"/>
        </w:rPr>
        <w:t> violation</w:t>
      </w:r>
      <w:r>
        <w:rPr>
          <w:w w:val="105"/>
        </w:rPr>
        <w:t> of</w:t>
      </w:r>
      <w:r>
        <w:rPr>
          <w:w w:val="105"/>
        </w:rPr>
        <w:t> the</w:t>
      </w:r>
      <w:r>
        <w:rPr>
          <w:w w:val="105"/>
        </w:rPr>
        <w:t> law.</w:t>
      </w:r>
      <w:r>
        <w:rPr>
          <w:spacing w:val="40"/>
          <w:w w:val="105"/>
        </w:rPr>
        <w:t> </w:t>
      </w:r>
      <w:r>
        <w:rPr>
          <w:w w:val="105"/>
        </w:rPr>
        <w:t>The</w:t>
      </w:r>
      <w:r>
        <w:rPr>
          <w:w w:val="105"/>
        </w:rPr>
        <w:t> UN</w:t>
      </w:r>
      <w:r>
        <w:rPr>
          <w:w w:val="105"/>
        </w:rPr>
        <w:t> Security</w:t>
      </w:r>
      <w:r>
        <w:rPr>
          <w:w w:val="105"/>
        </w:rPr>
        <w:t> Council</w:t>
      </w:r>
      <w:r>
        <w:rPr>
          <w:w w:val="105"/>
        </w:rPr>
        <w:t> has</w:t>
      </w:r>
      <w:r>
        <w:rPr>
          <w:w w:val="105"/>
        </w:rPr>
        <w:t> passed</w:t>
      </w:r>
      <w:r>
        <w:rPr>
          <w:w w:val="105"/>
        </w:rPr>
        <w:t> many resolutions wherein such violations were condemned.</w:t>
      </w:r>
      <w:r>
        <w:rPr>
          <w:w w:val="105"/>
          <w:vertAlign w:val="superscript"/>
        </w:rPr>
        <w:t>38</w:t>
      </w:r>
      <w:r>
        <w:rPr>
          <w:w w:val="105"/>
          <w:vertAlign w:val="baseline"/>
        </w:rPr>
        <w:t> Though he expatiated a lot on UN and</w:t>
      </w:r>
    </w:p>
    <w:p>
      <w:pPr>
        <w:pStyle w:val="BodyText"/>
        <w:spacing w:before="54"/>
        <w:rPr>
          <w:sz w:val="20"/>
        </w:rPr>
      </w:pPr>
      <w:r>
        <w:rPr/>
        <mc:AlternateContent>
          <mc:Choice Requires="wps">
            <w:drawing>
              <wp:anchor distT="0" distB="0" distL="0" distR="0" allowOverlap="1" layoutInCell="1" locked="0" behindDoc="1" simplePos="0" relativeHeight="487598080">
                <wp:simplePos x="0" y="0"/>
                <wp:positionH relativeFrom="page">
                  <wp:posOffset>915009</wp:posOffset>
                </wp:positionH>
                <wp:positionV relativeFrom="paragraph">
                  <wp:posOffset>196086</wp:posOffset>
                </wp:positionV>
                <wp:extent cx="183007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439898pt;width:144.07pt;height:.71997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94"/>
        <w:ind w:left="100" w:right="0" w:firstLine="0"/>
        <w:jc w:val="left"/>
        <w:rPr>
          <w:sz w:val="20"/>
        </w:rPr>
      </w:pPr>
      <w:r>
        <w:rPr>
          <w:spacing w:val="-2"/>
          <w:sz w:val="20"/>
          <w:vertAlign w:val="superscript"/>
        </w:rPr>
        <w:t>35</w:t>
      </w:r>
      <w:r>
        <w:rPr>
          <w:spacing w:val="-2"/>
          <w:sz w:val="20"/>
          <w:vertAlign w:val="baseline"/>
        </w:rPr>
        <w:t>Ibid.p.18.</w:t>
      </w:r>
    </w:p>
    <w:p>
      <w:pPr>
        <w:spacing w:before="1"/>
        <w:ind w:left="100" w:right="0" w:firstLine="0"/>
        <w:jc w:val="left"/>
        <w:rPr>
          <w:sz w:val="20"/>
        </w:rPr>
      </w:pPr>
      <w:r>
        <w:rPr>
          <w:sz w:val="20"/>
          <w:vertAlign w:val="superscript"/>
        </w:rPr>
        <w:t>36</w:t>
      </w:r>
      <w:r>
        <w:rPr>
          <w:sz w:val="20"/>
          <w:vertAlign w:val="baseline"/>
        </w:rPr>
        <w:t>Zwanenburg,</w:t>
      </w:r>
      <w:r>
        <w:rPr>
          <w:spacing w:val="-5"/>
          <w:sz w:val="20"/>
          <w:vertAlign w:val="baseline"/>
        </w:rPr>
        <w:t> </w:t>
      </w:r>
      <w:r>
        <w:rPr>
          <w:sz w:val="20"/>
          <w:vertAlign w:val="baseline"/>
        </w:rPr>
        <w:t>M.</w:t>
      </w:r>
      <w:r>
        <w:rPr>
          <w:spacing w:val="-5"/>
          <w:sz w:val="20"/>
          <w:vertAlign w:val="baseline"/>
        </w:rPr>
        <w:t> </w:t>
      </w:r>
      <w:r>
        <w:rPr>
          <w:sz w:val="20"/>
          <w:vertAlign w:val="baseline"/>
        </w:rPr>
        <w:t>(2015).</w:t>
      </w:r>
      <w:r>
        <w:rPr>
          <w:i/>
          <w:sz w:val="20"/>
          <w:vertAlign w:val="baseline"/>
        </w:rPr>
        <w:t>United Nations</w:t>
      </w:r>
      <w:r>
        <w:rPr>
          <w:i/>
          <w:spacing w:val="-4"/>
          <w:sz w:val="20"/>
          <w:vertAlign w:val="baseline"/>
        </w:rPr>
        <w:t> </w:t>
      </w:r>
      <w:r>
        <w:rPr>
          <w:i/>
          <w:sz w:val="20"/>
          <w:vertAlign w:val="baseline"/>
        </w:rPr>
        <w:t>and International</w:t>
      </w:r>
      <w:r>
        <w:rPr>
          <w:i/>
          <w:spacing w:val="-4"/>
          <w:sz w:val="20"/>
          <w:vertAlign w:val="baseline"/>
        </w:rPr>
        <w:t> </w:t>
      </w:r>
      <w:r>
        <w:rPr>
          <w:i/>
          <w:sz w:val="20"/>
          <w:vertAlign w:val="baseline"/>
        </w:rPr>
        <w:t>Humanitarian</w:t>
      </w:r>
      <w:r>
        <w:rPr>
          <w:i/>
          <w:spacing w:val="-5"/>
          <w:sz w:val="20"/>
          <w:vertAlign w:val="baseline"/>
        </w:rPr>
        <w:t> </w:t>
      </w:r>
      <w:r>
        <w:rPr>
          <w:i/>
          <w:sz w:val="20"/>
          <w:vertAlign w:val="baseline"/>
        </w:rPr>
        <w:t>Law</w:t>
      </w:r>
      <w:r>
        <w:rPr>
          <w:sz w:val="20"/>
          <w:vertAlign w:val="baseline"/>
        </w:rPr>
        <w:t>.</w:t>
      </w:r>
      <w:r>
        <w:rPr>
          <w:spacing w:val="40"/>
          <w:sz w:val="20"/>
          <w:vertAlign w:val="baseline"/>
        </w:rPr>
        <w:t> </w:t>
      </w:r>
      <w:r>
        <w:rPr>
          <w:sz w:val="20"/>
          <w:vertAlign w:val="baseline"/>
        </w:rPr>
        <w:t>Oxford</w:t>
      </w:r>
      <w:r>
        <w:rPr>
          <w:spacing w:val="-11"/>
          <w:sz w:val="20"/>
          <w:vertAlign w:val="baseline"/>
        </w:rPr>
        <w:t> </w:t>
      </w:r>
      <w:r>
        <w:rPr>
          <w:sz w:val="20"/>
          <w:vertAlign w:val="baseline"/>
        </w:rPr>
        <w:t>Public</w:t>
      </w:r>
      <w:r>
        <w:rPr>
          <w:spacing w:val="-7"/>
          <w:sz w:val="20"/>
          <w:vertAlign w:val="baseline"/>
        </w:rPr>
        <w:t> </w:t>
      </w:r>
      <w:r>
        <w:rPr>
          <w:sz w:val="20"/>
          <w:vertAlign w:val="baseline"/>
        </w:rPr>
        <w:t>International</w:t>
      </w:r>
      <w:r>
        <w:rPr>
          <w:spacing w:val="-4"/>
          <w:sz w:val="20"/>
          <w:vertAlign w:val="baseline"/>
        </w:rPr>
        <w:t> </w:t>
      </w:r>
      <w:r>
        <w:rPr>
          <w:sz w:val="20"/>
          <w:vertAlign w:val="baseline"/>
        </w:rPr>
        <w:t>Law, Max Planck Encyclopedia of Public International Law. p.2.</w:t>
      </w:r>
    </w:p>
    <w:p>
      <w:pPr>
        <w:spacing w:before="0"/>
        <w:ind w:left="100" w:right="0" w:firstLine="0"/>
        <w:jc w:val="left"/>
        <w:rPr>
          <w:sz w:val="20"/>
        </w:rPr>
      </w:pPr>
      <w:r>
        <w:rPr>
          <w:sz w:val="20"/>
          <w:vertAlign w:val="superscript"/>
        </w:rPr>
        <w:t>37</w:t>
      </w:r>
      <w:r>
        <w:rPr>
          <w:spacing w:val="-2"/>
          <w:sz w:val="20"/>
          <w:vertAlign w:val="baseline"/>
        </w:rPr>
        <w:t> Ibid.</w:t>
      </w:r>
    </w:p>
    <w:p>
      <w:pPr>
        <w:spacing w:before="1"/>
        <w:ind w:left="100" w:right="48" w:firstLine="0"/>
        <w:jc w:val="left"/>
        <w:rPr>
          <w:sz w:val="20"/>
        </w:rPr>
      </w:pPr>
      <w:r>
        <w:rPr>
          <w:sz w:val="20"/>
          <w:vertAlign w:val="superscript"/>
        </w:rPr>
        <w:t>38</w:t>
      </w:r>
      <w:r>
        <w:rPr>
          <w:sz w:val="20"/>
          <w:vertAlign w:val="baseline"/>
        </w:rPr>
        <w:t> Concerning</w:t>
      </w:r>
      <w:r>
        <w:rPr>
          <w:spacing w:val="-3"/>
          <w:sz w:val="20"/>
          <w:vertAlign w:val="baseline"/>
        </w:rPr>
        <w:t> </w:t>
      </w:r>
      <w:r>
        <w:rPr>
          <w:sz w:val="20"/>
          <w:vertAlign w:val="baseline"/>
        </w:rPr>
        <w:t>former Yugoslavia UNSCR 771(1992) 13 August 1992, Security</w:t>
      </w:r>
      <w:r>
        <w:rPr>
          <w:spacing w:val="-3"/>
          <w:sz w:val="20"/>
          <w:vertAlign w:val="baseline"/>
        </w:rPr>
        <w:t> </w:t>
      </w:r>
      <w:r>
        <w:rPr>
          <w:sz w:val="20"/>
          <w:vertAlign w:val="baseline"/>
        </w:rPr>
        <w:t>Council Official Records (SCOR 47</w:t>
      </w:r>
      <w:r>
        <w:rPr>
          <w:sz w:val="20"/>
          <w:vertAlign w:val="superscript"/>
        </w:rPr>
        <w:t>th</w:t>
      </w:r>
      <w:r>
        <w:rPr>
          <w:spacing w:val="-1"/>
          <w:sz w:val="20"/>
          <w:vertAlign w:val="baseline"/>
        </w:rPr>
        <w:t> </w:t>
      </w:r>
      <w:r>
        <w:rPr>
          <w:sz w:val="20"/>
          <w:vertAlign w:val="baseline"/>
        </w:rPr>
        <w:t>Year</w:t>
      </w:r>
      <w:r>
        <w:rPr>
          <w:spacing w:val="-4"/>
          <w:sz w:val="20"/>
          <w:vertAlign w:val="baseline"/>
        </w:rPr>
        <w:t> </w:t>
      </w:r>
      <w:r>
        <w:rPr>
          <w:sz w:val="20"/>
          <w:vertAlign w:val="baseline"/>
        </w:rPr>
        <w:t>25),</w:t>
      </w:r>
      <w:r>
        <w:rPr>
          <w:spacing w:val="-1"/>
          <w:sz w:val="20"/>
          <w:vertAlign w:val="baseline"/>
        </w:rPr>
        <w:t> </w:t>
      </w:r>
      <w:r>
        <w:rPr>
          <w:sz w:val="20"/>
          <w:vertAlign w:val="baseline"/>
        </w:rPr>
        <w:t>780</w:t>
      </w:r>
      <w:r>
        <w:rPr>
          <w:spacing w:val="-1"/>
          <w:sz w:val="20"/>
          <w:vertAlign w:val="baseline"/>
        </w:rPr>
        <w:t> </w:t>
      </w:r>
      <w:r>
        <w:rPr>
          <w:sz w:val="20"/>
          <w:vertAlign w:val="baseline"/>
        </w:rPr>
        <w:t>1992</w:t>
      </w:r>
      <w:r>
        <w:rPr>
          <w:spacing w:val="-1"/>
          <w:sz w:val="20"/>
          <w:vertAlign w:val="baseline"/>
        </w:rPr>
        <w:t> </w:t>
      </w:r>
      <w:r>
        <w:rPr>
          <w:sz w:val="20"/>
          <w:vertAlign w:val="baseline"/>
        </w:rPr>
        <w:t>6</w:t>
      </w:r>
      <w:r>
        <w:rPr>
          <w:spacing w:val="-1"/>
          <w:sz w:val="20"/>
          <w:vertAlign w:val="baseline"/>
        </w:rPr>
        <w:t> </w:t>
      </w:r>
      <w:r>
        <w:rPr>
          <w:sz w:val="20"/>
          <w:vertAlign w:val="baseline"/>
        </w:rPr>
        <w:t>October</w:t>
      </w:r>
      <w:r>
        <w:rPr>
          <w:spacing w:val="-4"/>
          <w:sz w:val="20"/>
          <w:vertAlign w:val="baseline"/>
        </w:rPr>
        <w:t> </w:t>
      </w:r>
      <w:r>
        <w:rPr>
          <w:sz w:val="20"/>
          <w:vertAlign w:val="baseline"/>
        </w:rPr>
        <w:t>1992,</w:t>
      </w:r>
      <w:r>
        <w:rPr>
          <w:spacing w:val="-1"/>
          <w:sz w:val="20"/>
          <w:vertAlign w:val="baseline"/>
        </w:rPr>
        <w:t> </w:t>
      </w:r>
      <w:r>
        <w:rPr>
          <w:sz w:val="20"/>
          <w:vertAlign w:val="baseline"/>
        </w:rPr>
        <w:t>SCOR 47</w:t>
      </w:r>
      <w:r>
        <w:rPr>
          <w:sz w:val="20"/>
          <w:vertAlign w:val="superscript"/>
        </w:rPr>
        <w:t>th</w:t>
      </w:r>
      <w:r>
        <w:rPr>
          <w:spacing w:val="-1"/>
          <w:sz w:val="20"/>
          <w:vertAlign w:val="baseline"/>
        </w:rPr>
        <w:t> </w:t>
      </w:r>
      <w:r>
        <w:rPr>
          <w:sz w:val="20"/>
          <w:vertAlign w:val="baseline"/>
        </w:rPr>
        <w:t>Year</w:t>
      </w:r>
      <w:r>
        <w:rPr>
          <w:spacing w:val="-4"/>
          <w:sz w:val="20"/>
          <w:vertAlign w:val="baseline"/>
        </w:rPr>
        <w:t> </w:t>
      </w:r>
      <w:r>
        <w:rPr>
          <w:sz w:val="20"/>
          <w:vertAlign w:val="baseline"/>
        </w:rPr>
        <w:t>36,</w:t>
      </w:r>
      <w:r>
        <w:rPr>
          <w:spacing w:val="-1"/>
          <w:sz w:val="20"/>
          <w:vertAlign w:val="baseline"/>
        </w:rPr>
        <w:t> </w:t>
      </w:r>
      <w:r>
        <w:rPr>
          <w:sz w:val="20"/>
          <w:vertAlign w:val="baseline"/>
        </w:rPr>
        <w:t>787</w:t>
      </w:r>
      <w:r>
        <w:rPr>
          <w:spacing w:val="-1"/>
          <w:sz w:val="20"/>
          <w:vertAlign w:val="baseline"/>
        </w:rPr>
        <w:t> </w:t>
      </w:r>
      <w:r>
        <w:rPr>
          <w:sz w:val="20"/>
          <w:vertAlign w:val="baseline"/>
        </w:rPr>
        <w:t>(1992)</w:t>
      </w:r>
      <w:r>
        <w:rPr>
          <w:spacing w:val="-4"/>
          <w:sz w:val="20"/>
          <w:vertAlign w:val="baseline"/>
        </w:rPr>
        <w:t> </w:t>
      </w:r>
      <w:r>
        <w:rPr>
          <w:sz w:val="20"/>
          <w:vertAlign w:val="baseline"/>
        </w:rPr>
        <w:t>16</w:t>
      </w:r>
      <w:r>
        <w:rPr>
          <w:spacing w:val="-8"/>
          <w:sz w:val="20"/>
          <w:vertAlign w:val="baseline"/>
        </w:rPr>
        <w:t> </w:t>
      </w:r>
      <w:r>
        <w:rPr>
          <w:sz w:val="20"/>
          <w:vertAlign w:val="baseline"/>
        </w:rPr>
        <w:t>November</w:t>
      </w:r>
      <w:r>
        <w:rPr>
          <w:spacing w:val="-4"/>
          <w:sz w:val="20"/>
          <w:vertAlign w:val="baseline"/>
        </w:rPr>
        <w:t> </w:t>
      </w:r>
      <w:r>
        <w:rPr>
          <w:sz w:val="20"/>
          <w:vertAlign w:val="baseline"/>
        </w:rPr>
        <w:t>1992,</w:t>
      </w:r>
      <w:r>
        <w:rPr>
          <w:spacing w:val="-1"/>
          <w:sz w:val="20"/>
          <w:vertAlign w:val="baseline"/>
        </w:rPr>
        <w:t> </w:t>
      </w:r>
      <w:r>
        <w:rPr>
          <w:sz w:val="20"/>
          <w:vertAlign w:val="baseline"/>
        </w:rPr>
        <w:t>SCOR 47</w:t>
      </w:r>
      <w:r>
        <w:rPr>
          <w:sz w:val="20"/>
          <w:vertAlign w:val="superscript"/>
        </w:rPr>
        <w:t>th</w:t>
      </w:r>
      <w:r>
        <w:rPr>
          <w:spacing w:val="-1"/>
          <w:sz w:val="20"/>
          <w:vertAlign w:val="baseline"/>
        </w:rPr>
        <w:t> </w:t>
      </w:r>
      <w:r>
        <w:rPr>
          <w:sz w:val="20"/>
          <w:vertAlign w:val="baseline"/>
        </w:rPr>
        <w:t>Year</w:t>
      </w:r>
      <w:r>
        <w:rPr>
          <w:spacing w:val="-4"/>
          <w:sz w:val="20"/>
          <w:vertAlign w:val="baseline"/>
        </w:rPr>
        <w:t> </w:t>
      </w:r>
      <w:r>
        <w:rPr>
          <w:sz w:val="20"/>
          <w:vertAlign w:val="baseline"/>
        </w:rPr>
        <w:t>29,</w:t>
      </w:r>
    </w:p>
    <w:p>
      <w:pPr>
        <w:spacing w:after="0"/>
        <w:jc w:val="left"/>
        <w:rPr>
          <w:sz w:val="20"/>
        </w:rPr>
        <w:sectPr>
          <w:pgSz w:w="11910" w:h="16850"/>
          <w:pgMar w:header="0" w:footer="1063" w:top="1360" w:bottom="1260" w:left="1340" w:right="1140"/>
        </w:sectPr>
      </w:pPr>
    </w:p>
    <w:p>
      <w:pPr>
        <w:pStyle w:val="BodyText"/>
        <w:spacing w:line="504" w:lineRule="auto" w:before="81"/>
        <w:ind w:left="100"/>
      </w:pPr>
      <w:r>
        <w:rPr>
          <w:w w:val="105"/>
        </w:rPr>
        <w:t>IHL,</w:t>
      </w:r>
      <w:r>
        <w:rPr>
          <w:spacing w:val="-3"/>
          <w:w w:val="105"/>
        </w:rPr>
        <w:t> </w:t>
      </w:r>
      <w:r>
        <w:rPr>
          <w:w w:val="105"/>
        </w:rPr>
        <w:t>he did</w:t>
      </w:r>
      <w:r>
        <w:rPr>
          <w:spacing w:val="-5"/>
          <w:w w:val="105"/>
        </w:rPr>
        <w:t> </w:t>
      </w:r>
      <w:r>
        <w:rPr>
          <w:w w:val="105"/>
        </w:rPr>
        <w:t>not dwell much on the challenges</w:t>
      </w:r>
      <w:r>
        <w:rPr>
          <w:spacing w:val="-7"/>
          <w:w w:val="105"/>
        </w:rPr>
        <w:t> </w:t>
      </w:r>
      <w:r>
        <w:rPr>
          <w:w w:val="105"/>
        </w:rPr>
        <w:t>of</w:t>
      </w:r>
      <w:r>
        <w:rPr>
          <w:spacing w:val="-8"/>
          <w:w w:val="105"/>
        </w:rPr>
        <w:t> </w:t>
      </w:r>
      <w:r>
        <w:rPr>
          <w:w w:val="105"/>
        </w:rPr>
        <w:t>the</w:t>
      </w:r>
      <w:r>
        <w:rPr>
          <w:spacing w:val="-6"/>
          <w:w w:val="105"/>
        </w:rPr>
        <w:t> </w:t>
      </w:r>
      <w:r>
        <w:rPr>
          <w:w w:val="105"/>
        </w:rPr>
        <w:t>application</w:t>
      </w:r>
      <w:r>
        <w:rPr>
          <w:spacing w:val="-5"/>
          <w:w w:val="105"/>
        </w:rPr>
        <w:t> </w:t>
      </w:r>
      <w:r>
        <w:rPr>
          <w:w w:val="105"/>
        </w:rPr>
        <w:t>of</w:t>
      </w:r>
      <w:r>
        <w:rPr>
          <w:spacing w:val="-1"/>
          <w:w w:val="105"/>
        </w:rPr>
        <w:t> </w:t>
      </w:r>
      <w:r>
        <w:rPr>
          <w:w w:val="105"/>
        </w:rPr>
        <w:t>IHL</w:t>
      </w:r>
      <w:r>
        <w:rPr>
          <w:spacing w:val="-3"/>
          <w:w w:val="105"/>
        </w:rPr>
        <w:t> </w:t>
      </w:r>
      <w:r>
        <w:rPr>
          <w:w w:val="105"/>
        </w:rPr>
        <w:t>in</w:t>
      </w:r>
      <w:r>
        <w:rPr>
          <w:spacing w:val="-5"/>
          <w:w w:val="105"/>
        </w:rPr>
        <w:t> </w:t>
      </w:r>
      <w:r>
        <w:rPr>
          <w:w w:val="105"/>
        </w:rPr>
        <w:t>PSO.</w:t>
      </w:r>
      <w:r>
        <w:rPr>
          <w:spacing w:val="-3"/>
          <w:w w:val="105"/>
        </w:rPr>
        <w:t> </w:t>
      </w:r>
      <w:r>
        <w:rPr>
          <w:w w:val="105"/>
        </w:rPr>
        <w:t>This work will cover that gap albeit concentrating on Mali.</w:t>
      </w:r>
    </w:p>
    <w:p>
      <w:pPr>
        <w:pStyle w:val="BodyText"/>
        <w:spacing w:line="504" w:lineRule="auto"/>
        <w:ind w:left="100" w:right="127" w:firstLine="720"/>
        <w:jc w:val="both"/>
      </w:pPr>
      <w:r>
        <w:rPr>
          <w:w w:val="105"/>
        </w:rPr>
        <w:t>Porreto</w:t>
      </w:r>
      <w:r>
        <w:rPr>
          <w:spacing w:val="-4"/>
          <w:w w:val="105"/>
        </w:rPr>
        <w:t> </w:t>
      </w:r>
      <w:r>
        <w:rPr>
          <w:w w:val="105"/>
        </w:rPr>
        <w:t>and Vite</w:t>
      </w:r>
      <w:r>
        <w:rPr>
          <w:w w:val="105"/>
          <w:vertAlign w:val="superscript"/>
        </w:rPr>
        <w:t>39</w:t>
      </w:r>
      <w:r>
        <w:rPr>
          <w:spacing w:val="-1"/>
          <w:w w:val="105"/>
          <w:vertAlign w:val="baseline"/>
        </w:rPr>
        <w:t> </w:t>
      </w:r>
      <w:r>
        <w:rPr>
          <w:w w:val="105"/>
          <w:vertAlign w:val="baseline"/>
        </w:rPr>
        <w:t>agree</w:t>
      </w:r>
      <w:r>
        <w:rPr>
          <w:spacing w:val="-5"/>
          <w:w w:val="105"/>
          <w:vertAlign w:val="baseline"/>
        </w:rPr>
        <w:t> </w:t>
      </w:r>
      <w:r>
        <w:rPr>
          <w:w w:val="105"/>
          <w:vertAlign w:val="baseline"/>
        </w:rPr>
        <w:t>that</w:t>
      </w:r>
      <w:r>
        <w:rPr>
          <w:spacing w:val="-3"/>
          <w:w w:val="105"/>
          <w:vertAlign w:val="baseline"/>
        </w:rPr>
        <w:t> </w:t>
      </w:r>
      <w:r>
        <w:rPr>
          <w:w w:val="105"/>
          <w:vertAlign w:val="baseline"/>
        </w:rPr>
        <w:t>IHL</w:t>
      </w:r>
      <w:r>
        <w:rPr>
          <w:spacing w:val="-3"/>
          <w:w w:val="105"/>
          <w:vertAlign w:val="baseline"/>
        </w:rPr>
        <w:t> </w:t>
      </w:r>
      <w:r>
        <w:rPr>
          <w:w w:val="105"/>
          <w:vertAlign w:val="baseline"/>
        </w:rPr>
        <w:t>is</w:t>
      </w:r>
      <w:r>
        <w:rPr>
          <w:spacing w:val="-7"/>
          <w:w w:val="105"/>
          <w:vertAlign w:val="baseline"/>
        </w:rPr>
        <w:t> </w:t>
      </w:r>
      <w:r>
        <w:rPr>
          <w:w w:val="105"/>
          <w:vertAlign w:val="baseline"/>
        </w:rPr>
        <w:t>applicable</w:t>
      </w:r>
      <w:r>
        <w:rPr>
          <w:spacing w:val="-6"/>
          <w:w w:val="105"/>
          <w:vertAlign w:val="baseline"/>
        </w:rPr>
        <w:t> </w:t>
      </w:r>
      <w:r>
        <w:rPr>
          <w:w w:val="105"/>
          <w:vertAlign w:val="baseline"/>
        </w:rPr>
        <w:t>to peace</w:t>
      </w:r>
      <w:r>
        <w:rPr>
          <w:spacing w:val="-6"/>
          <w:w w:val="105"/>
          <w:vertAlign w:val="baseline"/>
        </w:rPr>
        <w:t> </w:t>
      </w:r>
      <w:r>
        <w:rPr>
          <w:w w:val="105"/>
          <w:vertAlign w:val="baseline"/>
        </w:rPr>
        <w:t>operations</w:t>
      </w:r>
      <w:r>
        <w:rPr>
          <w:spacing w:val="-7"/>
          <w:w w:val="105"/>
          <w:vertAlign w:val="baseline"/>
        </w:rPr>
        <w:t> </w:t>
      </w:r>
      <w:r>
        <w:rPr>
          <w:w w:val="105"/>
          <w:vertAlign w:val="baseline"/>
        </w:rPr>
        <w:t>but did</w:t>
      </w:r>
      <w:r>
        <w:rPr>
          <w:spacing w:val="-5"/>
          <w:w w:val="105"/>
          <w:vertAlign w:val="baseline"/>
        </w:rPr>
        <w:t> </w:t>
      </w:r>
      <w:r>
        <w:rPr>
          <w:w w:val="105"/>
          <w:vertAlign w:val="baseline"/>
        </w:rPr>
        <w:t>not</w:t>
      </w:r>
      <w:r>
        <w:rPr>
          <w:spacing w:val="-3"/>
          <w:w w:val="105"/>
          <w:vertAlign w:val="baseline"/>
        </w:rPr>
        <w:t> </w:t>
      </w:r>
      <w:r>
        <w:rPr>
          <w:w w:val="105"/>
          <w:vertAlign w:val="baseline"/>
        </w:rPr>
        <w:t>elaborate on the challenges of the application. They state thus:</w:t>
      </w:r>
    </w:p>
    <w:p>
      <w:pPr>
        <w:pStyle w:val="BodyText"/>
        <w:spacing w:line="249" w:lineRule="auto" w:before="264"/>
        <w:ind w:left="821" w:right="838"/>
        <w:jc w:val="both"/>
      </w:pPr>
      <w:r>
        <w:rPr>
          <w:w w:val="105"/>
        </w:rPr>
        <w:t>The</w:t>
      </w:r>
      <w:r>
        <w:rPr>
          <w:w w:val="105"/>
        </w:rPr>
        <w:t> UN</w:t>
      </w:r>
      <w:r>
        <w:rPr>
          <w:w w:val="105"/>
        </w:rPr>
        <w:t> position</w:t>
      </w:r>
      <w:r>
        <w:rPr>
          <w:w w:val="105"/>
        </w:rPr>
        <w:t> concerning</w:t>
      </w:r>
      <w:r>
        <w:rPr>
          <w:w w:val="105"/>
        </w:rPr>
        <w:t> the</w:t>
      </w:r>
      <w:r>
        <w:rPr>
          <w:w w:val="105"/>
        </w:rPr>
        <w:t> applicability</w:t>
      </w:r>
      <w:r>
        <w:rPr>
          <w:w w:val="105"/>
        </w:rPr>
        <w:t> of</w:t>
      </w:r>
      <w:r>
        <w:rPr>
          <w:w w:val="105"/>
        </w:rPr>
        <w:t> IHL</w:t>
      </w:r>
      <w:r>
        <w:rPr>
          <w:w w:val="105"/>
        </w:rPr>
        <w:t> to internationalorganisations,especially</w:t>
      </w:r>
      <w:r>
        <w:rPr>
          <w:w w:val="105"/>
        </w:rPr>
        <w:t> its</w:t>
      </w:r>
      <w:r>
        <w:rPr>
          <w:w w:val="105"/>
        </w:rPr>
        <w:t> own</w:t>
      </w:r>
      <w:r>
        <w:rPr>
          <w:w w:val="105"/>
        </w:rPr>
        <w:t> forces,</w:t>
      </w:r>
      <w:r>
        <w:rPr>
          <w:w w:val="105"/>
        </w:rPr>
        <w:t> is</w:t>
      </w:r>
      <w:r>
        <w:rPr>
          <w:w w:val="105"/>
        </w:rPr>
        <w:t> now</w:t>
      </w:r>
      <w:r>
        <w:rPr>
          <w:w w:val="105"/>
        </w:rPr>
        <w:t> clear.</w:t>
      </w:r>
      <w:r>
        <w:rPr>
          <w:w w:val="105"/>
        </w:rPr>
        <w:t> Recent practice</w:t>
      </w:r>
      <w:r>
        <w:rPr>
          <w:w w:val="105"/>
        </w:rPr>
        <w:t> shows</w:t>
      </w:r>
      <w:r>
        <w:rPr>
          <w:w w:val="105"/>
        </w:rPr>
        <w:t> that</w:t>
      </w:r>
      <w:r>
        <w:rPr>
          <w:w w:val="105"/>
        </w:rPr>
        <w:t> the</w:t>
      </w:r>
      <w:r>
        <w:rPr>
          <w:w w:val="105"/>
        </w:rPr>
        <w:t> Organisationhas</w:t>
      </w:r>
      <w:r>
        <w:rPr>
          <w:w w:val="105"/>
        </w:rPr>
        <w:t> resolutely</w:t>
      </w:r>
      <w:r>
        <w:rPr>
          <w:w w:val="105"/>
        </w:rPr>
        <w:t> turned</w:t>
      </w:r>
      <w:r>
        <w:rPr>
          <w:w w:val="105"/>
        </w:rPr>
        <w:t> away</w:t>
      </w:r>
      <w:r>
        <w:rPr>
          <w:w w:val="105"/>
        </w:rPr>
        <w:t> from</w:t>
      </w:r>
      <w:r>
        <w:rPr>
          <w:w w:val="105"/>
        </w:rPr>
        <w:t> the original, vague</w:t>
      </w:r>
      <w:r>
        <w:rPr>
          <w:spacing w:val="-2"/>
          <w:w w:val="105"/>
        </w:rPr>
        <w:t> </w:t>
      </w:r>
      <w:r>
        <w:rPr>
          <w:w w:val="105"/>
        </w:rPr>
        <w:t>and</w:t>
      </w:r>
      <w:r>
        <w:rPr>
          <w:spacing w:val="-1"/>
          <w:w w:val="105"/>
        </w:rPr>
        <w:t> </w:t>
      </w:r>
      <w:r>
        <w:rPr>
          <w:w w:val="105"/>
        </w:rPr>
        <w:t>prudent position</w:t>
      </w:r>
      <w:r>
        <w:rPr>
          <w:spacing w:val="-1"/>
          <w:w w:val="105"/>
        </w:rPr>
        <w:t> </w:t>
      </w:r>
      <w:r>
        <w:rPr>
          <w:w w:val="105"/>
        </w:rPr>
        <w:t>underwhich it only considered itself bound by the principles</w:t>
      </w:r>
      <w:r>
        <w:rPr>
          <w:spacing w:val="-3"/>
          <w:w w:val="105"/>
        </w:rPr>
        <w:t> </w:t>
      </w:r>
      <w:r>
        <w:rPr>
          <w:w w:val="105"/>
        </w:rPr>
        <w:t>and spirit of IHL conventions.The current discourse</w:t>
      </w:r>
      <w:r>
        <w:rPr>
          <w:spacing w:val="-2"/>
          <w:w w:val="105"/>
        </w:rPr>
        <w:t> </w:t>
      </w:r>
      <w:r>
        <w:rPr>
          <w:w w:val="105"/>
        </w:rPr>
        <w:t>no</w:t>
      </w:r>
      <w:r>
        <w:rPr>
          <w:w w:val="105"/>
        </w:rPr>
        <w:t> longer concerns the applicability of IHL as such but theadaptation of particular norms to the specific structure of international organisations.</w:t>
      </w:r>
      <w:r>
        <w:rPr>
          <w:w w:val="105"/>
          <w:vertAlign w:val="superscript"/>
        </w:rPr>
        <w:t>40</w:t>
      </w:r>
    </w:p>
    <w:p>
      <w:pPr>
        <w:pStyle w:val="BodyText"/>
      </w:pPr>
    </w:p>
    <w:p>
      <w:pPr>
        <w:pStyle w:val="BodyText"/>
        <w:spacing w:before="30"/>
      </w:pPr>
    </w:p>
    <w:p>
      <w:pPr>
        <w:pStyle w:val="BodyText"/>
        <w:spacing w:line="504" w:lineRule="auto"/>
        <w:ind w:left="100" w:right="513"/>
        <w:jc w:val="both"/>
      </w:pPr>
      <w:r>
        <w:rPr>
          <w:w w:val="105"/>
        </w:rPr>
        <w:t>This</w:t>
      </w:r>
      <w:r>
        <w:rPr>
          <w:spacing w:val="-2"/>
          <w:w w:val="105"/>
        </w:rPr>
        <w:t> </w:t>
      </w:r>
      <w:r>
        <w:rPr>
          <w:w w:val="105"/>
        </w:rPr>
        <w:t>work</w:t>
      </w:r>
      <w:r>
        <w:rPr>
          <w:spacing w:val="-1"/>
          <w:w w:val="105"/>
        </w:rPr>
        <w:t> </w:t>
      </w:r>
      <w:r>
        <w:rPr>
          <w:w w:val="105"/>
        </w:rPr>
        <w:t>will fill</w:t>
      </w:r>
      <w:r>
        <w:rPr>
          <w:spacing w:val="-5"/>
          <w:w w:val="105"/>
        </w:rPr>
        <w:t> </w:t>
      </w:r>
      <w:r>
        <w:rPr>
          <w:w w:val="105"/>
        </w:rPr>
        <w:t>the</w:t>
      </w:r>
      <w:r>
        <w:rPr>
          <w:spacing w:val="-8"/>
          <w:w w:val="105"/>
        </w:rPr>
        <w:t> </w:t>
      </w:r>
      <w:r>
        <w:rPr>
          <w:w w:val="105"/>
        </w:rPr>
        <w:t>gap</w:t>
      </w:r>
      <w:r>
        <w:rPr>
          <w:spacing w:val="-7"/>
          <w:w w:val="105"/>
        </w:rPr>
        <w:t> </w:t>
      </w:r>
      <w:r>
        <w:rPr>
          <w:w w:val="105"/>
        </w:rPr>
        <w:t>the</w:t>
      </w:r>
      <w:r>
        <w:rPr>
          <w:spacing w:val="-14"/>
          <w:w w:val="105"/>
        </w:rPr>
        <w:t> </w:t>
      </w:r>
      <w:r>
        <w:rPr>
          <w:w w:val="105"/>
        </w:rPr>
        <w:t>authors</w:t>
      </w:r>
      <w:r>
        <w:rPr>
          <w:spacing w:val="-9"/>
          <w:w w:val="105"/>
        </w:rPr>
        <w:t> </w:t>
      </w:r>
      <w:r>
        <w:rPr>
          <w:w w:val="105"/>
        </w:rPr>
        <w:t>left with</w:t>
      </w:r>
      <w:r>
        <w:rPr>
          <w:spacing w:val="-13"/>
          <w:w w:val="105"/>
        </w:rPr>
        <w:t> </w:t>
      </w:r>
      <w:r>
        <w:rPr>
          <w:w w:val="105"/>
        </w:rPr>
        <w:t>regard</w:t>
      </w:r>
      <w:r>
        <w:rPr>
          <w:spacing w:val="-7"/>
          <w:w w:val="105"/>
        </w:rPr>
        <w:t> </w:t>
      </w:r>
      <w:r>
        <w:rPr>
          <w:w w:val="105"/>
        </w:rPr>
        <w:t>to</w:t>
      </w:r>
      <w:r>
        <w:rPr>
          <w:spacing w:val="-7"/>
          <w:w w:val="105"/>
        </w:rPr>
        <w:t> </w:t>
      </w:r>
      <w:r>
        <w:rPr>
          <w:w w:val="105"/>
        </w:rPr>
        <w:t>the</w:t>
      </w:r>
      <w:r>
        <w:rPr>
          <w:spacing w:val="-8"/>
          <w:w w:val="105"/>
        </w:rPr>
        <w:t> </w:t>
      </w:r>
      <w:r>
        <w:rPr>
          <w:w w:val="105"/>
        </w:rPr>
        <w:t>challenges</w:t>
      </w:r>
      <w:r>
        <w:rPr>
          <w:spacing w:val="-15"/>
          <w:w w:val="105"/>
        </w:rPr>
        <w:t> </w:t>
      </w:r>
      <w:r>
        <w:rPr>
          <w:w w:val="105"/>
        </w:rPr>
        <w:t>and</w:t>
      </w:r>
      <w:r>
        <w:rPr>
          <w:spacing w:val="-7"/>
          <w:w w:val="105"/>
        </w:rPr>
        <w:t> </w:t>
      </w:r>
      <w:r>
        <w:rPr>
          <w:w w:val="105"/>
        </w:rPr>
        <w:t>prospects</w:t>
      </w:r>
      <w:r>
        <w:rPr>
          <w:spacing w:val="-9"/>
          <w:w w:val="105"/>
        </w:rPr>
        <w:t> </w:t>
      </w:r>
      <w:r>
        <w:rPr>
          <w:w w:val="105"/>
        </w:rPr>
        <w:t>of</w:t>
      </w:r>
      <w:r>
        <w:rPr>
          <w:spacing w:val="-9"/>
          <w:w w:val="105"/>
        </w:rPr>
        <w:t> </w:t>
      </w:r>
      <w:r>
        <w:rPr>
          <w:w w:val="105"/>
        </w:rPr>
        <w:t>the application of IHL in PSO.</w:t>
      </w:r>
    </w:p>
    <w:p>
      <w:pPr>
        <w:pStyle w:val="BodyText"/>
        <w:spacing w:line="501" w:lineRule="auto"/>
        <w:ind w:left="100" w:right="116" w:firstLine="720"/>
        <w:jc w:val="both"/>
      </w:pPr>
      <w:r>
        <w:rPr>
          <w:w w:val="105"/>
        </w:rPr>
        <w:t>Bugnion</w:t>
      </w:r>
      <w:r>
        <w:rPr>
          <w:w w:val="105"/>
          <w:vertAlign w:val="superscript"/>
        </w:rPr>
        <w:t>41</w:t>
      </w:r>
      <w:r>
        <w:rPr>
          <w:w w:val="105"/>
          <w:vertAlign w:val="baseline"/>
        </w:rPr>
        <w:t> asserted that IHL being a product of the International Committee of</w:t>
      </w:r>
      <w:r>
        <w:rPr>
          <w:spacing w:val="-2"/>
          <w:w w:val="105"/>
          <w:vertAlign w:val="baseline"/>
        </w:rPr>
        <w:t> </w:t>
      </w:r>
      <w:r>
        <w:rPr>
          <w:w w:val="105"/>
          <w:vertAlign w:val="baseline"/>
        </w:rPr>
        <w:t>the Red Cross</w:t>
      </w:r>
      <w:r>
        <w:rPr>
          <w:spacing w:val="-7"/>
          <w:w w:val="105"/>
          <w:vertAlign w:val="baseline"/>
        </w:rPr>
        <w:t> </w:t>
      </w:r>
      <w:r>
        <w:rPr>
          <w:w w:val="105"/>
          <w:vertAlign w:val="baseline"/>
        </w:rPr>
        <w:t>(ICRC) has</w:t>
      </w:r>
      <w:r>
        <w:rPr>
          <w:spacing w:val="-7"/>
          <w:w w:val="105"/>
          <w:vertAlign w:val="baseline"/>
        </w:rPr>
        <w:t> </w:t>
      </w:r>
      <w:r>
        <w:rPr>
          <w:w w:val="105"/>
          <w:vertAlign w:val="baseline"/>
        </w:rPr>
        <w:t>been working effectively well</w:t>
      </w:r>
      <w:r>
        <w:rPr>
          <w:spacing w:val="-3"/>
          <w:w w:val="105"/>
          <w:vertAlign w:val="baseline"/>
        </w:rPr>
        <w:t> </w:t>
      </w:r>
      <w:r>
        <w:rPr>
          <w:w w:val="105"/>
          <w:vertAlign w:val="baseline"/>
        </w:rPr>
        <w:t>and that parties</w:t>
      </w:r>
      <w:r>
        <w:rPr>
          <w:spacing w:val="-1"/>
          <w:w w:val="105"/>
          <w:vertAlign w:val="baseline"/>
        </w:rPr>
        <w:t> </w:t>
      </w:r>
      <w:r>
        <w:rPr>
          <w:w w:val="105"/>
          <w:vertAlign w:val="baseline"/>
        </w:rPr>
        <w:t>to</w:t>
      </w:r>
      <w:r>
        <w:rPr>
          <w:spacing w:val="-5"/>
          <w:w w:val="105"/>
          <w:vertAlign w:val="baseline"/>
        </w:rPr>
        <w:t> </w:t>
      </w:r>
      <w:r>
        <w:rPr>
          <w:w w:val="105"/>
          <w:vertAlign w:val="baseline"/>
        </w:rPr>
        <w:t>conflicts,</w:t>
      </w:r>
      <w:r>
        <w:rPr>
          <w:spacing w:val="-3"/>
          <w:w w:val="105"/>
          <w:vertAlign w:val="baseline"/>
        </w:rPr>
        <w:t> </w:t>
      </w:r>
      <w:r>
        <w:rPr>
          <w:w w:val="105"/>
          <w:vertAlign w:val="baseline"/>
        </w:rPr>
        <w:t>both</w:t>
      </w:r>
      <w:r>
        <w:rPr>
          <w:spacing w:val="-5"/>
          <w:w w:val="105"/>
          <w:vertAlign w:val="baseline"/>
        </w:rPr>
        <w:t> </w:t>
      </w:r>
      <w:r>
        <w:rPr>
          <w:w w:val="105"/>
          <w:vertAlign w:val="baseline"/>
        </w:rPr>
        <w:t>International and</w:t>
      </w:r>
      <w:r>
        <w:rPr>
          <w:w w:val="105"/>
          <w:vertAlign w:val="baseline"/>
        </w:rPr>
        <w:t> non-international</w:t>
      </w:r>
      <w:r>
        <w:rPr>
          <w:w w:val="105"/>
          <w:vertAlign w:val="baseline"/>
        </w:rPr>
        <w:t> conflicts</w:t>
      </w:r>
      <w:r>
        <w:rPr>
          <w:w w:val="105"/>
          <w:vertAlign w:val="baseline"/>
        </w:rPr>
        <w:t> are</w:t>
      </w:r>
      <w:r>
        <w:rPr>
          <w:w w:val="105"/>
          <w:vertAlign w:val="baseline"/>
        </w:rPr>
        <w:t> made</w:t>
      </w:r>
      <w:r>
        <w:rPr>
          <w:w w:val="105"/>
          <w:vertAlign w:val="baseline"/>
        </w:rPr>
        <w:t> to</w:t>
      </w:r>
      <w:r>
        <w:rPr>
          <w:w w:val="105"/>
          <w:vertAlign w:val="baseline"/>
        </w:rPr>
        <w:t> comply</w:t>
      </w:r>
      <w:r>
        <w:rPr>
          <w:w w:val="105"/>
          <w:vertAlign w:val="baseline"/>
        </w:rPr>
        <w:t> with</w:t>
      </w:r>
      <w:r>
        <w:rPr>
          <w:w w:val="105"/>
          <w:vertAlign w:val="baseline"/>
        </w:rPr>
        <w:t> the</w:t>
      </w:r>
      <w:r>
        <w:rPr>
          <w:w w:val="105"/>
          <w:vertAlign w:val="baseline"/>
        </w:rPr>
        <w:t> provisions</w:t>
      </w:r>
      <w:r>
        <w:rPr>
          <w:w w:val="105"/>
          <w:vertAlign w:val="baseline"/>
        </w:rPr>
        <w:t> of IHL.</w:t>
      </w:r>
      <w:r>
        <w:rPr>
          <w:w w:val="105"/>
          <w:vertAlign w:val="baseline"/>
        </w:rPr>
        <w:t> He</w:t>
      </w:r>
      <w:r>
        <w:rPr>
          <w:w w:val="105"/>
          <w:vertAlign w:val="baseline"/>
        </w:rPr>
        <w:t> used</w:t>
      </w:r>
      <w:r>
        <w:rPr>
          <w:w w:val="105"/>
          <w:vertAlign w:val="baseline"/>
        </w:rPr>
        <w:t> the case of </w:t>
      </w:r>
      <w:r>
        <w:rPr>
          <w:i/>
          <w:w w:val="105"/>
          <w:vertAlign w:val="baseline"/>
        </w:rPr>
        <w:t>Prosecutor v Tadic</w:t>
      </w:r>
      <w:r>
        <w:rPr>
          <w:i/>
          <w:w w:val="105"/>
          <w:vertAlign w:val="superscript"/>
        </w:rPr>
        <w:t>42</w:t>
      </w:r>
      <w:r>
        <w:rPr>
          <w:w w:val="105"/>
          <w:vertAlign w:val="baseline"/>
        </w:rPr>
        <w:t>to illustrate his point thus:</w:t>
      </w:r>
    </w:p>
    <w:p>
      <w:pPr>
        <w:pStyle w:val="BodyText"/>
        <w:spacing w:before="1"/>
      </w:pPr>
    </w:p>
    <w:p>
      <w:pPr>
        <w:pStyle w:val="BodyText"/>
        <w:spacing w:line="254" w:lineRule="auto"/>
        <w:ind w:left="821" w:right="848"/>
        <w:jc w:val="both"/>
      </w:pPr>
      <w:r>
        <w:rPr>
          <w:w w:val="105"/>
        </w:rPr>
        <w:t>In</w:t>
      </w:r>
      <w:r>
        <w:rPr>
          <w:w w:val="105"/>
        </w:rPr>
        <w:t> </w:t>
      </w:r>
      <w:r>
        <w:rPr>
          <w:i/>
          <w:w w:val="105"/>
        </w:rPr>
        <w:t>Prosecutor</w:t>
      </w:r>
      <w:r>
        <w:rPr>
          <w:i/>
          <w:w w:val="105"/>
        </w:rPr>
        <w:t> v.</w:t>
      </w:r>
      <w:r>
        <w:rPr>
          <w:i/>
          <w:w w:val="105"/>
        </w:rPr>
        <w:t> Tadic</w:t>
      </w:r>
      <w:r>
        <w:rPr>
          <w:w w:val="105"/>
        </w:rPr>
        <w:t>,</w:t>
      </w:r>
      <w:r>
        <w:rPr>
          <w:w w:val="105"/>
        </w:rPr>
        <w:t> the</w:t>
      </w:r>
      <w:r>
        <w:rPr>
          <w:w w:val="105"/>
        </w:rPr>
        <w:t> Appeals</w:t>
      </w:r>
      <w:r>
        <w:rPr>
          <w:w w:val="105"/>
        </w:rPr>
        <w:t> Chamber</w:t>
      </w:r>
      <w:r>
        <w:rPr>
          <w:w w:val="105"/>
        </w:rPr>
        <w:t> of the</w:t>
      </w:r>
      <w:r>
        <w:rPr>
          <w:w w:val="105"/>
        </w:rPr>
        <w:t> International</w:t>
      </w:r>
      <w:r>
        <w:rPr>
          <w:w w:val="105"/>
        </w:rPr>
        <w:t> Criminal Tribunalfor</w:t>
      </w:r>
      <w:r>
        <w:rPr>
          <w:spacing w:val="23"/>
          <w:w w:val="105"/>
        </w:rPr>
        <w:t>  </w:t>
      </w:r>
      <w:r>
        <w:rPr>
          <w:w w:val="105"/>
        </w:rPr>
        <w:t>the</w:t>
      </w:r>
      <w:r>
        <w:rPr>
          <w:spacing w:val="23"/>
          <w:w w:val="105"/>
        </w:rPr>
        <w:t>  </w:t>
      </w:r>
      <w:r>
        <w:rPr>
          <w:w w:val="105"/>
        </w:rPr>
        <w:t>Former</w:t>
      </w:r>
      <w:r>
        <w:rPr>
          <w:spacing w:val="27"/>
          <w:w w:val="105"/>
        </w:rPr>
        <w:t>  </w:t>
      </w:r>
      <w:r>
        <w:rPr>
          <w:w w:val="105"/>
        </w:rPr>
        <w:t>Yugoslavia</w:t>
      </w:r>
      <w:r>
        <w:rPr>
          <w:spacing w:val="27"/>
          <w:w w:val="105"/>
        </w:rPr>
        <w:t>  </w:t>
      </w:r>
      <w:r>
        <w:rPr>
          <w:w w:val="105"/>
        </w:rPr>
        <w:t>expressly</w:t>
      </w:r>
      <w:r>
        <w:rPr>
          <w:spacing w:val="24"/>
          <w:w w:val="105"/>
        </w:rPr>
        <w:t>  </w:t>
      </w:r>
      <w:r>
        <w:rPr>
          <w:w w:val="105"/>
        </w:rPr>
        <w:t>acknowledged</w:t>
      </w:r>
      <w:r>
        <w:rPr>
          <w:spacing w:val="25"/>
          <w:w w:val="105"/>
        </w:rPr>
        <w:t>  </w:t>
      </w:r>
      <w:r>
        <w:rPr>
          <w:w w:val="105"/>
        </w:rPr>
        <w:t>the</w:t>
      </w:r>
      <w:r>
        <w:rPr>
          <w:spacing w:val="24"/>
          <w:w w:val="105"/>
        </w:rPr>
        <w:t>  </w:t>
      </w:r>
      <w:r>
        <w:rPr>
          <w:spacing w:val="-2"/>
          <w:w w:val="105"/>
        </w:rPr>
        <w:t>ICRC's</w:t>
      </w:r>
    </w:p>
    <w:p>
      <w:pPr>
        <w:pStyle w:val="BodyText"/>
        <w:spacing w:before="99"/>
        <w:rPr>
          <w:sz w:val="20"/>
        </w:rPr>
      </w:pPr>
      <w:r>
        <w:rPr/>
        <mc:AlternateContent>
          <mc:Choice Requires="wps">
            <w:drawing>
              <wp:anchor distT="0" distB="0" distL="0" distR="0" allowOverlap="1" layoutInCell="1" locked="0" behindDoc="1" simplePos="0" relativeHeight="487598592">
                <wp:simplePos x="0" y="0"/>
                <wp:positionH relativeFrom="page">
                  <wp:posOffset>915009</wp:posOffset>
                </wp:positionH>
                <wp:positionV relativeFrom="paragraph">
                  <wp:posOffset>224173</wp:posOffset>
                </wp:positionV>
                <wp:extent cx="5850890"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850890" cy="9525"/>
                        </a:xfrm>
                        <a:custGeom>
                          <a:avLst/>
                          <a:gdLst/>
                          <a:ahLst/>
                          <a:cxnLst/>
                          <a:rect l="l" t="t" r="r" b="b"/>
                          <a:pathLst>
                            <a:path w="5850890" h="9525">
                              <a:moveTo>
                                <a:pt x="5850890" y="0"/>
                              </a:moveTo>
                              <a:lnTo>
                                <a:pt x="0" y="0"/>
                              </a:lnTo>
                              <a:lnTo>
                                <a:pt x="0" y="9143"/>
                              </a:lnTo>
                              <a:lnTo>
                                <a:pt x="5850890" y="9143"/>
                              </a:lnTo>
                              <a:lnTo>
                                <a:pt x="58508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651495pt;width:460.7pt;height:.71997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before="94"/>
        <w:ind w:left="100" w:right="0" w:firstLine="0"/>
        <w:jc w:val="left"/>
        <w:rPr>
          <w:sz w:val="20"/>
        </w:rPr>
      </w:pPr>
      <w:r>
        <w:rPr>
          <w:sz w:val="20"/>
        </w:rPr>
        <w:t>818</w:t>
      </w:r>
      <w:r>
        <w:rPr>
          <w:spacing w:val="-3"/>
          <w:sz w:val="20"/>
        </w:rPr>
        <w:t> </w:t>
      </w:r>
      <w:r>
        <w:rPr>
          <w:sz w:val="20"/>
        </w:rPr>
        <w:t>1993,</w:t>
      </w:r>
      <w:r>
        <w:rPr>
          <w:spacing w:val="-3"/>
          <w:sz w:val="20"/>
        </w:rPr>
        <w:t> </w:t>
      </w:r>
      <w:r>
        <w:rPr>
          <w:sz w:val="20"/>
        </w:rPr>
        <w:t>16</w:t>
      </w:r>
      <w:r>
        <w:rPr>
          <w:spacing w:val="-3"/>
          <w:sz w:val="20"/>
        </w:rPr>
        <w:t> </w:t>
      </w:r>
      <w:r>
        <w:rPr>
          <w:sz w:val="20"/>
        </w:rPr>
        <w:t>April</w:t>
      </w:r>
      <w:r>
        <w:rPr>
          <w:spacing w:val="-2"/>
          <w:sz w:val="20"/>
        </w:rPr>
        <w:t> </w:t>
      </w:r>
      <w:r>
        <w:rPr>
          <w:sz w:val="20"/>
        </w:rPr>
        <w:t>1993,</w:t>
      </w:r>
      <w:r>
        <w:rPr>
          <w:spacing w:val="-10"/>
          <w:sz w:val="20"/>
        </w:rPr>
        <w:t> </w:t>
      </w:r>
      <w:r>
        <w:rPr>
          <w:sz w:val="20"/>
        </w:rPr>
        <w:t>SCOR</w:t>
      </w:r>
      <w:r>
        <w:rPr>
          <w:spacing w:val="-1"/>
          <w:sz w:val="20"/>
        </w:rPr>
        <w:t> </w:t>
      </w:r>
      <w:r>
        <w:rPr>
          <w:sz w:val="20"/>
        </w:rPr>
        <w:t>48</w:t>
      </w:r>
      <w:r>
        <w:rPr>
          <w:sz w:val="20"/>
          <w:vertAlign w:val="superscript"/>
        </w:rPr>
        <w:t>th</w:t>
      </w:r>
      <w:r>
        <w:rPr>
          <w:spacing w:val="-3"/>
          <w:sz w:val="20"/>
          <w:vertAlign w:val="baseline"/>
        </w:rPr>
        <w:t> </w:t>
      </w:r>
      <w:r>
        <w:rPr>
          <w:sz w:val="20"/>
          <w:vertAlign w:val="baseline"/>
        </w:rPr>
        <w:t>Year</w:t>
      </w:r>
      <w:r>
        <w:rPr>
          <w:spacing w:val="-6"/>
          <w:sz w:val="20"/>
          <w:vertAlign w:val="baseline"/>
        </w:rPr>
        <w:t> </w:t>
      </w:r>
      <w:r>
        <w:rPr>
          <w:sz w:val="20"/>
          <w:vertAlign w:val="baseline"/>
        </w:rPr>
        <w:t>7</w:t>
      </w:r>
      <w:r>
        <w:rPr>
          <w:spacing w:val="-3"/>
          <w:sz w:val="20"/>
          <w:vertAlign w:val="baseline"/>
        </w:rPr>
        <w:t> </w:t>
      </w:r>
      <w:r>
        <w:rPr>
          <w:sz w:val="20"/>
          <w:vertAlign w:val="baseline"/>
        </w:rPr>
        <w:t>820</w:t>
      </w:r>
      <w:r>
        <w:rPr>
          <w:spacing w:val="-3"/>
          <w:sz w:val="20"/>
          <w:vertAlign w:val="baseline"/>
        </w:rPr>
        <w:t> </w:t>
      </w:r>
      <w:r>
        <w:rPr>
          <w:sz w:val="20"/>
          <w:vertAlign w:val="baseline"/>
        </w:rPr>
        <w:t>1993,</w:t>
      </w:r>
      <w:r>
        <w:rPr>
          <w:spacing w:val="-3"/>
          <w:sz w:val="20"/>
          <w:vertAlign w:val="baseline"/>
        </w:rPr>
        <w:t> </w:t>
      </w:r>
      <w:r>
        <w:rPr>
          <w:sz w:val="20"/>
          <w:vertAlign w:val="baseline"/>
        </w:rPr>
        <w:t>17</w:t>
      </w:r>
      <w:r>
        <w:rPr>
          <w:spacing w:val="-9"/>
          <w:sz w:val="20"/>
          <w:vertAlign w:val="baseline"/>
        </w:rPr>
        <w:t> </w:t>
      </w:r>
      <w:r>
        <w:rPr>
          <w:sz w:val="20"/>
          <w:vertAlign w:val="baseline"/>
        </w:rPr>
        <w:t>April</w:t>
      </w:r>
      <w:r>
        <w:rPr>
          <w:spacing w:val="-2"/>
          <w:sz w:val="20"/>
          <w:vertAlign w:val="baseline"/>
        </w:rPr>
        <w:t> </w:t>
      </w:r>
      <w:r>
        <w:rPr>
          <w:sz w:val="20"/>
          <w:vertAlign w:val="baseline"/>
        </w:rPr>
        <w:t>1993,</w:t>
      </w:r>
      <w:r>
        <w:rPr>
          <w:spacing w:val="-3"/>
          <w:sz w:val="20"/>
          <w:vertAlign w:val="baseline"/>
        </w:rPr>
        <w:t> </w:t>
      </w:r>
      <w:r>
        <w:rPr>
          <w:sz w:val="20"/>
          <w:vertAlign w:val="baseline"/>
        </w:rPr>
        <w:t>SCOR</w:t>
      </w:r>
      <w:r>
        <w:rPr>
          <w:spacing w:val="-1"/>
          <w:sz w:val="20"/>
          <w:vertAlign w:val="baseline"/>
        </w:rPr>
        <w:t> </w:t>
      </w:r>
      <w:r>
        <w:rPr>
          <w:sz w:val="20"/>
          <w:vertAlign w:val="baseline"/>
        </w:rPr>
        <w:t>48</w:t>
      </w:r>
      <w:r>
        <w:rPr>
          <w:sz w:val="20"/>
          <w:vertAlign w:val="superscript"/>
        </w:rPr>
        <w:t>th</w:t>
      </w:r>
      <w:r>
        <w:rPr>
          <w:spacing w:val="-3"/>
          <w:sz w:val="20"/>
          <w:vertAlign w:val="baseline"/>
        </w:rPr>
        <w:t> </w:t>
      </w:r>
      <w:r>
        <w:rPr>
          <w:sz w:val="20"/>
          <w:vertAlign w:val="baseline"/>
        </w:rPr>
        <w:t>Year</w:t>
      </w:r>
      <w:r>
        <w:rPr>
          <w:spacing w:val="-6"/>
          <w:sz w:val="20"/>
          <w:vertAlign w:val="baseline"/>
        </w:rPr>
        <w:t> </w:t>
      </w:r>
      <w:r>
        <w:rPr>
          <w:sz w:val="20"/>
          <w:vertAlign w:val="baseline"/>
        </w:rPr>
        <w:t>6,</w:t>
      </w:r>
      <w:r>
        <w:rPr>
          <w:spacing w:val="-3"/>
          <w:sz w:val="20"/>
          <w:vertAlign w:val="baseline"/>
        </w:rPr>
        <w:t> </w:t>
      </w:r>
      <w:r>
        <w:rPr>
          <w:sz w:val="20"/>
          <w:vertAlign w:val="baseline"/>
        </w:rPr>
        <w:t>824</w:t>
      </w:r>
      <w:r>
        <w:rPr>
          <w:spacing w:val="-3"/>
          <w:sz w:val="20"/>
          <w:vertAlign w:val="baseline"/>
        </w:rPr>
        <w:t> </w:t>
      </w:r>
      <w:r>
        <w:rPr>
          <w:sz w:val="20"/>
          <w:vertAlign w:val="baseline"/>
        </w:rPr>
        <w:t>1993</w:t>
      </w:r>
      <w:r>
        <w:rPr>
          <w:spacing w:val="-3"/>
          <w:sz w:val="20"/>
          <w:vertAlign w:val="baseline"/>
        </w:rPr>
        <w:t> </w:t>
      </w:r>
      <w:r>
        <w:rPr>
          <w:sz w:val="20"/>
          <w:vertAlign w:val="baseline"/>
        </w:rPr>
        <w:t>6</w:t>
      </w:r>
      <w:r>
        <w:rPr>
          <w:spacing w:val="-3"/>
          <w:sz w:val="20"/>
          <w:vertAlign w:val="baseline"/>
        </w:rPr>
        <w:t> </w:t>
      </w:r>
      <w:r>
        <w:rPr>
          <w:sz w:val="20"/>
          <w:vertAlign w:val="baseline"/>
        </w:rPr>
        <w:t>May</w:t>
      </w:r>
      <w:r>
        <w:rPr>
          <w:spacing w:val="-10"/>
          <w:sz w:val="20"/>
          <w:vertAlign w:val="baseline"/>
        </w:rPr>
        <w:t> </w:t>
      </w:r>
      <w:r>
        <w:rPr>
          <w:spacing w:val="-2"/>
          <w:sz w:val="20"/>
          <w:vertAlign w:val="baseline"/>
        </w:rPr>
        <w:t>1993,</w:t>
      </w:r>
    </w:p>
    <w:p>
      <w:pPr>
        <w:spacing w:before="0"/>
        <w:ind w:left="100" w:right="0" w:firstLine="0"/>
        <w:jc w:val="left"/>
        <w:rPr>
          <w:sz w:val="20"/>
        </w:rPr>
      </w:pPr>
      <w:r>
        <w:rPr>
          <w:sz w:val="20"/>
        </w:rPr>
        <w:t>SCOR</w:t>
      </w:r>
      <w:r>
        <w:rPr>
          <w:spacing w:val="-7"/>
          <w:sz w:val="20"/>
        </w:rPr>
        <w:t> </w:t>
      </w:r>
      <w:r>
        <w:rPr>
          <w:sz w:val="20"/>
        </w:rPr>
        <w:t>48</w:t>
      </w:r>
      <w:r>
        <w:rPr>
          <w:sz w:val="20"/>
          <w:vertAlign w:val="superscript"/>
        </w:rPr>
        <w:t>th</w:t>
      </w:r>
      <w:r>
        <w:rPr>
          <w:spacing w:val="-2"/>
          <w:sz w:val="20"/>
          <w:vertAlign w:val="baseline"/>
        </w:rPr>
        <w:t> </w:t>
      </w:r>
      <w:r>
        <w:rPr>
          <w:sz w:val="20"/>
          <w:vertAlign w:val="baseline"/>
        </w:rPr>
        <w:t>Year</w:t>
      </w:r>
      <w:r>
        <w:rPr>
          <w:spacing w:val="-5"/>
          <w:sz w:val="20"/>
          <w:vertAlign w:val="baseline"/>
        </w:rPr>
        <w:t> </w:t>
      </w:r>
      <w:r>
        <w:rPr>
          <w:sz w:val="20"/>
          <w:vertAlign w:val="baseline"/>
        </w:rPr>
        <w:t>11,</w:t>
      </w:r>
      <w:r>
        <w:rPr>
          <w:spacing w:val="-2"/>
          <w:sz w:val="20"/>
          <w:vertAlign w:val="baseline"/>
        </w:rPr>
        <w:t> </w:t>
      </w:r>
      <w:r>
        <w:rPr>
          <w:sz w:val="20"/>
          <w:vertAlign w:val="baseline"/>
        </w:rPr>
        <w:t>827</w:t>
      </w:r>
      <w:r>
        <w:rPr>
          <w:spacing w:val="-3"/>
          <w:sz w:val="20"/>
          <w:vertAlign w:val="baseline"/>
        </w:rPr>
        <w:t> </w:t>
      </w:r>
      <w:r>
        <w:rPr>
          <w:sz w:val="20"/>
          <w:vertAlign w:val="baseline"/>
        </w:rPr>
        <w:t>1993</w:t>
      </w:r>
      <w:r>
        <w:rPr>
          <w:spacing w:val="-2"/>
          <w:sz w:val="20"/>
          <w:vertAlign w:val="baseline"/>
        </w:rPr>
        <w:t> </w:t>
      </w:r>
      <w:r>
        <w:rPr>
          <w:sz w:val="20"/>
          <w:vertAlign w:val="baseline"/>
        </w:rPr>
        <w:t>25</w:t>
      </w:r>
      <w:r>
        <w:rPr>
          <w:spacing w:val="-8"/>
          <w:sz w:val="20"/>
          <w:vertAlign w:val="baseline"/>
        </w:rPr>
        <w:t> </w:t>
      </w:r>
      <w:r>
        <w:rPr>
          <w:sz w:val="20"/>
          <w:vertAlign w:val="baseline"/>
        </w:rPr>
        <w:t>May</w:t>
      </w:r>
      <w:r>
        <w:rPr>
          <w:spacing w:val="-9"/>
          <w:sz w:val="20"/>
          <w:vertAlign w:val="baseline"/>
        </w:rPr>
        <w:t> </w:t>
      </w:r>
      <w:r>
        <w:rPr>
          <w:sz w:val="20"/>
          <w:vertAlign w:val="baseline"/>
        </w:rPr>
        <w:t>1993,</w:t>
      </w:r>
      <w:r>
        <w:rPr>
          <w:spacing w:val="-2"/>
          <w:sz w:val="20"/>
          <w:vertAlign w:val="baseline"/>
        </w:rPr>
        <w:t> </w:t>
      </w:r>
      <w:r>
        <w:rPr>
          <w:sz w:val="20"/>
          <w:vertAlign w:val="baseline"/>
        </w:rPr>
        <w:t>SCOR 48</w:t>
      </w:r>
      <w:r>
        <w:rPr>
          <w:sz w:val="20"/>
          <w:vertAlign w:val="superscript"/>
        </w:rPr>
        <w:t>th</w:t>
      </w:r>
      <w:r>
        <w:rPr>
          <w:spacing w:val="-3"/>
          <w:sz w:val="20"/>
          <w:vertAlign w:val="baseline"/>
        </w:rPr>
        <w:t> </w:t>
      </w:r>
      <w:r>
        <w:rPr>
          <w:sz w:val="20"/>
          <w:vertAlign w:val="baseline"/>
        </w:rPr>
        <w:t>Year</w:t>
      </w:r>
      <w:r>
        <w:rPr>
          <w:spacing w:val="-4"/>
          <w:sz w:val="20"/>
          <w:vertAlign w:val="baseline"/>
        </w:rPr>
        <w:t> </w:t>
      </w:r>
      <w:r>
        <w:rPr>
          <w:sz w:val="20"/>
          <w:vertAlign w:val="baseline"/>
        </w:rPr>
        <w:t>29,</w:t>
      </w:r>
      <w:r>
        <w:rPr>
          <w:spacing w:val="-3"/>
          <w:sz w:val="20"/>
          <w:vertAlign w:val="baseline"/>
        </w:rPr>
        <w:t> </w:t>
      </w:r>
      <w:r>
        <w:rPr>
          <w:sz w:val="20"/>
          <w:vertAlign w:val="baseline"/>
        </w:rPr>
        <w:t>836</w:t>
      </w:r>
      <w:r>
        <w:rPr>
          <w:spacing w:val="-2"/>
          <w:sz w:val="20"/>
          <w:vertAlign w:val="baseline"/>
        </w:rPr>
        <w:t> </w:t>
      </w:r>
      <w:r>
        <w:rPr>
          <w:sz w:val="20"/>
          <w:vertAlign w:val="baseline"/>
        </w:rPr>
        <w:t>1993</w:t>
      </w:r>
      <w:r>
        <w:rPr>
          <w:spacing w:val="-2"/>
          <w:sz w:val="20"/>
          <w:vertAlign w:val="baseline"/>
        </w:rPr>
        <w:t> </w:t>
      </w:r>
      <w:r>
        <w:rPr>
          <w:sz w:val="20"/>
          <w:vertAlign w:val="baseline"/>
        </w:rPr>
        <w:t>4</w:t>
      </w:r>
      <w:r>
        <w:rPr>
          <w:spacing w:val="-9"/>
          <w:sz w:val="20"/>
          <w:vertAlign w:val="baseline"/>
        </w:rPr>
        <w:t> </w:t>
      </w:r>
      <w:r>
        <w:rPr>
          <w:sz w:val="20"/>
          <w:vertAlign w:val="baseline"/>
        </w:rPr>
        <w:t>June</w:t>
      </w:r>
      <w:r>
        <w:rPr>
          <w:spacing w:val="-4"/>
          <w:sz w:val="20"/>
          <w:vertAlign w:val="baseline"/>
        </w:rPr>
        <w:t> </w:t>
      </w:r>
      <w:r>
        <w:rPr>
          <w:sz w:val="20"/>
          <w:vertAlign w:val="baseline"/>
        </w:rPr>
        <w:t>1993,</w:t>
      </w:r>
      <w:r>
        <w:rPr>
          <w:spacing w:val="-9"/>
          <w:sz w:val="20"/>
          <w:vertAlign w:val="baseline"/>
        </w:rPr>
        <w:t> </w:t>
      </w:r>
      <w:r>
        <w:rPr>
          <w:sz w:val="20"/>
          <w:vertAlign w:val="baseline"/>
        </w:rPr>
        <w:t>SCOR 48</w:t>
      </w:r>
      <w:r>
        <w:rPr>
          <w:sz w:val="20"/>
          <w:vertAlign w:val="superscript"/>
        </w:rPr>
        <w:t>th</w:t>
      </w:r>
      <w:r>
        <w:rPr>
          <w:spacing w:val="-2"/>
          <w:sz w:val="20"/>
          <w:vertAlign w:val="baseline"/>
        </w:rPr>
        <w:t> </w:t>
      </w:r>
      <w:r>
        <w:rPr>
          <w:sz w:val="20"/>
          <w:vertAlign w:val="baseline"/>
        </w:rPr>
        <w:t>Year</w:t>
      </w:r>
      <w:r>
        <w:rPr>
          <w:spacing w:val="-5"/>
          <w:sz w:val="20"/>
          <w:vertAlign w:val="baseline"/>
        </w:rPr>
        <w:t> </w:t>
      </w:r>
      <w:r>
        <w:rPr>
          <w:sz w:val="20"/>
          <w:vertAlign w:val="baseline"/>
        </w:rPr>
        <w:t>13,</w:t>
      </w:r>
      <w:r>
        <w:rPr>
          <w:spacing w:val="-3"/>
          <w:sz w:val="20"/>
          <w:vertAlign w:val="baseline"/>
        </w:rPr>
        <w:t> </w:t>
      </w:r>
      <w:r>
        <w:rPr>
          <w:spacing w:val="-5"/>
          <w:sz w:val="20"/>
          <w:vertAlign w:val="baseline"/>
        </w:rPr>
        <w:t>844</w:t>
      </w:r>
    </w:p>
    <w:p>
      <w:pPr>
        <w:spacing w:before="1"/>
        <w:ind w:left="100" w:right="0" w:firstLine="0"/>
        <w:jc w:val="left"/>
        <w:rPr>
          <w:sz w:val="20"/>
        </w:rPr>
      </w:pPr>
      <w:r>
        <w:rPr>
          <w:sz w:val="20"/>
        </w:rPr>
        <w:t>1993</w:t>
      </w:r>
      <w:r>
        <w:rPr>
          <w:spacing w:val="-4"/>
          <w:sz w:val="20"/>
        </w:rPr>
        <w:t> </w:t>
      </w:r>
      <w:r>
        <w:rPr>
          <w:sz w:val="20"/>
        </w:rPr>
        <w:t>18</w:t>
      </w:r>
      <w:r>
        <w:rPr>
          <w:spacing w:val="-4"/>
          <w:sz w:val="20"/>
        </w:rPr>
        <w:t> </w:t>
      </w:r>
      <w:r>
        <w:rPr>
          <w:sz w:val="20"/>
        </w:rPr>
        <w:t>June</w:t>
      </w:r>
      <w:r>
        <w:rPr>
          <w:spacing w:val="-6"/>
          <w:sz w:val="20"/>
        </w:rPr>
        <w:t> </w:t>
      </w:r>
      <w:r>
        <w:rPr>
          <w:sz w:val="20"/>
        </w:rPr>
        <w:t>1993,</w:t>
      </w:r>
      <w:r>
        <w:rPr>
          <w:spacing w:val="-10"/>
          <w:sz w:val="20"/>
        </w:rPr>
        <w:t> </w:t>
      </w:r>
      <w:r>
        <w:rPr>
          <w:sz w:val="20"/>
        </w:rPr>
        <w:t>SCOR</w:t>
      </w:r>
      <w:r>
        <w:rPr>
          <w:spacing w:val="-2"/>
          <w:sz w:val="20"/>
        </w:rPr>
        <w:t> </w:t>
      </w:r>
      <w:r>
        <w:rPr>
          <w:sz w:val="20"/>
        </w:rPr>
        <w:t>48</w:t>
      </w:r>
      <w:r>
        <w:rPr>
          <w:sz w:val="20"/>
          <w:vertAlign w:val="superscript"/>
        </w:rPr>
        <w:t>th</w:t>
      </w:r>
      <w:r>
        <w:rPr>
          <w:spacing w:val="-3"/>
          <w:sz w:val="20"/>
          <w:vertAlign w:val="baseline"/>
        </w:rPr>
        <w:t> </w:t>
      </w:r>
      <w:r>
        <w:rPr>
          <w:sz w:val="20"/>
          <w:vertAlign w:val="baseline"/>
        </w:rPr>
        <w:t>Year</w:t>
      </w:r>
      <w:r>
        <w:rPr>
          <w:spacing w:val="-7"/>
          <w:sz w:val="20"/>
          <w:vertAlign w:val="baseline"/>
        </w:rPr>
        <w:t> </w:t>
      </w:r>
      <w:r>
        <w:rPr>
          <w:sz w:val="20"/>
          <w:vertAlign w:val="baseline"/>
        </w:rPr>
        <w:t>15,</w:t>
      </w:r>
      <w:r>
        <w:rPr>
          <w:spacing w:val="-3"/>
          <w:sz w:val="20"/>
          <w:vertAlign w:val="baseline"/>
        </w:rPr>
        <w:t> </w:t>
      </w:r>
      <w:r>
        <w:rPr>
          <w:sz w:val="20"/>
          <w:vertAlign w:val="baseline"/>
        </w:rPr>
        <w:t>859</w:t>
      </w:r>
      <w:r>
        <w:rPr>
          <w:spacing w:val="-4"/>
          <w:sz w:val="20"/>
          <w:vertAlign w:val="baseline"/>
        </w:rPr>
        <w:t> </w:t>
      </w:r>
      <w:r>
        <w:rPr>
          <w:sz w:val="20"/>
          <w:vertAlign w:val="baseline"/>
        </w:rPr>
        <w:t>1993,</w:t>
      </w:r>
      <w:r>
        <w:rPr>
          <w:spacing w:val="-3"/>
          <w:sz w:val="20"/>
          <w:vertAlign w:val="baseline"/>
        </w:rPr>
        <w:t> </w:t>
      </w:r>
      <w:r>
        <w:rPr>
          <w:sz w:val="20"/>
          <w:vertAlign w:val="baseline"/>
        </w:rPr>
        <w:t>24</w:t>
      </w:r>
      <w:r>
        <w:rPr>
          <w:spacing w:val="-4"/>
          <w:sz w:val="20"/>
          <w:vertAlign w:val="baseline"/>
        </w:rPr>
        <w:t> </w:t>
      </w:r>
      <w:r>
        <w:rPr>
          <w:sz w:val="20"/>
          <w:vertAlign w:val="baseline"/>
        </w:rPr>
        <w:t>August</w:t>
      </w:r>
      <w:r>
        <w:rPr>
          <w:spacing w:val="-2"/>
          <w:sz w:val="20"/>
          <w:vertAlign w:val="baseline"/>
        </w:rPr>
        <w:t> </w:t>
      </w:r>
      <w:r>
        <w:rPr>
          <w:sz w:val="20"/>
          <w:vertAlign w:val="baseline"/>
        </w:rPr>
        <w:t>1993,</w:t>
      </w:r>
      <w:r>
        <w:rPr>
          <w:spacing w:val="-4"/>
          <w:sz w:val="20"/>
          <w:vertAlign w:val="baseline"/>
        </w:rPr>
        <w:t> </w:t>
      </w:r>
      <w:r>
        <w:rPr>
          <w:sz w:val="20"/>
          <w:vertAlign w:val="baseline"/>
        </w:rPr>
        <w:t>SCOR</w:t>
      </w:r>
      <w:r>
        <w:rPr>
          <w:spacing w:val="-2"/>
          <w:sz w:val="20"/>
          <w:vertAlign w:val="baseline"/>
        </w:rPr>
        <w:t> </w:t>
      </w:r>
      <w:r>
        <w:rPr>
          <w:sz w:val="20"/>
          <w:vertAlign w:val="baseline"/>
        </w:rPr>
        <w:t>48</w:t>
      </w:r>
      <w:r>
        <w:rPr>
          <w:sz w:val="20"/>
          <w:vertAlign w:val="superscript"/>
        </w:rPr>
        <w:t>th</w:t>
      </w:r>
      <w:r>
        <w:rPr>
          <w:spacing w:val="-3"/>
          <w:sz w:val="20"/>
          <w:vertAlign w:val="baseline"/>
        </w:rPr>
        <w:t> </w:t>
      </w:r>
      <w:r>
        <w:rPr>
          <w:sz w:val="20"/>
          <w:vertAlign w:val="baseline"/>
        </w:rPr>
        <w:t>Year</w:t>
      </w:r>
      <w:r>
        <w:rPr>
          <w:spacing w:val="-7"/>
          <w:sz w:val="20"/>
          <w:vertAlign w:val="baseline"/>
        </w:rPr>
        <w:t> </w:t>
      </w:r>
      <w:r>
        <w:rPr>
          <w:sz w:val="20"/>
          <w:vertAlign w:val="baseline"/>
        </w:rPr>
        <w:t>16,</w:t>
      </w:r>
      <w:r>
        <w:rPr>
          <w:spacing w:val="-3"/>
          <w:sz w:val="20"/>
          <w:vertAlign w:val="baseline"/>
        </w:rPr>
        <w:t> </w:t>
      </w:r>
      <w:r>
        <w:rPr>
          <w:sz w:val="20"/>
          <w:vertAlign w:val="baseline"/>
        </w:rPr>
        <w:t>913</w:t>
      </w:r>
      <w:r>
        <w:rPr>
          <w:spacing w:val="-4"/>
          <w:sz w:val="20"/>
          <w:vertAlign w:val="baseline"/>
        </w:rPr>
        <w:t> </w:t>
      </w:r>
      <w:r>
        <w:rPr>
          <w:sz w:val="20"/>
          <w:vertAlign w:val="baseline"/>
        </w:rPr>
        <w:t>1994,</w:t>
      </w:r>
      <w:r>
        <w:rPr>
          <w:spacing w:val="-3"/>
          <w:sz w:val="20"/>
          <w:vertAlign w:val="baseline"/>
        </w:rPr>
        <w:t> </w:t>
      </w:r>
      <w:r>
        <w:rPr>
          <w:sz w:val="20"/>
          <w:vertAlign w:val="baseline"/>
        </w:rPr>
        <w:t>22</w:t>
      </w:r>
      <w:r>
        <w:rPr>
          <w:spacing w:val="-4"/>
          <w:sz w:val="20"/>
          <w:vertAlign w:val="baseline"/>
        </w:rPr>
        <w:t> </w:t>
      </w:r>
      <w:r>
        <w:rPr>
          <w:sz w:val="20"/>
          <w:vertAlign w:val="baseline"/>
        </w:rPr>
        <w:t>April</w:t>
      </w:r>
      <w:r>
        <w:rPr>
          <w:spacing w:val="-3"/>
          <w:sz w:val="20"/>
          <w:vertAlign w:val="baseline"/>
        </w:rPr>
        <w:t> </w:t>
      </w:r>
      <w:r>
        <w:rPr>
          <w:spacing w:val="-2"/>
          <w:sz w:val="20"/>
          <w:vertAlign w:val="baseline"/>
        </w:rPr>
        <w:t>1994,</w:t>
      </w:r>
    </w:p>
    <w:p>
      <w:pPr>
        <w:spacing w:before="0"/>
        <w:ind w:left="100" w:right="0" w:firstLine="0"/>
        <w:jc w:val="left"/>
        <w:rPr>
          <w:sz w:val="20"/>
        </w:rPr>
      </w:pPr>
      <w:r>
        <w:rPr>
          <w:sz w:val="20"/>
        </w:rPr>
        <w:t>SCOR</w:t>
      </w:r>
      <w:r>
        <w:rPr>
          <w:spacing w:val="-8"/>
          <w:sz w:val="20"/>
        </w:rPr>
        <w:t> </w:t>
      </w:r>
      <w:r>
        <w:rPr>
          <w:sz w:val="20"/>
        </w:rPr>
        <w:t>49</w:t>
      </w:r>
      <w:r>
        <w:rPr>
          <w:sz w:val="20"/>
          <w:vertAlign w:val="superscript"/>
        </w:rPr>
        <w:t>th</w:t>
      </w:r>
      <w:r>
        <w:rPr>
          <w:spacing w:val="-4"/>
          <w:sz w:val="20"/>
          <w:vertAlign w:val="baseline"/>
        </w:rPr>
        <w:t> </w:t>
      </w:r>
      <w:r>
        <w:rPr>
          <w:sz w:val="20"/>
          <w:vertAlign w:val="baseline"/>
        </w:rPr>
        <w:t>Year</w:t>
      </w:r>
      <w:r>
        <w:rPr>
          <w:spacing w:val="-6"/>
          <w:sz w:val="20"/>
          <w:vertAlign w:val="baseline"/>
        </w:rPr>
        <w:t> </w:t>
      </w:r>
      <w:r>
        <w:rPr>
          <w:sz w:val="20"/>
          <w:vertAlign w:val="baseline"/>
        </w:rPr>
        <w:t>26</w:t>
      </w:r>
      <w:r>
        <w:rPr>
          <w:spacing w:val="-3"/>
          <w:sz w:val="20"/>
          <w:vertAlign w:val="baseline"/>
        </w:rPr>
        <w:t> </w:t>
      </w:r>
      <w:r>
        <w:rPr>
          <w:sz w:val="20"/>
          <w:vertAlign w:val="baseline"/>
        </w:rPr>
        <w:t>941</w:t>
      </w:r>
      <w:r>
        <w:rPr>
          <w:spacing w:val="-4"/>
          <w:sz w:val="20"/>
          <w:vertAlign w:val="baseline"/>
        </w:rPr>
        <w:t> </w:t>
      </w:r>
      <w:r>
        <w:rPr>
          <w:sz w:val="20"/>
          <w:vertAlign w:val="baseline"/>
        </w:rPr>
        <w:t>1994</w:t>
      </w:r>
      <w:r>
        <w:rPr>
          <w:spacing w:val="-3"/>
          <w:sz w:val="20"/>
          <w:vertAlign w:val="baseline"/>
        </w:rPr>
        <w:t> </w:t>
      </w:r>
      <w:r>
        <w:rPr>
          <w:sz w:val="20"/>
          <w:vertAlign w:val="baseline"/>
        </w:rPr>
        <w:t>23</w:t>
      </w:r>
      <w:r>
        <w:rPr>
          <w:spacing w:val="-10"/>
          <w:sz w:val="20"/>
          <w:vertAlign w:val="baseline"/>
        </w:rPr>
        <w:t> </w:t>
      </w:r>
      <w:r>
        <w:rPr>
          <w:sz w:val="20"/>
          <w:vertAlign w:val="baseline"/>
        </w:rPr>
        <w:t>September</w:t>
      </w:r>
      <w:r>
        <w:rPr>
          <w:spacing w:val="-6"/>
          <w:sz w:val="20"/>
          <w:vertAlign w:val="baseline"/>
        </w:rPr>
        <w:t> </w:t>
      </w:r>
      <w:r>
        <w:rPr>
          <w:sz w:val="20"/>
          <w:vertAlign w:val="baseline"/>
        </w:rPr>
        <w:t>1994,</w:t>
      </w:r>
      <w:r>
        <w:rPr>
          <w:spacing w:val="-3"/>
          <w:sz w:val="20"/>
          <w:vertAlign w:val="baseline"/>
        </w:rPr>
        <w:t> </w:t>
      </w:r>
      <w:r>
        <w:rPr>
          <w:sz w:val="20"/>
          <w:vertAlign w:val="baseline"/>
        </w:rPr>
        <w:t>SCOR</w:t>
      </w:r>
      <w:r>
        <w:rPr>
          <w:spacing w:val="-2"/>
          <w:sz w:val="20"/>
          <w:vertAlign w:val="baseline"/>
        </w:rPr>
        <w:t> </w:t>
      </w:r>
      <w:r>
        <w:rPr>
          <w:sz w:val="20"/>
          <w:vertAlign w:val="baseline"/>
        </w:rPr>
        <w:t>49</w:t>
      </w:r>
      <w:r>
        <w:rPr>
          <w:sz w:val="20"/>
          <w:vertAlign w:val="superscript"/>
        </w:rPr>
        <w:t>th</w:t>
      </w:r>
      <w:r>
        <w:rPr>
          <w:spacing w:val="-3"/>
          <w:sz w:val="20"/>
          <w:vertAlign w:val="baseline"/>
        </w:rPr>
        <w:t> </w:t>
      </w:r>
      <w:r>
        <w:rPr>
          <w:sz w:val="20"/>
          <w:vertAlign w:val="baseline"/>
        </w:rPr>
        <w:t>Year</w:t>
      </w:r>
      <w:r>
        <w:rPr>
          <w:spacing w:val="-6"/>
          <w:sz w:val="20"/>
          <w:vertAlign w:val="baseline"/>
        </w:rPr>
        <w:t> </w:t>
      </w:r>
      <w:r>
        <w:rPr>
          <w:sz w:val="20"/>
          <w:vertAlign w:val="baseline"/>
        </w:rPr>
        <w:t>30,</w:t>
      </w:r>
      <w:r>
        <w:rPr>
          <w:spacing w:val="-4"/>
          <w:sz w:val="20"/>
          <w:vertAlign w:val="baseline"/>
        </w:rPr>
        <w:t> </w:t>
      </w:r>
      <w:r>
        <w:rPr>
          <w:sz w:val="20"/>
          <w:vertAlign w:val="baseline"/>
        </w:rPr>
        <w:t>1009</w:t>
      </w:r>
      <w:r>
        <w:rPr>
          <w:spacing w:val="-3"/>
          <w:sz w:val="20"/>
          <w:vertAlign w:val="baseline"/>
        </w:rPr>
        <w:t> </w:t>
      </w:r>
      <w:r>
        <w:rPr>
          <w:sz w:val="20"/>
          <w:vertAlign w:val="baseline"/>
        </w:rPr>
        <w:t>1995</w:t>
      </w:r>
      <w:r>
        <w:rPr>
          <w:spacing w:val="-3"/>
          <w:sz w:val="20"/>
          <w:vertAlign w:val="baseline"/>
        </w:rPr>
        <w:t> </w:t>
      </w:r>
      <w:r>
        <w:rPr>
          <w:sz w:val="20"/>
          <w:vertAlign w:val="baseline"/>
        </w:rPr>
        <w:t>10</w:t>
      </w:r>
      <w:r>
        <w:rPr>
          <w:spacing w:val="-4"/>
          <w:sz w:val="20"/>
          <w:vertAlign w:val="baseline"/>
        </w:rPr>
        <w:t> </w:t>
      </w:r>
      <w:r>
        <w:rPr>
          <w:sz w:val="20"/>
          <w:vertAlign w:val="baseline"/>
        </w:rPr>
        <w:t>August</w:t>
      </w:r>
      <w:r>
        <w:rPr>
          <w:spacing w:val="-2"/>
          <w:sz w:val="20"/>
          <w:vertAlign w:val="baseline"/>
        </w:rPr>
        <w:t> </w:t>
      </w:r>
      <w:r>
        <w:rPr>
          <w:sz w:val="20"/>
          <w:vertAlign w:val="baseline"/>
        </w:rPr>
        <w:t>1995,</w:t>
      </w:r>
      <w:r>
        <w:rPr>
          <w:spacing w:val="-8"/>
          <w:sz w:val="20"/>
          <w:vertAlign w:val="baseline"/>
        </w:rPr>
        <w:t> </w:t>
      </w:r>
      <w:r>
        <w:rPr>
          <w:sz w:val="20"/>
          <w:vertAlign w:val="baseline"/>
        </w:rPr>
        <w:t>SCOR</w:t>
      </w:r>
      <w:r>
        <w:rPr>
          <w:spacing w:val="-2"/>
          <w:sz w:val="20"/>
          <w:vertAlign w:val="baseline"/>
        </w:rPr>
        <w:t> </w:t>
      </w:r>
      <w:r>
        <w:rPr>
          <w:spacing w:val="-4"/>
          <w:sz w:val="20"/>
          <w:vertAlign w:val="baseline"/>
        </w:rPr>
        <w:t>50</w:t>
      </w:r>
      <w:r>
        <w:rPr>
          <w:spacing w:val="-4"/>
          <w:sz w:val="20"/>
          <w:vertAlign w:val="superscript"/>
        </w:rPr>
        <w:t>th</w:t>
      </w:r>
    </w:p>
    <w:p>
      <w:pPr>
        <w:spacing w:before="1"/>
        <w:ind w:left="100" w:right="0" w:firstLine="0"/>
        <w:jc w:val="left"/>
        <w:rPr>
          <w:sz w:val="20"/>
        </w:rPr>
      </w:pPr>
      <w:r>
        <w:rPr>
          <w:sz w:val="20"/>
        </w:rPr>
        <w:t>Year</w:t>
      </w:r>
      <w:r>
        <w:rPr>
          <w:spacing w:val="-8"/>
          <w:sz w:val="20"/>
        </w:rPr>
        <w:t> </w:t>
      </w:r>
      <w:r>
        <w:rPr>
          <w:sz w:val="20"/>
        </w:rPr>
        <w:t>34,</w:t>
      </w:r>
      <w:r>
        <w:rPr>
          <w:spacing w:val="-5"/>
          <w:sz w:val="20"/>
        </w:rPr>
        <w:t> </w:t>
      </w:r>
      <w:r>
        <w:rPr>
          <w:sz w:val="20"/>
        </w:rPr>
        <w:t>1034</w:t>
      </w:r>
      <w:r>
        <w:rPr>
          <w:spacing w:val="-5"/>
          <w:sz w:val="20"/>
        </w:rPr>
        <w:t> </w:t>
      </w:r>
      <w:r>
        <w:rPr>
          <w:sz w:val="20"/>
        </w:rPr>
        <w:t>1995</w:t>
      </w:r>
      <w:r>
        <w:rPr>
          <w:spacing w:val="-5"/>
          <w:sz w:val="20"/>
        </w:rPr>
        <w:t> </w:t>
      </w:r>
      <w:r>
        <w:rPr>
          <w:sz w:val="20"/>
        </w:rPr>
        <w:t>21</w:t>
      </w:r>
      <w:r>
        <w:rPr>
          <w:spacing w:val="-5"/>
          <w:sz w:val="20"/>
        </w:rPr>
        <w:t> </w:t>
      </w:r>
      <w:r>
        <w:rPr>
          <w:sz w:val="20"/>
        </w:rPr>
        <w:t>December</w:t>
      </w:r>
      <w:r>
        <w:rPr>
          <w:spacing w:val="-7"/>
          <w:sz w:val="20"/>
        </w:rPr>
        <w:t> </w:t>
      </w:r>
      <w:r>
        <w:rPr>
          <w:sz w:val="20"/>
        </w:rPr>
        <w:t>1995,</w:t>
      </w:r>
      <w:r>
        <w:rPr>
          <w:spacing w:val="-5"/>
          <w:sz w:val="20"/>
        </w:rPr>
        <w:t> </w:t>
      </w:r>
      <w:r>
        <w:rPr>
          <w:sz w:val="20"/>
        </w:rPr>
        <w:t>Concerning</w:t>
      </w:r>
      <w:r>
        <w:rPr>
          <w:spacing w:val="-12"/>
          <w:sz w:val="20"/>
        </w:rPr>
        <w:t> </w:t>
      </w:r>
      <w:r>
        <w:rPr>
          <w:sz w:val="20"/>
        </w:rPr>
        <w:t>Rwanda</w:t>
      </w:r>
      <w:r>
        <w:rPr>
          <w:spacing w:val="-1"/>
          <w:sz w:val="20"/>
        </w:rPr>
        <w:t> </w:t>
      </w:r>
      <w:r>
        <w:rPr>
          <w:sz w:val="20"/>
        </w:rPr>
        <w:t>UNSCR</w:t>
      </w:r>
      <w:r>
        <w:rPr>
          <w:spacing w:val="-3"/>
          <w:sz w:val="20"/>
        </w:rPr>
        <w:t> </w:t>
      </w:r>
      <w:r>
        <w:rPr>
          <w:sz w:val="20"/>
        </w:rPr>
        <w:t>912</w:t>
      </w:r>
      <w:r>
        <w:rPr>
          <w:spacing w:val="-5"/>
          <w:sz w:val="20"/>
        </w:rPr>
        <w:t> </w:t>
      </w:r>
      <w:r>
        <w:rPr>
          <w:sz w:val="20"/>
        </w:rPr>
        <w:t>(1994)</w:t>
      </w:r>
      <w:r>
        <w:rPr>
          <w:spacing w:val="-8"/>
          <w:sz w:val="20"/>
        </w:rPr>
        <w:t> </w:t>
      </w:r>
      <w:r>
        <w:rPr>
          <w:sz w:val="20"/>
        </w:rPr>
        <w:t>(21</w:t>
      </w:r>
      <w:r>
        <w:rPr>
          <w:spacing w:val="-4"/>
          <w:sz w:val="20"/>
        </w:rPr>
        <w:t> </w:t>
      </w:r>
      <w:r>
        <w:rPr>
          <w:sz w:val="20"/>
        </w:rPr>
        <w:t>April</w:t>
      </w:r>
      <w:r>
        <w:rPr>
          <w:spacing w:val="-4"/>
          <w:sz w:val="20"/>
        </w:rPr>
        <w:t> </w:t>
      </w:r>
      <w:r>
        <w:rPr>
          <w:sz w:val="20"/>
        </w:rPr>
        <w:t>1994),</w:t>
      </w:r>
      <w:r>
        <w:rPr>
          <w:spacing w:val="-5"/>
          <w:sz w:val="20"/>
        </w:rPr>
        <w:t> </w:t>
      </w:r>
      <w:r>
        <w:rPr>
          <w:sz w:val="20"/>
        </w:rPr>
        <w:t>SCOR</w:t>
      </w:r>
      <w:r>
        <w:rPr>
          <w:spacing w:val="-3"/>
          <w:sz w:val="20"/>
        </w:rPr>
        <w:t> </w:t>
      </w:r>
      <w:r>
        <w:rPr>
          <w:spacing w:val="-4"/>
          <w:sz w:val="20"/>
        </w:rPr>
        <w:t>49</w:t>
      </w:r>
      <w:r>
        <w:rPr>
          <w:spacing w:val="-4"/>
          <w:sz w:val="20"/>
          <w:vertAlign w:val="superscript"/>
        </w:rPr>
        <w:t>th</w:t>
      </w:r>
    </w:p>
    <w:p>
      <w:pPr>
        <w:spacing w:before="0"/>
        <w:ind w:left="100" w:right="0" w:firstLine="0"/>
        <w:jc w:val="left"/>
        <w:rPr>
          <w:sz w:val="20"/>
        </w:rPr>
      </w:pPr>
      <w:r>
        <w:rPr>
          <w:sz w:val="20"/>
        </w:rPr>
        <w:t>Year</w:t>
      </w:r>
      <w:r>
        <w:rPr>
          <w:spacing w:val="-6"/>
          <w:sz w:val="20"/>
        </w:rPr>
        <w:t> </w:t>
      </w:r>
      <w:r>
        <w:rPr>
          <w:sz w:val="20"/>
        </w:rPr>
        <w:t>4;</w:t>
      </w:r>
      <w:r>
        <w:rPr>
          <w:spacing w:val="-3"/>
          <w:sz w:val="20"/>
        </w:rPr>
        <w:t> </w:t>
      </w:r>
      <w:r>
        <w:rPr>
          <w:sz w:val="20"/>
        </w:rPr>
        <w:t>concerning</w:t>
      </w:r>
      <w:r>
        <w:rPr>
          <w:spacing w:val="-9"/>
          <w:sz w:val="20"/>
        </w:rPr>
        <w:t> </w:t>
      </w:r>
      <w:r>
        <w:rPr>
          <w:sz w:val="20"/>
        </w:rPr>
        <w:t>Sudan</w:t>
      </w:r>
      <w:r>
        <w:rPr>
          <w:spacing w:val="-3"/>
          <w:sz w:val="20"/>
        </w:rPr>
        <w:t> </w:t>
      </w:r>
      <w:r>
        <w:rPr>
          <w:sz w:val="20"/>
        </w:rPr>
        <w:t>and</w:t>
      </w:r>
      <w:r>
        <w:rPr>
          <w:spacing w:val="-3"/>
          <w:sz w:val="20"/>
        </w:rPr>
        <w:t> </w:t>
      </w:r>
      <w:r>
        <w:rPr>
          <w:sz w:val="20"/>
        </w:rPr>
        <w:t>South</w:t>
      </w:r>
      <w:r>
        <w:rPr>
          <w:spacing w:val="-10"/>
          <w:sz w:val="20"/>
        </w:rPr>
        <w:t> </w:t>
      </w:r>
      <w:r>
        <w:rPr>
          <w:sz w:val="20"/>
        </w:rPr>
        <w:t>Sudan:</w:t>
      </w:r>
      <w:r>
        <w:rPr>
          <w:spacing w:val="-2"/>
          <w:sz w:val="20"/>
        </w:rPr>
        <w:t> </w:t>
      </w:r>
      <w:r>
        <w:rPr>
          <w:sz w:val="20"/>
        </w:rPr>
        <w:t>UNSCR</w:t>
      </w:r>
      <w:r>
        <w:rPr>
          <w:spacing w:val="-8"/>
          <w:sz w:val="20"/>
        </w:rPr>
        <w:t> </w:t>
      </w:r>
      <w:r>
        <w:rPr>
          <w:sz w:val="20"/>
        </w:rPr>
        <w:t>1547</w:t>
      </w:r>
      <w:r>
        <w:rPr>
          <w:spacing w:val="-3"/>
          <w:sz w:val="20"/>
        </w:rPr>
        <w:t> </w:t>
      </w:r>
      <w:r>
        <w:rPr>
          <w:sz w:val="20"/>
        </w:rPr>
        <w:t>(2004)</w:t>
      </w:r>
      <w:r>
        <w:rPr>
          <w:spacing w:val="-6"/>
          <w:sz w:val="20"/>
        </w:rPr>
        <w:t> </w:t>
      </w:r>
      <w:r>
        <w:rPr>
          <w:sz w:val="20"/>
        </w:rPr>
        <w:t>11</w:t>
      </w:r>
      <w:r>
        <w:rPr>
          <w:spacing w:val="-3"/>
          <w:sz w:val="20"/>
        </w:rPr>
        <w:t> </w:t>
      </w:r>
      <w:r>
        <w:rPr>
          <w:sz w:val="20"/>
        </w:rPr>
        <w:t>June</w:t>
      </w:r>
      <w:r>
        <w:rPr>
          <w:spacing w:val="-6"/>
          <w:sz w:val="20"/>
        </w:rPr>
        <w:t> </w:t>
      </w:r>
      <w:r>
        <w:rPr>
          <w:sz w:val="20"/>
        </w:rPr>
        <w:t>2004,</w:t>
      </w:r>
      <w:r>
        <w:rPr>
          <w:spacing w:val="-3"/>
          <w:sz w:val="20"/>
        </w:rPr>
        <w:t> </w:t>
      </w:r>
      <w:r>
        <w:rPr>
          <w:sz w:val="20"/>
        </w:rPr>
        <w:t>SCOR</w:t>
      </w:r>
      <w:r>
        <w:rPr>
          <w:spacing w:val="-8"/>
          <w:sz w:val="20"/>
        </w:rPr>
        <w:t> </w:t>
      </w:r>
      <w:r>
        <w:rPr>
          <w:sz w:val="20"/>
        </w:rPr>
        <w:t>1</w:t>
      </w:r>
      <w:r>
        <w:rPr>
          <w:spacing w:val="-9"/>
          <w:sz w:val="20"/>
        </w:rPr>
        <w:t> </w:t>
      </w:r>
      <w:r>
        <w:rPr>
          <w:sz w:val="20"/>
        </w:rPr>
        <w:t>August</w:t>
      </w:r>
      <w:r>
        <w:rPr>
          <w:spacing w:val="-2"/>
          <w:sz w:val="20"/>
        </w:rPr>
        <w:t> </w:t>
      </w:r>
      <w:r>
        <w:rPr>
          <w:sz w:val="20"/>
        </w:rPr>
        <w:t>2003-31</w:t>
      </w:r>
      <w:r>
        <w:rPr>
          <w:spacing w:val="-3"/>
          <w:sz w:val="20"/>
        </w:rPr>
        <w:t> </w:t>
      </w:r>
      <w:r>
        <w:rPr>
          <w:spacing w:val="-4"/>
          <w:sz w:val="20"/>
        </w:rPr>
        <w:t>July</w:t>
      </w:r>
    </w:p>
    <w:p>
      <w:pPr>
        <w:spacing w:line="227" w:lineRule="exact" w:before="1"/>
        <w:ind w:left="100" w:right="0" w:firstLine="0"/>
        <w:jc w:val="left"/>
        <w:rPr>
          <w:sz w:val="20"/>
        </w:rPr>
      </w:pPr>
      <w:r>
        <w:rPr>
          <w:sz w:val="20"/>
        </w:rPr>
        <w:t>2004</w:t>
      </w:r>
      <w:r>
        <w:rPr>
          <w:spacing w:val="-4"/>
          <w:sz w:val="20"/>
        </w:rPr>
        <w:t> </w:t>
      </w:r>
      <w:r>
        <w:rPr>
          <w:sz w:val="20"/>
        </w:rPr>
        <w:t>148,</w:t>
      </w:r>
      <w:r>
        <w:rPr>
          <w:spacing w:val="-3"/>
          <w:sz w:val="20"/>
        </w:rPr>
        <w:t> </w:t>
      </w:r>
      <w:r>
        <w:rPr>
          <w:sz w:val="20"/>
        </w:rPr>
        <w:t>1556</w:t>
      </w:r>
      <w:r>
        <w:rPr>
          <w:spacing w:val="-3"/>
          <w:sz w:val="20"/>
        </w:rPr>
        <w:t> </w:t>
      </w:r>
      <w:r>
        <w:rPr>
          <w:sz w:val="20"/>
        </w:rPr>
        <w:t>(2004)</w:t>
      </w:r>
      <w:r>
        <w:rPr>
          <w:spacing w:val="-6"/>
          <w:sz w:val="20"/>
        </w:rPr>
        <w:t> </w:t>
      </w:r>
      <w:r>
        <w:rPr>
          <w:sz w:val="20"/>
        </w:rPr>
        <w:t>30</w:t>
      </w:r>
      <w:r>
        <w:rPr>
          <w:spacing w:val="-4"/>
          <w:sz w:val="20"/>
        </w:rPr>
        <w:t> </w:t>
      </w:r>
      <w:r>
        <w:rPr>
          <w:sz w:val="20"/>
        </w:rPr>
        <w:t>July</w:t>
      </w:r>
      <w:r>
        <w:rPr>
          <w:spacing w:val="-9"/>
          <w:sz w:val="20"/>
        </w:rPr>
        <w:t> </w:t>
      </w:r>
      <w:r>
        <w:rPr>
          <w:sz w:val="20"/>
        </w:rPr>
        <w:t>2004,</w:t>
      </w:r>
      <w:r>
        <w:rPr>
          <w:spacing w:val="-4"/>
          <w:sz w:val="20"/>
        </w:rPr>
        <w:t> </w:t>
      </w:r>
      <w:r>
        <w:rPr>
          <w:sz w:val="20"/>
        </w:rPr>
        <w:t>concerning</w:t>
      </w:r>
      <w:r>
        <w:rPr>
          <w:spacing w:val="-10"/>
          <w:sz w:val="20"/>
        </w:rPr>
        <w:t> </w:t>
      </w:r>
      <w:r>
        <w:rPr>
          <w:sz w:val="20"/>
        </w:rPr>
        <w:t>the</w:t>
      </w:r>
      <w:r>
        <w:rPr>
          <w:spacing w:val="-6"/>
          <w:sz w:val="20"/>
        </w:rPr>
        <w:t> </w:t>
      </w:r>
      <w:r>
        <w:rPr>
          <w:sz w:val="20"/>
        </w:rPr>
        <w:t>Democratic</w:t>
      </w:r>
      <w:r>
        <w:rPr>
          <w:spacing w:val="-6"/>
          <w:sz w:val="20"/>
        </w:rPr>
        <w:t> </w:t>
      </w:r>
      <w:r>
        <w:rPr>
          <w:sz w:val="20"/>
        </w:rPr>
        <w:t>Republic</w:t>
      </w:r>
      <w:r>
        <w:rPr>
          <w:spacing w:val="-6"/>
          <w:sz w:val="20"/>
        </w:rPr>
        <w:t> </w:t>
      </w:r>
      <w:r>
        <w:rPr>
          <w:sz w:val="20"/>
        </w:rPr>
        <w:t>of</w:t>
      </w:r>
      <w:r>
        <w:rPr>
          <w:spacing w:val="-6"/>
          <w:sz w:val="20"/>
        </w:rPr>
        <w:t> </w:t>
      </w:r>
      <w:r>
        <w:rPr>
          <w:sz w:val="20"/>
        </w:rPr>
        <w:t>Congo:</w:t>
      </w:r>
      <w:r>
        <w:rPr>
          <w:spacing w:val="-2"/>
          <w:sz w:val="20"/>
        </w:rPr>
        <w:t> </w:t>
      </w:r>
      <w:r>
        <w:rPr>
          <w:sz w:val="20"/>
        </w:rPr>
        <w:t>UNSCR</w:t>
      </w:r>
      <w:r>
        <w:rPr>
          <w:spacing w:val="-2"/>
          <w:sz w:val="20"/>
        </w:rPr>
        <w:t> </w:t>
      </w:r>
      <w:r>
        <w:rPr>
          <w:sz w:val="20"/>
        </w:rPr>
        <w:t>1843</w:t>
      </w:r>
      <w:r>
        <w:rPr>
          <w:spacing w:val="-9"/>
          <w:sz w:val="20"/>
        </w:rPr>
        <w:t> </w:t>
      </w:r>
      <w:r>
        <w:rPr>
          <w:sz w:val="20"/>
        </w:rPr>
        <w:t>[2008]</w:t>
      </w:r>
      <w:r>
        <w:rPr>
          <w:spacing w:val="-6"/>
          <w:sz w:val="20"/>
        </w:rPr>
        <w:t> </w:t>
      </w:r>
      <w:r>
        <w:rPr>
          <w:spacing w:val="-5"/>
          <w:sz w:val="20"/>
        </w:rPr>
        <w:t>20</w:t>
      </w:r>
    </w:p>
    <w:p>
      <w:pPr>
        <w:spacing w:line="227" w:lineRule="exact" w:before="0"/>
        <w:ind w:left="100" w:right="0" w:firstLine="0"/>
        <w:jc w:val="left"/>
        <w:rPr>
          <w:b/>
          <w:sz w:val="20"/>
        </w:rPr>
      </w:pPr>
      <w:r>
        <w:rPr>
          <w:sz w:val="20"/>
        </w:rPr>
        <w:t>November</w:t>
      </w:r>
      <w:r>
        <w:rPr>
          <w:spacing w:val="-9"/>
          <w:sz w:val="20"/>
        </w:rPr>
        <w:t> </w:t>
      </w:r>
      <w:r>
        <w:rPr>
          <w:sz w:val="20"/>
        </w:rPr>
        <w:t>2008,</w:t>
      </w:r>
      <w:r>
        <w:rPr>
          <w:spacing w:val="-4"/>
          <w:sz w:val="20"/>
        </w:rPr>
        <w:t> </w:t>
      </w:r>
      <w:r>
        <w:rPr>
          <w:sz w:val="20"/>
        </w:rPr>
        <w:t>2015;</w:t>
      </w:r>
      <w:r>
        <w:rPr>
          <w:spacing w:val="-1"/>
          <w:sz w:val="20"/>
        </w:rPr>
        <w:t> </w:t>
      </w:r>
      <w:r>
        <w:rPr>
          <w:b/>
          <w:sz w:val="20"/>
        </w:rPr>
        <w:t>concerning</w:t>
      </w:r>
      <w:r>
        <w:rPr>
          <w:b/>
          <w:spacing w:val="-3"/>
          <w:sz w:val="20"/>
        </w:rPr>
        <w:t> </w:t>
      </w:r>
      <w:r>
        <w:rPr>
          <w:b/>
          <w:sz w:val="20"/>
        </w:rPr>
        <w:t>Mali:</w:t>
      </w:r>
      <w:r>
        <w:rPr>
          <w:b/>
          <w:spacing w:val="-7"/>
          <w:sz w:val="20"/>
        </w:rPr>
        <w:t> </w:t>
      </w:r>
      <w:r>
        <w:rPr>
          <w:b/>
          <w:sz w:val="20"/>
        </w:rPr>
        <w:t>2164</w:t>
      </w:r>
      <w:r>
        <w:rPr>
          <w:b/>
          <w:spacing w:val="-3"/>
          <w:sz w:val="20"/>
        </w:rPr>
        <w:t> </w:t>
      </w:r>
      <w:r>
        <w:rPr>
          <w:b/>
          <w:sz w:val="20"/>
        </w:rPr>
        <w:t>[2014</w:t>
      </w:r>
      <w:r>
        <w:rPr>
          <w:b/>
          <w:spacing w:val="-4"/>
          <w:sz w:val="20"/>
        </w:rPr>
        <w:t> </w:t>
      </w:r>
      <w:r>
        <w:rPr>
          <w:b/>
          <w:sz w:val="20"/>
        </w:rPr>
        <w:t>25</w:t>
      </w:r>
      <w:r>
        <w:rPr>
          <w:b/>
          <w:spacing w:val="-10"/>
          <w:sz w:val="20"/>
        </w:rPr>
        <w:t> </w:t>
      </w:r>
      <w:r>
        <w:rPr>
          <w:b/>
          <w:sz w:val="20"/>
        </w:rPr>
        <w:t>June</w:t>
      </w:r>
      <w:r>
        <w:rPr>
          <w:b/>
          <w:spacing w:val="-7"/>
          <w:sz w:val="20"/>
        </w:rPr>
        <w:t> </w:t>
      </w:r>
      <w:r>
        <w:rPr>
          <w:b/>
          <w:sz w:val="20"/>
        </w:rPr>
        <w:t>2014,</w:t>
      </w:r>
      <w:r>
        <w:rPr>
          <w:b/>
          <w:spacing w:val="-10"/>
          <w:sz w:val="20"/>
        </w:rPr>
        <w:t> </w:t>
      </w:r>
      <w:r>
        <w:rPr>
          <w:b/>
          <w:sz w:val="20"/>
        </w:rPr>
        <w:t>SCOR</w:t>
      </w:r>
      <w:r>
        <w:rPr>
          <w:b/>
          <w:spacing w:val="-5"/>
          <w:sz w:val="20"/>
        </w:rPr>
        <w:t> </w:t>
      </w:r>
      <w:r>
        <w:rPr>
          <w:b/>
          <w:sz w:val="20"/>
        </w:rPr>
        <w:t>1</w:t>
      </w:r>
      <w:r>
        <w:rPr>
          <w:b/>
          <w:spacing w:val="-4"/>
          <w:sz w:val="20"/>
        </w:rPr>
        <w:t> </w:t>
      </w:r>
      <w:r>
        <w:rPr>
          <w:b/>
          <w:sz w:val="20"/>
        </w:rPr>
        <w:t>August</w:t>
      </w:r>
      <w:r>
        <w:rPr>
          <w:b/>
          <w:spacing w:val="-7"/>
          <w:sz w:val="20"/>
        </w:rPr>
        <w:t> </w:t>
      </w:r>
      <w:r>
        <w:rPr>
          <w:b/>
          <w:sz w:val="20"/>
        </w:rPr>
        <w:t>2013</w:t>
      </w:r>
      <w:r>
        <w:rPr>
          <w:b/>
          <w:spacing w:val="2"/>
          <w:sz w:val="20"/>
        </w:rPr>
        <w:t> </w:t>
      </w:r>
      <w:r>
        <w:rPr>
          <w:b/>
          <w:sz w:val="20"/>
        </w:rPr>
        <w:t>–</w:t>
      </w:r>
      <w:r>
        <w:rPr>
          <w:b/>
          <w:spacing w:val="-3"/>
          <w:sz w:val="20"/>
        </w:rPr>
        <w:t> </w:t>
      </w:r>
      <w:r>
        <w:rPr>
          <w:b/>
          <w:sz w:val="20"/>
        </w:rPr>
        <w:t>31</w:t>
      </w:r>
      <w:r>
        <w:rPr>
          <w:b/>
          <w:spacing w:val="-4"/>
          <w:sz w:val="20"/>
        </w:rPr>
        <w:t> </w:t>
      </w:r>
      <w:r>
        <w:rPr>
          <w:b/>
          <w:sz w:val="20"/>
        </w:rPr>
        <w:t>July</w:t>
      </w:r>
      <w:r>
        <w:rPr>
          <w:b/>
          <w:spacing w:val="-4"/>
          <w:sz w:val="20"/>
        </w:rPr>
        <w:t> </w:t>
      </w:r>
      <w:r>
        <w:rPr>
          <w:b/>
          <w:sz w:val="20"/>
        </w:rPr>
        <w:t>2014,</w:t>
      </w:r>
      <w:r>
        <w:rPr>
          <w:b/>
          <w:spacing w:val="-3"/>
          <w:sz w:val="20"/>
        </w:rPr>
        <w:t> </w:t>
      </w:r>
      <w:r>
        <w:rPr>
          <w:b/>
          <w:spacing w:val="-4"/>
          <w:sz w:val="20"/>
        </w:rPr>
        <w:t>2227</w:t>
      </w:r>
    </w:p>
    <w:p>
      <w:pPr>
        <w:spacing w:before="1"/>
        <w:ind w:left="100" w:right="0" w:firstLine="0"/>
        <w:jc w:val="left"/>
        <w:rPr>
          <w:sz w:val="20"/>
        </w:rPr>
      </w:pPr>
      <w:r>
        <w:rPr>
          <w:b/>
          <w:sz w:val="20"/>
        </w:rPr>
        <w:t>[2015]</w:t>
      </w:r>
      <w:r>
        <w:rPr>
          <w:b/>
          <w:spacing w:val="-7"/>
          <w:sz w:val="20"/>
        </w:rPr>
        <w:t> </w:t>
      </w:r>
      <w:r>
        <w:rPr>
          <w:b/>
          <w:sz w:val="20"/>
        </w:rPr>
        <w:t>29</w:t>
      </w:r>
      <w:r>
        <w:rPr>
          <w:b/>
          <w:spacing w:val="-3"/>
          <w:sz w:val="20"/>
        </w:rPr>
        <w:t> </w:t>
      </w:r>
      <w:r>
        <w:rPr>
          <w:b/>
          <w:sz w:val="20"/>
        </w:rPr>
        <w:t>June</w:t>
      </w:r>
      <w:r>
        <w:rPr>
          <w:b/>
          <w:spacing w:val="-6"/>
          <w:sz w:val="20"/>
        </w:rPr>
        <w:t> </w:t>
      </w:r>
      <w:r>
        <w:rPr>
          <w:b/>
          <w:sz w:val="20"/>
        </w:rPr>
        <w:t>2015,</w:t>
      </w:r>
      <w:r>
        <w:rPr>
          <w:b/>
          <w:spacing w:val="-3"/>
          <w:sz w:val="20"/>
        </w:rPr>
        <w:t> </w:t>
      </w:r>
      <w:r>
        <w:rPr>
          <w:b/>
          <w:sz w:val="20"/>
        </w:rPr>
        <w:t>2295</w:t>
      </w:r>
      <w:r>
        <w:rPr>
          <w:b/>
          <w:spacing w:val="-3"/>
          <w:sz w:val="20"/>
        </w:rPr>
        <w:t> </w:t>
      </w:r>
      <w:r>
        <w:rPr>
          <w:b/>
          <w:sz w:val="20"/>
        </w:rPr>
        <w:t>[2016]</w:t>
      </w:r>
      <w:r>
        <w:rPr>
          <w:b/>
          <w:spacing w:val="-7"/>
          <w:sz w:val="20"/>
        </w:rPr>
        <w:t> </w:t>
      </w:r>
      <w:r>
        <w:rPr>
          <w:b/>
          <w:sz w:val="20"/>
        </w:rPr>
        <w:t>29</w:t>
      </w:r>
      <w:r>
        <w:rPr>
          <w:b/>
          <w:spacing w:val="-3"/>
          <w:sz w:val="20"/>
        </w:rPr>
        <w:t> </w:t>
      </w:r>
      <w:r>
        <w:rPr>
          <w:b/>
          <w:sz w:val="20"/>
        </w:rPr>
        <w:t>June</w:t>
      </w:r>
      <w:r>
        <w:rPr>
          <w:b/>
          <w:spacing w:val="-6"/>
          <w:sz w:val="20"/>
        </w:rPr>
        <w:t> </w:t>
      </w:r>
      <w:r>
        <w:rPr>
          <w:b/>
          <w:sz w:val="20"/>
        </w:rPr>
        <w:t>2016;</w:t>
      </w:r>
      <w:r>
        <w:rPr>
          <w:b/>
          <w:spacing w:val="-2"/>
          <w:sz w:val="20"/>
        </w:rPr>
        <w:t> </w:t>
      </w:r>
      <w:r>
        <w:rPr>
          <w:sz w:val="20"/>
        </w:rPr>
        <w:t>concerning</w:t>
      </w:r>
      <w:r>
        <w:rPr>
          <w:spacing w:val="-4"/>
          <w:sz w:val="20"/>
        </w:rPr>
        <w:t> </w:t>
      </w:r>
      <w:r>
        <w:rPr>
          <w:sz w:val="20"/>
        </w:rPr>
        <w:t>Iraq:</w:t>
      </w:r>
      <w:r>
        <w:rPr>
          <w:spacing w:val="-2"/>
          <w:sz w:val="20"/>
        </w:rPr>
        <w:t> </w:t>
      </w:r>
      <w:r>
        <w:rPr>
          <w:sz w:val="20"/>
        </w:rPr>
        <w:t>2169</w:t>
      </w:r>
      <w:r>
        <w:rPr>
          <w:spacing w:val="-3"/>
          <w:sz w:val="20"/>
        </w:rPr>
        <w:t> </w:t>
      </w:r>
      <w:r>
        <w:rPr>
          <w:sz w:val="20"/>
        </w:rPr>
        <w:t>[2014]</w:t>
      </w:r>
      <w:r>
        <w:rPr>
          <w:spacing w:val="-6"/>
          <w:sz w:val="20"/>
        </w:rPr>
        <w:t> </w:t>
      </w:r>
      <w:r>
        <w:rPr>
          <w:sz w:val="20"/>
        </w:rPr>
        <w:t>30</w:t>
      </w:r>
      <w:r>
        <w:rPr>
          <w:spacing w:val="-3"/>
          <w:sz w:val="20"/>
        </w:rPr>
        <w:t> </w:t>
      </w:r>
      <w:r>
        <w:rPr>
          <w:sz w:val="20"/>
        </w:rPr>
        <w:t>July</w:t>
      </w:r>
      <w:r>
        <w:rPr>
          <w:spacing w:val="-10"/>
          <w:sz w:val="20"/>
        </w:rPr>
        <w:t> </w:t>
      </w:r>
      <w:r>
        <w:rPr>
          <w:sz w:val="20"/>
        </w:rPr>
        <w:t>2014,</w:t>
      </w:r>
      <w:r>
        <w:rPr>
          <w:spacing w:val="-4"/>
          <w:sz w:val="20"/>
        </w:rPr>
        <w:t> </w:t>
      </w:r>
      <w:r>
        <w:rPr>
          <w:sz w:val="20"/>
        </w:rPr>
        <w:t>SCOR</w:t>
      </w:r>
      <w:r>
        <w:rPr>
          <w:spacing w:val="-1"/>
          <w:sz w:val="20"/>
        </w:rPr>
        <w:t> </w:t>
      </w:r>
      <w:r>
        <w:rPr>
          <w:sz w:val="20"/>
        </w:rPr>
        <w:t>1</w:t>
      </w:r>
      <w:r>
        <w:rPr>
          <w:spacing w:val="1"/>
          <w:sz w:val="20"/>
        </w:rPr>
        <w:t> </w:t>
      </w:r>
      <w:r>
        <w:rPr>
          <w:spacing w:val="-2"/>
          <w:sz w:val="20"/>
        </w:rPr>
        <w:t>August</w:t>
      </w:r>
    </w:p>
    <w:p>
      <w:pPr>
        <w:spacing w:before="0"/>
        <w:ind w:left="100" w:right="0" w:firstLine="0"/>
        <w:jc w:val="left"/>
        <w:rPr>
          <w:sz w:val="20"/>
        </w:rPr>
      </w:pPr>
      <w:r>
        <w:rPr>
          <w:sz w:val="20"/>
        </w:rPr>
        <w:t>2013</w:t>
      </w:r>
      <w:r>
        <w:rPr>
          <w:spacing w:val="-4"/>
          <w:sz w:val="20"/>
        </w:rPr>
        <w:t> </w:t>
      </w:r>
      <w:r>
        <w:rPr>
          <w:sz w:val="20"/>
        </w:rPr>
        <w:t>–</w:t>
      </w:r>
      <w:r>
        <w:rPr>
          <w:spacing w:val="-4"/>
          <w:sz w:val="20"/>
        </w:rPr>
        <w:t> </w:t>
      </w:r>
      <w:r>
        <w:rPr>
          <w:sz w:val="20"/>
        </w:rPr>
        <w:t>31</w:t>
      </w:r>
      <w:r>
        <w:rPr>
          <w:spacing w:val="-3"/>
          <w:sz w:val="20"/>
        </w:rPr>
        <w:t> </w:t>
      </w:r>
      <w:r>
        <w:rPr>
          <w:sz w:val="20"/>
        </w:rPr>
        <w:t>July</w:t>
      </w:r>
      <w:r>
        <w:rPr>
          <w:spacing w:val="-10"/>
          <w:sz w:val="20"/>
        </w:rPr>
        <w:t> </w:t>
      </w:r>
      <w:r>
        <w:rPr>
          <w:sz w:val="20"/>
        </w:rPr>
        <w:t>2014,</w:t>
      </w:r>
      <w:r>
        <w:rPr>
          <w:spacing w:val="-4"/>
          <w:sz w:val="20"/>
        </w:rPr>
        <w:t> </w:t>
      </w:r>
      <w:r>
        <w:rPr>
          <w:sz w:val="20"/>
        </w:rPr>
        <w:t>2233</w:t>
      </w:r>
      <w:r>
        <w:rPr>
          <w:spacing w:val="-4"/>
          <w:sz w:val="20"/>
        </w:rPr>
        <w:t> </w:t>
      </w:r>
      <w:r>
        <w:rPr>
          <w:sz w:val="20"/>
        </w:rPr>
        <w:t>[2015]</w:t>
      </w:r>
      <w:r>
        <w:rPr>
          <w:spacing w:val="-6"/>
          <w:sz w:val="20"/>
        </w:rPr>
        <w:t> </w:t>
      </w:r>
      <w:r>
        <w:rPr>
          <w:sz w:val="20"/>
        </w:rPr>
        <w:t>29</w:t>
      </w:r>
      <w:r>
        <w:rPr>
          <w:spacing w:val="-4"/>
          <w:sz w:val="20"/>
        </w:rPr>
        <w:t> </w:t>
      </w:r>
      <w:r>
        <w:rPr>
          <w:sz w:val="20"/>
        </w:rPr>
        <w:t>July</w:t>
      </w:r>
      <w:r>
        <w:rPr>
          <w:spacing w:val="-10"/>
          <w:sz w:val="20"/>
        </w:rPr>
        <w:t> </w:t>
      </w:r>
      <w:r>
        <w:rPr>
          <w:sz w:val="20"/>
        </w:rPr>
        <w:t>2015</w:t>
      </w:r>
      <w:r>
        <w:rPr>
          <w:spacing w:val="-3"/>
          <w:sz w:val="20"/>
        </w:rPr>
        <w:t> </w:t>
      </w:r>
      <w:r>
        <w:rPr>
          <w:sz w:val="20"/>
        </w:rPr>
        <w:t>and</w:t>
      </w:r>
      <w:r>
        <w:rPr>
          <w:spacing w:val="-4"/>
          <w:sz w:val="20"/>
        </w:rPr>
        <w:t> </w:t>
      </w:r>
      <w:r>
        <w:rPr>
          <w:sz w:val="20"/>
        </w:rPr>
        <w:t>concerning</w:t>
      </w:r>
      <w:r>
        <w:rPr>
          <w:spacing w:val="-3"/>
          <w:sz w:val="20"/>
        </w:rPr>
        <w:t> </w:t>
      </w:r>
      <w:r>
        <w:rPr>
          <w:sz w:val="20"/>
        </w:rPr>
        <w:t>Libya:</w:t>
      </w:r>
      <w:r>
        <w:rPr>
          <w:spacing w:val="-3"/>
          <w:sz w:val="20"/>
        </w:rPr>
        <w:t> </w:t>
      </w:r>
      <w:r>
        <w:rPr>
          <w:sz w:val="20"/>
        </w:rPr>
        <w:t>2174</w:t>
      </w:r>
      <w:r>
        <w:rPr>
          <w:spacing w:val="-4"/>
          <w:sz w:val="20"/>
        </w:rPr>
        <w:t> </w:t>
      </w:r>
      <w:r>
        <w:rPr>
          <w:sz w:val="20"/>
        </w:rPr>
        <w:t>[2014]</w:t>
      </w:r>
      <w:r>
        <w:rPr>
          <w:spacing w:val="-6"/>
          <w:sz w:val="20"/>
        </w:rPr>
        <w:t> </w:t>
      </w:r>
      <w:r>
        <w:rPr>
          <w:sz w:val="20"/>
        </w:rPr>
        <w:t>27</w:t>
      </w:r>
      <w:r>
        <w:rPr>
          <w:spacing w:val="-4"/>
          <w:sz w:val="20"/>
        </w:rPr>
        <w:t> </w:t>
      </w:r>
      <w:r>
        <w:rPr>
          <w:sz w:val="20"/>
        </w:rPr>
        <w:t>August</w:t>
      </w:r>
      <w:r>
        <w:rPr>
          <w:spacing w:val="-2"/>
          <w:sz w:val="20"/>
        </w:rPr>
        <w:t> </w:t>
      </w:r>
      <w:r>
        <w:rPr>
          <w:sz w:val="20"/>
        </w:rPr>
        <w:t>2014,</w:t>
      </w:r>
      <w:r>
        <w:rPr>
          <w:spacing w:val="-4"/>
          <w:sz w:val="20"/>
        </w:rPr>
        <w:t> </w:t>
      </w:r>
      <w:r>
        <w:rPr>
          <w:sz w:val="20"/>
        </w:rPr>
        <w:t>2213</w:t>
      </w:r>
      <w:r>
        <w:rPr>
          <w:spacing w:val="-3"/>
          <w:sz w:val="20"/>
        </w:rPr>
        <w:t> </w:t>
      </w:r>
      <w:r>
        <w:rPr>
          <w:spacing w:val="-2"/>
          <w:sz w:val="20"/>
        </w:rPr>
        <w:t>[2015]</w:t>
      </w:r>
    </w:p>
    <w:p>
      <w:pPr>
        <w:spacing w:before="1"/>
        <w:ind w:left="100" w:right="0" w:firstLine="0"/>
        <w:jc w:val="left"/>
        <w:rPr>
          <w:sz w:val="20"/>
        </w:rPr>
      </w:pPr>
      <w:r>
        <w:rPr>
          <w:sz w:val="20"/>
        </w:rPr>
        <w:t>27</w:t>
      </w:r>
      <w:r>
        <w:rPr>
          <w:spacing w:val="-5"/>
          <w:sz w:val="20"/>
        </w:rPr>
        <w:t> </w:t>
      </w:r>
      <w:r>
        <w:rPr>
          <w:sz w:val="20"/>
        </w:rPr>
        <w:t>March</w:t>
      </w:r>
      <w:r>
        <w:rPr>
          <w:spacing w:val="-4"/>
          <w:sz w:val="20"/>
        </w:rPr>
        <w:t> </w:t>
      </w:r>
      <w:r>
        <w:rPr>
          <w:sz w:val="20"/>
        </w:rPr>
        <w:t>2015,</w:t>
      </w:r>
      <w:r>
        <w:rPr>
          <w:spacing w:val="-4"/>
          <w:sz w:val="20"/>
        </w:rPr>
        <w:t> </w:t>
      </w:r>
      <w:r>
        <w:rPr>
          <w:sz w:val="20"/>
        </w:rPr>
        <w:t>2238</w:t>
      </w:r>
      <w:r>
        <w:rPr>
          <w:spacing w:val="-5"/>
          <w:sz w:val="20"/>
        </w:rPr>
        <w:t> </w:t>
      </w:r>
      <w:r>
        <w:rPr>
          <w:sz w:val="20"/>
        </w:rPr>
        <w:t>[2015]</w:t>
      </w:r>
      <w:r>
        <w:rPr>
          <w:spacing w:val="-7"/>
          <w:sz w:val="20"/>
        </w:rPr>
        <w:t> </w:t>
      </w:r>
      <w:r>
        <w:rPr>
          <w:sz w:val="20"/>
        </w:rPr>
        <w:t>10</w:t>
      </w:r>
      <w:r>
        <w:rPr>
          <w:spacing w:val="-10"/>
          <w:sz w:val="20"/>
        </w:rPr>
        <w:t> </w:t>
      </w:r>
      <w:r>
        <w:rPr>
          <w:sz w:val="20"/>
        </w:rPr>
        <w:t>September</w:t>
      </w:r>
      <w:r>
        <w:rPr>
          <w:spacing w:val="-7"/>
          <w:sz w:val="20"/>
        </w:rPr>
        <w:t> </w:t>
      </w:r>
      <w:r>
        <w:rPr>
          <w:spacing w:val="-2"/>
          <w:sz w:val="20"/>
        </w:rPr>
        <w:t>2015.</w:t>
      </w:r>
    </w:p>
    <w:p>
      <w:pPr>
        <w:spacing w:before="0"/>
        <w:ind w:left="100" w:right="0" w:firstLine="0"/>
        <w:jc w:val="left"/>
        <w:rPr>
          <w:sz w:val="20"/>
        </w:rPr>
      </w:pPr>
      <w:r>
        <w:rPr>
          <w:sz w:val="20"/>
          <w:vertAlign w:val="superscript"/>
        </w:rPr>
        <w:t>39</w:t>
      </w:r>
      <w:r>
        <w:rPr>
          <w:sz w:val="20"/>
          <w:vertAlign w:val="baseline"/>
        </w:rPr>
        <w:t>Porreto,</w:t>
      </w:r>
      <w:r>
        <w:rPr>
          <w:spacing w:val="-1"/>
          <w:sz w:val="20"/>
          <w:vertAlign w:val="baseline"/>
        </w:rPr>
        <w:t> </w:t>
      </w:r>
      <w:r>
        <w:rPr>
          <w:sz w:val="20"/>
          <w:vertAlign w:val="baseline"/>
        </w:rPr>
        <w:t>G</w:t>
      </w:r>
      <w:r>
        <w:rPr>
          <w:spacing w:val="-10"/>
          <w:sz w:val="20"/>
          <w:vertAlign w:val="baseline"/>
        </w:rPr>
        <w:t> </w:t>
      </w:r>
      <w:r>
        <w:rPr>
          <w:sz w:val="20"/>
          <w:vertAlign w:val="baseline"/>
        </w:rPr>
        <w:t>and</w:t>
      </w:r>
      <w:r>
        <w:rPr>
          <w:spacing w:val="-1"/>
          <w:sz w:val="20"/>
          <w:vertAlign w:val="baseline"/>
        </w:rPr>
        <w:t> </w:t>
      </w:r>
      <w:r>
        <w:rPr>
          <w:sz w:val="20"/>
          <w:vertAlign w:val="baseline"/>
        </w:rPr>
        <w:t>Vite,</w:t>
      </w:r>
      <w:r>
        <w:rPr>
          <w:spacing w:val="-1"/>
          <w:sz w:val="20"/>
          <w:vertAlign w:val="baseline"/>
        </w:rPr>
        <w:t> </w:t>
      </w:r>
      <w:r>
        <w:rPr>
          <w:sz w:val="20"/>
          <w:vertAlign w:val="baseline"/>
        </w:rPr>
        <w:t>S.</w:t>
      </w:r>
      <w:r>
        <w:rPr>
          <w:spacing w:val="-1"/>
          <w:sz w:val="20"/>
          <w:vertAlign w:val="baseline"/>
        </w:rPr>
        <w:t> </w:t>
      </w:r>
      <w:r>
        <w:rPr>
          <w:sz w:val="20"/>
          <w:vertAlign w:val="baseline"/>
        </w:rPr>
        <w:t>(2006). </w:t>
      </w:r>
      <w:r>
        <w:rPr>
          <w:i/>
          <w:sz w:val="20"/>
          <w:vertAlign w:val="baseline"/>
        </w:rPr>
        <w:t>The</w:t>
      </w:r>
      <w:r>
        <w:rPr>
          <w:i/>
          <w:spacing w:val="-4"/>
          <w:sz w:val="20"/>
          <w:vertAlign w:val="baseline"/>
        </w:rPr>
        <w:t> </w:t>
      </w:r>
      <w:r>
        <w:rPr>
          <w:i/>
          <w:sz w:val="20"/>
          <w:vertAlign w:val="baseline"/>
        </w:rPr>
        <w:t>Application</w:t>
      </w:r>
      <w:r>
        <w:rPr>
          <w:i/>
          <w:spacing w:val="-1"/>
          <w:sz w:val="20"/>
          <w:vertAlign w:val="baseline"/>
        </w:rPr>
        <w:t> </w:t>
      </w:r>
      <w:r>
        <w:rPr>
          <w:i/>
          <w:sz w:val="20"/>
          <w:vertAlign w:val="baseline"/>
        </w:rPr>
        <w:t>of International Humanitarian</w:t>
      </w:r>
      <w:r>
        <w:rPr>
          <w:i/>
          <w:spacing w:val="-1"/>
          <w:sz w:val="20"/>
          <w:vertAlign w:val="baseline"/>
        </w:rPr>
        <w:t> </w:t>
      </w:r>
      <w:r>
        <w:rPr>
          <w:i/>
          <w:sz w:val="20"/>
          <w:vertAlign w:val="baseline"/>
        </w:rPr>
        <w:t>Law</w:t>
      </w:r>
      <w:r>
        <w:rPr>
          <w:i/>
          <w:spacing w:val="-6"/>
          <w:sz w:val="20"/>
          <w:vertAlign w:val="baseline"/>
        </w:rPr>
        <w:t> </w:t>
      </w:r>
      <w:r>
        <w:rPr>
          <w:i/>
          <w:sz w:val="20"/>
          <w:vertAlign w:val="baseline"/>
        </w:rPr>
        <w:t>and Human Rights</w:t>
      </w:r>
      <w:r>
        <w:rPr>
          <w:i/>
          <w:spacing w:val="-8"/>
          <w:sz w:val="20"/>
          <w:vertAlign w:val="baseline"/>
        </w:rPr>
        <w:t> </w:t>
      </w:r>
      <w:r>
        <w:rPr>
          <w:i/>
          <w:sz w:val="20"/>
          <w:vertAlign w:val="baseline"/>
        </w:rPr>
        <w:t>Law</w:t>
      </w:r>
      <w:r>
        <w:rPr>
          <w:i/>
          <w:spacing w:val="-6"/>
          <w:sz w:val="20"/>
          <w:vertAlign w:val="baseline"/>
        </w:rPr>
        <w:t> </w:t>
      </w:r>
      <w:r>
        <w:rPr>
          <w:i/>
          <w:sz w:val="20"/>
          <w:vertAlign w:val="baseline"/>
        </w:rPr>
        <w:t>to International Organisations</w:t>
      </w:r>
      <w:r>
        <w:rPr>
          <w:sz w:val="20"/>
          <w:vertAlign w:val="baseline"/>
        </w:rPr>
        <w:t>, University Centre for International Humanitarian Law Journal, Geneva. p.23.</w:t>
      </w:r>
    </w:p>
    <w:p>
      <w:pPr>
        <w:spacing w:before="1"/>
        <w:ind w:left="100" w:right="0" w:firstLine="0"/>
        <w:jc w:val="left"/>
        <w:rPr>
          <w:sz w:val="20"/>
        </w:rPr>
      </w:pPr>
      <w:r>
        <w:rPr>
          <w:sz w:val="20"/>
          <w:vertAlign w:val="superscript"/>
        </w:rPr>
        <w:t>40</w:t>
      </w:r>
      <w:r>
        <w:rPr>
          <w:spacing w:val="-2"/>
          <w:sz w:val="20"/>
          <w:vertAlign w:val="baseline"/>
        </w:rPr>
        <w:t> Ibid.</w:t>
      </w:r>
    </w:p>
    <w:p>
      <w:pPr>
        <w:spacing w:before="1"/>
        <w:ind w:left="100" w:right="358" w:firstLine="0"/>
        <w:jc w:val="left"/>
        <w:rPr>
          <w:sz w:val="20"/>
        </w:rPr>
      </w:pPr>
      <w:r>
        <w:rPr>
          <w:sz w:val="20"/>
          <w:vertAlign w:val="superscript"/>
        </w:rPr>
        <w:t>41</w:t>
      </w:r>
      <w:r>
        <w:rPr>
          <w:sz w:val="20"/>
          <w:vertAlign w:val="baseline"/>
        </w:rPr>
        <w:t>Bugnion, F. (2004).</w:t>
      </w:r>
      <w:r>
        <w:rPr>
          <w:i/>
          <w:sz w:val="20"/>
          <w:vertAlign w:val="baseline"/>
        </w:rPr>
        <w:t>The International Committee of the Red Cross and the Development of International Humanitarian</w:t>
      </w:r>
      <w:r>
        <w:rPr>
          <w:i/>
          <w:spacing w:val="-3"/>
          <w:sz w:val="20"/>
          <w:vertAlign w:val="baseline"/>
        </w:rPr>
        <w:t> </w:t>
      </w:r>
      <w:r>
        <w:rPr>
          <w:i/>
          <w:sz w:val="20"/>
          <w:vertAlign w:val="baseline"/>
        </w:rPr>
        <w:t>Law.</w:t>
      </w:r>
      <w:r>
        <w:rPr>
          <w:i/>
          <w:spacing w:val="-1"/>
          <w:sz w:val="20"/>
          <w:vertAlign w:val="baseline"/>
        </w:rPr>
        <w:t> </w:t>
      </w:r>
      <w:r>
        <w:rPr>
          <w:sz w:val="20"/>
          <w:vertAlign w:val="baseline"/>
        </w:rPr>
        <w:t>Chicago</w:t>
      </w:r>
      <w:r>
        <w:rPr>
          <w:spacing w:val="-3"/>
          <w:sz w:val="20"/>
          <w:vertAlign w:val="baseline"/>
        </w:rPr>
        <w:t> </w:t>
      </w:r>
      <w:r>
        <w:rPr>
          <w:sz w:val="20"/>
          <w:vertAlign w:val="baseline"/>
        </w:rPr>
        <w:t>Journal</w:t>
      </w:r>
      <w:r>
        <w:rPr>
          <w:spacing w:val="-2"/>
          <w:sz w:val="20"/>
          <w:vertAlign w:val="baseline"/>
        </w:rPr>
        <w:t> </w:t>
      </w:r>
      <w:r>
        <w:rPr>
          <w:sz w:val="20"/>
          <w:vertAlign w:val="baseline"/>
        </w:rPr>
        <w:t>of International</w:t>
      </w:r>
      <w:r>
        <w:rPr>
          <w:spacing w:val="-2"/>
          <w:sz w:val="20"/>
          <w:vertAlign w:val="baseline"/>
        </w:rPr>
        <w:t> </w:t>
      </w:r>
      <w:r>
        <w:rPr>
          <w:sz w:val="20"/>
          <w:vertAlign w:val="baseline"/>
        </w:rPr>
        <w:t>Law,</w:t>
      </w:r>
      <w:r>
        <w:rPr>
          <w:spacing w:val="-3"/>
          <w:sz w:val="20"/>
          <w:vertAlign w:val="baseline"/>
        </w:rPr>
        <w:t> </w:t>
      </w:r>
      <w:r>
        <w:rPr>
          <w:sz w:val="20"/>
          <w:vertAlign w:val="baseline"/>
        </w:rPr>
        <w:t>Chicago,</w:t>
      </w:r>
      <w:r>
        <w:rPr>
          <w:spacing w:val="-3"/>
          <w:sz w:val="20"/>
          <w:vertAlign w:val="baseline"/>
        </w:rPr>
        <w:t> </w:t>
      </w:r>
      <w:r>
        <w:rPr>
          <w:sz w:val="20"/>
          <w:vertAlign w:val="baseline"/>
        </w:rPr>
        <w:t>Vol</w:t>
      </w:r>
      <w:r>
        <w:rPr>
          <w:spacing w:val="-2"/>
          <w:sz w:val="20"/>
          <w:vertAlign w:val="baseline"/>
        </w:rPr>
        <w:t> </w:t>
      </w:r>
      <w:r>
        <w:rPr>
          <w:sz w:val="20"/>
          <w:vertAlign w:val="baseline"/>
        </w:rPr>
        <w:t>5,</w:t>
      </w:r>
      <w:r>
        <w:rPr>
          <w:spacing w:val="-3"/>
          <w:sz w:val="20"/>
          <w:vertAlign w:val="baseline"/>
        </w:rPr>
        <w:t> </w:t>
      </w:r>
      <w:r>
        <w:rPr>
          <w:sz w:val="20"/>
          <w:vertAlign w:val="baseline"/>
        </w:rPr>
        <w:t>Number</w:t>
      </w:r>
      <w:r>
        <w:rPr>
          <w:spacing w:val="-6"/>
          <w:sz w:val="20"/>
          <w:vertAlign w:val="baseline"/>
        </w:rPr>
        <w:t> </w:t>
      </w:r>
      <w:r>
        <w:rPr>
          <w:sz w:val="20"/>
          <w:vertAlign w:val="baseline"/>
        </w:rPr>
        <w:t>1, Article</w:t>
      </w:r>
      <w:r>
        <w:rPr>
          <w:spacing w:val="-6"/>
          <w:sz w:val="20"/>
          <w:vertAlign w:val="baseline"/>
        </w:rPr>
        <w:t> </w:t>
      </w:r>
      <w:r>
        <w:rPr>
          <w:sz w:val="20"/>
          <w:vertAlign w:val="baseline"/>
        </w:rPr>
        <w:t>14,</w:t>
      </w:r>
      <w:r>
        <w:rPr>
          <w:spacing w:val="-3"/>
          <w:sz w:val="20"/>
          <w:vertAlign w:val="baseline"/>
        </w:rPr>
        <w:t> </w:t>
      </w:r>
      <w:r>
        <w:rPr>
          <w:sz w:val="20"/>
          <w:vertAlign w:val="baseline"/>
        </w:rPr>
        <w:t>2004,</w:t>
      </w:r>
      <w:r>
        <w:rPr>
          <w:spacing w:val="-3"/>
          <w:sz w:val="20"/>
          <w:vertAlign w:val="baseline"/>
        </w:rPr>
        <w:t> </w:t>
      </w:r>
      <w:r>
        <w:rPr>
          <w:sz w:val="20"/>
          <w:vertAlign w:val="baseline"/>
        </w:rPr>
        <w:t>p.</w:t>
      </w:r>
      <w:r>
        <w:rPr>
          <w:spacing w:val="-3"/>
          <w:sz w:val="20"/>
          <w:vertAlign w:val="baseline"/>
        </w:rPr>
        <w:t> </w:t>
      </w:r>
      <w:r>
        <w:rPr>
          <w:sz w:val="20"/>
          <w:vertAlign w:val="baseline"/>
        </w:rPr>
        <w:t>208. </w:t>
      </w:r>
      <w:r>
        <w:rPr>
          <w:sz w:val="20"/>
          <w:vertAlign w:val="superscript"/>
        </w:rPr>
        <w:t>42</w:t>
      </w:r>
      <w:r>
        <w:rPr>
          <w:sz w:val="20"/>
          <w:vertAlign w:val="baseline"/>
        </w:rPr>
        <w:t> Prosecutor v</w:t>
      </w:r>
      <w:r>
        <w:rPr>
          <w:spacing w:val="-10"/>
          <w:sz w:val="20"/>
          <w:vertAlign w:val="baseline"/>
        </w:rPr>
        <w:t> </w:t>
      </w:r>
      <w:r>
        <w:rPr>
          <w:sz w:val="20"/>
          <w:vertAlign w:val="baseline"/>
        </w:rPr>
        <w:t>Tadic, Case No 160 (ICTY Appeals Chamber, 2 Oct 1995), in Marco Sasso1i and Antoine A. Bouvier, eds, How</w:t>
      </w:r>
      <w:r>
        <w:rPr>
          <w:spacing w:val="-2"/>
          <w:sz w:val="20"/>
          <w:vertAlign w:val="baseline"/>
        </w:rPr>
        <w:t> </w:t>
      </w:r>
      <w:r>
        <w:rPr>
          <w:sz w:val="20"/>
          <w:vertAlign w:val="baseline"/>
        </w:rPr>
        <w:t>Does Law</w:t>
      </w:r>
      <w:r>
        <w:rPr>
          <w:spacing w:val="-2"/>
          <w:sz w:val="20"/>
          <w:vertAlign w:val="baseline"/>
        </w:rPr>
        <w:t> </w:t>
      </w:r>
      <w:r>
        <w:rPr>
          <w:sz w:val="20"/>
          <w:vertAlign w:val="baseline"/>
        </w:rPr>
        <w:t>Protect in War? Cases, Documents and Teaching Materials on Contemporary Practice in International Humanitarian Law 1159, 1185-86, 109 (ICRC 1999).</w:t>
      </w:r>
    </w:p>
    <w:p>
      <w:pPr>
        <w:spacing w:after="0"/>
        <w:jc w:val="left"/>
        <w:rPr>
          <w:sz w:val="20"/>
        </w:rPr>
        <w:sectPr>
          <w:pgSz w:w="11910" w:h="16850"/>
          <w:pgMar w:header="0" w:footer="1063" w:top="1360" w:bottom="1260" w:left="1340" w:right="1140"/>
        </w:sectPr>
      </w:pPr>
    </w:p>
    <w:p>
      <w:pPr>
        <w:pStyle w:val="BodyText"/>
        <w:spacing w:line="249" w:lineRule="auto" w:before="81"/>
        <w:ind w:left="821" w:right="835"/>
        <w:jc w:val="both"/>
      </w:pPr>
      <w:r>
        <w:rPr>
          <w:w w:val="105"/>
        </w:rPr>
        <w:t>contribution</w:t>
      </w:r>
      <w:r>
        <w:rPr>
          <w:spacing w:val="-8"/>
          <w:w w:val="105"/>
        </w:rPr>
        <w:t> </w:t>
      </w:r>
      <w:r>
        <w:rPr>
          <w:w w:val="105"/>
        </w:rPr>
        <w:t>tothe</w:t>
      </w:r>
      <w:r>
        <w:rPr>
          <w:spacing w:val="-9"/>
          <w:w w:val="105"/>
        </w:rPr>
        <w:t> </w:t>
      </w:r>
      <w:r>
        <w:rPr>
          <w:w w:val="105"/>
        </w:rPr>
        <w:t>development</w:t>
      </w:r>
      <w:r>
        <w:rPr>
          <w:spacing w:val="-6"/>
          <w:w w:val="105"/>
        </w:rPr>
        <w:t> </w:t>
      </w:r>
      <w:r>
        <w:rPr>
          <w:w w:val="105"/>
        </w:rPr>
        <w:t>of</w:t>
      </w:r>
      <w:r>
        <w:rPr>
          <w:spacing w:val="-5"/>
          <w:w w:val="105"/>
        </w:rPr>
        <w:t> </w:t>
      </w:r>
      <w:r>
        <w:rPr>
          <w:w w:val="105"/>
        </w:rPr>
        <w:t>customary</w:t>
      </w:r>
      <w:r>
        <w:rPr>
          <w:spacing w:val="-8"/>
          <w:w w:val="105"/>
        </w:rPr>
        <w:t> </w:t>
      </w:r>
      <w:r>
        <w:rPr>
          <w:w w:val="105"/>
        </w:rPr>
        <w:t>international humanitarian</w:t>
      </w:r>
      <w:r>
        <w:rPr>
          <w:spacing w:val="-8"/>
          <w:w w:val="105"/>
        </w:rPr>
        <w:t> </w:t>
      </w:r>
      <w:r>
        <w:rPr>
          <w:w w:val="105"/>
        </w:rPr>
        <w:t>law:</w:t>
      </w:r>
      <w:r>
        <w:rPr>
          <w:spacing w:val="-6"/>
          <w:w w:val="105"/>
        </w:rPr>
        <w:t> </w:t>
      </w:r>
      <w:r>
        <w:rPr>
          <w:w w:val="105"/>
        </w:rPr>
        <w:t>As is</w:t>
      </w:r>
      <w:r>
        <w:rPr>
          <w:w w:val="105"/>
        </w:rPr>
        <w:t> well</w:t>
      </w:r>
      <w:r>
        <w:rPr>
          <w:w w:val="105"/>
        </w:rPr>
        <w:t> known,the</w:t>
      </w:r>
      <w:r>
        <w:rPr>
          <w:w w:val="105"/>
        </w:rPr>
        <w:t> ICRC</w:t>
      </w:r>
      <w:r>
        <w:rPr>
          <w:w w:val="105"/>
        </w:rPr>
        <w:t> has</w:t>
      </w:r>
      <w:r>
        <w:rPr>
          <w:w w:val="105"/>
        </w:rPr>
        <w:t> been</w:t>
      </w:r>
      <w:r>
        <w:rPr>
          <w:w w:val="105"/>
        </w:rPr>
        <w:t> very</w:t>
      </w:r>
      <w:r>
        <w:rPr>
          <w:w w:val="105"/>
        </w:rPr>
        <w:t> active</w:t>
      </w:r>
      <w:r>
        <w:rPr>
          <w:w w:val="105"/>
        </w:rPr>
        <w:t> in</w:t>
      </w:r>
      <w:r>
        <w:rPr>
          <w:w w:val="105"/>
        </w:rPr>
        <w:t> promoting</w:t>
      </w:r>
      <w:r>
        <w:rPr>
          <w:w w:val="105"/>
        </w:rPr>
        <w:t> the</w:t>
      </w:r>
      <w:r>
        <w:rPr>
          <w:w w:val="105"/>
        </w:rPr>
        <w:t> development, implementationand</w:t>
      </w:r>
      <w:r>
        <w:rPr>
          <w:w w:val="105"/>
        </w:rPr>
        <w:t> dissemination</w:t>
      </w:r>
      <w:r>
        <w:rPr>
          <w:w w:val="105"/>
        </w:rPr>
        <w:t> of</w:t>
      </w:r>
      <w:r>
        <w:rPr>
          <w:w w:val="105"/>
        </w:rPr>
        <w:t> international</w:t>
      </w:r>
      <w:r>
        <w:rPr>
          <w:w w:val="105"/>
        </w:rPr>
        <w:t> humanitarian</w:t>
      </w:r>
      <w:r>
        <w:rPr>
          <w:w w:val="105"/>
        </w:rPr>
        <w:t> law.</w:t>
      </w:r>
      <w:r>
        <w:rPr>
          <w:w w:val="105"/>
        </w:rPr>
        <w:t> From</w:t>
      </w:r>
      <w:r>
        <w:rPr>
          <w:w w:val="105"/>
        </w:rPr>
        <w:t> the angle</w:t>
      </w:r>
      <w:r>
        <w:rPr>
          <w:w w:val="105"/>
        </w:rPr>
        <w:t> that</w:t>
      </w:r>
      <w:r>
        <w:rPr>
          <w:w w:val="105"/>
        </w:rPr>
        <w:t> is</w:t>
      </w:r>
      <w:r>
        <w:rPr>
          <w:w w:val="105"/>
        </w:rPr>
        <w:t> ofrelevance</w:t>
      </w:r>
      <w:r>
        <w:rPr>
          <w:w w:val="105"/>
        </w:rPr>
        <w:t> to</w:t>
      </w:r>
      <w:r>
        <w:rPr>
          <w:w w:val="105"/>
        </w:rPr>
        <w:t> us,</w:t>
      </w:r>
      <w:r>
        <w:rPr>
          <w:w w:val="105"/>
        </w:rPr>
        <w:t> namely</w:t>
      </w:r>
      <w:r>
        <w:rPr>
          <w:w w:val="105"/>
        </w:rPr>
        <w:t> the</w:t>
      </w:r>
      <w:r>
        <w:rPr>
          <w:w w:val="105"/>
        </w:rPr>
        <w:t> emergence</w:t>
      </w:r>
      <w:r>
        <w:rPr>
          <w:w w:val="105"/>
        </w:rPr>
        <w:t> of</w:t>
      </w:r>
      <w:r>
        <w:rPr>
          <w:w w:val="105"/>
        </w:rPr>
        <w:t> customary</w:t>
      </w:r>
      <w:r>
        <w:rPr>
          <w:w w:val="105"/>
        </w:rPr>
        <w:t> rules</w:t>
      </w:r>
      <w:r>
        <w:rPr>
          <w:w w:val="105"/>
        </w:rPr>
        <w:t> on internal</w:t>
      </w:r>
      <w:r>
        <w:rPr>
          <w:w w:val="105"/>
        </w:rPr>
        <w:t> armed</w:t>
      </w:r>
      <w:r>
        <w:rPr>
          <w:w w:val="105"/>
        </w:rPr>
        <w:t> conflict,the</w:t>
      </w:r>
      <w:r>
        <w:rPr>
          <w:w w:val="105"/>
        </w:rPr>
        <w:t> ICRC</w:t>
      </w:r>
      <w:r>
        <w:rPr>
          <w:w w:val="105"/>
        </w:rPr>
        <w:t> has</w:t>
      </w:r>
      <w:r>
        <w:rPr>
          <w:w w:val="105"/>
        </w:rPr>
        <w:t> made</w:t>
      </w:r>
      <w:r>
        <w:rPr>
          <w:w w:val="105"/>
        </w:rPr>
        <w:t> a</w:t>
      </w:r>
      <w:r>
        <w:rPr>
          <w:w w:val="105"/>
        </w:rPr>
        <w:t> remarkable</w:t>
      </w:r>
      <w:r>
        <w:rPr>
          <w:w w:val="105"/>
        </w:rPr>
        <w:t> contribution</w:t>
      </w:r>
      <w:r>
        <w:rPr>
          <w:w w:val="105"/>
        </w:rPr>
        <w:t> by appealing to the parties toarmed conflicts to respect international humanitarian law.</w:t>
      </w:r>
      <w:r>
        <w:rPr>
          <w:w w:val="105"/>
        </w:rPr>
        <w:t> It</w:t>
      </w:r>
      <w:r>
        <w:rPr>
          <w:w w:val="105"/>
        </w:rPr>
        <w:t> is</w:t>
      </w:r>
      <w:r>
        <w:rPr>
          <w:w w:val="105"/>
        </w:rPr>
        <w:t> notable</w:t>
      </w:r>
      <w:r>
        <w:rPr>
          <w:w w:val="105"/>
        </w:rPr>
        <w:t> that,when</w:t>
      </w:r>
      <w:r>
        <w:rPr>
          <w:w w:val="105"/>
        </w:rPr>
        <w:t> confronted</w:t>
      </w:r>
      <w:r>
        <w:rPr>
          <w:w w:val="105"/>
        </w:rPr>
        <w:t> with</w:t>
      </w:r>
      <w:r>
        <w:rPr>
          <w:w w:val="105"/>
        </w:rPr>
        <w:t> non-international</w:t>
      </w:r>
      <w:r>
        <w:rPr>
          <w:w w:val="105"/>
        </w:rPr>
        <w:t> armed</w:t>
      </w:r>
      <w:r>
        <w:rPr>
          <w:w w:val="105"/>
        </w:rPr>
        <w:t> conflicts, the</w:t>
      </w:r>
      <w:r>
        <w:rPr>
          <w:w w:val="105"/>
        </w:rPr>
        <w:t> ICRC</w:t>
      </w:r>
      <w:r>
        <w:rPr>
          <w:w w:val="105"/>
        </w:rPr>
        <w:t> has</w:t>
      </w:r>
      <w:r>
        <w:rPr>
          <w:w w:val="105"/>
        </w:rPr>
        <w:t> promotedthe</w:t>
      </w:r>
      <w:r>
        <w:rPr>
          <w:w w:val="105"/>
        </w:rPr>
        <w:t> application</w:t>
      </w:r>
      <w:r>
        <w:rPr>
          <w:w w:val="105"/>
        </w:rPr>
        <w:t> by</w:t>
      </w:r>
      <w:r>
        <w:rPr>
          <w:w w:val="105"/>
        </w:rPr>
        <w:t> the</w:t>
      </w:r>
      <w:r>
        <w:rPr>
          <w:w w:val="105"/>
        </w:rPr>
        <w:t> contending</w:t>
      </w:r>
      <w:r>
        <w:rPr>
          <w:w w:val="105"/>
        </w:rPr>
        <w:t> parties</w:t>
      </w:r>
      <w:r>
        <w:rPr>
          <w:w w:val="105"/>
        </w:rPr>
        <w:t> of</w:t>
      </w:r>
      <w:r>
        <w:rPr>
          <w:w w:val="105"/>
        </w:rPr>
        <w:t> the</w:t>
      </w:r>
      <w:r>
        <w:rPr>
          <w:w w:val="105"/>
        </w:rPr>
        <w:t> basic principles</w:t>
      </w:r>
      <w:r>
        <w:rPr>
          <w:w w:val="105"/>
        </w:rPr>
        <w:t> of</w:t>
      </w:r>
      <w:r>
        <w:rPr>
          <w:w w:val="105"/>
        </w:rPr>
        <w:t> humanitarianlaw.</w:t>
      </w:r>
      <w:r>
        <w:rPr>
          <w:w w:val="105"/>
        </w:rPr>
        <w:t> In</w:t>
      </w:r>
      <w:r>
        <w:rPr>
          <w:w w:val="105"/>
        </w:rPr>
        <w:t> addition,</w:t>
      </w:r>
      <w:r>
        <w:rPr>
          <w:w w:val="105"/>
        </w:rPr>
        <w:t> whenever</w:t>
      </w:r>
      <w:r>
        <w:rPr>
          <w:w w:val="105"/>
        </w:rPr>
        <w:t> possible,</w:t>
      </w:r>
      <w:r>
        <w:rPr>
          <w:w w:val="105"/>
        </w:rPr>
        <w:t> it</w:t>
      </w:r>
      <w:r>
        <w:rPr>
          <w:w w:val="105"/>
        </w:rPr>
        <w:t> has endeavoured</w:t>
      </w:r>
      <w:r>
        <w:rPr>
          <w:w w:val="105"/>
        </w:rPr>
        <w:t> to</w:t>
      </w:r>
      <w:r>
        <w:rPr>
          <w:w w:val="105"/>
        </w:rPr>
        <w:t> persuade</w:t>
      </w:r>
      <w:r>
        <w:rPr>
          <w:w w:val="105"/>
        </w:rPr>
        <w:t> the</w:t>
      </w:r>
      <w:r>
        <w:rPr>
          <w:w w:val="105"/>
        </w:rPr>
        <w:t> conflictingparties</w:t>
      </w:r>
      <w:r>
        <w:rPr>
          <w:w w:val="105"/>
        </w:rPr>
        <w:t> to</w:t>
      </w:r>
      <w:r>
        <w:rPr>
          <w:w w:val="105"/>
        </w:rPr>
        <w:t> abide</w:t>
      </w:r>
      <w:r>
        <w:rPr>
          <w:w w:val="105"/>
        </w:rPr>
        <w:t> by</w:t>
      </w:r>
      <w:r>
        <w:rPr>
          <w:w w:val="105"/>
        </w:rPr>
        <w:t> the</w:t>
      </w:r>
      <w:r>
        <w:rPr>
          <w:w w:val="105"/>
        </w:rPr>
        <w:t> Geneva Conventions</w:t>
      </w:r>
      <w:r>
        <w:rPr>
          <w:w w:val="105"/>
        </w:rPr>
        <w:t> of</w:t>
      </w:r>
      <w:r>
        <w:rPr>
          <w:w w:val="105"/>
        </w:rPr>
        <w:t> 1949</w:t>
      </w:r>
      <w:r>
        <w:rPr>
          <w:w w:val="105"/>
        </w:rPr>
        <w:t> or</w:t>
      </w:r>
      <w:r>
        <w:rPr>
          <w:w w:val="105"/>
        </w:rPr>
        <w:t> at</w:t>
      </w:r>
      <w:r>
        <w:rPr>
          <w:w w:val="105"/>
        </w:rPr>
        <w:t> least</w:t>
      </w:r>
      <w:r>
        <w:rPr>
          <w:w w:val="105"/>
        </w:rPr>
        <w:t> by</w:t>
      </w:r>
      <w:r>
        <w:rPr>
          <w:w w:val="105"/>
        </w:rPr>
        <w:t> theirprincipal</w:t>
      </w:r>
      <w:r>
        <w:rPr>
          <w:w w:val="105"/>
        </w:rPr>
        <w:t> provisions</w:t>
      </w:r>
      <w:r>
        <w:rPr>
          <w:w w:val="105"/>
        </w:rPr>
        <w:t> ....</w:t>
      </w:r>
      <w:r>
        <w:rPr>
          <w:w w:val="105"/>
        </w:rPr>
        <w:t> The</w:t>
      </w:r>
      <w:r>
        <w:rPr>
          <w:w w:val="105"/>
        </w:rPr>
        <w:t> practical results</w:t>
      </w:r>
      <w:r>
        <w:rPr>
          <w:w w:val="105"/>
        </w:rPr>
        <w:t> the</w:t>
      </w:r>
      <w:r>
        <w:rPr>
          <w:w w:val="105"/>
        </w:rPr>
        <w:t> ICRC</w:t>
      </w:r>
      <w:r>
        <w:rPr>
          <w:w w:val="105"/>
        </w:rPr>
        <w:t> has</w:t>
      </w:r>
      <w:r>
        <w:rPr>
          <w:w w:val="105"/>
        </w:rPr>
        <w:t> thus</w:t>
      </w:r>
      <w:r>
        <w:rPr>
          <w:w w:val="105"/>
        </w:rPr>
        <w:t> achieved</w:t>
      </w:r>
      <w:r>
        <w:rPr>
          <w:w w:val="105"/>
        </w:rPr>
        <w:t> ininducing</w:t>
      </w:r>
      <w:r>
        <w:rPr>
          <w:w w:val="105"/>
        </w:rPr>
        <w:t> compliance</w:t>
      </w:r>
      <w:r>
        <w:rPr>
          <w:w w:val="105"/>
        </w:rPr>
        <w:t> with</w:t>
      </w:r>
      <w:r>
        <w:rPr>
          <w:w w:val="105"/>
        </w:rPr>
        <w:t> international humanitarian</w:t>
      </w:r>
      <w:r>
        <w:rPr>
          <w:w w:val="105"/>
        </w:rPr>
        <w:t> law</w:t>
      </w:r>
      <w:r>
        <w:rPr>
          <w:w w:val="105"/>
        </w:rPr>
        <w:t> ought</w:t>
      </w:r>
      <w:r>
        <w:rPr>
          <w:w w:val="105"/>
        </w:rPr>
        <w:t> therefore</w:t>
      </w:r>
      <w:r>
        <w:rPr>
          <w:w w:val="105"/>
        </w:rPr>
        <w:t> to</w:t>
      </w:r>
      <w:r>
        <w:rPr>
          <w:w w:val="105"/>
        </w:rPr>
        <w:t> be</w:t>
      </w:r>
      <w:r>
        <w:rPr>
          <w:w w:val="105"/>
        </w:rPr>
        <w:t> regarded</w:t>
      </w:r>
      <w:r>
        <w:rPr>
          <w:w w:val="105"/>
        </w:rPr>
        <w:t> as</w:t>
      </w:r>
      <w:r>
        <w:rPr>
          <w:w w:val="105"/>
        </w:rPr>
        <w:t> an</w:t>
      </w:r>
      <w:r>
        <w:rPr>
          <w:w w:val="105"/>
        </w:rPr>
        <w:t> element</w:t>
      </w:r>
      <w:r>
        <w:rPr>
          <w:w w:val="105"/>
        </w:rPr>
        <w:t> of</w:t>
      </w:r>
      <w:r>
        <w:rPr>
          <w:w w:val="105"/>
        </w:rPr>
        <w:t> actual international</w:t>
      </w:r>
      <w:r>
        <w:rPr>
          <w:w w:val="105"/>
        </w:rPr>
        <w:t> practice;</w:t>
      </w:r>
      <w:r>
        <w:rPr>
          <w:w w:val="105"/>
        </w:rPr>
        <w:t> this</w:t>
      </w:r>
      <w:r>
        <w:rPr>
          <w:w w:val="105"/>
        </w:rPr>
        <w:t> is</w:t>
      </w:r>
      <w:r>
        <w:rPr>
          <w:w w:val="105"/>
        </w:rPr>
        <w:t> an</w:t>
      </w:r>
      <w:r>
        <w:rPr>
          <w:w w:val="105"/>
        </w:rPr>
        <w:t> element</w:t>
      </w:r>
      <w:r>
        <w:rPr>
          <w:w w:val="105"/>
        </w:rPr>
        <w:t> that</w:t>
      </w:r>
      <w:r>
        <w:rPr>
          <w:w w:val="105"/>
        </w:rPr>
        <w:t> hasbeen</w:t>
      </w:r>
      <w:r>
        <w:rPr>
          <w:w w:val="105"/>
        </w:rPr>
        <w:t> conspicuously instrumental in the emergence or crystallization ofcustomaryrules.</w:t>
      </w:r>
      <w:r>
        <w:rPr>
          <w:w w:val="105"/>
          <w:vertAlign w:val="superscript"/>
        </w:rPr>
        <w:t>43</w:t>
      </w:r>
    </w:p>
    <w:p>
      <w:pPr>
        <w:pStyle w:val="BodyText"/>
      </w:pPr>
    </w:p>
    <w:p>
      <w:pPr>
        <w:pStyle w:val="BodyText"/>
        <w:spacing w:before="41"/>
      </w:pPr>
    </w:p>
    <w:p>
      <w:pPr>
        <w:pStyle w:val="BodyText"/>
        <w:spacing w:line="501" w:lineRule="auto" w:before="1"/>
        <w:ind w:left="100" w:right="116"/>
        <w:jc w:val="both"/>
      </w:pPr>
      <w:r>
        <w:rPr>
          <w:w w:val="105"/>
        </w:rPr>
        <w:t>This researcher agrees with Bugnion that the ICRC has done a lot in the development of IHL and</w:t>
      </w:r>
      <w:r>
        <w:rPr>
          <w:spacing w:val="-10"/>
          <w:w w:val="105"/>
        </w:rPr>
        <w:t> </w:t>
      </w:r>
      <w:r>
        <w:rPr>
          <w:w w:val="105"/>
        </w:rPr>
        <w:t>appeals</w:t>
      </w:r>
      <w:r>
        <w:rPr>
          <w:spacing w:val="-7"/>
          <w:w w:val="105"/>
        </w:rPr>
        <w:t> </w:t>
      </w:r>
      <w:r>
        <w:rPr>
          <w:w w:val="105"/>
        </w:rPr>
        <w:t>to</w:t>
      </w:r>
      <w:r>
        <w:rPr>
          <w:spacing w:val="-1"/>
          <w:w w:val="105"/>
        </w:rPr>
        <w:t> </w:t>
      </w:r>
      <w:r>
        <w:rPr>
          <w:w w:val="105"/>
        </w:rPr>
        <w:t>some</w:t>
      </w:r>
      <w:r>
        <w:rPr>
          <w:spacing w:val="-4"/>
          <w:w w:val="105"/>
        </w:rPr>
        <w:t> </w:t>
      </w:r>
      <w:r>
        <w:rPr>
          <w:w w:val="105"/>
        </w:rPr>
        <w:t>parties</w:t>
      </w:r>
      <w:r>
        <w:rPr>
          <w:spacing w:val="-12"/>
          <w:w w:val="105"/>
        </w:rPr>
        <w:t> </w:t>
      </w:r>
      <w:r>
        <w:rPr>
          <w:w w:val="105"/>
        </w:rPr>
        <w:t>to</w:t>
      </w:r>
      <w:r>
        <w:rPr>
          <w:spacing w:val="-10"/>
          <w:w w:val="105"/>
        </w:rPr>
        <w:t> </w:t>
      </w:r>
      <w:r>
        <w:rPr>
          <w:w w:val="105"/>
        </w:rPr>
        <w:t>armed conflict</w:t>
      </w:r>
      <w:r>
        <w:rPr>
          <w:spacing w:val="-9"/>
          <w:w w:val="105"/>
        </w:rPr>
        <w:t> </w:t>
      </w:r>
      <w:r>
        <w:rPr>
          <w:w w:val="105"/>
        </w:rPr>
        <w:t>to</w:t>
      </w:r>
      <w:r>
        <w:rPr>
          <w:spacing w:val="-10"/>
          <w:w w:val="105"/>
        </w:rPr>
        <w:t> </w:t>
      </w:r>
      <w:r>
        <w:rPr>
          <w:w w:val="105"/>
        </w:rPr>
        <w:t>abide</w:t>
      </w:r>
      <w:r>
        <w:rPr>
          <w:spacing w:val="-5"/>
          <w:w w:val="105"/>
        </w:rPr>
        <w:t> </w:t>
      </w:r>
      <w:r>
        <w:rPr>
          <w:w w:val="105"/>
        </w:rPr>
        <w:t>by</w:t>
      </w:r>
      <w:r>
        <w:rPr>
          <w:spacing w:val="-4"/>
          <w:w w:val="105"/>
        </w:rPr>
        <w:t> </w:t>
      </w:r>
      <w:r>
        <w:rPr>
          <w:w w:val="105"/>
        </w:rPr>
        <w:t>the</w:t>
      </w:r>
      <w:r>
        <w:rPr>
          <w:spacing w:val="-5"/>
          <w:w w:val="105"/>
        </w:rPr>
        <w:t> </w:t>
      </w:r>
      <w:r>
        <w:rPr>
          <w:w w:val="105"/>
        </w:rPr>
        <w:t>provisions</w:t>
      </w:r>
      <w:r>
        <w:rPr>
          <w:spacing w:val="-7"/>
          <w:w w:val="105"/>
        </w:rPr>
        <w:t> </w:t>
      </w:r>
      <w:r>
        <w:rPr>
          <w:w w:val="105"/>
        </w:rPr>
        <w:t>of</w:t>
      </w:r>
      <w:r>
        <w:rPr>
          <w:spacing w:val="-7"/>
          <w:w w:val="105"/>
        </w:rPr>
        <w:t> </w:t>
      </w:r>
      <w:r>
        <w:rPr>
          <w:w w:val="105"/>
        </w:rPr>
        <w:t>IHL</w:t>
      </w:r>
      <w:r>
        <w:rPr>
          <w:spacing w:val="-9"/>
          <w:w w:val="105"/>
        </w:rPr>
        <w:t> </w:t>
      </w:r>
      <w:r>
        <w:rPr>
          <w:w w:val="105"/>
        </w:rPr>
        <w:t>but</w:t>
      </w:r>
      <w:r>
        <w:rPr>
          <w:spacing w:val="-2"/>
          <w:w w:val="105"/>
        </w:rPr>
        <w:t> </w:t>
      </w:r>
      <w:r>
        <w:rPr>
          <w:w w:val="105"/>
        </w:rPr>
        <w:t>the situation in Mali is different and the difference is what this research will bring out. Some parties to the conflict</w:t>
      </w:r>
      <w:r>
        <w:rPr>
          <w:spacing w:val="-6"/>
          <w:w w:val="105"/>
        </w:rPr>
        <w:t> </w:t>
      </w:r>
      <w:r>
        <w:rPr>
          <w:w w:val="105"/>
        </w:rPr>
        <w:t>in</w:t>
      </w:r>
      <w:r>
        <w:rPr>
          <w:spacing w:val="-1"/>
          <w:w w:val="105"/>
        </w:rPr>
        <w:t> </w:t>
      </w:r>
      <w:r>
        <w:rPr>
          <w:w w:val="105"/>
        </w:rPr>
        <w:t>Mali</w:t>
      </w:r>
      <w:r>
        <w:rPr>
          <w:spacing w:val="-6"/>
          <w:w w:val="105"/>
        </w:rPr>
        <w:t> </w:t>
      </w:r>
      <w:r>
        <w:rPr>
          <w:w w:val="105"/>
        </w:rPr>
        <w:t>are</w:t>
      </w:r>
      <w:r>
        <w:rPr>
          <w:spacing w:val="-2"/>
          <w:w w:val="105"/>
        </w:rPr>
        <w:t> </w:t>
      </w:r>
      <w:r>
        <w:rPr>
          <w:w w:val="105"/>
        </w:rPr>
        <w:t>not overtly</w:t>
      </w:r>
      <w:r>
        <w:rPr>
          <w:spacing w:val="-1"/>
          <w:w w:val="105"/>
        </w:rPr>
        <w:t> </w:t>
      </w:r>
      <w:r>
        <w:rPr>
          <w:w w:val="105"/>
        </w:rPr>
        <w:t>visible</w:t>
      </w:r>
      <w:r>
        <w:rPr>
          <w:spacing w:val="-2"/>
          <w:w w:val="105"/>
        </w:rPr>
        <w:t> </w:t>
      </w:r>
      <w:r>
        <w:rPr>
          <w:w w:val="105"/>
        </w:rPr>
        <w:t>which</w:t>
      </w:r>
      <w:r>
        <w:rPr>
          <w:spacing w:val="-1"/>
          <w:w w:val="105"/>
        </w:rPr>
        <w:t> </w:t>
      </w:r>
      <w:r>
        <w:rPr>
          <w:w w:val="105"/>
        </w:rPr>
        <w:t>makes</w:t>
      </w:r>
      <w:r>
        <w:rPr>
          <w:spacing w:val="-9"/>
          <w:w w:val="105"/>
        </w:rPr>
        <w:t> </w:t>
      </w:r>
      <w:r>
        <w:rPr>
          <w:w w:val="105"/>
        </w:rPr>
        <w:t>it</w:t>
      </w:r>
      <w:r>
        <w:rPr>
          <w:spacing w:val="-6"/>
          <w:w w:val="105"/>
        </w:rPr>
        <w:t> </w:t>
      </w:r>
      <w:r>
        <w:rPr>
          <w:w w:val="105"/>
        </w:rPr>
        <w:t>difficult for</w:t>
      </w:r>
      <w:r>
        <w:rPr>
          <w:spacing w:val="-4"/>
          <w:w w:val="105"/>
        </w:rPr>
        <w:t> </w:t>
      </w:r>
      <w:r>
        <w:rPr>
          <w:w w:val="105"/>
        </w:rPr>
        <w:t>ICRC</w:t>
      </w:r>
      <w:r>
        <w:rPr>
          <w:spacing w:val="-5"/>
          <w:w w:val="105"/>
        </w:rPr>
        <w:t> </w:t>
      </w:r>
      <w:r>
        <w:rPr>
          <w:w w:val="105"/>
        </w:rPr>
        <w:t>to</w:t>
      </w:r>
      <w:r>
        <w:rPr>
          <w:spacing w:val="-1"/>
          <w:w w:val="105"/>
        </w:rPr>
        <w:t> </w:t>
      </w:r>
      <w:r>
        <w:rPr>
          <w:w w:val="105"/>
        </w:rPr>
        <w:t>appeal</w:t>
      </w:r>
      <w:r>
        <w:rPr>
          <w:spacing w:val="-6"/>
          <w:w w:val="105"/>
        </w:rPr>
        <w:t> </w:t>
      </w:r>
      <w:r>
        <w:rPr>
          <w:w w:val="105"/>
        </w:rPr>
        <w:t>to</w:t>
      </w:r>
      <w:r>
        <w:rPr>
          <w:spacing w:val="-8"/>
          <w:w w:val="105"/>
        </w:rPr>
        <w:t> </w:t>
      </w:r>
      <w:r>
        <w:rPr>
          <w:w w:val="105"/>
        </w:rPr>
        <w:t>them.</w:t>
      </w:r>
      <w:r>
        <w:rPr>
          <w:spacing w:val="-6"/>
          <w:w w:val="105"/>
        </w:rPr>
        <w:t> </w:t>
      </w:r>
      <w:r>
        <w:rPr>
          <w:w w:val="105"/>
        </w:rPr>
        <w:t>The non-compliant armed groups attack both military and civilian targets at will without regard to the provisions of IHL.</w:t>
      </w:r>
      <w:r>
        <w:rPr>
          <w:w w:val="105"/>
          <w:vertAlign w:val="superscript"/>
        </w:rPr>
        <w:t>44</w:t>
      </w:r>
      <w:r>
        <w:rPr>
          <w:w w:val="105"/>
          <w:vertAlign w:val="baseline"/>
        </w:rPr>
        <w:t> That is one of the major challenges of the application of IHL in Mali which</w:t>
      </w:r>
      <w:r>
        <w:rPr>
          <w:spacing w:val="-3"/>
          <w:w w:val="105"/>
          <w:vertAlign w:val="baseline"/>
        </w:rPr>
        <w:t> </w:t>
      </w:r>
      <w:r>
        <w:rPr>
          <w:w w:val="105"/>
          <w:vertAlign w:val="baseline"/>
        </w:rPr>
        <w:t>may</w:t>
      </w:r>
      <w:r>
        <w:rPr>
          <w:spacing w:val="-8"/>
          <w:w w:val="105"/>
          <w:vertAlign w:val="baseline"/>
        </w:rPr>
        <w:t> </w:t>
      </w:r>
      <w:r>
        <w:rPr>
          <w:w w:val="105"/>
          <w:vertAlign w:val="baseline"/>
        </w:rPr>
        <w:t>have</w:t>
      </w:r>
      <w:r>
        <w:rPr>
          <w:spacing w:val="-9"/>
          <w:w w:val="105"/>
          <w:vertAlign w:val="baseline"/>
        </w:rPr>
        <w:t> </w:t>
      </w:r>
      <w:r>
        <w:rPr>
          <w:w w:val="105"/>
          <w:vertAlign w:val="baseline"/>
        </w:rPr>
        <w:t>made</w:t>
      </w:r>
      <w:r>
        <w:rPr>
          <w:spacing w:val="-9"/>
          <w:w w:val="105"/>
          <w:vertAlign w:val="baseline"/>
        </w:rPr>
        <w:t> </w:t>
      </w:r>
      <w:r>
        <w:rPr>
          <w:w w:val="105"/>
          <w:vertAlign w:val="baseline"/>
        </w:rPr>
        <w:t>Bugnion</w:t>
      </w:r>
      <w:r>
        <w:rPr>
          <w:spacing w:val="-8"/>
          <w:w w:val="105"/>
          <w:vertAlign w:val="baseline"/>
        </w:rPr>
        <w:t> </w:t>
      </w:r>
      <w:r>
        <w:rPr>
          <w:w w:val="105"/>
          <w:vertAlign w:val="baseline"/>
        </w:rPr>
        <w:t>to</w:t>
      </w:r>
      <w:r>
        <w:rPr>
          <w:spacing w:val="-14"/>
          <w:w w:val="105"/>
          <w:vertAlign w:val="baseline"/>
        </w:rPr>
        <w:t> </w:t>
      </w:r>
      <w:r>
        <w:rPr>
          <w:w w:val="105"/>
          <w:vertAlign w:val="baseline"/>
        </w:rPr>
        <w:t>use</w:t>
      </w:r>
      <w:r>
        <w:rPr>
          <w:spacing w:val="-15"/>
          <w:w w:val="105"/>
          <w:vertAlign w:val="baseline"/>
        </w:rPr>
        <w:t> </w:t>
      </w:r>
      <w:r>
        <w:rPr>
          <w:w w:val="105"/>
          <w:vertAlign w:val="baseline"/>
        </w:rPr>
        <w:t>the</w:t>
      </w:r>
      <w:r>
        <w:rPr>
          <w:spacing w:val="-9"/>
          <w:w w:val="105"/>
          <w:vertAlign w:val="baseline"/>
        </w:rPr>
        <w:t> </w:t>
      </w:r>
      <w:r>
        <w:rPr>
          <w:w w:val="105"/>
          <w:vertAlign w:val="baseline"/>
        </w:rPr>
        <w:t>expression</w:t>
      </w:r>
      <w:r>
        <w:rPr>
          <w:spacing w:val="-14"/>
          <w:w w:val="105"/>
          <w:vertAlign w:val="baseline"/>
        </w:rPr>
        <w:t> </w:t>
      </w:r>
      <w:r>
        <w:rPr>
          <w:w w:val="105"/>
          <w:vertAlign w:val="baseline"/>
        </w:rPr>
        <w:t>‗whenever</w:t>
      </w:r>
      <w:r>
        <w:rPr>
          <w:spacing w:val="-4"/>
          <w:w w:val="105"/>
          <w:vertAlign w:val="baseline"/>
        </w:rPr>
        <w:t> </w:t>
      </w:r>
      <w:r>
        <w:rPr>
          <w:w w:val="105"/>
          <w:vertAlign w:val="baseline"/>
        </w:rPr>
        <w:t>possible‘</w:t>
      </w:r>
      <w:r>
        <w:rPr>
          <w:spacing w:val="-10"/>
          <w:w w:val="105"/>
          <w:vertAlign w:val="baseline"/>
        </w:rPr>
        <w:t> </w:t>
      </w:r>
      <w:r>
        <w:rPr>
          <w:w w:val="105"/>
          <w:vertAlign w:val="baseline"/>
        </w:rPr>
        <w:t>in</w:t>
      </w:r>
      <w:r>
        <w:rPr>
          <w:spacing w:val="-8"/>
          <w:w w:val="105"/>
          <w:vertAlign w:val="baseline"/>
        </w:rPr>
        <w:t> </w:t>
      </w:r>
      <w:r>
        <w:rPr>
          <w:w w:val="105"/>
          <w:vertAlign w:val="baseline"/>
        </w:rPr>
        <w:t>terms</w:t>
      </w:r>
      <w:r>
        <w:rPr>
          <w:spacing w:val="-3"/>
          <w:w w:val="105"/>
          <w:vertAlign w:val="baseline"/>
        </w:rPr>
        <w:t> </w:t>
      </w:r>
      <w:r>
        <w:rPr>
          <w:w w:val="105"/>
          <w:vertAlign w:val="baseline"/>
        </w:rPr>
        <w:t>of</w:t>
      </w:r>
      <w:r>
        <w:rPr>
          <w:spacing w:val="-16"/>
          <w:w w:val="105"/>
          <w:vertAlign w:val="baseline"/>
        </w:rPr>
        <w:t> </w:t>
      </w:r>
      <w:r>
        <w:rPr>
          <w:w w:val="105"/>
          <w:vertAlign w:val="baseline"/>
        </w:rPr>
        <w:t>appealing to</w:t>
      </w:r>
      <w:r>
        <w:rPr>
          <w:w w:val="105"/>
          <w:vertAlign w:val="baseline"/>
        </w:rPr>
        <w:t> parties</w:t>
      </w:r>
      <w:r>
        <w:rPr>
          <w:w w:val="105"/>
          <w:vertAlign w:val="baseline"/>
        </w:rPr>
        <w:t> to</w:t>
      </w:r>
      <w:r>
        <w:rPr>
          <w:w w:val="105"/>
          <w:vertAlign w:val="baseline"/>
        </w:rPr>
        <w:t> a</w:t>
      </w:r>
      <w:r>
        <w:rPr>
          <w:w w:val="105"/>
          <w:vertAlign w:val="baseline"/>
        </w:rPr>
        <w:t> conflict.</w:t>
      </w:r>
      <w:r>
        <w:rPr>
          <w:w w:val="105"/>
          <w:vertAlign w:val="baseline"/>
        </w:rPr>
        <w:t> This</w:t>
      </w:r>
      <w:r>
        <w:rPr>
          <w:w w:val="105"/>
          <w:vertAlign w:val="baseline"/>
        </w:rPr>
        <w:t> work</w:t>
      </w:r>
      <w:r>
        <w:rPr>
          <w:w w:val="105"/>
          <w:vertAlign w:val="baseline"/>
        </w:rPr>
        <w:t> will</w:t>
      </w:r>
      <w:r>
        <w:rPr>
          <w:w w:val="105"/>
          <w:vertAlign w:val="baseline"/>
        </w:rPr>
        <w:t> cover</w:t>
      </w:r>
      <w:r>
        <w:rPr>
          <w:w w:val="105"/>
          <w:vertAlign w:val="baseline"/>
        </w:rPr>
        <w:t> that</w:t>
      </w:r>
      <w:r>
        <w:rPr>
          <w:w w:val="105"/>
          <w:vertAlign w:val="baseline"/>
        </w:rPr>
        <w:t> gap</w:t>
      </w:r>
      <w:r>
        <w:rPr>
          <w:w w:val="105"/>
          <w:vertAlign w:val="baseline"/>
        </w:rPr>
        <w:t> by</w:t>
      </w:r>
      <w:r>
        <w:rPr>
          <w:w w:val="105"/>
          <w:vertAlign w:val="baseline"/>
        </w:rPr>
        <w:t> bringing</w:t>
      </w:r>
      <w:r>
        <w:rPr>
          <w:w w:val="105"/>
          <w:vertAlign w:val="baseline"/>
        </w:rPr>
        <w:t> out</w:t>
      </w:r>
      <w:r>
        <w:rPr>
          <w:w w:val="105"/>
          <w:vertAlign w:val="baseline"/>
        </w:rPr>
        <w:t> this</w:t>
      </w:r>
      <w:r>
        <w:rPr>
          <w:w w:val="105"/>
          <w:vertAlign w:val="baseline"/>
        </w:rPr>
        <w:t> challenge</w:t>
      </w:r>
      <w:r>
        <w:rPr>
          <w:w w:val="105"/>
          <w:vertAlign w:val="baseline"/>
        </w:rPr>
        <w:t> fully especially</w:t>
      </w:r>
      <w:r>
        <w:rPr>
          <w:w w:val="105"/>
          <w:vertAlign w:val="baseline"/>
        </w:rPr>
        <w:t> what</w:t>
      </w:r>
      <w:r>
        <w:rPr>
          <w:w w:val="105"/>
          <w:vertAlign w:val="baseline"/>
        </w:rPr>
        <w:t> happens</w:t>
      </w:r>
      <w:r>
        <w:rPr>
          <w:w w:val="105"/>
          <w:vertAlign w:val="baseline"/>
        </w:rPr>
        <w:t> to</w:t>
      </w:r>
      <w:r>
        <w:rPr>
          <w:w w:val="105"/>
          <w:vertAlign w:val="baseline"/>
        </w:rPr>
        <w:t> the</w:t>
      </w:r>
      <w:r>
        <w:rPr>
          <w:w w:val="105"/>
          <w:vertAlign w:val="baseline"/>
        </w:rPr>
        <w:t> application</w:t>
      </w:r>
      <w:r>
        <w:rPr>
          <w:w w:val="105"/>
          <w:vertAlign w:val="baseline"/>
        </w:rPr>
        <w:t> of</w:t>
      </w:r>
      <w:r>
        <w:rPr>
          <w:w w:val="105"/>
          <w:vertAlign w:val="baseline"/>
        </w:rPr>
        <w:t> IHL</w:t>
      </w:r>
      <w:r>
        <w:rPr>
          <w:w w:val="105"/>
          <w:vertAlign w:val="baseline"/>
        </w:rPr>
        <w:t> when</w:t>
      </w:r>
      <w:r>
        <w:rPr>
          <w:w w:val="105"/>
          <w:vertAlign w:val="baseline"/>
        </w:rPr>
        <w:t> some</w:t>
      </w:r>
      <w:r>
        <w:rPr>
          <w:w w:val="105"/>
          <w:vertAlign w:val="baseline"/>
        </w:rPr>
        <w:t> of</w:t>
      </w:r>
      <w:r>
        <w:rPr>
          <w:w w:val="105"/>
          <w:vertAlign w:val="baseline"/>
        </w:rPr>
        <w:t> the</w:t>
      </w:r>
      <w:r>
        <w:rPr>
          <w:w w:val="105"/>
          <w:vertAlign w:val="baseline"/>
        </w:rPr>
        <w:t> parties</w:t>
      </w:r>
      <w:r>
        <w:rPr>
          <w:w w:val="105"/>
          <w:vertAlign w:val="baseline"/>
        </w:rPr>
        <w:t> to</w:t>
      </w:r>
      <w:r>
        <w:rPr>
          <w:w w:val="105"/>
          <w:vertAlign w:val="baseline"/>
        </w:rPr>
        <w:t> the</w:t>
      </w:r>
      <w:r>
        <w:rPr>
          <w:w w:val="105"/>
          <w:vertAlign w:val="baseline"/>
        </w:rPr>
        <w:t> conflict cannot be reached and the prospects of the application will be explored.</w:t>
      </w:r>
    </w:p>
    <w:p>
      <w:pPr>
        <w:pStyle w:val="BodyText"/>
        <w:spacing w:line="254" w:lineRule="exact"/>
        <w:ind w:left="821"/>
        <w:jc w:val="both"/>
      </w:pPr>
      <w:r>
        <w:rPr>
          <w:w w:val="105"/>
        </w:rPr>
        <w:t>In</w:t>
      </w:r>
      <w:r>
        <w:rPr>
          <w:spacing w:val="-9"/>
          <w:w w:val="105"/>
        </w:rPr>
        <w:t> </w:t>
      </w:r>
      <w:r>
        <w:rPr>
          <w:w w:val="105"/>
        </w:rPr>
        <w:t>the</w:t>
      </w:r>
      <w:r>
        <w:rPr>
          <w:spacing w:val="-3"/>
          <w:w w:val="105"/>
        </w:rPr>
        <w:t> </w:t>
      </w:r>
      <w:r>
        <w:rPr>
          <w:w w:val="105"/>
        </w:rPr>
        <w:t>words</w:t>
      </w:r>
      <w:r>
        <w:rPr>
          <w:spacing w:val="-4"/>
          <w:w w:val="105"/>
        </w:rPr>
        <w:t> </w:t>
      </w:r>
      <w:r>
        <w:rPr>
          <w:w w:val="105"/>
        </w:rPr>
        <w:t>of</w:t>
      </w:r>
      <w:r>
        <w:rPr>
          <w:spacing w:val="-13"/>
          <w:w w:val="105"/>
        </w:rPr>
        <w:t> </w:t>
      </w:r>
      <w:r>
        <w:rPr>
          <w:spacing w:val="-2"/>
          <w:w w:val="105"/>
        </w:rPr>
        <w:t>Decaux,</w:t>
      </w:r>
      <w:r>
        <w:rPr>
          <w:spacing w:val="-2"/>
          <w:w w:val="105"/>
          <w:vertAlign w:val="superscript"/>
        </w:rPr>
        <w:t>45</w:t>
      </w:r>
    </w:p>
    <w:p>
      <w:pPr>
        <w:pStyle w:val="BodyText"/>
        <w:spacing w:before="25"/>
      </w:pPr>
    </w:p>
    <w:p>
      <w:pPr>
        <w:pStyle w:val="BodyText"/>
        <w:spacing w:line="252" w:lineRule="auto"/>
        <w:ind w:left="821" w:right="836"/>
        <w:jc w:val="both"/>
      </w:pPr>
      <w:r>
        <w:rPr>
          <w:w w:val="105"/>
        </w:rPr>
        <w:t>A</w:t>
      </w:r>
      <w:r>
        <w:rPr>
          <w:w w:val="105"/>
        </w:rPr>
        <w:t> new</w:t>
      </w:r>
      <w:r>
        <w:rPr>
          <w:w w:val="105"/>
        </w:rPr>
        <w:t> trend…is</w:t>
      </w:r>
      <w:r>
        <w:rPr>
          <w:w w:val="105"/>
        </w:rPr>
        <w:t> the</w:t>
      </w:r>
      <w:r>
        <w:rPr>
          <w:w w:val="105"/>
        </w:rPr>
        <w:t> accent</w:t>
      </w:r>
      <w:r>
        <w:rPr>
          <w:w w:val="105"/>
        </w:rPr>
        <w:t> put</w:t>
      </w:r>
      <w:r>
        <w:rPr>
          <w:w w:val="105"/>
        </w:rPr>
        <w:t> on</w:t>
      </w:r>
      <w:r>
        <w:rPr>
          <w:w w:val="105"/>
        </w:rPr>
        <w:t> the</w:t>
      </w:r>
      <w:r>
        <w:rPr>
          <w:w w:val="105"/>
        </w:rPr>
        <w:t> idea</w:t>
      </w:r>
      <w:r>
        <w:rPr>
          <w:w w:val="105"/>
        </w:rPr>
        <w:t> of</w:t>
      </w:r>
      <w:r>
        <w:rPr>
          <w:w w:val="105"/>
        </w:rPr>
        <w:t> justice.</w:t>
      </w:r>
      <w:r>
        <w:rPr>
          <w:w w:val="105"/>
        </w:rPr>
        <w:t> It</w:t>
      </w:r>
      <w:r>
        <w:rPr>
          <w:w w:val="105"/>
        </w:rPr>
        <w:t> was</w:t>
      </w:r>
      <w:r>
        <w:rPr>
          <w:w w:val="105"/>
        </w:rPr>
        <w:t> evident</w:t>
      </w:r>
      <w:r>
        <w:rPr>
          <w:w w:val="105"/>
        </w:rPr>
        <w:t> within therecent</w:t>
      </w:r>
      <w:r>
        <w:rPr>
          <w:w w:val="105"/>
        </w:rPr>
        <w:t> ICRC</w:t>
      </w:r>
      <w:r>
        <w:rPr>
          <w:w w:val="105"/>
        </w:rPr>
        <w:t> consultations</w:t>
      </w:r>
      <w:r>
        <w:rPr>
          <w:w w:val="105"/>
        </w:rPr>
        <w:t> on</w:t>
      </w:r>
      <w:r>
        <w:rPr>
          <w:w w:val="105"/>
        </w:rPr>
        <w:t> the</w:t>
      </w:r>
      <w:r>
        <w:rPr>
          <w:w w:val="105"/>
        </w:rPr>
        <w:t> role</w:t>
      </w:r>
      <w:r>
        <w:rPr>
          <w:w w:val="105"/>
        </w:rPr>
        <w:t> of</w:t>
      </w:r>
      <w:r>
        <w:rPr>
          <w:w w:val="105"/>
        </w:rPr>
        <w:t> sanction</w:t>
      </w:r>
      <w:r>
        <w:rPr>
          <w:w w:val="105"/>
        </w:rPr>
        <w:t> in</w:t>
      </w:r>
      <w:r>
        <w:rPr>
          <w:w w:val="105"/>
        </w:rPr>
        <w:t> ensuring</w:t>
      </w:r>
      <w:r>
        <w:rPr>
          <w:w w:val="105"/>
        </w:rPr>
        <w:t> greater respectfor</w:t>
      </w:r>
      <w:r>
        <w:rPr>
          <w:spacing w:val="-3"/>
          <w:w w:val="105"/>
        </w:rPr>
        <w:t> </w:t>
      </w:r>
      <w:r>
        <w:rPr>
          <w:w w:val="105"/>
        </w:rPr>
        <w:t>IHL.</w:t>
      </w:r>
      <w:r>
        <w:rPr>
          <w:spacing w:val="-2"/>
          <w:w w:val="105"/>
        </w:rPr>
        <w:t> </w:t>
      </w:r>
      <w:r>
        <w:rPr>
          <w:w w:val="105"/>
        </w:rPr>
        <w:t>It concerned</w:t>
      </w:r>
      <w:r>
        <w:rPr>
          <w:spacing w:val="-6"/>
          <w:w w:val="105"/>
        </w:rPr>
        <w:t> </w:t>
      </w:r>
      <w:r>
        <w:rPr>
          <w:w w:val="105"/>
        </w:rPr>
        <w:t>the</w:t>
      </w:r>
      <w:r>
        <w:rPr>
          <w:spacing w:val="-7"/>
          <w:w w:val="105"/>
        </w:rPr>
        <w:t> </w:t>
      </w:r>
      <w:r>
        <w:rPr>
          <w:w w:val="105"/>
        </w:rPr>
        <w:t>appropriate</w:t>
      </w:r>
      <w:r>
        <w:rPr>
          <w:spacing w:val="-1"/>
          <w:w w:val="105"/>
        </w:rPr>
        <w:t> </w:t>
      </w:r>
      <w:r>
        <w:rPr>
          <w:w w:val="105"/>
        </w:rPr>
        <w:t>forms</w:t>
      </w:r>
      <w:r>
        <w:rPr>
          <w:spacing w:val="-2"/>
          <w:w w:val="105"/>
        </w:rPr>
        <w:t> </w:t>
      </w:r>
      <w:r>
        <w:rPr>
          <w:w w:val="105"/>
        </w:rPr>
        <w:t>of</w:t>
      </w:r>
      <w:r>
        <w:rPr>
          <w:spacing w:val="-3"/>
          <w:w w:val="105"/>
        </w:rPr>
        <w:t> </w:t>
      </w:r>
      <w:r>
        <w:rPr>
          <w:w w:val="105"/>
        </w:rPr>
        <w:t>reparation from</w:t>
      </w:r>
      <w:r>
        <w:rPr>
          <w:spacing w:val="-1"/>
          <w:w w:val="105"/>
        </w:rPr>
        <w:t> </w:t>
      </w:r>
      <w:r>
        <w:rPr>
          <w:w w:val="105"/>
        </w:rPr>
        <w:t>victims</w:t>
      </w:r>
      <w:r>
        <w:rPr>
          <w:spacing w:val="-2"/>
          <w:w w:val="105"/>
        </w:rPr>
        <w:t> </w:t>
      </w:r>
      <w:r>
        <w:rPr>
          <w:w w:val="105"/>
        </w:rPr>
        <w:t>of serious</w:t>
      </w:r>
      <w:r>
        <w:rPr>
          <w:w w:val="105"/>
        </w:rPr>
        <w:t> violations</w:t>
      </w:r>
      <w:r>
        <w:rPr>
          <w:w w:val="105"/>
        </w:rPr>
        <w:t> of</w:t>
      </w:r>
      <w:r>
        <w:rPr>
          <w:w w:val="105"/>
        </w:rPr>
        <w:t> IHL.</w:t>
      </w:r>
      <w:r>
        <w:rPr>
          <w:w w:val="105"/>
        </w:rPr>
        <w:t> It</w:t>
      </w:r>
      <w:r>
        <w:rPr>
          <w:w w:val="105"/>
        </w:rPr>
        <w:t> concerned</w:t>
      </w:r>
      <w:r>
        <w:rPr>
          <w:w w:val="105"/>
        </w:rPr>
        <w:t> alsoaccountability</w:t>
      </w:r>
      <w:r>
        <w:rPr>
          <w:w w:val="105"/>
        </w:rPr>
        <w:t> for</w:t>
      </w:r>
      <w:r>
        <w:rPr>
          <w:w w:val="105"/>
        </w:rPr>
        <w:t> the perpetrators,individuals, groups or</w:t>
      </w:r>
      <w:r>
        <w:rPr>
          <w:w w:val="105"/>
        </w:rPr>
        <w:t> states. But</w:t>
      </w:r>
      <w:r>
        <w:rPr>
          <w:w w:val="105"/>
        </w:rPr>
        <w:t> with the overlapping of IHL</w:t>
      </w:r>
      <w:r>
        <w:rPr>
          <w:w w:val="105"/>
        </w:rPr>
        <w:t> and Human RightsLaw, new difficulties</w:t>
      </w:r>
      <w:r>
        <w:rPr>
          <w:spacing w:val="-1"/>
          <w:w w:val="105"/>
        </w:rPr>
        <w:t> </w:t>
      </w:r>
      <w:r>
        <w:rPr>
          <w:w w:val="105"/>
        </w:rPr>
        <w:t>arise, as stressed by the</w:t>
      </w:r>
      <w:r>
        <w:rPr>
          <w:spacing w:val="-1"/>
          <w:w w:val="105"/>
        </w:rPr>
        <w:t> </w:t>
      </w:r>
      <w:r>
        <w:rPr>
          <w:w w:val="105"/>
        </w:rPr>
        <w:t>International Court</w:t>
      </w: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599104">
                <wp:simplePos x="0" y="0"/>
                <wp:positionH relativeFrom="page">
                  <wp:posOffset>915009</wp:posOffset>
                </wp:positionH>
                <wp:positionV relativeFrom="paragraph">
                  <wp:posOffset>162973</wp:posOffset>
                </wp:positionV>
                <wp:extent cx="1830070"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2.832529pt;width:144.07pt;height:.72003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43</w:t>
      </w:r>
      <w:r>
        <w:rPr>
          <w:sz w:val="20"/>
          <w:vertAlign w:val="baseline"/>
        </w:rPr>
        <w:t>Bugnion,</w:t>
      </w:r>
      <w:r>
        <w:rPr>
          <w:spacing w:val="-4"/>
          <w:sz w:val="20"/>
          <w:vertAlign w:val="baseline"/>
        </w:rPr>
        <w:t> </w:t>
      </w:r>
      <w:r>
        <w:rPr>
          <w:sz w:val="20"/>
          <w:vertAlign w:val="baseline"/>
        </w:rPr>
        <w:t>F.</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4"/>
          <w:sz w:val="20"/>
          <w:vertAlign w:val="baseline"/>
        </w:rPr>
        <w:t>208.</w:t>
      </w:r>
    </w:p>
    <w:p>
      <w:pPr>
        <w:spacing w:before="0"/>
        <w:ind w:left="100" w:right="0" w:firstLine="0"/>
        <w:jc w:val="left"/>
        <w:rPr>
          <w:sz w:val="20"/>
        </w:rPr>
      </w:pPr>
      <w:r>
        <w:rPr>
          <w:sz w:val="20"/>
          <w:vertAlign w:val="superscript"/>
        </w:rPr>
        <w:t>44</w:t>
      </w:r>
      <w:r>
        <w:rPr>
          <w:sz w:val="20"/>
          <w:vertAlign w:val="baseline"/>
        </w:rPr>
        <w:t>MINUSMA</w:t>
      </w:r>
      <w:r>
        <w:rPr>
          <w:spacing w:val="-8"/>
          <w:sz w:val="20"/>
          <w:vertAlign w:val="baseline"/>
        </w:rPr>
        <w:t> </w:t>
      </w:r>
      <w:r>
        <w:rPr>
          <w:sz w:val="20"/>
          <w:vertAlign w:val="baseline"/>
        </w:rPr>
        <w:t>U3</w:t>
      </w:r>
      <w:r>
        <w:rPr>
          <w:spacing w:val="-5"/>
          <w:sz w:val="20"/>
          <w:vertAlign w:val="baseline"/>
        </w:rPr>
        <w:t> </w:t>
      </w:r>
      <w:r>
        <w:rPr>
          <w:sz w:val="20"/>
          <w:vertAlign w:val="baseline"/>
        </w:rPr>
        <w:t>Brief</w:t>
      </w:r>
      <w:r>
        <w:rPr>
          <w:spacing w:val="-8"/>
          <w:sz w:val="20"/>
          <w:vertAlign w:val="baseline"/>
        </w:rPr>
        <w:t> </w:t>
      </w:r>
      <w:r>
        <w:rPr>
          <w:sz w:val="20"/>
          <w:vertAlign w:val="baseline"/>
        </w:rPr>
        <w:t>on</w:t>
      </w:r>
      <w:r>
        <w:rPr>
          <w:spacing w:val="-5"/>
          <w:sz w:val="20"/>
          <w:vertAlign w:val="baseline"/>
        </w:rPr>
        <w:t> </w:t>
      </w:r>
      <w:r>
        <w:rPr>
          <w:sz w:val="20"/>
          <w:vertAlign w:val="baseline"/>
        </w:rPr>
        <w:t>15</w:t>
      </w:r>
      <w:r>
        <w:rPr>
          <w:spacing w:val="-5"/>
          <w:sz w:val="20"/>
          <w:vertAlign w:val="baseline"/>
        </w:rPr>
        <w:t> </w:t>
      </w:r>
      <w:r>
        <w:rPr>
          <w:sz w:val="20"/>
          <w:vertAlign w:val="baseline"/>
        </w:rPr>
        <w:t>May</w:t>
      </w:r>
      <w:r>
        <w:rPr>
          <w:spacing w:val="-12"/>
          <w:sz w:val="20"/>
          <w:vertAlign w:val="baseline"/>
        </w:rPr>
        <w:t> </w:t>
      </w:r>
      <w:r>
        <w:rPr>
          <w:spacing w:val="-2"/>
          <w:sz w:val="20"/>
          <w:vertAlign w:val="baseline"/>
        </w:rPr>
        <w:t>2017.</w:t>
      </w:r>
    </w:p>
    <w:p>
      <w:pPr>
        <w:spacing w:before="1"/>
        <w:ind w:left="100" w:right="0" w:firstLine="0"/>
        <w:jc w:val="left"/>
        <w:rPr>
          <w:sz w:val="20"/>
        </w:rPr>
      </w:pPr>
      <w:r>
        <w:rPr>
          <w:sz w:val="20"/>
          <w:vertAlign w:val="superscript"/>
        </w:rPr>
        <w:t>45</w:t>
      </w:r>
      <w:r>
        <w:rPr>
          <w:sz w:val="20"/>
          <w:vertAlign w:val="baseline"/>
        </w:rPr>
        <w:t>Decaux,</w:t>
      </w:r>
      <w:r>
        <w:rPr>
          <w:spacing w:val="-4"/>
          <w:sz w:val="20"/>
          <w:vertAlign w:val="baseline"/>
        </w:rPr>
        <w:t> </w:t>
      </w:r>
      <w:r>
        <w:rPr>
          <w:sz w:val="20"/>
          <w:vertAlign w:val="baseline"/>
        </w:rPr>
        <w:t>E.</w:t>
      </w:r>
      <w:r>
        <w:rPr>
          <w:spacing w:val="-4"/>
          <w:sz w:val="20"/>
          <w:vertAlign w:val="baseline"/>
        </w:rPr>
        <w:t> </w:t>
      </w:r>
      <w:r>
        <w:rPr>
          <w:sz w:val="20"/>
          <w:vertAlign w:val="baseline"/>
        </w:rPr>
        <w:t>(2008). International</w:t>
      </w:r>
      <w:r>
        <w:rPr>
          <w:spacing w:val="-3"/>
          <w:sz w:val="20"/>
          <w:vertAlign w:val="baseline"/>
        </w:rPr>
        <w:t> </w:t>
      </w:r>
      <w:r>
        <w:rPr>
          <w:sz w:val="20"/>
          <w:vertAlign w:val="baseline"/>
        </w:rPr>
        <w:t>Peace</w:t>
      </w:r>
      <w:r>
        <w:rPr>
          <w:spacing w:val="-7"/>
          <w:sz w:val="20"/>
          <w:vertAlign w:val="baseline"/>
        </w:rPr>
        <w:t> </w:t>
      </w:r>
      <w:r>
        <w:rPr>
          <w:sz w:val="20"/>
          <w:vertAlign w:val="baseline"/>
        </w:rPr>
        <w:t>Operations</w:t>
      </w:r>
      <w:r>
        <w:rPr>
          <w:spacing w:val="-3"/>
          <w:sz w:val="20"/>
          <w:vertAlign w:val="baseline"/>
        </w:rPr>
        <w:t> </w:t>
      </w:r>
      <w:r>
        <w:rPr>
          <w:sz w:val="20"/>
          <w:vertAlign w:val="baseline"/>
        </w:rPr>
        <w:t>and</w:t>
      </w:r>
      <w:r>
        <w:rPr>
          <w:spacing w:val="-4"/>
          <w:sz w:val="20"/>
          <w:vertAlign w:val="baseline"/>
        </w:rPr>
        <w:t> </w:t>
      </w:r>
      <w:r>
        <w:rPr>
          <w:sz w:val="20"/>
          <w:vertAlign w:val="baseline"/>
        </w:rPr>
        <w:t>International</w:t>
      </w:r>
      <w:r>
        <w:rPr>
          <w:spacing w:val="-3"/>
          <w:sz w:val="20"/>
          <w:vertAlign w:val="baseline"/>
        </w:rPr>
        <w:t> </w:t>
      </w:r>
      <w:r>
        <w:rPr>
          <w:sz w:val="20"/>
          <w:vertAlign w:val="baseline"/>
        </w:rPr>
        <w:t>Humanitarian</w:t>
      </w:r>
      <w:r>
        <w:rPr>
          <w:spacing w:val="-4"/>
          <w:sz w:val="20"/>
          <w:vertAlign w:val="baseline"/>
        </w:rPr>
        <w:t> </w:t>
      </w:r>
      <w:r>
        <w:rPr>
          <w:sz w:val="20"/>
          <w:vertAlign w:val="baseline"/>
        </w:rPr>
        <w:t>Law</w:t>
      </w:r>
      <w:r>
        <w:rPr>
          <w:i/>
          <w:sz w:val="20"/>
          <w:vertAlign w:val="baseline"/>
        </w:rPr>
        <w:t>.</w:t>
      </w:r>
      <w:r>
        <w:rPr>
          <w:i/>
          <w:spacing w:val="-4"/>
          <w:sz w:val="20"/>
          <w:vertAlign w:val="baseline"/>
        </w:rPr>
        <w:t> </w:t>
      </w:r>
      <w:r>
        <w:rPr>
          <w:i/>
          <w:sz w:val="20"/>
          <w:vertAlign w:val="baseline"/>
        </w:rPr>
        <w:t>International</w:t>
      </w:r>
      <w:r>
        <w:rPr>
          <w:i/>
          <w:spacing w:val="-3"/>
          <w:sz w:val="20"/>
          <w:vertAlign w:val="baseline"/>
        </w:rPr>
        <w:t> </w:t>
      </w:r>
      <w:r>
        <w:rPr>
          <w:i/>
          <w:sz w:val="20"/>
          <w:vertAlign w:val="baseline"/>
        </w:rPr>
        <w:t>Institute</w:t>
      </w:r>
      <w:r>
        <w:rPr>
          <w:i/>
          <w:spacing w:val="-7"/>
          <w:sz w:val="20"/>
          <w:vertAlign w:val="baseline"/>
        </w:rPr>
        <w:t> </w:t>
      </w:r>
      <w:r>
        <w:rPr>
          <w:i/>
          <w:sz w:val="20"/>
          <w:vertAlign w:val="baseline"/>
        </w:rPr>
        <w:t>of Humanitarian Law Journal</w:t>
      </w:r>
      <w:r>
        <w:rPr>
          <w:sz w:val="20"/>
          <w:vertAlign w:val="baseline"/>
        </w:rPr>
        <w:t>, Rome, 27 March.</w:t>
      </w:r>
      <w:r>
        <w:rPr>
          <w:spacing w:val="40"/>
          <w:sz w:val="20"/>
          <w:vertAlign w:val="baseline"/>
        </w:rPr>
        <w:t> </w:t>
      </w:r>
      <w:r>
        <w:rPr>
          <w:sz w:val="20"/>
          <w:vertAlign w:val="baseline"/>
        </w:rPr>
        <w:t>p.81.</w:t>
      </w:r>
    </w:p>
    <w:p>
      <w:pPr>
        <w:spacing w:after="0"/>
        <w:jc w:val="left"/>
        <w:rPr>
          <w:sz w:val="20"/>
        </w:rPr>
        <w:sectPr>
          <w:pgSz w:w="11910" w:h="16850"/>
          <w:pgMar w:header="0" w:footer="1063" w:top="1360" w:bottom="1260" w:left="1340" w:right="1140"/>
        </w:sectPr>
      </w:pPr>
    </w:p>
    <w:p>
      <w:pPr>
        <w:spacing w:line="252" w:lineRule="auto" w:before="121"/>
        <w:ind w:left="821" w:right="842" w:firstLine="0"/>
        <w:jc w:val="both"/>
        <w:rPr>
          <w:sz w:val="23"/>
        </w:rPr>
      </w:pPr>
      <w:r>
        <w:rPr>
          <w:w w:val="105"/>
          <w:sz w:val="23"/>
        </w:rPr>
        <w:t>of</w:t>
      </w:r>
      <w:r>
        <w:rPr>
          <w:w w:val="105"/>
          <w:sz w:val="23"/>
        </w:rPr>
        <w:t> Justice</w:t>
      </w:r>
      <w:r>
        <w:rPr>
          <w:w w:val="105"/>
          <w:sz w:val="23"/>
        </w:rPr>
        <w:t> (ICJ)case</w:t>
      </w:r>
      <w:r>
        <w:rPr>
          <w:w w:val="105"/>
          <w:sz w:val="23"/>
        </w:rPr>
        <w:t> law,</w:t>
      </w:r>
      <w:r>
        <w:rPr>
          <w:w w:val="105"/>
          <w:sz w:val="23"/>
        </w:rPr>
        <w:t> </w:t>
      </w:r>
      <w:r>
        <w:rPr>
          <w:i/>
          <w:w w:val="105"/>
          <w:sz w:val="23"/>
        </w:rPr>
        <w:t>RDC</w:t>
      </w:r>
      <w:r>
        <w:rPr>
          <w:i/>
          <w:w w:val="105"/>
          <w:sz w:val="23"/>
        </w:rPr>
        <w:t> vs</w:t>
      </w:r>
      <w:r>
        <w:rPr>
          <w:i/>
          <w:w w:val="105"/>
          <w:sz w:val="23"/>
        </w:rPr>
        <w:t> Uganda</w:t>
      </w:r>
      <w:r>
        <w:rPr>
          <w:i/>
          <w:w w:val="105"/>
          <w:sz w:val="23"/>
          <w:vertAlign w:val="superscript"/>
        </w:rPr>
        <w:t>46</w:t>
      </w:r>
      <w:r>
        <w:rPr>
          <w:i/>
          <w:w w:val="105"/>
          <w:sz w:val="23"/>
          <w:vertAlign w:val="baseline"/>
        </w:rPr>
        <w:t> and</w:t>
      </w:r>
      <w:r>
        <w:rPr>
          <w:i/>
          <w:w w:val="105"/>
          <w:sz w:val="23"/>
          <w:vertAlign w:val="baseline"/>
        </w:rPr>
        <w:t> RDC</w:t>
      </w:r>
      <w:r>
        <w:rPr>
          <w:i/>
          <w:w w:val="105"/>
          <w:sz w:val="23"/>
          <w:vertAlign w:val="baseline"/>
        </w:rPr>
        <w:t> v</w:t>
      </w:r>
      <w:r>
        <w:rPr>
          <w:i/>
          <w:w w:val="105"/>
          <w:sz w:val="23"/>
          <w:vertAlign w:val="baseline"/>
        </w:rPr>
        <w:t> Rwanda.</w:t>
      </w:r>
      <w:r>
        <w:rPr>
          <w:w w:val="105"/>
          <w:sz w:val="23"/>
          <w:vertAlign w:val="superscript"/>
        </w:rPr>
        <w:t>47</w:t>
      </w:r>
      <w:r>
        <w:rPr>
          <w:w w:val="105"/>
          <w:sz w:val="23"/>
          <w:vertAlign w:val="baseline"/>
        </w:rPr>
        <w:t> The</w:t>
      </w:r>
      <w:r>
        <w:rPr>
          <w:w w:val="105"/>
          <w:sz w:val="23"/>
          <w:vertAlign w:val="baseline"/>
        </w:rPr>
        <w:t> ICJ speaks</w:t>
      </w:r>
      <w:r>
        <w:rPr>
          <w:w w:val="105"/>
          <w:sz w:val="23"/>
          <w:vertAlign w:val="baseline"/>
        </w:rPr>
        <w:t> for the</w:t>
      </w:r>
      <w:r>
        <w:rPr>
          <w:w w:val="105"/>
          <w:sz w:val="23"/>
          <w:vertAlign w:val="baseline"/>
        </w:rPr>
        <w:t> firsttime of</w:t>
      </w:r>
      <w:r>
        <w:rPr>
          <w:w w:val="105"/>
          <w:sz w:val="23"/>
          <w:vertAlign w:val="baseline"/>
        </w:rPr>
        <w:t> </w:t>
      </w:r>
      <w:r>
        <w:rPr>
          <w:i/>
          <w:w w:val="105"/>
          <w:sz w:val="23"/>
          <w:vertAlign w:val="baseline"/>
        </w:rPr>
        <w:t>‘juscogens’, </w:t>
      </w:r>
      <w:r>
        <w:rPr>
          <w:w w:val="105"/>
          <w:sz w:val="23"/>
          <w:vertAlign w:val="baseline"/>
        </w:rPr>
        <w:t>in a</w:t>
      </w:r>
      <w:r>
        <w:rPr>
          <w:w w:val="105"/>
          <w:sz w:val="23"/>
          <w:vertAlign w:val="baseline"/>
        </w:rPr>
        <w:t> very important</w:t>
      </w:r>
      <w:r>
        <w:rPr>
          <w:w w:val="105"/>
          <w:sz w:val="23"/>
          <w:vertAlign w:val="baseline"/>
        </w:rPr>
        <w:t> legal</w:t>
      </w:r>
      <w:r>
        <w:rPr>
          <w:w w:val="105"/>
          <w:sz w:val="23"/>
          <w:vertAlign w:val="baseline"/>
        </w:rPr>
        <w:t> development, but the implicationof the law on state responsibility are still unclear.</w:t>
      </w:r>
    </w:p>
    <w:p>
      <w:pPr>
        <w:pStyle w:val="BodyText"/>
        <w:spacing w:before="4"/>
      </w:pPr>
    </w:p>
    <w:p>
      <w:pPr>
        <w:pStyle w:val="BodyText"/>
        <w:spacing w:line="501" w:lineRule="auto"/>
        <w:ind w:left="100" w:right="117"/>
        <w:jc w:val="both"/>
      </w:pPr>
      <w:r>
        <w:rPr>
          <w:w w:val="105"/>
        </w:rPr>
        <w:t>Decaux‘s observation on the accountability of perpetrators</w:t>
      </w:r>
      <w:r>
        <w:rPr>
          <w:w w:val="105"/>
        </w:rPr>
        <w:t> while largely true,left a gap on the asymmetric nature of the current armed conflicts in many</w:t>
      </w:r>
      <w:r>
        <w:rPr>
          <w:w w:val="105"/>
        </w:rPr>
        <w:t> parts of Africa.</w:t>
      </w:r>
      <w:r>
        <w:rPr>
          <w:w w:val="105"/>
        </w:rPr>
        <w:t> Mali is an example wherein</w:t>
      </w:r>
      <w:r>
        <w:rPr>
          <w:spacing w:val="-6"/>
          <w:w w:val="105"/>
        </w:rPr>
        <w:t> </w:t>
      </w:r>
      <w:r>
        <w:rPr>
          <w:w w:val="105"/>
        </w:rPr>
        <w:t>the</w:t>
      </w:r>
      <w:r>
        <w:rPr>
          <w:spacing w:val="-7"/>
          <w:w w:val="105"/>
        </w:rPr>
        <w:t> </w:t>
      </w:r>
      <w:r>
        <w:rPr>
          <w:w w:val="105"/>
        </w:rPr>
        <w:t>non-compliant</w:t>
      </w:r>
      <w:r>
        <w:rPr>
          <w:spacing w:val="-4"/>
          <w:w w:val="105"/>
        </w:rPr>
        <w:t> </w:t>
      </w:r>
      <w:r>
        <w:rPr>
          <w:w w:val="105"/>
        </w:rPr>
        <w:t>armed</w:t>
      </w:r>
      <w:r>
        <w:rPr>
          <w:spacing w:val="-6"/>
          <w:w w:val="105"/>
        </w:rPr>
        <w:t> </w:t>
      </w:r>
      <w:r>
        <w:rPr>
          <w:w w:val="105"/>
        </w:rPr>
        <w:t>groups</w:t>
      </w:r>
      <w:r>
        <w:rPr>
          <w:spacing w:val="-1"/>
          <w:w w:val="105"/>
        </w:rPr>
        <w:t> </w:t>
      </w:r>
      <w:r>
        <w:rPr>
          <w:w w:val="105"/>
        </w:rPr>
        <w:t>cannot</w:t>
      </w:r>
      <w:r>
        <w:rPr>
          <w:spacing w:val="-4"/>
          <w:w w:val="105"/>
        </w:rPr>
        <w:t> </w:t>
      </w:r>
      <w:r>
        <w:rPr>
          <w:w w:val="105"/>
        </w:rPr>
        <w:t>be</w:t>
      </w:r>
      <w:r>
        <w:rPr>
          <w:spacing w:val="-7"/>
          <w:w w:val="105"/>
        </w:rPr>
        <w:t> </w:t>
      </w:r>
      <w:r>
        <w:rPr>
          <w:w w:val="105"/>
        </w:rPr>
        <w:t>reached</w:t>
      </w:r>
      <w:r>
        <w:rPr>
          <w:spacing w:val="-6"/>
          <w:w w:val="105"/>
        </w:rPr>
        <w:t> </w:t>
      </w:r>
      <w:r>
        <w:rPr>
          <w:w w:val="105"/>
        </w:rPr>
        <w:t>in</w:t>
      </w:r>
      <w:r>
        <w:rPr>
          <w:spacing w:val="-6"/>
          <w:w w:val="105"/>
        </w:rPr>
        <w:t> </w:t>
      </w:r>
      <w:r>
        <w:rPr>
          <w:w w:val="105"/>
        </w:rPr>
        <w:t>order</w:t>
      </w:r>
      <w:r>
        <w:rPr>
          <w:spacing w:val="-2"/>
          <w:w w:val="105"/>
        </w:rPr>
        <w:t> </w:t>
      </w:r>
      <w:r>
        <w:rPr>
          <w:w w:val="105"/>
        </w:rPr>
        <w:t>to ensure</w:t>
      </w:r>
      <w:r>
        <w:rPr>
          <w:spacing w:val="-7"/>
          <w:w w:val="105"/>
        </w:rPr>
        <w:t> </w:t>
      </w:r>
      <w:r>
        <w:rPr>
          <w:w w:val="105"/>
        </w:rPr>
        <w:t>that</w:t>
      </w:r>
      <w:r>
        <w:rPr>
          <w:spacing w:val="-4"/>
          <w:w w:val="105"/>
        </w:rPr>
        <w:t> </w:t>
      </w:r>
      <w:r>
        <w:rPr>
          <w:w w:val="105"/>
        </w:rPr>
        <w:t>they</w:t>
      </w:r>
      <w:r>
        <w:rPr>
          <w:spacing w:val="-6"/>
          <w:w w:val="105"/>
        </w:rPr>
        <w:t> </w:t>
      </w:r>
      <w:r>
        <w:rPr>
          <w:w w:val="105"/>
        </w:rPr>
        <w:t>comply with</w:t>
      </w:r>
      <w:r>
        <w:rPr>
          <w:w w:val="105"/>
        </w:rPr>
        <w:t> the</w:t>
      </w:r>
      <w:r>
        <w:rPr>
          <w:w w:val="105"/>
        </w:rPr>
        <w:t> provisions</w:t>
      </w:r>
      <w:r>
        <w:rPr>
          <w:w w:val="105"/>
        </w:rPr>
        <w:t> of</w:t>
      </w:r>
      <w:r>
        <w:rPr>
          <w:w w:val="105"/>
        </w:rPr>
        <w:t> IHL</w:t>
      </w:r>
      <w:r>
        <w:rPr>
          <w:w w:val="105"/>
        </w:rPr>
        <w:t> and</w:t>
      </w:r>
      <w:r>
        <w:rPr>
          <w:w w:val="105"/>
        </w:rPr>
        <w:t> where</w:t>
      </w:r>
      <w:r>
        <w:rPr>
          <w:w w:val="105"/>
        </w:rPr>
        <w:t> they</w:t>
      </w:r>
      <w:r>
        <w:rPr>
          <w:w w:val="105"/>
        </w:rPr>
        <w:t> are</w:t>
      </w:r>
      <w:r>
        <w:rPr>
          <w:w w:val="105"/>
        </w:rPr>
        <w:t> hardly</w:t>
      </w:r>
      <w:r>
        <w:rPr>
          <w:w w:val="105"/>
        </w:rPr>
        <w:t> arrested</w:t>
      </w:r>
      <w:r>
        <w:rPr>
          <w:w w:val="105"/>
        </w:rPr>
        <w:t> which</w:t>
      </w:r>
      <w:r>
        <w:rPr>
          <w:w w:val="105"/>
        </w:rPr>
        <w:t> makes</w:t>
      </w:r>
      <w:r>
        <w:rPr>
          <w:w w:val="105"/>
        </w:rPr>
        <w:t> imposition</w:t>
      </w:r>
      <w:r>
        <w:rPr>
          <w:w w:val="105"/>
        </w:rPr>
        <w:t> of sanctions</w:t>
      </w:r>
      <w:r>
        <w:rPr>
          <w:spacing w:val="-7"/>
          <w:w w:val="105"/>
        </w:rPr>
        <w:t> </w:t>
      </w:r>
      <w:r>
        <w:rPr>
          <w:w w:val="105"/>
        </w:rPr>
        <w:t>a mirage.</w:t>
      </w:r>
      <w:r>
        <w:rPr>
          <w:spacing w:val="-3"/>
          <w:w w:val="105"/>
        </w:rPr>
        <w:t> </w:t>
      </w:r>
      <w:r>
        <w:rPr>
          <w:w w:val="105"/>
        </w:rPr>
        <w:t>He</w:t>
      </w:r>
      <w:r>
        <w:rPr>
          <w:spacing w:val="-6"/>
          <w:w w:val="105"/>
        </w:rPr>
        <w:t> </w:t>
      </w:r>
      <w:r>
        <w:rPr>
          <w:w w:val="105"/>
        </w:rPr>
        <w:t>did not</w:t>
      </w:r>
      <w:r>
        <w:rPr>
          <w:spacing w:val="-3"/>
          <w:w w:val="105"/>
        </w:rPr>
        <w:t> </w:t>
      </w:r>
      <w:r>
        <w:rPr>
          <w:w w:val="105"/>
        </w:rPr>
        <w:t>also</w:t>
      </w:r>
      <w:r>
        <w:rPr>
          <w:spacing w:val="-5"/>
          <w:w w:val="105"/>
        </w:rPr>
        <w:t> </w:t>
      </w:r>
      <w:r>
        <w:rPr>
          <w:w w:val="105"/>
        </w:rPr>
        <w:t>point out</w:t>
      </w:r>
      <w:r>
        <w:rPr>
          <w:spacing w:val="-3"/>
          <w:w w:val="105"/>
        </w:rPr>
        <w:t> </w:t>
      </w:r>
      <w:r>
        <w:rPr>
          <w:w w:val="105"/>
        </w:rPr>
        <w:t>prospects</w:t>
      </w:r>
      <w:r>
        <w:rPr>
          <w:spacing w:val="-7"/>
          <w:w w:val="105"/>
        </w:rPr>
        <w:t> </w:t>
      </w:r>
      <w:r>
        <w:rPr>
          <w:w w:val="105"/>
        </w:rPr>
        <w:t>in</w:t>
      </w:r>
      <w:r>
        <w:rPr>
          <w:spacing w:val="-5"/>
          <w:w w:val="105"/>
        </w:rPr>
        <w:t> </w:t>
      </w:r>
      <w:r>
        <w:rPr>
          <w:w w:val="105"/>
        </w:rPr>
        <w:t>the midst of</w:t>
      </w:r>
      <w:r>
        <w:rPr>
          <w:spacing w:val="-8"/>
          <w:w w:val="105"/>
        </w:rPr>
        <w:t> </w:t>
      </w:r>
      <w:r>
        <w:rPr>
          <w:w w:val="105"/>
        </w:rPr>
        <w:t>this</w:t>
      </w:r>
      <w:r>
        <w:rPr>
          <w:spacing w:val="-7"/>
          <w:w w:val="105"/>
        </w:rPr>
        <w:t> </w:t>
      </w:r>
      <w:r>
        <w:rPr>
          <w:w w:val="105"/>
        </w:rPr>
        <w:t>enormous</w:t>
      </w:r>
      <w:r>
        <w:rPr>
          <w:spacing w:val="-7"/>
          <w:w w:val="105"/>
        </w:rPr>
        <w:t> </w:t>
      </w:r>
      <w:r>
        <w:rPr>
          <w:w w:val="105"/>
        </w:rPr>
        <w:t>challenge. This work will fill that gap.</w:t>
      </w:r>
    </w:p>
    <w:p>
      <w:pPr>
        <w:pStyle w:val="BodyText"/>
        <w:spacing w:before="14"/>
      </w:pPr>
    </w:p>
    <w:p>
      <w:pPr>
        <w:pStyle w:val="BodyText"/>
        <w:spacing w:line="496" w:lineRule="auto"/>
        <w:ind w:left="100" w:right="912"/>
      </w:pPr>
      <w:r>
        <w:rPr>
          <w:w w:val="105"/>
        </w:rPr>
        <w:t>One</w:t>
      </w:r>
      <w:r>
        <w:rPr>
          <w:spacing w:val="-6"/>
          <w:w w:val="105"/>
        </w:rPr>
        <w:t> </w:t>
      </w:r>
      <w:r>
        <w:rPr>
          <w:w w:val="105"/>
        </w:rPr>
        <w:t>of</w:t>
      </w:r>
      <w:r>
        <w:rPr>
          <w:spacing w:val="-15"/>
          <w:w w:val="105"/>
        </w:rPr>
        <w:t> </w:t>
      </w:r>
      <w:r>
        <w:rPr>
          <w:w w:val="105"/>
        </w:rPr>
        <w:t>the</w:t>
      </w:r>
      <w:r>
        <w:rPr>
          <w:spacing w:val="-11"/>
          <w:w w:val="105"/>
        </w:rPr>
        <w:t> </w:t>
      </w:r>
      <w:r>
        <w:rPr>
          <w:w w:val="105"/>
        </w:rPr>
        <w:t>leading</w:t>
      </w:r>
      <w:r>
        <w:rPr>
          <w:spacing w:val="-5"/>
          <w:w w:val="105"/>
        </w:rPr>
        <w:t> </w:t>
      </w:r>
      <w:r>
        <w:rPr>
          <w:w w:val="105"/>
        </w:rPr>
        <w:t>lights</w:t>
      </w:r>
      <w:r>
        <w:rPr>
          <w:spacing w:val="-13"/>
          <w:w w:val="105"/>
        </w:rPr>
        <w:t> </w:t>
      </w:r>
      <w:r>
        <w:rPr>
          <w:w w:val="105"/>
        </w:rPr>
        <w:t>in</w:t>
      </w:r>
      <w:r>
        <w:rPr>
          <w:spacing w:val="-12"/>
          <w:w w:val="105"/>
        </w:rPr>
        <w:t> </w:t>
      </w:r>
      <w:r>
        <w:rPr>
          <w:w w:val="105"/>
        </w:rPr>
        <w:t>IHL, Bugnion,</w:t>
      </w:r>
      <w:r>
        <w:rPr>
          <w:spacing w:val="-3"/>
          <w:w w:val="105"/>
        </w:rPr>
        <w:t> </w:t>
      </w:r>
      <w:r>
        <w:rPr>
          <w:w w:val="105"/>
        </w:rPr>
        <w:t>F.</w:t>
      </w:r>
      <w:r>
        <w:rPr>
          <w:w w:val="105"/>
          <w:vertAlign w:val="superscript"/>
        </w:rPr>
        <w:t>48</w:t>
      </w:r>
      <w:r>
        <w:rPr>
          <w:spacing w:val="-8"/>
          <w:w w:val="105"/>
          <w:vertAlign w:val="baseline"/>
        </w:rPr>
        <w:t> </w:t>
      </w:r>
      <w:r>
        <w:rPr>
          <w:w w:val="105"/>
          <w:vertAlign w:val="baseline"/>
        </w:rPr>
        <w:t>expressed fears</w:t>
      </w:r>
      <w:r>
        <w:rPr>
          <w:spacing w:val="-8"/>
          <w:w w:val="105"/>
          <w:vertAlign w:val="baseline"/>
        </w:rPr>
        <w:t> </w:t>
      </w:r>
      <w:r>
        <w:rPr>
          <w:w w:val="105"/>
          <w:vertAlign w:val="baseline"/>
        </w:rPr>
        <w:t>of</w:t>
      </w:r>
      <w:r>
        <w:rPr>
          <w:spacing w:val="-8"/>
          <w:w w:val="105"/>
          <w:vertAlign w:val="baseline"/>
        </w:rPr>
        <w:t> </w:t>
      </w:r>
      <w:r>
        <w:rPr>
          <w:w w:val="105"/>
          <w:vertAlign w:val="baseline"/>
        </w:rPr>
        <w:t>the</w:t>
      </w:r>
      <w:r>
        <w:rPr>
          <w:spacing w:val="-6"/>
          <w:w w:val="105"/>
          <w:vertAlign w:val="baseline"/>
        </w:rPr>
        <w:t> </w:t>
      </w:r>
      <w:r>
        <w:rPr>
          <w:w w:val="105"/>
          <w:vertAlign w:val="baseline"/>
        </w:rPr>
        <w:t>protection afforded</w:t>
      </w:r>
      <w:r>
        <w:rPr>
          <w:spacing w:val="-8"/>
          <w:w w:val="105"/>
          <w:vertAlign w:val="baseline"/>
        </w:rPr>
        <w:t> </w:t>
      </w:r>
      <w:r>
        <w:rPr>
          <w:w w:val="105"/>
          <w:vertAlign w:val="baseline"/>
        </w:rPr>
        <w:t>to</w:t>
      </w:r>
      <w:r>
        <w:rPr>
          <w:spacing w:val="-1"/>
          <w:w w:val="105"/>
          <w:vertAlign w:val="baseline"/>
        </w:rPr>
        <w:t> </w:t>
      </w:r>
      <w:r>
        <w:rPr>
          <w:w w:val="105"/>
          <w:vertAlign w:val="baseline"/>
        </w:rPr>
        <w:t>victims</w:t>
      </w:r>
      <w:r>
        <w:rPr>
          <w:spacing w:val="-3"/>
          <w:w w:val="105"/>
          <w:vertAlign w:val="baseline"/>
        </w:rPr>
        <w:t> </w:t>
      </w:r>
      <w:r>
        <w:rPr>
          <w:w w:val="105"/>
          <w:vertAlign w:val="baseline"/>
        </w:rPr>
        <w:t>of</w:t>
      </w:r>
      <w:r>
        <w:rPr>
          <w:spacing w:val="-4"/>
          <w:w w:val="105"/>
          <w:vertAlign w:val="baseline"/>
        </w:rPr>
        <w:t> </w:t>
      </w:r>
      <w:r>
        <w:rPr>
          <w:w w:val="105"/>
          <w:vertAlign w:val="baseline"/>
        </w:rPr>
        <w:t>non-international</w:t>
      </w:r>
      <w:r>
        <w:rPr>
          <w:spacing w:val="-6"/>
          <w:w w:val="105"/>
          <w:vertAlign w:val="baseline"/>
        </w:rPr>
        <w:t> </w:t>
      </w:r>
      <w:r>
        <w:rPr>
          <w:w w:val="105"/>
          <w:vertAlign w:val="baseline"/>
        </w:rPr>
        <w:t>armed</w:t>
      </w:r>
      <w:r>
        <w:rPr>
          <w:spacing w:val="-1"/>
          <w:w w:val="105"/>
          <w:vertAlign w:val="baseline"/>
        </w:rPr>
        <w:t> </w:t>
      </w:r>
      <w:r>
        <w:rPr>
          <w:w w:val="105"/>
          <w:vertAlign w:val="baseline"/>
        </w:rPr>
        <w:t>conflicts</w:t>
      </w:r>
      <w:r>
        <w:rPr>
          <w:spacing w:val="-4"/>
          <w:w w:val="105"/>
          <w:vertAlign w:val="baseline"/>
        </w:rPr>
        <w:t> </w:t>
      </w:r>
      <w:r>
        <w:rPr>
          <w:w w:val="105"/>
          <w:vertAlign w:val="baseline"/>
        </w:rPr>
        <w:t>by</w:t>
      </w:r>
      <w:r>
        <w:rPr>
          <w:spacing w:val="-8"/>
          <w:w w:val="105"/>
          <w:vertAlign w:val="baseline"/>
        </w:rPr>
        <w:t> </w:t>
      </w:r>
      <w:r>
        <w:rPr>
          <w:w w:val="105"/>
          <w:vertAlign w:val="baseline"/>
        </w:rPr>
        <w:t>IHL.</w:t>
      </w:r>
      <w:r>
        <w:rPr>
          <w:spacing w:val="-6"/>
          <w:w w:val="105"/>
          <w:vertAlign w:val="baseline"/>
        </w:rPr>
        <w:t> </w:t>
      </w:r>
      <w:r>
        <w:rPr>
          <w:w w:val="105"/>
          <w:vertAlign w:val="baseline"/>
        </w:rPr>
        <w:t>He states</w:t>
      </w:r>
      <w:r>
        <w:rPr>
          <w:spacing w:val="-10"/>
          <w:w w:val="105"/>
          <w:vertAlign w:val="baseline"/>
        </w:rPr>
        <w:t> </w:t>
      </w:r>
      <w:r>
        <w:rPr>
          <w:w w:val="105"/>
          <w:vertAlign w:val="baseline"/>
        </w:rPr>
        <w:t>thus:</w:t>
      </w:r>
    </w:p>
    <w:p>
      <w:pPr>
        <w:pStyle w:val="BodyText"/>
        <w:spacing w:before="16"/>
      </w:pPr>
    </w:p>
    <w:p>
      <w:pPr>
        <w:pStyle w:val="BodyText"/>
        <w:spacing w:line="252" w:lineRule="auto"/>
        <w:ind w:left="821" w:right="839"/>
        <w:jc w:val="both"/>
      </w:pPr>
      <w:r>
        <w:rPr>
          <w:w w:val="105"/>
        </w:rPr>
        <w:t>Finally,</w:t>
      </w:r>
      <w:r>
        <w:rPr>
          <w:w w:val="105"/>
        </w:rPr>
        <w:t> while</w:t>
      </w:r>
      <w:r>
        <w:rPr>
          <w:w w:val="105"/>
        </w:rPr>
        <w:t> it</w:t>
      </w:r>
      <w:r>
        <w:rPr>
          <w:w w:val="105"/>
        </w:rPr>
        <w:t> is</w:t>
      </w:r>
      <w:r>
        <w:rPr>
          <w:w w:val="105"/>
        </w:rPr>
        <w:t> widely</w:t>
      </w:r>
      <w:r>
        <w:rPr>
          <w:w w:val="105"/>
        </w:rPr>
        <w:t> accepted</w:t>
      </w:r>
      <w:r>
        <w:rPr>
          <w:w w:val="105"/>
        </w:rPr>
        <w:t> that</w:t>
      </w:r>
      <w:r>
        <w:rPr>
          <w:w w:val="105"/>
        </w:rPr>
        <w:t> the</w:t>
      </w:r>
      <w:r>
        <w:rPr>
          <w:w w:val="105"/>
        </w:rPr>
        <w:t> law</w:t>
      </w:r>
      <w:r>
        <w:rPr>
          <w:w w:val="105"/>
        </w:rPr>
        <w:t> applicable</w:t>
      </w:r>
      <w:r>
        <w:rPr>
          <w:w w:val="105"/>
        </w:rPr>
        <w:t> to internationalconflicts generally</w:t>
      </w:r>
      <w:r>
        <w:rPr>
          <w:w w:val="105"/>
        </w:rPr>
        <w:t> meets</w:t>
      </w:r>
      <w:r>
        <w:rPr>
          <w:w w:val="105"/>
        </w:rPr>
        <w:t> the</w:t>
      </w:r>
      <w:r>
        <w:rPr>
          <w:w w:val="105"/>
        </w:rPr>
        <w:t> protection</w:t>
      </w:r>
      <w:r>
        <w:rPr>
          <w:w w:val="105"/>
        </w:rPr>
        <w:t> needs</w:t>
      </w:r>
      <w:r>
        <w:rPr>
          <w:w w:val="105"/>
        </w:rPr>
        <w:t> of</w:t>
      </w:r>
      <w:r>
        <w:rPr>
          <w:w w:val="105"/>
        </w:rPr>
        <w:t> the</w:t>
      </w:r>
      <w:r>
        <w:rPr>
          <w:w w:val="105"/>
        </w:rPr>
        <w:t> victims</w:t>
      </w:r>
      <w:r>
        <w:rPr>
          <w:w w:val="105"/>
        </w:rPr>
        <w:t> of those conflictsprovided the rules in force are respected, it is equally certain that the</w:t>
      </w:r>
      <w:r>
        <w:rPr>
          <w:w w:val="105"/>
        </w:rPr>
        <w:t> rulesapplicable</w:t>
      </w:r>
      <w:r>
        <w:rPr>
          <w:w w:val="105"/>
        </w:rPr>
        <w:t> to</w:t>
      </w:r>
      <w:r>
        <w:rPr>
          <w:w w:val="105"/>
        </w:rPr>
        <w:t> non-international</w:t>
      </w:r>
      <w:r>
        <w:rPr>
          <w:w w:val="105"/>
        </w:rPr>
        <w:t> armed</w:t>
      </w:r>
      <w:r>
        <w:rPr>
          <w:w w:val="105"/>
        </w:rPr>
        <w:t> conflicts</w:t>
      </w:r>
      <w:r>
        <w:rPr>
          <w:w w:val="105"/>
        </w:rPr>
        <w:t> offer</w:t>
      </w:r>
      <w:r>
        <w:rPr>
          <w:w w:val="105"/>
        </w:rPr>
        <w:t> the</w:t>
      </w:r>
      <w:r>
        <w:rPr>
          <w:w w:val="105"/>
        </w:rPr>
        <w:t> victims</w:t>
      </w:r>
      <w:r>
        <w:rPr>
          <w:w w:val="105"/>
        </w:rPr>
        <w:t> of thoseconflicts</w:t>
      </w:r>
      <w:r>
        <w:rPr>
          <w:w w:val="105"/>
        </w:rPr>
        <w:t> only</w:t>
      </w:r>
      <w:r>
        <w:rPr>
          <w:w w:val="105"/>
        </w:rPr>
        <w:t> minimal</w:t>
      </w:r>
      <w:r>
        <w:rPr>
          <w:w w:val="105"/>
        </w:rPr>
        <w:t> protection.</w:t>
      </w:r>
      <w:r>
        <w:rPr>
          <w:w w:val="105"/>
        </w:rPr>
        <w:t> To</w:t>
      </w:r>
      <w:r>
        <w:rPr>
          <w:w w:val="105"/>
        </w:rPr>
        <w:t> be</w:t>
      </w:r>
      <w:r>
        <w:rPr>
          <w:w w:val="105"/>
        </w:rPr>
        <w:t> convinced</w:t>
      </w:r>
      <w:r>
        <w:rPr>
          <w:w w:val="105"/>
        </w:rPr>
        <w:t> of this,</w:t>
      </w:r>
      <w:r>
        <w:rPr>
          <w:w w:val="105"/>
        </w:rPr>
        <w:t> one</w:t>
      </w:r>
      <w:r>
        <w:rPr>
          <w:w w:val="105"/>
        </w:rPr>
        <w:t> has</w:t>
      </w:r>
      <w:r>
        <w:rPr>
          <w:w w:val="105"/>
        </w:rPr>
        <w:t> only tocompare</w:t>
      </w:r>
      <w:r>
        <w:rPr>
          <w:w w:val="105"/>
        </w:rPr>
        <w:t> the</w:t>
      </w:r>
      <w:r>
        <w:rPr>
          <w:w w:val="105"/>
        </w:rPr>
        <w:t> draft</w:t>
      </w:r>
      <w:r>
        <w:rPr>
          <w:w w:val="105"/>
        </w:rPr>
        <w:t> Protocol</w:t>
      </w:r>
      <w:r>
        <w:rPr>
          <w:w w:val="105"/>
        </w:rPr>
        <w:t> II</w:t>
      </w:r>
      <w:r>
        <w:rPr>
          <w:w w:val="105"/>
        </w:rPr>
        <w:t> that</w:t>
      </w:r>
      <w:r>
        <w:rPr>
          <w:w w:val="105"/>
        </w:rPr>
        <w:t> the</w:t>
      </w:r>
      <w:r>
        <w:rPr>
          <w:w w:val="105"/>
        </w:rPr>
        <w:t> ICRC</w:t>
      </w:r>
      <w:r>
        <w:rPr>
          <w:w w:val="105"/>
        </w:rPr>
        <w:t> submitted</w:t>
      </w:r>
      <w:r>
        <w:rPr>
          <w:w w:val="105"/>
        </w:rPr>
        <w:t> to</w:t>
      </w:r>
      <w:r>
        <w:rPr>
          <w:w w:val="105"/>
        </w:rPr>
        <w:t> the DiplomaticConference</w:t>
      </w:r>
      <w:r>
        <w:rPr>
          <w:w w:val="105"/>
        </w:rPr>
        <w:t> on</w:t>
      </w:r>
      <w:r>
        <w:rPr>
          <w:w w:val="105"/>
        </w:rPr>
        <w:t> the</w:t>
      </w:r>
      <w:r>
        <w:rPr>
          <w:w w:val="105"/>
        </w:rPr>
        <w:t> Reaffirmation</w:t>
      </w:r>
      <w:r>
        <w:rPr>
          <w:w w:val="105"/>
        </w:rPr>
        <w:t> and</w:t>
      </w:r>
      <w:r>
        <w:rPr>
          <w:w w:val="105"/>
        </w:rPr>
        <w:t> Development</w:t>
      </w:r>
      <w:r>
        <w:rPr>
          <w:w w:val="105"/>
        </w:rPr>
        <w:t> of InternationalHumanitarian</w:t>
      </w:r>
      <w:r>
        <w:rPr>
          <w:w w:val="105"/>
        </w:rPr>
        <w:t> Law</w:t>
      </w:r>
      <w:r>
        <w:rPr>
          <w:w w:val="105"/>
        </w:rPr>
        <w:t> (1974-77)</w:t>
      </w:r>
      <w:r>
        <w:rPr>
          <w:w w:val="105"/>
        </w:rPr>
        <w:t> with</w:t>
      </w:r>
      <w:r>
        <w:rPr>
          <w:w w:val="105"/>
        </w:rPr>
        <w:t> the</w:t>
      </w:r>
      <w:r>
        <w:rPr>
          <w:w w:val="105"/>
        </w:rPr>
        <w:t> text</w:t>
      </w:r>
      <w:r>
        <w:rPr>
          <w:w w:val="105"/>
        </w:rPr>
        <w:t> finally</w:t>
      </w:r>
      <w:r>
        <w:rPr>
          <w:w w:val="105"/>
        </w:rPr>
        <w:t> adopted</w:t>
      </w:r>
      <w:r>
        <w:rPr>
          <w:w w:val="105"/>
        </w:rPr>
        <w:t> by</w:t>
      </w:r>
      <w:r>
        <w:rPr>
          <w:w w:val="105"/>
        </w:rPr>
        <w:t> the Conference.An</w:t>
      </w:r>
      <w:r>
        <w:rPr>
          <w:w w:val="105"/>
        </w:rPr>
        <w:t> enhancement of the</w:t>
      </w:r>
      <w:r>
        <w:rPr>
          <w:w w:val="105"/>
        </w:rPr>
        <w:t> protection afforded</w:t>
      </w:r>
      <w:r>
        <w:rPr>
          <w:w w:val="105"/>
        </w:rPr>
        <w:t> to</w:t>
      </w:r>
      <w:r>
        <w:rPr>
          <w:w w:val="105"/>
        </w:rPr>
        <w:t> the</w:t>
      </w:r>
      <w:r>
        <w:rPr>
          <w:w w:val="105"/>
        </w:rPr>
        <w:t> victims</w:t>
      </w:r>
      <w:r>
        <w:rPr>
          <w:w w:val="105"/>
        </w:rPr>
        <w:t> of those conflictswould</w:t>
      </w:r>
      <w:r>
        <w:rPr>
          <w:w w:val="105"/>
        </w:rPr>
        <w:t> be</w:t>
      </w:r>
      <w:r>
        <w:rPr>
          <w:w w:val="105"/>
        </w:rPr>
        <w:t> desirable</w:t>
      </w:r>
      <w:r>
        <w:rPr>
          <w:w w:val="105"/>
        </w:rPr>
        <w:t> and</w:t>
      </w:r>
      <w:r>
        <w:rPr>
          <w:w w:val="105"/>
        </w:rPr>
        <w:t> could,</w:t>
      </w:r>
      <w:r>
        <w:rPr>
          <w:w w:val="105"/>
        </w:rPr>
        <w:t> for</w:t>
      </w:r>
      <w:r>
        <w:rPr>
          <w:w w:val="105"/>
        </w:rPr>
        <w:t> example,</w:t>
      </w:r>
      <w:r>
        <w:rPr>
          <w:w w:val="105"/>
        </w:rPr>
        <w:t> take</w:t>
      </w:r>
      <w:r>
        <w:rPr>
          <w:w w:val="105"/>
        </w:rPr>
        <w:t> the</w:t>
      </w:r>
      <w:r>
        <w:rPr>
          <w:w w:val="105"/>
        </w:rPr>
        <w:t> form</w:t>
      </w:r>
      <w:r>
        <w:rPr>
          <w:w w:val="105"/>
        </w:rPr>
        <w:t> of a</w:t>
      </w:r>
      <w:r>
        <w:rPr>
          <w:w w:val="105"/>
        </w:rPr>
        <w:t> set</w:t>
      </w:r>
      <w:r>
        <w:rPr>
          <w:w w:val="105"/>
        </w:rPr>
        <w:t> of minimumprovisions</w:t>
      </w:r>
      <w:r>
        <w:rPr>
          <w:spacing w:val="-3"/>
          <w:w w:val="105"/>
        </w:rPr>
        <w:t> </w:t>
      </w:r>
      <w:r>
        <w:rPr>
          <w:w w:val="105"/>
        </w:rPr>
        <w:t>that would</w:t>
      </w:r>
      <w:r>
        <w:rPr>
          <w:spacing w:val="-1"/>
          <w:w w:val="105"/>
        </w:rPr>
        <w:t> </w:t>
      </w:r>
      <w:r>
        <w:rPr>
          <w:w w:val="105"/>
        </w:rPr>
        <w:t>be</w:t>
      </w:r>
      <w:r>
        <w:rPr>
          <w:spacing w:val="-2"/>
          <w:w w:val="105"/>
        </w:rPr>
        <w:t> </w:t>
      </w:r>
      <w:r>
        <w:rPr>
          <w:w w:val="105"/>
        </w:rPr>
        <w:t>applicable</w:t>
      </w:r>
      <w:r>
        <w:rPr>
          <w:spacing w:val="-2"/>
          <w:w w:val="105"/>
        </w:rPr>
        <w:t> </w:t>
      </w:r>
      <w:r>
        <w:rPr>
          <w:w w:val="105"/>
        </w:rPr>
        <w:t>in</w:t>
      </w:r>
      <w:r>
        <w:rPr>
          <w:spacing w:val="-1"/>
          <w:w w:val="105"/>
        </w:rPr>
        <w:t> </w:t>
      </w:r>
      <w:r>
        <w:rPr>
          <w:w w:val="105"/>
        </w:rPr>
        <w:t>all circumstances</w:t>
      </w:r>
      <w:r>
        <w:rPr>
          <w:spacing w:val="-3"/>
          <w:w w:val="105"/>
        </w:rPr>
        <w:t> </w:t>
      </w:r>
      <w:r>
        <w:rPr>
          <w:w w:val="105"/>
        </w:rPr>
        <w:t>and</w:t>
      </w:r>
      <w:r>
        <w:rPr>
          <w:spacing w:val="-1"/>
          <w:w w:val="105"/>
        </w:rPr>
        <w:t> </w:t>
      </w:r>
      <w:r>
        <w:rPr>
          <w:w w:val="105"/>
        </w:rPr>
        <w:t>all armed conflicts,regardless</w:t>
      </w:r>
      <w:r>
        <w:rPr>
          <w:spacing w:val="-12"/>
          <w:w w:val="105"/>
        </w:rPr>
        <w:t> </w:t>
      </w:r>
      <w:r>
        <w:rPr>
          <w:w w:val="105"/>
        </w:rPr>
        <w:t>of</w:t>
      </w:r>
      <w:r>
        <w:rPr>
          <w:spacing w:val="-12"/>
          <w:w w:val="105"/>
        </w:rPr>
        <w:t> </w:t>
      </w:r>
      <w:r>
        <w:rPr>
          <w:w w:val="105"/>
        </w:rPr>
        <w:t>their</w:t>
      </w:r>
      <w:r>
        <w:rPr>
          <w:spacing w:val="-6"/>
          <w:w w:val="105"/>
        </w:rPr>
        <w:t> </w:t>
      </w:r>
      <w:r>
        <w:rPr>
          <w:w w:val="105"/>
        </w:rPr>
        <w:t>status.</w:t>
      </w:r>
      <w:r>
        <w:rPr>
          <w:spacing w:val="-8"/>
          <w:w w:val="105"/>
        </w:rPr>
        <w:t> </w:t>
      </w:r>
      <w:r>
        <w:rPr>
          <w:w w:val="105"/>
        </w:rPr>
        <w:t>It</w:t>
      </w:r>
      <w:r>
        <w:rPr>
          <w:spacing w:val="-8"/>
          <w:w w:val="105"/>
        </w:rPr>
        <w:t> </w:t>
      </w:r>
      <w:r>
        <w:rPr>
          <w:w w:val="105"/>
        </w:rPr>
        <w:t>remains</w:t>
      </w:r>
      <w:r>
        <w:rPr>
          <w:spacing w:val="-11"/>
          <w:w w:val="105"/>
        </w:rPr>
        <w:t> </w:t>
      </w:r>
      <w:r>
        <w:rPr>
          <w:w w:val="105"/>
        </w:rPr>
        <w:t>to</w:t>
      </w:r>
      <w:r>
        <w:rPr>
          <w:spacing w:val="-10"/>
          <w:w w:val="105"/>
        </w:rPr>
        <w:t> </w:t>
      </w:r>
      <w:r>
        <w:rPr>
          <w:w w:val="105"/>
        </w:rPr>
        <w:t>be</w:t>
      </w:r>
      <w:r>
        <w:rPr>
          <w:spacing w:val="-10"/>
          <w:w w:val="105"/>
        </w:rPr>
        <w:t> </w:t>
      </w:r>
      <w:r>
        <w:rPr>
          <w:w w:val="105"/>
        </w:rPr>
        <w:t>seen,</w:t>
      </w:r>
      <w:r>
        <w:rPr>
          <w:spacing w:val="-8"/>
          <w:w w:val="105"/>
        </w:rPr>
        <w:t> </w:t>
      </w:r>
      <w:r>
        <w:rPr>
          <w:w w:val="105"/>
        </w:rPr>
        <w:t>however,</w:t>
      </w:r>
      <w:r>
        <w:rPr>
          <w:spacing w:val="-2"/>
          <w:w w:val="105"/>
        </w:rPr>
        <w:t> </w:t>
      </w:r>
      <w:r>
        <w:rPr>
          <w:w w:val="105"/>
        </w:rPr>
        <w:t>whether states areprepared</w:t>
      </w:r>
      <w:r>
        <w:rPr>
          <w:w w:val="105"/>
        </w:rPr>
        <w:t> today</w:t>
      </w:r>
      <w:r>
        <w:rPr>
          <w:w w:val="105"/>
        </w:rPr>
        <w:t> to</w:t>
      </w:r>
      <w:r>
        <w:rPr>
          <w:w w:val="105"/>
        </w:rPr>
        <w:t> accept</w:t>
      </w:r>
      <w:r>
        <w:rPr>
          <w:w w:val="105"/>
        </w:rPr>
        <w:t> a</w:t>
      </w:r>
      <w:r>
        <w:rPr>
          <w:w w:val="105"/>
        </w:rPr>
        <w:t> tightening</w:t>
      </w:r>
      <w:r>
        <w:rPr>
          <w:w w:val="105"/>
        </w:rPr>
        <w:t> of</w:t>
      </w:r>
      <w:r>
        <w:rPr>
          <w:w w:val="105"/>
        </w:rPr>
        <w:t> the</w:t>
      </w:r>
      <w:r>
        <w:rPr>
          <w:w w:val="105"/>
        </w:rPr>
        <w:t> rules</w:t>
      </w:r>
      <w:r>
        <w:rPr>
          <w:w w:val="105"/>
        </w:rPr>
        <w:t> applicable</w:t>
      </w:r>
      <w:r>
        <w:rPr>
          <w:w w:val="105"/>
        </w:rPr>
        <w:t> to</w:t>
      </w:r>
      <w:r>
        <w:rPr>
          <w:w w:val="105"/>
        </w:rPr>
        <w:t> non- internationalarmed conflicts.</w:t>
      </w:r>
    </w:p>
    <w:p>
      <w:pPr>
        <w:pStyle w:val="BodyText"/>
        <w:spacing w:before="33"/>
      </w:pPr>
    </w:p>
    <w:p>
      <w:pPr>
        <w:pStyle w:val="BodyText"/>
        <w:spacing w:line="501" w:lineRule="auto"/>
        <w:ind w:left="100" w:right="121" w:firstLine="720"/>
        <w:jc w:val="both"/>
      </w:pPr>
      <w:r>
        <w:rPr>
          <w:w w:val="105"/>
        </w:rPr>
        <w:t>Bugnion</w:t>
      </w:r>
      <w:r>
        <w:rPr>
          <w:w w:val="105"/>
        </w:rPr>
        <w:t> left</w:t>
      </w:r>
      <w:r>
        <w:rPr>
          <w:w w:val="105"/>
        </w:rPr>
        <w:t> a</w:t>
      </w:r>
      <w:r>
        <w:rPr>
          <w:w w:val="105"/>
        </w:rPr>
        <w:t> gap</w:t>
      </w:r>
      <w:r>
        <w:rPr>
          <w:w w:val="105"/>
        </w:rPr>
        <w:t> with</w:t>
      </w:r>
      <w:r>
        <w:rPr>
          <w:w w:val="105"/>
        </w:rPr>
        <w:t> regard</w:t>
      </w:r>
      <w:r>
        <w:rPr>
          <w:w w:val="105"/>
        </w:rPr>
        <w:t> to</w:t>
      </w:r>
      <w:r>
        <w:rPr>
          <w:w w:val="105"/>
        </w:rPr>
        <w:t> a</w:t>
      </w:r>
      <w:r>
        <w:rPr>
          <w:w w:val="105"/>
        </w:rPr>
        <w:t> situation,</w:t>
      </w:r>
      <w:r>
        <w:rPr>
          <w:w w:val="105"/>
        </w:rPr>
        <w:t> like</w:t>
      </w:r>
      <w:r>
        <w:rPr>
          <w:w w:val="105"/>
        </w:rPr>
        <w:t> in</w:t>
      </w:r>
      <w:r>
        <w:rPr>
          <w:w w:val="105"/>
        </w:rPr>
        <w:t> Mali</w:t>
      </w:r>
      <w:r>
        <w:rPr>
          <w:w w:val="105"/>
        </w:rPr>
        <w:t> where</w:t>
      </w:r>
      <w:r>
        <w:rPr>
          <w:w w:val="105"/>
        </w:rPr>
        <w:t> some</w:t>
      </w:r>
      <w:r>
        <w:rPr>
          <w:w w:val="105"/>
        </w:rPr>
        <w:t> of the</w:t>
      </w:r>
      <w:r>
        <w:rPr>
          <w:w w:val="105"/>
        </w:rPr>
        <w:t> armed groups</w:t>
      </w:r>
      <w:r>
        <w:rPr>
          <w:w w:val="105"/>
        </w:rPr>
        <w:t> do</w:t>
      </w:r>
      <w:r>
        <w:rPr>
          <w:w w:val="105"/>
        </w:rPr>
        <w:t> not</w:t>
      </w:r>
      <w:r>
        <w:rPr>
          <w:w w:val="105"/>
        </w:rPr>
        <w:t> respect</w:t>
      </w:r>
      <w:r>
        <w:rPr>
          <w:w w:val="105"/>
        </w:rPr>
        <w:t> the</w:t>
      </w:r>
      <w:r>
        <w:rPr>
          <w:w w:val="105"/>
        </w:rPr>
        <w:t> rules.</w:t>
      </w:r>
      <w:r>
        <w:rPr>
          <w:w w:val="105"/>
        </w:rPr>
        <w:t> He</w:t>
      </w:r>
      <w:r>
        <w:rPr>
          <w:w w:val="105"/>
        </w:rPr>
        <w:t> did</w:t>
      </w:r>
      <w:r>
        <w:rPr>
          <w:w w:val="105"/>
        </w:rPr>
        <w:t> not</w:t>
      </w:r>
      <w:r>
        <w:rPr>
          <w:w w:val="105"/>
        </w:rPr>
        <w:t> suggest</w:t>
      </w:r>
      <w:r>
        <w:rPr>
          <w:w w:val="105"/>
        </w:rPr>
        <w:t> a</w:t>
      </w:r>
      <w:r>
        <w:rPr>
          <w:w w:val="105"/>
        </w:rPr>
        <w:t> way</w:t>
      </w:r>
      <w:r>
        <w:rPr>
          <w:w w:val="105"/>
        </w:rPr>
        <w:t> forward</w:t>
      </w:r>
      <w:r>
        <w:rPr>
          <w:w w:val="105"/>
        </w:rPr>
        <w:t> in</w:t>
      </w:r>
      <w:r>
        <w:rPr>
          <w:w w:val="105"/>
        </w:rPr>
        <w:t> this</w:t>
      </w:r>
      <w:r>
        <w:rPr>
          <w:w w:val="105"/>
        </w:rPr>
        <w:t> kind</w:t>
      </w:r>
      <w:r>
        <w:rPr>
          <w:w w:val="105"/>
        </w:rPr>
        <w:t> of</w:t>
      </w:r>
      <w:r>
        <w:rPr>
          <w:w w:val="105"/>
        </w:rPr>
        <w:t> situation. States accepting the tightening of the rules is not the issue currently but how to deal with</w:t>
      </w:r>
      <w:r>
        <w:rPr>
          <w:w w:val="105"/>
        </w:rPr>
        <w:t> the situation where some parties</w:t>
      </w:r>
      <w:r>
        <w:rPr>
          <w:spacing w:val="-1"/>
          <w:w w:val="105"/>
        </w:rPr>
        <w:t> </w:t>
      </w:r>
      <w:r>
        <w:rPr>
          <w:w w:val="105"/>
        </w:rPr>
        <w:t>to the armed conflict do what they like without being checked by</w:t>
      </w:r>
    </w:p>
    <w:p>
      <w:pPr>
        <w:pStyle w:val="BodyText"/>
        <w:ind w:left="100"/>
      </w:pPr>
      <w:r>
        <w:rPr>
          <w:w w:val="105"/>
        </w:rPr>
        <w:t>anybody.</w:t>
      </w:r>
      <w:r>
        <w:rPr>
          <w:spacing w:val="-15"/>
          <w:w w:val="105"/>
        </w:rPr>
        <w:t> </w:t>
      </w:r>
      <w:r>
        <w:rPr>
          <w:w w:val="105"/>
        </w:rPr>
        <w:t>This</w:t>
      </w:r>
      <w:r>
        <w:rPr>
          <w:spacing w:val="-11"/>
          <w:w w:val="105"/>
        </w:rPr>
        <w:t> </w:t>
      </w:r>
      <w:r>
        <w:rPr>
          <w:w w:val="105"/>
        </w:rPr>
        <w:t>work</w:t>
      </w:r>
      <w:r>
        <w:rPr>
          <w:spacing w:val="-4"/>
          <w:w w:val="105"/>
        </w:rPr>
        <w:t> </w:t>
      </w:r>
      <w:r>
        <w:rPr>
          <w:w w:val="105"/>
        </w:rPr>
        <w:t>will</w:t>
      </w:r>
      <w:r>
        <w:rPr>
          <w:spacing w:val="-9"/>
          <w:w w:val="105"/>
        </w:rPr>
        <w:t> </w:t>
      </w:r>
      <w:r>
        <w:rPr>
          <w:w w:val="105"/>
        </w:rPr>
        <w:t>cover</w:t>
      </w:r>
      <w:r>
        <w:rPr>
          <w:spacing w:val="-6"/>
          <w:w w:val="105"/>
        </w:rPr>
        <w:t> </w:t>
      </w:r>
      <w:r>
        <w:rPr>
          <w:w w:val="105"/>
        </w:rPr>
        <w:t>that</w:t>
      </w:r>
      <w:r>
        <w:rPr>
          <w:spacing w:val="-9"/>
          <w:w w:val="105"/>
        </w:rPr>
        <w:t> </w:t>
      </w:r>
      <w:r>
        <w:rPr>
          <w:spacing w:val="-4"/>
          <w:w w:val="105"/>
        </w:rPr>
        <w:t>gap.</w:t>
      </w:r>
    </w:p>
    <w:p>
      <w:pPr>
        <w:pStyle w:val="BodyText"/>
        <w:spacing w:before="3"/>
        <w:rPr>
          <w:sz w:val="14"/>
        </w:rPr>
      </w:pPr>
      <w:r>
        <w:rPr/>
        <mc:AlternateContent>
          <mc:Choice Requires="wps">
            <w:drawing>
              <wp:anchor distT="0" distB="0" distL="0" distR="0" allowOverlap="1" layoutInCell="1" locked="0" behindDoc="1" simplePos="0" relativeHeight="487599616">
                <wp:simplePos x="0" y="0"/>
                <wp:positionH relativeFrom="page">
                  <wp:posOffset>915009</wp:posOffset>
                </wp:positionH>
                <wp:positionV relativeFrom="paragraph">
                  <wp:posOffset>119614</wp:posOffset>
                </wp:positionV>
                <wp:extent cx="1830070"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418503pt;width:144.07pt;height:.72003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46</w:t>
      </w:r>
      <w:r>
        <w:rPr>
          <w:spacing w:val="-6"/>
          <w:sz w:val="20"/>
          <w:vertAlign w:val="baseline"/>
        </w:rPr>
        <w:t> </w:t>
      </w:r>
      <w:r>
        <w:rPr>
          <w:sz w:val="20"/>
          <w:vertAlign w:val="baseline"/>
        </w:rPr>
        <w:t>ICJ</w:t>
      </w:r>
      <w:r>
        <w:rPr>
          <w:spacing w:val="-4"/>
          <w:sz w:val="20"/>
          <w:vertAlign w:val="baseline"/>
        </w:rPr>
        <w:t> </w:t>
      </w:r>
      <w:r>
        <w:rPr>
          <w:sz w:val="20"/>
          <w:vertAlign w:val="baseline"/>
        </w:rPr>
        <w:t>Judgment</w:t>
      </w:r>
      <w:r>
        <w:rPr>
          <w:spacing w:val="-4"/>
          <w:sz w:val="20"/>
          <w:vertAlign w:val="baseline"/>
        </w:rPr>
        <w:t> </w:t>
      </w:r>
      <w:r>
        <w:rPr>
          <w:i/>
          <w:sz w:val="20"/>
          <w:vertAlign w:val="baseline"/>
        </w:rPr>
        <w:t>Armed</w:t>
      </w:r>
      <w:r>
        <w:rPr>
          <w:i/>
          <w:spacing w:val="1"/>
          <w:sz w:val="20"/>
          <w:vertAlign w:val="baseline"/>
        </w:rPr>
        <w:t> </w:t>
      </w:r>
      <w:r>
        <w:rPr>
          <w:i/>
          <w:sz w:val="20"/>
          <w:vertAlign w:val="baseline"/>
        </w:rPr>
        <w:t>Activities</w:t>
      </w:r>
      <w:r>
        <w:rPr>
          <w:i/>
          <w:spacing w:val="-5"/>
          <w:sz w:val="20"/>
          <w:vertAlign w:val="baseline"/>
        </w:rPr>
        <w:t> </w:t>
      </w:r>
      <w:r>
        <w:rPr>
          <w:i/>
          <w:sz w:val="20"/>
          <w:vertAlign w:val="baseline"/>
        </w:rPr>
        <w:t>on</w:t>
      </w:r>
      <w:r>
        <w:rPr>
          <w:i/>
          <w:spacing w:val="-5"/>
          <w:sz w:val="20"/>
          <w:vertAlign w:val="baseline"/>
        </w:rPr>
        <w:t> </w:t>
      </w:r>
      <w:r>
        <w:rPr>
          <w:i/>
          <w:sz w:val="20"/>
          <w:vertAlign w:val="baseline"/>
        </w:rPr>
        <w:t>the</w:t>
      </w:r>
      <w:r>
        <w:rPr>
          <w:i/>
          <w:spacing w:val="-8"/>
          <w:sz w:val="20"/>
          <w:vertAlign w:val="baseline"/>
        </w:rPr>
        <w:t> </w:t>
      </w:r>
      <w:r>
        <w:rPr>
          <w:i/>
          <w:sz w:val="20"/>
          <w:vertAlign w:val="baseline"/>
        </w:rPr>
        <w:t>Territory</w:t>
      </w:r>
      <w:r>
        <w:rPr>
          <w:i/>
          <w:spacing w:val="-8"/>
          <w:sz w:val="20"/>
          <w:vertAlign w:val="baseline"/>
        </w:rPr>
        <w:t> </w:t>
      </w:r>
      <w:r>
        <w:rPr>
          <w:i/>
          <w:sz w:val="20"/>
          <w:vertAlign w:val="baseline"/>
        </w:rPr>
        <w:t>of</w:t>
      </w:r>
      <w:r>
        <w:rPr>
          <w:i/>
          <w:spacing w:val="-11"/>
          <w:sz w:val="20"/>
          <w:vertAlign w:val="baseline"/>
        </w:rPr>
        <w:t> </w:t>
      </w:r>
      <w:r>
        <w:rPr>
          <w:i/>
          <w:sz w:val="20"/>
          <w:vertAlign w:val="baseline"/>
        </w:rPr>
        <w:t>the</w:t>
      </w:r>
      <w:r>
        <w:rPr>
          <w:i/>
          <w:spacing w:val="-8"/>
          <w:sz w:val="20"/>
          <w:vertAlign w:val="baseline"/>
        </w:rPr>
        <w:t> </w:t>
      </w:r>
      <w:r>
        <w:rPr>
          <w:i/>
          <w:sz w:val="20"/>
          <w:vertAlign w:val="baseline"/>
        </w:rPr>
        <w:t>Congo</w:t>
      </w:r>
      <w:r>
        <w:rPr>
          <w:i/>
          <w:spacing w:val="-7"/>
          <w:sz w:val="20"/>
          <w:vertAlign w:val="baseline"/>
        </w:rPr>
        <w:t> </w:t>
      </w:r>
      <w:r>
        <w:rPr>
          <w:sz w:val="20"/>
          <w:vertAlign w:val="baseline"/>
        </w:rPr>
        <w:t>19</w:t>
      </w:r>
      <w:r>
        <w:rPr>
          <w:spacing w:val="-6"/>
          <w:sz w:val="20"/>
          <w:vertAlign w:val="baseline"/>
        </w:rPr>
        <w:t> </w:t>
      </w:r>
      <w:r>
        <w:rPr>
          <w:sz w:val="20"/>
          <w:vertAlign w:val="baseline"/>
        </w:rPr>
        <w:t>December</w:t>
      </w:r>
      <w:r>
        <w:rPr>
          <w:spacing w:val="-8"/>
          <w:sz w:val="20"/>
          <w:vertAlign w:val="baseline"/>
        </w:rPr>
        <w:t> </w:t>
      </w:r>
      <w:r>
        <w:rPr>
          <w:spacing w:val="-2"/>
          <w:sz w:val="20"/>
          <w:vertAlign w:val="baseline"/>
        </w:rPr>
        <w:t>2005.</w:t>
      </w:r>
    </w:p>
    <w:p>
      <w:pPr>
        <w:spacing w:before="0"/>
        <w:ind w:left="100" w:right="0" w:firstLine="0"/>
        <w:jc w:val="left"/>
        <w:rPr>
          <w:sz w:val="20"/>
        </w:rPr>
      </w:pPr>
      <w:r>
        <w:rPr>
          <w:sz w:val="20"/>
          <w:vertAlign w:val="superscript"/>
        </w:rPr>
        <w:t>47</w:t>
      </w:r>
      <w:r>
        <w:rPr>
          <w:spacing w:val="-5"/>
          <w:sz w:val="20"/>
          <w:vertAlign w:val="baseline"/>
        </w:rPr>
        <w:t> </w:t>
      </w:r>
      <w:r>
        <w:rPr>
          <w:sz w:val="20"/>
          <w:vertAlign w:val="baseline"/>
        </w:rPr>
        <w:t>ICJ</w:t>
      </w:r>
      <w:r>
        <w:rPr>
          <w:spacing w:val="-4"/>
          <w:sz w:val="20"/>
          <w:vertAlign w:val="baseline"/>
        </w:rPr>
        <w:t> </w:t>
      </w:r>
      <w:r>
        <w:rPr>
          <w:sz w:val="20"/>
          <w:vertAlign w:val="baseline"/>
        </w:rPr>
        <w:t>Judgment</w:t>
      </w:r>
      <w:r>
        <w:rPr>
          <w:spacing w:val="-2"/>
          <w:sz w:val="20"/>
          <w:vertAlign w:val="baseline"/>
        </w:rPr>
        <w:t> </w:t>
      </w:r>
      <w:r>
        <w:rPr>
          <w:i/>
          <w:sz w:val="20"/>
          <w:vertAlign w:val="baseline"/>
        </w:rPr>
        <w:t>Armed</w:t>
      </w:r>
      <w:r>
        <w:rPr>
          <w:i/>
          <w:spacing w:val="2"/>
          <w:sz w:val="20"/>
          <w:vertAlign w:val="baseline"/>
        </w:rPr>
        <w:t> </w:t>
      </w:r>
      <w:r>
        <w:rPr>
          <w:i/>
          <w:sz w:val="20"/>
          <w:vertAlign w:val="baseline"/>
        </w:rPr>
        <w:t>Activities</w:t>
      </w:r>
      <w:r>
        <w:rPr>
          <w:i/>
          <w:spacing w:val="-4"/>
          <w:sz w:val="20"/>
          <w:vertAlign w:val="baseline"/>
        </w:rPr>
        <w:t> </w:t>
      </w:r>
      <w:r>
        <w:rPr>
          <w:i/>
          <w:sz w:val="20"/>
          <w:vertAlign w:val="baseline"/>
        </w:rPr>
        <w:t>on</w:t>
      </w:r>
      <w:r>
        <w:rPr>
          <w:i/>
          <w:spacing w:val="-4"/>
          <w:sz w:val="20"/>
          <w:vertAlign w:val="baseline"/>
        </w:rPr>
        <w:t> </w:t>
      </w:r>
      <w:r>
        <w:rPr>
          <w:i/>
          <w:sz w:val="20"/>
          <w:vertAlign w:val="baseline"/>
        </w:rPr>
        <w:t>the</w:t>
      </w:r>
      <w:r>
        <w:rPr>
          <w:i/>
          <w:spacing w:val="-8"/>
          <w:sz w:val="20"/>
          <w:vertAlign w:val="baseline"/>
        </w:rPr>
        <w:t> </w:t>
      </w:r>
      <w:r>
        <w:rPr>
          <w:i/>
          <w:sz w:val="20"/>
          <w:vertAlign w:val="baseline"/>
        </w:rPr>
        <w:t>Territory</w:t>
      </w:r>
      <w:r>
        <w:rPr>
          <w:i/>
          <w:spacing w:val="-7"/>
          <w:sz w:val="20"/>
          <w:vertAlign w:val="baseline"/>
        </w:rPr>
        <w:t> </w:t>
      </w:r>
      <w:r>
        <w:rPr>
          <w:i/>
          <w:sz w:val="20"/>
          <w:vertAlign w:val="baseline"/>
        </w:rPr>
        <w:t>of</w:t>
      </w:r>
      <w:r>
        <w:rPr>
          <w:i/>
          <w:spacing w:val="-10"/>
          <w:sz w:val="20"/>
          <w:vertAlign w:val="baseline"/>
        </w:rPr>
        <w:t> </w:t>
      </w:r>
      <w:r>
        <w:rPr>
          <w:i/>
          <w:sz w:val="20"/>
          <w:vertAlign w:val="baseline"/>
        </w:rPr>
        <w:t>the</w:t>
      </w:r>
      <w:r>
        <w:rPr>
          <w:i/>
          <w:spacing w:val="-7"/>
          <w:sz w:val="20"/>
          <w:vertAlign w:val="baseline"/>
        </w:rPr>
        <w:t> </w:t>
      </w:r>
      <w:r>
        <w:rPr>
          <w:i/>
          <w:sz w:val="20"/>
          <w:vertAlign w:val="baseline"/>
        </w:rPr>
        <w:t>Congo</w:t>
      </w:r>
      <w:r>
        <w:rPr>
          <w:i/>
          <w:spacing w:val="-6"/>
          <w:sz w:val="20"/>
          <w:vertAlign w:val="baseline"/>
        </w:rPr>
        <w:t> </w:t>
      </w:r>
      <w:r>
        <w:rPr>
          <w:sz w:val="20"/>
          <w:vertAlign w:val="baseline"/>
        </w:rPr>
        <w:t>6</w:t>
      </w:r>
      <w:r>
        <w:rPr>
          <w:spacing w:val="-5"/>
          <w:sz w:val="20"/>
          <w:vertAlign w:val="baseline"/>
        </w:rPr>
        <w:t> </w:t>
      </w:r>
      <w:r>
        <w:rPr>
          <w:sz w:val="20"/>
          <w:vertAlign w:val="baseline"/>
        </w:rPr>
        <w:t>February</w:t>
      </w:r>
      <w:r>
        <w:rPr>
          <w:spacing w:val="-11"/>
          <w:sz w:val="20"/>
          <w:vertAlign w:val="baseline"/>
        </w:rPr>
        <w:t> </w:t>
      </w:r>
      <w:r>
        <w:rPr>
          <w:spacing w:val="-2"/>
          <w:sz w:val="20"/>
          <w:vertAlign w:val="baseline"/>
        </w:rPr>
        <w:t>2006.</w:t>
      </w:r>
    </w:p>
    <w:p>
      <w:pPr>
        <w:spacing w:before="1"/>
        <w:ind w:left="100" w:right="754" w:firstLine="0"/>
        <w:jc w:val="left"/>
        <w:rPr>
          <w:sz w:val="20"/>
        </w:rPr>
      </w:pPr>
      <w:r>
        <w:rPr>
          <w:sz w:val="20"/>
          <w:vertAlign w:val="superscript"/>
        </w:rPr>
        <w:t>48</w:t>
      </w:r>
      <w:r>
        <w:rPr>
          <w:sz w:val="20"/>
          <w:vertAlign w:val="baseline"/>
        </w:rPr>
        <w:t>Bugnion,</w:t>
      </w:r>
      <w:r>
        <w:rPr>
          <w:spacing w:val="-3"/>
          <w:sz w:val="20"/>
          <w:vertAlign w:val="baseline"/>
        </w:rPr>
        <w:t> </w:t>
      </w:r>
      <w:r>
        <w:rPr>
          <w:sz w:val="20"/>
          <w:vertAlign w:val="baseline"/>
        </w:rPr>
        <w:t>F.</w:t>
      </w:r>
      <w:r>
        <w:rPr>
          <w:spacing w:val="-3"/>
          <w:sz w:val="20"/>
          <w:vertAlign w:val="baseline"/>
        </w:rPr>
        <w:t> </w:t>
      </w:r>
      <w:r>
        <w:rPr>
          <w:sz w:val="20"/>
          <w:vertAlign w:val="baseline"/>
        </w:rPr>
        <w:t>(2004).</w:t>
      </w:r>
      <w:r>
        <w:rPr>
          <w:i/>
          <w:sz w:val="20"/>
          <w:vertAlign w:val="baseline"/>
        </w:rPr>
        <w:t>The</w:t>
      </w:r>
      <w:r>
        <w:rPr>
          <w:i/>
          <w:spacing w:val="-6"/>
          <w:sz w:val="20"/>
          <w:vertAlign w:val="baseline"/>
        </w:rPr>
        <w:t> </w:t>
      </w:r>
      <w:r>
        <w:rPr>
          <w:i/>
          <w:sz w:val="20"/>
          <w:vertAlign w:val="baseline"/>
        </w:rPr>
        <w:t>International</w:t>
      </w:r>
      <w:r>
        <w:rPr>
          <w:i/>
          <w:spacing w:val="-3"/>
          <w:sz w:val="20"/>
          <w:vertAlign w:val="baseline"/>
        </w:rPr>
        <w:t> </w:t>
      </w:r>
      <w:r>
        <w:rPr>
          <w:i/>
          <w:sz w:val="20"/>
          <w:vertAlign w:val="baseline"/>
        </w:rPr>
        <w:t>Committee</w:t>
      </w:r>
      <w:r>
        <w:rPr>
          <w:i/>
          <w:spacing w:val="-6"/>
          <w:sz w:val="20"/>
          <w:vertAlign w:val="baseline"/>
        </w:rPr>
        <w:t> </w:t>
      </w:r>
      <w:r>
        <w:rPr>
          <w:i/>
          <w:sz w:val="20"/>
          <w:vertAlign w:val="baseline"/>
        </w:rPr>
        <w:t>of</w:t>
      </w:r>
      <w:r>
        <w:rPr>
          <w:i/>
          <w:spacing w:val="-3"/>
          <w:sz w:val="20"/>
          <w:vertAlign w:val="baseline"/>
        </w:rPr>
        <w:t> </w:t>
      </w:r>
      <w:r>
        <w:rPr>
          <w:i/>
          <w:sz w:val="20"/>
          <w:vertAlign w:val="baseline"/>
        </w:rPr>
        <w:t>the</w:t>
      </w:r>
      <w:r>
        <w:rPr>
          <w:i/>
          <w:spacing w:val="-6"/>
          <w:sz w:val="20"/>
          <w:vertAlign w:val="baseline"/>
        </w:rPr>
        <w:t> </w:t>
      </w:r>
      <w:r>
        <w:rPr>
          <w:i/>
          <w:sz w:val="20"/>
          <w:vertAlign w:val="baseline"/>
        </w:rPr>
        <w:t>Red</w:t>
      </w:r>
      <w:r>
        <w:rPr>
          <w:i/>
          <w:spacing w:val="-3"/>
          <w:sz w:val="20"/>
          <w:vertAlign w:val="baseline"/>
        </w:rPr>
        <w:t> </w:t>
      </w:r>
      <w:r>
        <w:rPr>
          <w:i/>
          <w:sz w:val="20"/>
          <w:vertAlign w:val="baseline"/>
        </w:rPr>
        <w:t>Cross</w:t>
      </w:r>
      <w:r>
        <w:rPr>
          <w:i/>
          <w:spacing w:val="-10"/>
          <w:sz w:val="20"/>
          <w:vertAlign w:val="baseline"/>
        </w:rPr>
        <w:t> </w:t>
      </w:r>
      <w:r>
        <w:rPr>
          <w:i/>
          <w:sz w:val="20"/>
          <w:vertAlign w:val="baseline"/>
        </w:rPr>
        <w:t>and Development</w:t>
      </w:r>
      <w:r>
        <w:rPr>
          <w:i/>
          <w:spacing w:val="-3"/>
          <w:sz w:val="20"/>
          <w:vertAlign w:val="baseline"/>
        </w:rPr>
        <w:t> </w:t>
      </w:r>
      <w:r>
        <w:rPr>
          <w:i/>
          <w:sz w:val="20"/>
          <w:vertAlign w:val="baseline"/>
        </w:rPr>
        <w:t>of</w:t>
      </w:r>
      <w:r>
        <w:rPr>
          <w:i/>
          <w:spacing w:val="-3"/>
          <w:sz w:val="20"/>
          <w:vertAlign w:val="baseline"/>
        </w:rPr>
        <w:t> </w:t>
      </w:r>
      <w:r>
        <w:rPr>
          <w:i/>
          <w:sz w:val="20"/>
          <w:vertAlign w:val="baseline"/>
        </w:rPr>
        <w:t>International Humanitarian Law, </w:t>
      </w:r>
      <w:r>
        <w:rPr>
          <w:sz w:val="20"/>
          <w:vertAlign w:val="baseline"/>
        </w:rPr>
        <w:t>Chicago Journal of International Law, Volume 5, Article 14, p. 211.</w:t>
      </w:r>
    </w:p>
    <w:p>
      <w:pPr>
        <w:spacing w:after="0"/>
        <w:jc w:val="left"/>
        <w:rPr>
          <w:sz w:val="20"/>
        </w:rPr>
        <w:sectPr>
          <w:pgSz w:w="11910" w:h="16850"/>
          <w:pgMar w:header="0" w:footer="1063" w:top="1320" w:bottom="1260" w:left="1340" w:right="1140"/>
        </w:sectPr>
      </w:pPr>
    </w:p>
    <w:p>
      <w:pPr>
        <w:pStyle w:val="BodyText"/>
        <w:spacing w:before="121"/>
        <w:ind w:left="100"/>
      </w:pPr>
      <w:r>
        <w:rPr>
          <w:w w:val="105"/>
        </w:rPr>
        <w:t>Greppi</w:t>
      </w:r>
      <w:r>
        <w:rPr>
          <w:w w:val="105"/>
          <w:vertAlign w:val="superscript"/>
        </w:rPr>
        <w:t>49</w:t>
      </w:r>
      <w:r>
        <w:rPr>
          <w:spacing w:val="-11"/>
          <w:w w:val="105"/>
          <w:vertAlign w:val="baseline"/>
        </w:rPr>
        <w:t> </w:t>
      </w:r>
      <w:r>
        <w:rPr>
          <w:w w:val="105"/>
          <w:vertAlign w:val="baseline"/>
        </w:rPr>
        <w:t>captures</w:t>
      </w:r>
      <w:r>
        <w:rPr>
          <w:spacing w:val="-9"/>
          <w:w w:val="105"/>
          <w:vertAlign w:val="baseline"/>
        </w:rPr>
        <w:t> </w:t>
      </w:r>
      <w:r>
        <w:rPr>
          <w:w w:val="105"/>
          <w:vertAlign w:val="baseline"/>
        </w:rPr>
        <w:t>the</w:t>
      </w:r>
      <w:r>
        <w:rPr>
          <w:spacing w:val="-9"/>
          <w:w w:val="105"/>
          <w:vertAlign w:val="baseline"/>
        </w:rPr>
        <w:t> </w:t>
      </w:r>
      <w:r>
        <w:rPr>
          <w:w w:val="105"/>
          <w:vertAlign w:val="baseline"/>
        </w:rPr>
        <w:t>challenges</w:t>
      </w:r>
      <w:r>
        <w:rPr>
          <w:spacing w:val="-10"/>
          <w:w w:val="105"/>
          <w:vertAlign w:val="baseline"/>
        </w:rPr>
        <w:t> </w:t>
      </w:r>
      <w:r>
        <w:rPr>
          <w:w w:val="105"/>
          <w:vertAlign w:val="baseline"/>
        </w:rPr>
        <w:t>of</w:t>
      </w:r>
      <w:r>
        <w:rPr>
          <w:spacing w:val="-11"/>
          <w:w w:val="105"/>
          <w:vertAlign w:val="baseline"/>
        </w:rPr>
        <w:t> </w:t>
      </w:r>
      <w:r>
        <w:rPr>
          <w:w w:val="105"/>
          <w:vertAlign w:val="baseline"/>
        </w:rPr>
        <w:t>the</w:t>
      </w:r>
      <w:r>
        <w:rPr>
          <w:spacing w:val="-15"/>
          <w:w w:val="105"/>
          <w:vertAlign w:val="baseline"/>
        </w:rPr>
        <w:t> </w:t>
      </w:r>
      <w:r>
        <w:rPr>
          <w:w w:val="105"/>
          <w:vertAlign w:val="baseline"/>
        </w:rPr>
        <w:t>application</w:t>
      </w:r>
      <w:r>
        <w:rPr>
          <w:spacing w:val="-8"/>
          <w:w w:val="105"/>
          <w:vertAlign w:val="baseline"/>
        </w:rPr>
        <w:t> </w:t>
      </w:r>
      <w:r>
        <w:rPr>
          <w:w w:val="105"/>
          <w:vertAlign w:val="baseline"/>
        </w:rPr>
        <w:t>of</w:t>
      </w:r>
      <w:r>
        <w:rPr>
          <w:spacing w:val="-11"/>
          <w:w w:val="105"/>
          <w:vertAlign w:val="baseline"/>
        </w:rPr>
        <w:t> </w:t>
      </w:r>
      <w:r>
        <w:rPr>
          <w:w w:val="105"/>
          <w:vertAlign w:val="baseline"/>
        </w:rPr>
        <w:t>IHL further</w:t>
      </w:r>
      <w:r>
        <w:rPr>
          <w:spacing w:val="8"/>
          <w:w w:val="105"/>
          <w:vertAlign w:val="baseline"/>
        </w:rPr>
        <w:t> </w:t>
      </w:r>
      <w:r>
        <w:rPr>
          <w:w w:val="105"/>
          <w:vertAlign w:val="baseline"/>
        </w:rPr>
        <w:t>when</w:t>
      </w:r>
      <w:r>
        <w:rPr>
          <w:spacing w:val="-8"/>
          <w:w w:val="105"/>
          <w:vertAlign w:val="baseline"/>
        </w:rPr>
        <w:t> </w:t>
      </w:r>
      <w:r>
        <w:rPr>
          <w:w w:val="105"/>
          <w:vertAlign w:val="baseline"/>
        </w:rPr>
        <w:t>he</w:t>
      </w:r>
      <w:r>
        <w:rPr>
          <w:spacing w:val="-9"/>
          <w:w w:val="105"/>
          <w:vertAlign w:val="baseline"/>
        </w:rPr>
        <w:t> </w:t>
      </w:r>
      <w:r>
        <w:rPr>
          <w:w w:val="105"/>
          <w:vertAlign w:val="baseline"/>
        </w:rPr>
        <w:t>stated</w:t>
      </w:r>
      <w:r>
        <w:rPr>
          <w:spacing w:val="-14"/>
          <w:w w:val="105"/>
          <w:vertAlign w:val="baseline"/>
        </w:rPr>
        <w:t> </w:t>
      </w:r>
      <w:r>
        <w:rPr>
          <w:spacing w:val="-2"/>
          <w:w w:val="105"/>
          <w:vertAlign w:val="baseline"/>
        </w:rPr>
        <w:t>that:</w:t>
      </w:r>
    </w:p>
    <w:p>
      <w:pPr>
        <w:pStyle w:val="BodyText"/>
      </w:pPr>
    </w:p>
    <w:p>
      <w:pPr>
        <w:pStyle w:val="BodyText"/>
        <w:spacing w:before="35"/>
      </w:pPr>
    </w:p>
    <w:p>
      <w:pPr>
        <w:pStyle w:val="BodyText"/>
        <w:spacing w:line="249" w:lineRule="auto"/>
        <w:ind w:left="821" w:right="842"/>
        <w:jc w:val="both"/>
      </w:pPr>
      <w:r>
        <w:rPr>
          <w:w w:val="105"/>
        </w:rPr>
        <w:t>Going back to the issue of</w:t>
      </w:r>
      <w:r>
        <w:rPr>
          <w:spacing w:val="-1"/>
          <w:w w:val="105"/>
        </w:rPr>
        <w:t> </w:t>
      </w:r>
      <w:r>
        <w:rPr>
          <w:w w:val="105"/>
        </w:rPr>
        <w:t>legitimacy, one of</w:t>
      </w:r>
      <w:r>
        <w:rPr>
          <w:spacing w:val="-1"/>
          <w:w w:val="105"/>
        </w:rPr>
        <w:t> </w:t>
      </w:r>
      <w:r>
        <w:rPr>
          <w:w w:val="105"/>
        </w:rPr>
        <w:t>the key factors is the nature of the conflictand</w:t>
      </w:r>
      <w:r>
        <w:rPr>
          <w:spacing w:val="-6"/>
          <w:w w:val="105"/>
        </w:rPr>
        <w:t> </w:t>
      </w:r>
      <w:r>
        <w:rPr>
          <w:w w:val="105"/>
        </w:rPr>
        <w:t>then</w:t>
      </w:r>
      <w:r>
        <w:rPr>
          <w:spacing w:val="-6"/>
          <w:w w:val="105"/>
        </w:rPr>
        <w:t> </w:t>
      </w:r>
      <w:r>
        <w:rPr>
          <w:w w:val="105"/>
        </w:rPr>
        <w:t>as</w:t>
      </w:r>
      <w:r>
        <w:rPr>
          <w:spacing w:val="-7"/>
          <w:w w:val="105"/>
        </w:rPr>
        <w:t> </w:t>
      </w:r>
      <w:r>
        <w:rPr>
          <w:w w:val="105"/>
        </w:rPr>
        <w:t>a consequence,</w:t>
      </w:r>
      <w:r>
        <w:rPr>
          <w:spacing w:val="-4"/>
          <w:w w:val="105"/>
        </w:rPr>
        <w:t> </w:t>
      </w:r>
      <w:r>
        <w:rPr>
          <w:w w:val="105"/>
        </w:rPr>
        <w:t>the status</w:t>
      </w:r>
      <w:r>
        <w:rPr>
          <w:spacing w:val="-7"/>
          <w:w w:val="105"/>
        </w:rPr>
        <w:t> </w:t>
      </w:r>
      <w:r>
        <w:rPr>
          <w:w w:val="105"/>
        </w:rPr>
        <w:t>of</w:t>
      </w:r>
      <w:r>
        <w:rPr>
          <w:spacing w:val="-8"/>
          <w:w w:val="105"/>
        </w:rPr>
        <w:t> </w:t>
      </w:r>
      <w:r>
        <w:rPr>
          <w:w w:val="105"/>
        </w:rPr>
        <w:t>those who</w:t>
      </w:r>
      <w:r>
        <w:rPr>
          <w:spacing w:val="-6"/>
          <w:w w:val="105"/>
        </w:rPr>
        <w:t> </w:t>
      </w:r>
      <w:r>
        <w:rPr>
          <w:w w:val="105"/>
        </w:rPr>
        <w:t>are</w:t>
      </w:r>
      <w:r>
        <w:rPr>
          <w:spacing w:val="-7"/>
          <w:w w:val="105"/>
        </w:rPr>
        <w:t> </w:t>
      </w:r>
      <w:r>
        <w:rPr>
          <w:w w:val="105"/>
        </w:rPr>
        <w:t>expected</w:t>
      </w:r>
      <w:r>
        <w:rPr>
          <w:spacing w:val="-6"/>
          <w:w w:val="105"/>
        </w:rPr>
        <w:t> </w:t>
      </w:r>
      <w:r>
        <w:rPr>
          <w:w w:val="105"/>
        </w:rPr>
        <w:t>to</w:t>
      </w:r>
      <w:r>
        <w:rPr>
          <w:spacing w:val="-6"/>
          <w:w w:val="105"/>
        </w:rPr>
        <w:t> </w:t>
      </w:r>
      <w:r>
        <w:rPr>
          <w:w w:val="105"/>
        </w:rPr>
        <w:t>act</w:t>
      </w:r>
      <w:r>
        <w:rPr>
          <w:spacing w:val="-4"/>
          <w:w w:val="105"/>
        </w:rPr>
        <w:t> </w:t>
      </w:r>
      <w:r>
        <w:rPr>
          <w:w w:val="105"/>
        </w:rPr>
        <w:t>on the</w:t>
      </w:r>
      <w:r>
        <w:rPr>
          <w:spacing w:val="-5"/>
          <w:w w:val="105"/>
        </w:rPr>
        <w:t> </w:t>
      </w:r>
      <w:r>
        <w:rPr>
          <w:w w:val="105"/>
        </w:rPr>
        <w:t>fields…</w:t>
      </w:r>
      <w:r>
        <w:rPr>
          <w:spacing w:val="80"/>
          <w:w w:val="105"/>
        </w:rPr>
        <w:t> </w:t>
      </w:r>
      <w:r>
        <w:rPr>
          <w:w w:val="105"/>
        </w:rPr>
        <w:t>States are</w:t>
      </w:r>
      <w:r>
        <w:rPr>
          <w:w w:val="105"/>
        </w:rPr>
        <w:t> placed under</w:t>
      </w:r>
      <w:r>
        <w:rPr>
          <w:w w:val="105"/>
        </w:rPr>
        <w:t> international law</w:t>
      </w:r>
      <w:r>
        <w:rPr>
          <w:w w:val="105"/>
        </w:rPr>
        <w:t> rules</w:t>
      </w:r>
      <w:r>
        <w:rPr>
          <w:w w:val="105"/>
        </w:rPr>
        <w:t> because</w:t>
      </w:r>
      <w:r>
        <w:rPr>
          <w:w w:val="105"/>
        </w:rPr>
        <w:t> they are bound</w:t>
      </w:r>
      <w:r>
        <w:rPr>
          <w:w w:val="105"/>
        </w:rPr>
        <w:t> by</w:t>
      </w:r>
      <w:r>
        <w:rPr>
          <w:w w:val="105"/>
        </w:rPr>
        <w:t> existing</w:t>
      </w:r>
      <w:r>
        <w:rPr>
          <w:w w:val="105"/>
        </w:rPr>
        <w:t> normsand</w:t>
      </w:r>
      <w:r>
        <w:rPr>
          <w:w w:val="105"/>
        </w:rPr>
        <w:t> customary</w:t>
      </w:r>
      <w:r>
        <w:rPr>
          <w:w w:val="105"/>
        </w:rPr>
        <w:t> international</w:t>
      </w:r>
      <w:r>
        <w:rPr>
          <w:w w:val="105"/>
        </w:rPr>
        <w:t> law.</w:t>
      </w:r>
      <w:r>
        <w:rPr>
          <w:w w:val="105"/>
        </w:rPr>
        <w:t> In</w:t>
      </w:r>
      <w:r>
        <w:rPr>
          <w:w w:val="105"/>
        </w:rPr>
        <w:t> both</w:t>
      </w:r>
      <w:r>
        <w:rPr>
          <w:w w:val="105"/>
        </w:rPr>
        <w:t> situations, states</w:t>
      </w:r>
      <w:r>
        <w:rPr>
          <w:spacing w:val="-1"/>
          <w:w w:val="105"/>
        </w:rPr>
        <w:t> </w:t>
      </w:r>
      <w:r>
        <w:rPr>
          <w:w w:val="105"/>
        </w:rPr>
        <w:t>and their organs</w:t>
      </w:r>
      <w:r>
        <w:rPr>
          <w:spacing w:val="-1"/>
          <w:w w:val="105"/>
        </w:rPr>
        <w:t> </w:t>
      </w:r>
      <w:r>
        <w:rPr>
          <w:w w:val="105"/>
        </w:rPr>
        <w:t>are fullyaccountable. International humanitarian law and human rights law are applicable.Problems mainly arise on the side of the other actors. Who is accountable? And to whichextent?</w:t>
      </w:r>
      <w:r>
        <w:rPr>
          <w:w w:val="105"/>
          <w:vertAlign w:val="superscript"/>
        </w:rPr>
        <w:t>50</w:t>
      </w:r>
    </w:p>
    <w:p>
      <w:pPr>
        <w:pStyle w:val="BodyText"/>
      </w:pPr>
    </w:p>
    <w:p>
      <w:pPr>
        <w:pStyle w:val="BodyText"/>
        <w:spacing w:before="30"/>
      </w:pPr>
    </w:p>
    <w:p>
      <w:pPr>
        <w:pStyle w:val="BodyText"/>
        <w:spacing w:line="501" w:lineRule="auto"/>
        <w:ind w:left="100" w:right="48"/>
      </w:pPr>
      <w:r>
        <w:rPr/>
        <mc:AlternateContent>
          <mc:Choice Requires="wps">
            <w:drawing>
              <wp:anchor distT="0" distB="0" distL="0" distR="0" allowOverlap="1" layoutInCell="1" locked="0" behindDoc="1" simplePos="0" relativeHeight="487600128">
                <wp:simplePos x="0" y="0"/>
                <wp:positionH relativeFrom="page">
                  <wp:posOffset>915009</wp:posOffset>
                </wp:positionH>
                <wp:positionV relativeFrom="paragraph">
                  <wp:posOffset>4930277</wp:posOffset>
                </wp:positionV>
                <wp:extent cx="1830070"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88.210815pt;width:144.07pt;height:.71997pt;mso-position-horizontal-relative:page;mso-position-vertical-relative:paragraph;z-index:-15716352;mso-wrap-distance-left:0;mso-wrap-distance-right:0" id="docshape28" filled="true" fillcolor="#000000" stroked="false">
                <v:fill type="solid"/>
                <w10:wrap type="topAndBottom"/>
              </v:rect>
            </w:pict>
          </mc:Fallback>
        </mc:AlternateContent>
      </w:r>
      <w:r>
        <w:rPr>
          <w:w w:val="105"/>
        </w:rPr>
        <w:t>This</w:t>
      </w:r>
      <w:r>
        <w:rPr>
          <w:w w:val="105"/>
        </w:rPr>
        <w:t> researcher</w:t>
      </w:r>
      <w:r>
        <w:rPr>
          <w:spacing w:val="26"/>
          <w:w w:val="105"/>
        </w:rPr>
        <w:t> </w:t>
      </w:r>
      <w:r>
        <w:rPr>
          <w:w w:val="105"/>
        </w:rPr>
        <w:t>agrees</w:t>
      </w:r>
      <w:r>
        <w:rPr>
          <w:spacing w:val="27"/>
          <w:w w:val="105"/>
        </w:rPr>
        <w:t> </w:t>
      </w:r>
      <w:r>
        <w:rPr>
          <w:w w:val="105"/>
        </w:rPr>
        <w:t>with</w:t>
      </w:r>
      <w:r>
        <w:rPr>
          <w:spacing w:val="33"/>
          <w:w w:val="105"/>
        </w:rPr>
        <w:t> </w:t>
      </w:r>
      <w:r>
        <w:rPr>
          <w:w w:val="105"/>
        </w:rPr>
        <w:t>Greppi.</w:t>
      </w:r>
      <w:r>
        <w:rPr>
          <w:spacing w:val="25"/>
          <w:w w:val="105"/>
        </w:rPr>
        <w:t> </w:t>
      </w:r>
      <w:r>
        <w:rPr>
          <w:w w:val="105"/>
        </w:rPr>
        <w:t>Though</w:t>
      </w:r>
      <w:r>
        <w:rPr>
          <w:spacing w:val="24"/>
          <w:w w:val="105"/>
        </w:rPr>
        <w:t> </w:t>
      </w:r>
      <w:r>
        <w:rPr>
          <w:w w:val="105"/>
        </w:rPr>
        <w:t>Greppi</w:t>
      </w:r>
      <w:r>
        <w:rPr>
          <w:spacing w:val="33"/>
          <w:w w:val="105"/>
        </w:rPr>
        <w:t> </w:t>
      </w:r>
      <w:r>
        <w:rPr>
          <w:w w:val="105"/>
        </w:rPr>
        <w:t>suggested</w:t>
      </w:r>
      <w:r>
        <w:rPr>
          <w:spacing w:val="29"/>
          <w:w w:val="105"/>
        </w:rPr>
        <w:t> </w:t>
      </w:r>
      <w:r>
        <w:rPr>
          <w:w w:val="105"/>
        </w:rPr>
        <w:t>ways</w:t>
      </w:r>
      <w:r>
        <w:rPr>
          <w:spacing w:val="27"/>
          <w:w w:val="105"/>
        </w:rPr>
        <w:t> </w:t>
      </w:r>
      <w:r>
        <w:rPr>
          <w:w w:val="105"/>
        </w:rPr>
        <w:t>out</w:t>
      </w:r>
      <w:r>
        <w:rPr>
          <w:spacing w:val="32"/>
          <w:w w:val="105"/>
        </w:rPr>
        <w:t> </w:t>
      </w:r>
      <w:r>
        <w:rPr>
          <w:w w:val="105"/>
        </w:rPr>
        <w:t>of the</w:t>
      </w:r>
      <w:r>
        <w:rPr>
          <w:spacing w:val="28"/>
          <w:w w:val="105"/>
        </w:rPr>
        <w:t> </w:t>
      </w:r>
      <w:r>
        <w:rPr>
          <w:w w:val="105"/>
        </w:rPr>
        <w:t>problem</w:t>
      </w:r>
      <w:r>
        <w:rPr>
          <w:w w:val="105"/>
        </w:rPr>
        <w:t> like training, this work will proffer some practical solutions</w:t>
      </w:r>
      <w:r>
        <w:rPr>
          <w:spacing w:val="-1"/>
          <w:w w:val="105"/>
        </w:rPr>
        <w:t> </w:t>
      </w:r>
      <w:r>
        <w:rPr>
          <w:w w:val="105"/>
        </w:rPr>
        <w:t>based on situations</w:t>
      </w:r>
      <w:r>
        <w:rPr>
          <w:spacing w:val="-1"/>
          <w:w w:val="105"/>
        </w:rPr>
        <w:t> </w:t>
      </w:r>
      <w:r>
        <w:rPr>
          <w:w w:val="105"/>
        </w:rPr>
        <w:t>on ground in Mali. Raty</w:t>
      </w:r>
      <w:r>
        <w:rPr>
          <w:w w:val="105"/>
          <w:vertAlign w:val="superscript"/>
        </w:rPr>
        <w:t>51</w:t>
      </w:r>
      <w:r>
        <w:rPr>
          <w:spacing w:val="40"/>
          <w:w w:val="105"/>
          <w:vertAlign w:val="baseline"/>
        </w:rPr>
        <w:t> </w:t>
      </w:r>
      <w:r>
        <w:rPr>
          <w:w w:val="105"/>
          <w:vertAlign w:val="baseline"/>
        </w:rPr>
        <w:t>succinctly</w:t>
      </w:r>
      <w:r>
        <w:rPr>
          <w:spacing w:val="40"/>
          <w:w w:val="105"/>
          <w:vertAlign w:val="baseline"/>
        </w:rPr>
        <w:t> </w:t>
      </w:r>
      <w:r>
        <w:rPr>
          <w:w w:val="105"/>
          <w:vertAlign w:val="baseline"/>
        </w:rPr>
        <w:t>pointed</w:t>
      </w:r>
      <w:r>
        <w:rPr>
          <w:spacing w:val="40"/>
          <w:w w:val="105"/>
          <w:vertAlign w:val="baseline"/>
        </w:rPr>
        <w:t> </w:t>
      </w:r>
      <w:r>
        <w:rPr>
          <w:w w:val="105"/>
          <w:vertAlign w:val="baseline"/>
        </w:rPr>
        <w:t>out</w:t>
      </w:r>
      <w:r>
        <w:rPr>
          <w:spacing w:val="40"/>
          <w:w w:val="105"/>
          <w:vertAlign w:val="baseline"/>
        </w:rPr>
        <w:t> </w:t>
      </w:r>
      <w:r>
        <w:rPr>
          <w:w w:val="105"/>
          <w:vertAlign w:val="baseline"/>
        </w:rPr>
        <w:t>one</w:t>
      </w:r>
      <w:r>
        <w:rPr>
          <w:spacing w:val="40"/>
          <w:w w:val="105"/>
          <w:vertAlign w:val="baseline"/>
        </w:rPr>
        <w:t> </w:t>
      </w:r>
      <w:r>
        <w:rPr>
          <w:w w:val="105"/>
          <w:vertAlign w:val="baseline"/>
        </w:rPr>
        <w:t>of</w:t>
      </w:r>
      <w:r>
        <w:rPr>
          <w:spacing w:val="40"/>
          <w:w w:val="105"/>
          <w:vertAlign w:val="baseline"/>
        </w:rPr>
        <w:t> </w:t>
      </w:r>
      <w:r>
        <w:rPr>
          <w:w w:val="105"/>
          <w:vertAlign w:val="baseline"/>
        </w:rPr>
        <w:t>the</w:t>
      </w:r>
      <w:r>
        <w:rPr>
          <w:spacing w:val="40"/>
          <w:w w:val="105"/>
          <w:vertAlign w:val="baseline"/>
        </w:rPr>
        <w:t> </w:t>
      </w:r>
      <w:r>
        <w:rPr>
          <w:w w:val="105"/>
          <w:vertAlign w:val="baseline"/>
        </w:rPr>
        <w:t>major</w:t>
      </w:r>
      <w:r>
        <w:rPr>
          <w:spacing w:val="70"/>
          <w:w w:val="105"/>
          <w:vertAlign w:val="baseline"/>
        </w:rPr>
        <w:t> </w:t>
      </w:r>
      <w:r>
        <w:rPr>
          <w:w w:val="105"/>
          <w:vertAlign w:val="baseline"/>
        </w:rPr>
        <w:t>challenges</w:t>
      </w:r>
      <w:r>
        <w:rPr>
          <w:spacing w:val="40"/>
          <w:w w:val="105"/>
          <w:vertAlign w:val="baseline"/>
        </w:rPr>
        <w:t> </w:t>
      </w:r>
      <w:r>
        <w:rPr>
          <w:w w:val="105"/>
          <w:vertAlign w:val="baseline"/>
        </w:rPr>
        <w:t>faced</w:t>
      </w:r>
      <w:r>
        <w:rPr>
          <w:spacing w:val="40"/>
          <w:w w:val="105"/>
          <w:vertAlign w:val="baseline"/>
        </w:rPr>
        <w:t> </w:t>
      </w:r>
      <w:r>
        <w:rPr>
          <w:w w:val="105"/>
          <w:vertAlign w:val="baseline"/>
        </w:rPr>
        <w:t>by</w:t>
      </w:r>
      <w:r>
        <w:rPr>
          <w:spacing w:val="40"/>
          <w:w w:val="105"/>
          <w:vertAlign w:val="baseline"/>
        </w:rPr>
        <w:t> </w:t>
      </w:r>
      <w:r>
        <w:rPr>
          <w:w w:val="105"/>
          <w:vertAlign w:val="baseline"/>
        </w:rPr>
        <w:t>peacekeepers</w:t>
      </w:r>
      <w:r>
        <w:rPr>
          <w:spacing w:val="40"/>
          <w:w w:val="105"/>
          <w:vertAlign w:val="baseline"/>
        </w:rPr>
        <w:t> </w:t>
      </w:r>
      <w:r>
        <w:rPr>
          <w:w w:val="105"/>
          <w:vertAlign w:val="baseline"/>
        </w:rPr>
        <w:t>in</w:t>
      </w:r>
      <w:r>
        <w:rPr>
          <w:spacing w:val="40"/>
          <w:w w:val="105"/>
          <w:vertAlign w:val="baseline"/>
        </w:rPr>
        <w:t> </w:t>
      </w:r>
      <w:r>
        <w:rPr>
          <w:w w:val="105"/>
          <w:vertAlign w:val="baseline"/>
        </w:rPr>
        <w:t>the</w:t>
      </w:r>
      <w:r>
        <w:rPr>
          <w:spacing w:val="40"/>
          <w:w w:val="105"/>
          <w:vertAlign w:val="baseline"/>
        </w:rPr>
        <w:t> </w:t>
      </w:r>
      <w:r>
        <w:rPr>
          <w:w w:val="105"/>
          <w:vertAlign w:val="baseline"/>
        </w:rPr>
        <w:t>application</w:t>
      </w:r>
      <w:r>
        <w:rPr>
          <w:spacing w:val="-9"/>
          <w:w w:val="105"/>
          <w:vertAlign w:val="baseline"/>
        </w:rPr>
        <w:t> </w:t>
      </w:r>
      <w:r>
        <w:rPr>
          <w:w w:val="105"/>
          <w:vertAlign w:val="baseline"/>
        </w:rPr>
        <w:t>of</w:t>
      </w:r>
      <w:r>
        <w:rPr>
          <w:spacing w:val="-11"/>
          <w:w w:val="105"/>
          <w:vertAlign w:val="baseline"/>
        </w:rPr>
        <w:t> </w:t>
      </w:r>
      <w:r>
        <w:rPr>
          <w:w w:val="105"/>
          <w:vertAlign w:val="baseline"/>
        </w:rPr>
        <w:t>IHL.</w:t>
      </w:r>
      <w:r>
        <w:rPr>
          <w:spacing w:val="-7"/>
          <w:w w:val="105"/>
          <w:vertAlign w:val="baseline"/>
        </w:rPr>
        <w:t> </w:t>
      </w:r>
      <w:r>
        <w:rPr>
          <w:w w:val="105"/>
          <w:vertAlign w:val="baseline"/>
        </w:rPr>
        <w:t>He</w:t>
      </w:r>
      <w:r>
        <w:rPr>
          <w:spacing w:val="-4"/>
          <w:w w:val="105"/>
          <w:vertAlign w:val="baseline"/>
        </w:rPr>
        <w:t> </w:t>
      </w:r>
      <w:r>
        <w:rPr>
          <w:w w:val="105"/>
          <w:vertAlign w:val="baseline"/>
        </w:rPr>
        <w:t>stated</w:t>
      </w:r>
      <w:r>
        <w:rPr>
          <w:spacing w:val="-9"/>
          <w:w w:val="105"/>
          <w:vertAlign w:val="baseline"/>
        </w:rPr>
        <w:t> </w:t>
      </w:r>
      <w:r>
        <w:rPr>
          <w:w w:val="105"/>
          <w:vertAlign w:val="baseline"/>
        </w:rPr>
        <w:t>that</w:t>
      </w:r>
      <w:r>
        <w:rPr>
          <w:spacing w:val="-6"/>
          <w:w w:val="105"/>
          <w:vertAlign w:val="baseline"/>
        </w:rPr>
        <w:t> </w:t>
      </w:r>
      <w:r>
        <w:rPr>
          <w:w w:val="105"/>
          <w:vertAlign w:val="baseline"/>
        </w:rPr>
        <w:t>―Military</w:t>
      </w:r>
      <w:r>
        <w:rPr>
          <w:spacing w:val="-9"/>
          <w:w w:val="105"/>
          <w:vertAlign w:val="baseline"/>
        </w:rPr>
        <w:t> </w:t>
      </w:r>
      <w:r>
        <w:rPr>
          <w:w w:val="105"/>
          <w:vertAlign w:val="baseline"/>
        </w:rPr>
        <w:t>leaders</w:t>
      </w:r>
      <w:r>
        <w:rPr>
          <w:spacing w:val="-10"/>
          <w:w w:val="105"/>
          <w:vertAlign w:val="baseline"/>
        </w:rPr>
        <w:t> </w:t>
      </w:r>
      <w:r>
        <w:rPr>
          <w:w w:val="105"/>
          <w:vertAlign w:val="baseline"/>
        </w:rPr>
        <w:t>face</w:t>
      </w:r>
      <w:r>
        <w:rPr>
          <w:spacing w:val="-9"/>
          <w:w w:val="105"/>
          <w:vertAlign w:val="baseline"/>
        </w:rPr>
        <w:t> </w:t>
      </w:r>
      <w:r>
        <w:rPr>
          <w:w w:val="105"/>
          <w:vertAlign w:val="baseline"/>
        </w:rPr>
        <w:t>high</w:t>
      </w:r>
      <w:r>
        <w:rPr>
          <w:spacing w:val="-9"/>
          <w:w w:val="105"/>
          <w:vertAlign w:val="baseline"/>
        </w:rPr>
        <w:t> </w:t>
      </w:r>
      <w:r>
        <w:rPr>
          <w:w w:val="105"/>
          <w:vertAlign w:val="baseline"/>
        </w:rPr>
        <w:t>expectations</w:t>
      </w:r>
      <w:r>
        <w:rPr>
          <w:spacing w:val="-10"/>
          <w:w w:val="105"/>
          <w:vertAlign w:val="baseline"/>
        </w:rPr>
        <w:t> </w:t>
      </w:r>
      <w:r>
        <w:rPr>
          <w:w w:val="105"/>
          <w:vertAlign w:val="baseline"/>
        </w:rPr>
        <w:t>from</w:t>
      </w:r>
      <w:r>
        <w:rPr>
          <w:spacing w:val="-9"/>
          <w:w w:val="105"/>
          <w:vertAlign w:val="baseline"/>
        </w:rPr>
        <w:t> </w:t>
      </w:r>
      <w:r>
        <w:rPr>
          <w:w w:val="105"/>
          <w:vertAlign w:val="baseline"/>
        </w:rPr>
        <w:t>the</w:t>
      </w:r>
      <w:r>
        <w:rPr>
          <w:spacing w:val="-9"/>
          <w:w w:val="105"/>
          <w:vertAlign w:val="baseline"/>
        </w:rPr>
        <w:t> </w:t>
      </w:r>
      <w:r>
        <w:rPr>
          <w:w w:val="105"/>
          <w:vertAlign w:val="baseline"/>
        </w:rPr>
        <w:t>population as</w:t>
      </w:r>
      <w:r>
        <w:rPr>
          <w:spacing w:val="79"/>
          <w:w w:val="105"/>
          <w:vertAlign w:val="baseline"/>
        </w:rPr>
        <w:t> </w:t>
      </w:r>
      <w:r>
        <w:rPr>
          <w:w w:val="105"/>
          <w:vertAlign w:val="baseline"/>
        </w:rPr>
        <w:t>well</w:t>
      </w:r>
      <w:r>
        <w:rPr>
          <w:spacing w:val="76"/>
          <w:w w:val="105"/>
          <w:vertAlign w:val="baseline"/>
        </w:rPr>
        <w:t> </w:t>
      </w:r>
      <w:r>
        <w:rPr>
          <w:w w:val="105"/>
          <w:vertAlign w:val="baseline"/>
        </w:rPr>
        <w:t>as</w:t>
      </w:r>
      <w:r>
        <w:rPr>
          <w:spacing w:val="79"/>
          <w:w w:val="105"/>
          <w:vertAlign w:val="baseline"/>
        </w:rPr>
        <w:t> </w:t>
      </w:r>
      <w:r>
        <w:rPr>
          <w:w w:val="105"/>
          <w:vertAlign w:val="baseline"/>
        </w:rPr>
        <w:t>from</w:t>
      </w:r>
      <w:r>
        <w:rPr>
          <w:spacing w:val="73"/>
          <w:w w:val="105"/>
          <w:vertAlign w:val="baseline"/>
        </w:rPr>
        <w:t> </w:t>
      </w:r>
      <w:r>
        <w:rPr>
          <w:w w:val="105"/>
          <w:vertAlign w:val="baseline"/>
        </w:rPr>
        <w:t>their</w:t>
      </w:r>
      <w:r>
        <w:rPr>
          <w:spacing w:val="80"/>
          <w:w w:val="105"/>
          <w:vertAlign w:val="baseline"/>
        </w:rPr>
        <w:t> </w:t>
      </w:r>
      <w:r>
        <w:rPr>
          <w:w w:val="105"/>
          <w:vertAlign w:val="baseline"/>
        </w:rPr>
        <w:t>superiors</w:t>
      </w:r>
      <w:r>
        <w:rPr>
          <w:spacing w:val="77"/>
          <w:w w:val="105"/>
          <w:vertAlign w:val="baseline"/>
        </w:rPr>
        <w:t> </w:t>
      </w:r>
      <w:r>
        <w:rPr>
          <w:w w:val="105"/>
          <w:vertAlign w:val="baseline"/>
        </w:rPr>
        <w:t>tasking</w:t>
      </w:r>
      <w:r>
        <w:rPr>
          <w:spacing w:val="80"/>
          <w:w w:val="105"/>
          <w:vertAlign w:val="baseline"/>
        </w:rPr>
        <w:t> </w:t>
      </w:r>
      <w:r>
        <w:rPr>
          <w:w w:val="105"/>
          <w:vertAlign w:val="baseline"/>
        </w:rPr>
        <w:t>the</w:t>
      </w:r>
      <w:r>
        <w:rPr>
          <w:spacing w:val="80"/>
          <w:w w:val="105"/>
          <w:vertAlign w:val="baseline"/>
        </w:rPr>
        <w:t> </w:t>
      </w:r>
      <w:r>
        <w:rPr>
          <w:w w:val="105"/>
          <w:vertAlign w:val="baseline"/>
        </w:rPr>
        <w:t>mission.</w:t>
      </w:r>
      <w:r>
        <w:rPr>
          <w:spacing w:val="75"/>
          <w:w w:val="105"/>
          <w:vertAlign w:val="baseline"/>
        </w:rPr>
        <w:t> </w:t>
      </w:r>
      <w:r>
        <w:rPr>
          <w:w w:val="105"/>
          <w:vertAlign w:val="baseline"/>
        </w:rPr>
        <w:t>The</w:t>
      </w:r>
      <w:r>
        <w:rPr>
          <w:spacing w:val="80"/>
          <w:w w:val="105"/>
          <w:vertAlign w:val="baseline"/>
        </w:rPr>
        <w:t> </w:t>
      </w:r>
      <w:r>
        <w:rPr>
          <w:w w:val="105"/>
          <w:vertAlign w:val="baseline"/>
        </w:rPr>
        <w:t>operation</w:t>
      </w:r>
      <w:r>
        <w:rPr>
          <w:spacing w:val="80"/>
          <w:w w:val="105"/>
          <w:vertAlign w:val="baseline"/>
        </w:rPr>
        <w:t> </w:t>
      </w:r>
      <w:r>
        <w:rPr>
          <w:w w:val="105"/>
          <w:vertAlign w:val="baseline"/>
        </w:rPr>
        <w:t>may</w:t>
      </w:r>
      <w:r>
        <w:rPr>
          <w:spacing w:val="80"/>
          <w:w w:val="105"/>
          <w:vertAlign w:val="baseline"/>
        </w:rPr>
        <w:t> </w:t>
      </w:r>
      <w:r>
        <w:rPr>
          <w:w w:val="105"/>
          <w:vertAlign w:val="baseline"/>
        </w:rPr>
        <w:t>be</w:t>
      </w:r>
      <w:r>
        <w:rPr>
          <w:spacing w:val="73"/>
          <w:w w:val="105"/>
          <w:vertAlign w:val="baseline"/>
        </w:rPr>
        <w:t> </w:t>
      </w:r>
      <w:r>
        <w:rPr>
          <w:w w:val="105"/>
          <w:vertAlign w:val="baseline"/>
        </w:rPr>
        <w:t>run</w:t>
      </w:r>
      <w:r>
        <w:rPr>
          <w:spacing w:val="80"/>
          <w:w w:val="105"/>
          <w:vertAlign w:val="baseline"/>
        </w:rPr>
        <w:t> </w:t>
      </w:r>
      <w:r>
        <w:rPr>
          <w:w w:val="105"/>
          <w:vertAlign w:val="baseline"/>
        </w:rPr>
        <w:t>in</w:t>
      </w:r>
      <w:r>
        <w:rPr>
          <w:spacing w:val="74"/>
          <w:w w:val="105"/>
          <w:vertAlign w:val="baseline"/>
        </w:rPr>
        <w:t> </w:t>
      </w:r>
      <w:r>
        <w:rPr>
          <w:w w:val="105"/>
          <w:vertAlign w:val="baseline"/>
        </w:rPr>
        <w:t>an environment</w:t>
      </w:r>
      <w:r>
        <w:rPr>
          <w:spacing w:val="40"/>
          <w:w w:val="105"/>
          <w:vertAlign w:val="baseline"/>
        </w:rPr>
        <w:t> </w:t>
      </w:r>
      <w:r>
        <w:rPr>
          <w:w w:val="105"/>
          <w:vertAlign w:val="baseline"/>
        </w:rPr>
        <w:t>where</w:t>
      </w:r>
      <w:r>
        <w:rPr>
          <w:spacing w:val="29"/>
          <w:w w:val="105"/>
          <w:vertAlign w:val="baseline"/>
        </w:rPr>
        <w:t> </w:t>
      </w:r>
      <w:r>
        <w:rPr>
          <w:w w:val="105"/>
          <w:vertAlign w:val="baseline"/>
        </w:rPr>
        <w:t>you</w:t>
      </w:r>
      <w:r>
        <w:rPr>
          <w:spacing w:val="37"/>
          <w:w w:val="105"/>
          <w:vertAlign w:val="baseline"/>
        </w:rPr>
        <w:t> </w:t>
      </w:r>
      <w:r>
        <w:rPr>
          <w:w w:val="105"/>
          <w:vertAlign w:val="baseline"/>
        </w:rPr>
        <w:t>cannot</w:t>
      </w:r>
      <w:r>
        <w:rPr>
          <w:spacing w:val="33"/>
          <w:w w:val="105"/>
          <w:vertAlign w:val="baseline"/>
        </w:rPr>
        <w:t> </w:t>
      </w:r>
      <w:r>
        <w:rPr>
          <w:w w:val="105"/>
          <w:vertAlign w:val="baseline"/>
        </w:rPr>
        <w:t>identify</w:t>
      </w:r>
      <w:r>
        <w:rPr>
          <w:spacing w:val="30"/>
          <w:w w:val="105"/>
          <w:vertAlign w:val="baseline"/>
        </w:rPr>
        <w:t> </w:t>
      </w:r>
      <w:r>
        <w:rPr>
          <w:w w:val="105"/>
          <w:vertAlign w:val="baseline"/>
        </w:rPr>
        <w:t>the</w:t>
      </w:r>
      <w:r>
        <w:rPr>
          <w:spacing w:val="29"/>
          <w:w w:val="105"/>
          <w:vertAlign w:val="baseline"/>
        </w:rPr>
        <w:t> </w:t>
      </w:r>
      <w:r>
        <w:rPr>
          <w:w w:val="105"/>
          <w:vertAlign w:val="baseline"/>
        </w:rPr>
        <w:t>parties</w:t>
      </w:r>
      <w:r>
        <w:rPr>
          <w:spacing w:val="28"/>
          <w:w w:val="105"/>
          <w:vertAlign w:val="baseline"/>
        </w:rPr>
        <w:t> </w:t>
      </w:r>
      <w:r>
        <w:rPr>
          <w:w w:val="105"/>
          <w:vertAlign w:val="baseline"/>
        </w:rPr>
        <w:t>to</w:t>
      </w:r>
      <w:r>
        <w:rPr>
          <w:spacing w:val="30"/>
          <w:w w:val="105"/>
          <w:vertAlign w:val="baseline"/>
        </w:rPr>
        <w:t> </w:t>
      </w:r>
      <w:r>
        <w:rPr>
          <w:w w:val="105"/>
          <w:vertAlign w:val="baseline"/>
        </w:rPr>
        <w:t>the</w:t>
      </w:r>
      <w:r>
        <w:rPr>
          <w:spacing w:val="37"/>
          <w:w w:val="105"/>
          <w:vertAlign w:val="baseline"/>
        </w:rPr>
        <w:t> </w:t>
      </w:r>
      <w:r>
        <w:rPr>
          <w:w w:val="105"/>
          <w:vertAlign w:val="baseline"/>
        </w:rPr>
        <w:t>conflict.</w:t>
      </w:r>
      <w:r>
        <w:rPr>
          <w:spacing w:val="32"/>
          <w:w w:val="105"/>
          <w:vertAlign w:val="baseline"/>
        </w:rPr>
        <w:t> </w:t>
      </w:r>
      <w:r>
        <w:rPr>
          <w:w w:val="105"/>
          <w:vertAlign w:val="baseline"/>
        </w:rPr>
        <w:t>The</w:t>
      </w:r>
      <w:r>
        <w:rPr>
          <w:spacing w:val="29"/>
          <w:w w:val="105"/>
          <w:vertAlign w:val="baseline"/>
        </w:rPr>
        <w:t> </w:t>
      </w:r>
      <w:r>
        <w:rPr>
          <w:w w:val="105"/>
          <w:vertAlign w:val="baseline"/>
        </w:rPr>
        <w:t>insurgents</w:t>
      </w:r>
      <w:r>
        <w:rPr>
          <w:spacing w:val="28"/>
          <w:w w:val="105"/>
          <w:vertAlign w:val="baseline"/>
        </w:rPr>
        <w:t> </w:t>
      </w:r>
      <w:r>
        <w:rPr>
          <w:w w:val="105"/>
          <w:vertAlign w:val="baseline"/>
        </w:rPr>
        <w:t>may</w:t>
      </w:r>
      <w:r>
        <w:rPr>
          <w:spacing w:val="30"/>
          <w:w w:val="105"/>
          <w:vertAlign w:val="baseline"/>
        </w:rPr>
        <w:t> </w:t>
      </w:r>
      <w:r>
        <w:rPr>
          <w:w w:val="105"/>
          <w:vertAlign w:val="baseline"/>
        </w:rPr>
        <w:t>take refuge</w:t>
      </w:r>
      <w:r>
        <w:rPr>
          <w:spacing w:val="-4"/>
          <w:w w:val="105"/>
          <w:vertAlign w:val="baseline"/>
        </w:rPr>
        <w:t> </w:t>
      </w:r>
      <w:r>
        <w:rPr>
          <w:w w:val="105"/>
          <w:vertAlign w:val="baseline"/>
        </w:rPr>
        <w:t>among</w:t>
      </w:r>
      <w:r>
        <w:rPr>
          <w:spacing w:val="-3"/>
          <w:w w:val="105"/>
          <w:vertAlign w:val="baseline"/>
        </w:rPr>
        <w:t> </w:t>
      </w:r>
      <w:r>
        <w:rPr>
          <w:w w:val="105"/>
          <w:vertAlign w:val="baseline"/>
        </w:rPr>
        <w:t>the</w:t>
      </w:r>
      <w:r>
        <w:rPr>
          <w:spacing w:val="-4"/>
          <w:w w:val="105"/>
          <w:vertAlign w:val="baseline"/>
        </w:rPr>
        <w:t> </w:t>
      </w:r>
      <w:r>
        <w:rPr>
          <w:w w:val="105"/>
          <w:vertAlign w:val="baseline"/>
        </w:rPr>
        <w:t>general</w:t>
      </w:r>
      <w:r>
        <w:rPr>
          <w:spacing w:val="-1"/>
          <w:w w:val="105"/>
          <w:vertAlign w:val="baseline"/>
        </w:rPr>
        <w:t> </w:t>
      </w:r>
      <w:r>
        <w:rPr>
          <w:w w:val="105"/>
          <w:vertAlign w:val="baseline"/>
        </w:rPr>
        <w:t>population or refugees‖</w:t>
      </w:r>
      <w:r>
        <w:rPr>
          <w:w w:val="105"/>
          <w:vertAlign w:val="superscript"/>
        </w:rPr>
        <w:t>52</w:t>
      </w:r>
      <w:r>
        <w:rPr>
          <w:w w:val="105"/>
          <w:vertAlign w:val="baseline"/>
        </w:rPr>
        <w:t> This situation</w:t>
      </w:r>
      <w:r>
        <w:rPr>
          <w:spacing w:val="-3"/>
          <w:w w:val="105"/>
          <w:vertAlign w:val="baseline"/>
        </w:rPr>
        <w:t> </w:t>
      </w:r>
      <w:r>
        <w:rPr>
          <w:w w:val="105"/>
          <w:vertAlign w:val="baseline"/>
        </w:rPr>
        <w:t>makes</w:t>
      </w:r>
      <w:r>
        <w:rPr>
          <w:spacing w:val="-5"/>
          <w:w w:val="105"/>
          <w:vertAlign w:val="baseline"/>
        </w:rPr>
        <w:t> </w:t>
      </w:r>
      <w:r>
        <w:rPr>
          <w:w w:val="105"/>
          <w:vertAlign w:val="baseline"/>
        </w:rPr>
        <w:t>the</w:t>
      </w:r>
      <w:r>
        <w:rPr>
          <w:spacing w:val="-4"/>
          <w:w w:val="105"/>
          <w:vertAlign w:val="baseline"/>
        </w:rPr>
        <w:t> </w:t>
      </w:r>
      <w:r>
        <w:rPr>
          <w:w w:val="105"/>
          <w:vertAlign w:val="baseline"/>
        </w:rPr>
        <w:t>application of</w:t>
      </w:r>
      <w:r>
        <w:rPr>
          <w:spacing w:val="-6"/>
          <w:w w:val="105"/>
          <w:vertAlign w:val="baseline"/>
        </w:rPr>
        <w:t> </w:t>
      </w:r>
      <w:r>
        <w:rPr>
          <w:w w:val="105"/>
          <w:vertAlign w:val="baseline"/>
        </w:rPr>
        <w:t>IHL very</w:t>
      </w:r>
      <w:r>
        <w:rPr>
          <w:w w:val="105"/>
          <w:vertAlign w:val="baseline"/>
        </w:rPr>
        <w:t> difficult</w:t>
      </w:r>
      <w:r>
        <w:rPr>
          <w:w w:val="105"/>
          <w:vertAlign w:val="baseline"/>
        </w:rPr>
        <w:t> especially</w:t>
      </w:r>
      <w:r>
        <w:rPr>
          <w:w w:val="105"/>
          <w:vertAlign w:val="baseline"/>
        </w:rPr>
        <w:t> in an</w:t>
      </w:r>
      <w:r>
        <w:rPr>
          <w:w w:val="105"/>
          <w:vertAlign w:val="baseline"/>
        </w:rPr>
        <w:t> operation like</w:t>
      </w:r>
      <w:r>
        <w:rPr>
          <w:w w:val="105"/>
          <w:vertAlign w:val="baseline"/>
        </w:rPr>
        <w:t> Mali</w:t>
      </w:r>
      <w:r>
        <w:rPr>
          <w:w w:val="105"/>
          <w:vertAlign w:val="baseline"/>
        </w:rPr>
        <w:t> where</w:t>
      </w:r>
      <w:r>
        <w:rPr>
          <w:w w:val="105"/>
          <w:vertAlign w:val="baseline"/>
        </w:rPr>
        <w:t> the</w:t>
      </w:r>
      <w:r>
        <w:rPr>
          <w:w w:val="105"/>
          <w:vertAlign w:val="baseline"/>
        </w:rPr>
        <w:t> non-compliant armed</w:t>
      </w:r>
      <w:r>
        <w:rPr>
          <w:w w:val="105"/>
          <w:vertAlign w:val="baseline"/>
        </w:rPr>
        <w:t> groupsfire</w:t>
      </w:r>
      <w:r>
        <w:rPr>
          <w:spacing w:val="40"/>
          <w:w w:val="105"/>
          <w:vertAlign w:val="baseline"/>
        </w:rPr>
        <w:t> </w:t>
      </w:r>
      <w:r>
        <w:rPr>
          <w:w w:val="105"/>
          <w:vertAlign w:val="baseline"/>
        </w:rPr>
        <w:t>indirect weapons</w:t>
      </w:r>
      <w:r>
        <w:rPr>
          <w:spacing w:val="-1"/>
          <w:w w:val="105"/>
          <w:vertAlign w:val="baseline"/>
        </w:rPr>
        <w:t> </w:t>
      </w:r>
      <w:r>
        <w:rPr>
          <w:w w:val="105"/>
          <w:vertAlign w:val="baseline"/>
        </w:rPr>
        <w:t>like mortar to the UN camps</w:t>
      </w:r>
      <w:r>
        <w:rPr>
          <w:spacing w:val="-1"/>
          <w:w w:val="105"/>
          <w:vertAlign w:val="baseline"/>
        </w:rPr>
        <w:t> </w:t>
      </w:r>
      <w:r>
        <w:rPr>
          <w:w w:val="105"/>
          <w:vertAlign w:val="baseline"/>
        </w:rPr>
        <w:t>and the peacekeepers</w:t>
      </w:r>
      <w:r>
        <w:rPr>
          <w:spacing w:val="-1"/>
          <w:w w:val="105"/>
          <w:vertAlign w:val="baseline"/>
        </w:rPr>
        <w:t> </w:t>
      </w:r>
      <w:r>
        <w:rPr>
          <w:w w:val="105"/>
          <w:vertAlign w:val="baseline"/>
        </w:rPr>
        <w:t>are prohibited from firing when a</w:t>
      </w:r>
      <w:r>
        <w:rPr>
          <w:w w:val="105"/>
          <w:vertAlign w:val="baseline"/>
        </w:rPr>
        <w:t> target is not</w:t>
      </w:r>
      <w:r>
        <w:rPr>
          <w:spacing w:val="26"/>
          <w:w w:val="105"/>
          <w:vertAlign w:val="baseline"/>
        </w:rPr>
        <w:t> </w:t>
      </w:r>
      <w:r>
        <w:rPr>
          <w:w w:val="105"/>
          <w:vertAlign w:val="baseline"/>
        </w:rPr>
        <w:t>identified.</w:t>
      </w:r>
      <w:r>
        <w:rPr>
          <w:w w:val="105"/>
          <w:vertAlign w:val="superscript"/>
        </w:rPr>
        <w:t>53</w:t>
      </w:r>
      <w:r>
        <w:rPr>
          <w:w w:val="105"/>
          <w:vertAlign w:val="baseline"/>
        </w:rPr>
        <w:t> On 8June 2017, belligerents</w:t>
      </w:r>
      <w:r>
        <w:rPr>
          <w:w w:val="105"/>
          <w:vertAlign w:val="baseline"/>
        </w:rPr>
        <w:t> fired rockets</w:t>
      </w:r>
      <w:r>
        <w:rPr>
          <w:w w:val="105"/>
          <w:vertAlign w:val="baseline"/>
        </w:rPr>
        <w:t> into</w:t>
      </w:r>
      <w:r>
        <w:rPr>
          <w:spacing w:val="23"/>
          <w:w w:val="105"/>
          <w:vertAlign w:val="baseline"/>
        </w:rPr>
        <w:t> </w:t>
      </w:r>
      <w:r>
        <w:rPr>
          <w:w w:val="105"/>
          <w:vertAlign w:val="baseline"/>
        </w:rPr>
        <w:t>UN</w:t>
      </w:r>
      <w:r>
        <w:rPr>
          <w:w w:val="105"/>
          <w:vertAlign w:val="baseline"/>
        </w:rPr>
        <w:t> Camp</w:t>
      </w:r>
      <w:r>
        <w:rPr>
          <w:spacing w:val="23"/>
          <w:w w:val="105"/>
          <w:vertAlign w:val="baseline"/>
        </w:rPr>
        <w:t> </w:t>
      </w:r>
      <w:r>
        <w:rPr>
          <w:w w:val="105"/>
          <w:vertAlign w:val="baseline"/>
        </w:rPr>
        <w:t>in Kidal</w:t>
      </w:r>
      <w:r>
        <w:rPr>
          <w:w w:val="105"/>
          <w:vertAlign w:val="baseline"/>
        </w:rPr>
        <w:t> which resulted</w:t>
      </w:r>
      <w:r>
        <w:rPr>
          <w:w w:val="105"/>
          <w:vertAlign w:val="baseline"/>
        </w:rPr>
        <w:t> in</w:t>
      </w:r>
      <w:r>
        <w:rPr>
          <w:w w:val="105"/>
          <w:vertAlign w:val="baseline"/>
        </w:rPr>
        <w:t> three Guinean</w:t>
      </w:r>
      <w:r>
        <w:rPr>
          <w:w w:val="105"/>
          <w:vertAlign w:val="baseline"/>
        </w:rPr>
        <w:t> soldiers</w:t>
      </w:r>
      <w:r>
        <w:rPr>
          <w:w w:val="105"/>
          <w:vertAlign w:val="baseline"/>
        </w:rPr>
        <w:t> being killed and</w:t>
      </w:r>
      <w:r>
        <w:rPr>
          <w:w w:val="105"/>
          <w:vertAlign w:val="baseline"/>
        </w:rPr>
        <w:t> eight</w:t>
      </w:r>
      <w:r>
        <w:rPr>
          <w:w w:val="105"/>
          <w:vertAlign w:val="baseline"/>
        </w:rPr>
        <w:t> others</w:t>
      </w:r>
      <w:r>
        <w:rPr>
          <w:w w:val="105"/>
          <w:vertAlign w:val="baseline"/>
        </w:rPr>
        <w:t> wounded.</w:t>
      </w:r>
      <w:r>
        <w:rPr>
          <w:w w:val="105"/>
          <w:vertAlign w:val="superscript"/>
        </w:rPr>
        <w:t>54</w:t>
      </w:r>
      <w:r>
        <w:rPr>
          <w:w w:val="105"/>
          <w:vertAlign w:val="baseline"/>
        </w:rPr>
        <w:t> The</w:t>
      </w:r>
      <w:r>
        <w:rPr>
          <w:spacing w:val="80"/>
          <w:w w:val="105"/>
          <w:vertAlign w:val="baseline"/>
        </w:rPr>
        <w:t> </w:t>
      </w:r>
      <w:r>
        <w:rPr>
          <w:w w:val="105"/>
          <w:vertAlign w:val="baseline"/>
        </w:rPr>
        <w:t>pictures</w:t>
      </w:r>
      <w:r>
        <w:rPr>
          <w:spacing w:val="-7"/>
          <w:w w:val="105"/>
          <w:vertAlign w:val="baseline"/>
        </w:rPr>
        <w:t> </w:t>
      </w:r>
      <w:r>
        <w:rPr>
          <w:w w:val="105"/>
          <w:vertAlign w:val="baseline"/>
        </w:rPr>
        <w:t>of</w:t>
      </w:r>
      <w:r>
        <w:rPr>
          <w:spacing w:val="-8"/>
          <w:w w:val="105"/>
          <w:vertAlign w:val="baseline"/>
        </w:rPr>
        <w:t> </w:t>
      </w:r>
      <w:r>
        <w:rPr>
          <w:w w:val="105"/>
          <w:vertAlign w:val="baseline"/>
        </w:rPr>
        <w:t>the</w:t>
      </w:r>
      <w:r>
        <w:rPr>
          <w:spacing w:val="-6"/>
          <w:w w:val="105"/>
          <w:vertAlign w:val="baseline"/>
        </w:rPr>
        <w:t> </w:t>
      </w:r>
      <w:r>
        <w:rPr>
          <w:w w:val="105"/>
          <w:vertAlign w:val="baseline"/>
        </w:rPr>
        <w:t>effect of</w:t>
      </w:r>
      <w:r>
        <w:rPr>
          <w:spacing w:val="-8"/>
          <w:w w:val="105"/>
          <w:vertAlign w:val="baseline"/>
        </w:rPr>
        <w:t> </w:t>
      </w:r>
      <w:r>
        <w:rPr>
          <w:w w:val="105"/>
          <w:vertAlign w:val="baseline"/>
        </w:rPr>
        <w:t>the indirect fire</w:t>
      </w:r>
      <w:r>
        <w:rPr>
          <w:spacing w:val="-6"/>
          <w:w w:val="105"/>
          <w:vertAlign w:val="baseline"/>
        </w:rPr>
        <w:t> </w:t>
      </w:r>
      <w:r>
        <w:rPr>
          <w:w w:val="105"/>
          <w:vertAlign w:val="baseline"/>
        </w:rPr>
        <w:t>attack of</w:t>
      </w:r>
      <w:r>
        <w:rPr>
          <w:spacing w:val="-8"/>
          <w:w w:val="105"/>
          <w:vertAlign w:val="baseline"/>
        </w:rPr>
        <w:t> </w:t>
      </w:r>
      <w:r>
        <w:rPr>
          <w:w w:val="105"/>
          <w:vertAlign w:val="baseline"/>
        </w:rPr>
        <w:t>that</w:t>
      </w:r>
      <w:r>
        <w:rPr>
          <w:spacing w:val="-4"/>
          <w:w w:val="105"/>
          <w:vertAlign w:val="baseline"/>
        </w:rPr>
        <w:t> </w:t>
      </w:r>
      <w:r>
        <w:rPr>
          <w:w w:val="105"/>
          <w:vertAlign w:val="baseline"/>
        </w:rPr>
        <w:t>day</w:t>
      </w:r>
      <w:r>
        <w:rPr>
          <w:spacing w:val="-5"/>
          <w:w w:val="105"/>
          <w:vertAlign w:val="baseline"/>
        </w:rPr>
        <w:t> </w:t>
      </w:r>
      <w:r>
        <w:rPr>
          <w:w w:val="105"/>
          <w:vertAlign w:val="baseline"/>
        </w:rPr>
        <w:t>in Kidal</w:t>
      </w:r>
      <w:r>
        <w:rPr>
          <w:spacing w:val="-4"/>
          <w:w w:val="105"/>
          <w:vertAlign w:val="baseline"/>
        </w:rPr>
        <w:t> </w:t>
      </w:r>
      <w:r>
        <w:rPr>
          <w:w w:val="105"/>
          <w:vertAlign w:val="baseline"/>
        </w:rPr>
        <w:t>are contained herein.</w:t>
      </w:r>
      <w:r>
        <w:rPr>
          <w:w w:val="105"/>
          <w:vertAlign w:val="superscript"/>
        </w:rPr>
        <w:t>55</w:t>
      </w:r>
      <w:r>
        <w:rPr>
          <w:w w:val="105"/>
          <w:vertAlign w:val="baseline"/>
        </w:rPr>
        <w:t>While this</w:t>
      </w:r>
      <w:r>
        <w:rPr>
          <w:spacing w:val="-1"/>
          <w:w w:val="105"/>
          <w:vertAlign w:val="baseline"/>
        </w:rPr>
        <w:t> </w:t>
      </w:r>
      <w:r>
        <w:rPr>
          <w:w w:val="105"/>
          <w:vertAlign w:val="baseline"/>
        </w:rPr>
        <w:t>researcher agrees with Raty that the challenges</w:t>
      </w:r>
      <w:r>
        <w:rPr>
          <w:spacing w:val="-1"/>
          <w:w w:val="105"/>
          <w:vertAlign w:val="baseline"/>
        </w:rPr>
        <w:t> </w:t>
      </w:r>
      <w:r>
        <w:rPr>
          <w:w w:val="105"/>
          <w:vertAlign w:val="baseline"/>
        </w:rPr>
        <w:t>are enormous, he did not propose practical solutions out of it. This work will do so.</w:t>
      </w:r>
    </w:p>
    <w:p>
      <w:pPr>
        <w:spacing w:before="94"/>
        <w:ind w:left="100" w:right="409" w:firstLine="0"/>
        <w:jc w:val="both"/>
        <w:rPr>
          <w:sz w:val="20"/>
        </w:rPr>
      </w:pPr>
      <w:r>
        <w:rPr>
          <w:sz w:val="20"/>
          <w:vertAlign w:val="superscript"/>
        </w:rPr>
        <w:t>49</w:t>
      </w:r>
      <w:r>
        <w:rPr>
          <w:sz w:val="20"/>
          <w:vertAlign w:val="baseline"/>
        </w:rPr>
        <w:t>Greppi, E. (2008). </w:t>
      </w:r>
      <w:r>
        <w:rPr>
          <w:i/>
          <w:sz w:val="20"/>
          <w:vertAlign w:val="baseline"/>
        </w:rPr>
        <w:t>Some</w:t>
      </w:r>
      <w:r>
        <w:rPr>
          <w:i/>
          <w:spacing w:val="-3"/>
          <w:sz w:val="20"/>
          <w:vertAlign w:val="baseline"/>
        </w:rPr>
        <w:t> </w:t>
      </w:r>
      <w:r>
        <w:rPr>
          <w:i/>
          <w:sz w:val="20"/>
          <w:vertAlign w:val="baseline"/>
        </w:rPr>
        <w:t>Reflections on he</w:t>
      </w:r>
      <w:r>
        <w:rPr>
          <w:i/>
          <w:spacing w:val="-3"/>
          <w:sz w:val="20"/>
          <w:vertAlign w:val="baseline"/>
        </w:rPr>
        <w:t> </w:t>
      </w:r>
      <w:r>
        <w:rPr>
          <w:i/>
          <w:sz w:val="20"/>
          <w:vertAlign w:val="baseline"/>
        </w:rPr>
        <w:t>Challenges Which International Humanitarian</w:t>
      </w:r>
      <w:r>
        <w:rPr>
          <w:i/>
          <w:spacing w:val="-7"/>
          <w:sz w:val="20"/>
          <w:vertAlign w:val="baseline"/>
        </w:rPr>
        <w:t> </w:t>
      </w:r>
      <w:r>
        <w:rPr>
          <w:i/>
          <w:sz w:val="20"/>
          <w:vertAlign w:val="baseline"/>
        </w:rPr>
        <w:t>Law</w:t>
      </w:r>
      <w:r>
        <w:rPr>
          <w:i/>
          <w:spacing w:val="-5"/>
          <w:sz w:val="20"/>
          <w:vertAlign w:val="baseline"/>
        </w:rPr>
        <w:t> </w:t>
      </w:r>
      <w:r>
        <w:rPr>
          <w:i/>
          <w:sz w:val="20"/>
          <w:vertAlign w:val="baseline"/>
        </w:rPr>
        <w:t>has to Face</w:t>
      </w:r>
      <w:r>
        <w:rPr>
          <w:i/>
          <w:spacing w:val="-3"/>
          <w:sz w:val="20"/>
          <w:vertAlign w:val="baseline"/>
        </w:rPr>
        <w:t> </w:t>
      </w:r>
      <w:r>
        <w:rPr>
          <w:i/>
          <w:sz w:val="20"/>
          <w:vertAlign w:val="baseline"/>
        </w:rPr>
        <w:t>in Contemporary</w:t>
      </w:r>
      <w:r>
        <w:rPr>
          <w:i/>
          <w:spacing w:val="-6"/>
          <w:sz w:val="20"/>
          <w:vertAlign w:val="baseline"/>
        </w:rPr>
        <w:t> </w:t>
      </w:r>
      <w:r>
        <w:rPr>
          <w:i/>
          <w:sz w:val="20"/>
          <w:vertAlign w:val="baseline"/>
        </w:rPr>
        <w:t>Armed</w:t>
      </w:r>
      <w:r>
        <w:rPr>
          <w:i/>
          <w:spacing w:val="-3"/>
          <w:sz w:val="20"/>
          <w:vertAlign w:val="baseline"/>
        </w:rPr>
        <w:t> </w:t>
      </w:r>
      <w:r>
        <w:rPr>
          <w:i/>
          <w:sz w:val="20"/>
          <w:vertAlign w:val="baseline"/>
        </w:rPr>
        <w:t>Conflicts. </w:t>
      </w:r>
      <w:r>
        <w:rPr>
          <w:sz w:val="20"/>
          <w:vertAlign w:val="baseline"/>
        </w:rPr>
        <w:t>Journal</w:t>
      </w:r>
      <w:r>
        <w:rPr>
          <w:spacing w:val="-2"/>
          <w:sz w:val="20"/>
          <w:vertAlign w:val="baseline"/>
        </w:rPr>
        <w:t> </w:t>
      </w:r>
      <w:r>
        <w:rPr>
          <w:sz w:val="20"/>
          <w:vertAlign w:val="baseline"/>
        </w:rPr>
        <w:t>of</w:t>
      </w:r>
      <w:r>
        <w:rPr>
          <w:spacing w:val="-6"/>
          <w:sz w:val="20"/>
          <w:vertAlign w:val="baseline"/>
        </w:rPr>
        <w:t> </w:t>
      </w:r>
      <w:r>
        <w:rPr>
          <w:sz w:val="20"/>
          <w:vertAlign w:val="baseline"/>
        </w:rPr>
        <w:t>International</w:t>
      </w:r>
      <w:r>
        <w:rPr>
          <w:spacing w:val="-2"/>
          <w:sz w:val="20"/>
          <w:vertAlign w:val="baseline"/>
        </w:rPr>
        <w:t> </w:t>
      </w:r>
      <w:r>
        <w:rPr>
          <w:sz w:val="20"/>
          <w:vertAlign w:val="baseline"/>
        </w:rPr>
        <w:t>Institute</w:t>
      </w:r>
      <w:r>
        <w:rPr>
          <w:spacing w:val="-6"/>
          <w:sz w:val="20"/>
          <w:vertAlign w:val="baseline"/>
        </w:rPr>
        <w:t> </w:t>
      </w:r>
      <w:r>
        <w:rPr>
          <w:sz w:val="20"/>
          <w:vertAlign w:val="baseline"/>
        </w:rPr>
        <w:t>of</w:t>
      </w:r>
      <w:r>
        <w:rPr>
          <w:spacing w:val="-6"/>
          <w:sz w:val="20"/>
          <w:vertAlign w:val="baseline"/>
        </w:rPr>
        <w:t> </w:t>
      </w:r>
      <w:r>
        <w:rPr>
          <w:sz w:val="20"/>
          <w:vertAlign w:val="baseline"/>
        </w:rPr>
        <w:t>Humanitarian</w:t>
      </w:r>
      <w:r>
        <w:rPr>
          <w:spacing w:val="-3"/>
          <w:sz w:val="20"/>
          <w:vertAlign w:val="baseline"/>
        </w:rPr>
        <w:t> </w:t>
      </w:r>
      <w:r>
        <w:rPr>
          <w:sz w:val="20"/>
          <w:vertAlign w:val="baseline"/>
        </w:rPr>
        <w:t>Law,</w:t>
      </w:r>
      <w:r>
        <w:rPr>
          <w:spacing w:val="-3"/>
          <w:sz w:val="20"/>
          <w:vertAlign w:val="baseline"/>
        </w:rPr>
        <w:t> </w:t>
      </w:r>
      <w:r>
        <w:rPr>
          <w:sz w:val="20"/>
          <w:vertAlign w:val="baseline"/>
        </w:rPr>
        <w:t>Rome-PolazzoSalviati, CASD, 27 March. p.84.</w:t>
      </w:r>
    </w:p>
    <w:p>
      <w:pPr>
        <w:spacing w:before="2"/>
        <w:ind w:left="100" w:right="0" w:firstLine="0"/>
        <w:jc w:val="both"/>
        <w:rPr>
          <w:sz w:val="20"/>
        </w:rPr>
      </w:pPr>
      <w:r>
        <w:rPr>
          <w:sz w:val="20"/>
          <w:vertAlign w:val="superscript"/>
        </w:rPr>
        <w:t>50</w:t>
      </w:r>
      <w:r>
        <w:rPr>
          <w:spacing w:val="-2"/>
          <w:sz w:val="20"/>
          <w:vertAlign w:val="baseline"/>
        </w:rPr>
        <w:t> Ibid.</w:t>
      </w:r>
    </w:p>
    <w:p>
      <w:pPr>
        <w:spacing w:before="0"/>
        <w:ind w:left="100" w:right="780" w:firstLine="0"/>
        <w:jc w:val="both"/>
        <w:rPr>
          <w:sz w:val="20"/>
        </w:rPr>
      </w:pPr>
      <w:r>
        <w:rPr>
          <w:sz w:val="20"/>
          <w:vertAlign w:val="superscript"/>
        </w:rPr>
        <w:t>51</w:t>
      </w:r>
      <w:r>
        <w:rPr>
          <w:sz w:val="20"/>
          <w:vertAlign w:val="baseline"/>
        </w:rPr>
        <w:t>Raty,</w:t>
      </w:r>
      <w:r>
        <w:rPr>
          <w:spacing w:val="-4"/>
          <w:sz w:val="20"/>
          <w:vertAlign w:val="baseline"/>
        </w:rPr>
        <w:t> </w:t>
      </w:r>
      <w:r>
        <w:rPr>
          <w:sz w:val="20"/>
          <w:vertAlign w:val="baseline"/>
        </w:rPr>
        <w:t>A. (2008).</w:t>
      </w:r>
      <w:r>
        <w:rPr>
          <w:i/>
          <w:sz w:val="20"/>
          <w:vertAlign w:val="baseline"/>
        </w:rPr>
        <w:t>International</w:t>
      </w:r>
      <w:r>
        <w:rPr>
          <w:i/>
          <w:spacing w:val="-3"/>
          <w:sz w:val="20"/>
          <w:vertAlign w:val="baseline"/>
        </w:rPr>
        <w:t> </w:t>
      </w:r>
      <w:r>
        <w:rPr>
          <w:i/>
          <w:sz w:val="20"/>
          <w:vertAlign w:val="baseline"/>
        </w:rPr>
        <w:t>Humanitarian</w:t>
      </w:r>
      <w:r>
        <w:rPr>
          <w:i/>
          <w:spacing w:val="-4"/>
          <w:sz w:val="20"/>
          <w:vertAlign w:val="baseline"/>
        </w:rPr>
        <w:t> </w:t>
      </w:r>
      <w:r>
        <w:rPr>
          <w:i/>
          <w:sz w:val="20"/>
          <w:vertAlign w:val="baseline"/>
        </w:rPr>
        <w:t>Law</w:t>
      </w:r>
      <w:r>
        <w:rPr>
          <w:i/>
          <w:spacing w:val="-8"/>
          <w:sz w:val="20"/>
          <w:vertAlign w:val="baseline"/>
        </w:rPr>
        <w:t> </w:t>
      </w:r>
      <w:r>
        <w:rPr>
          <w:i/>
          <w:sz w:val="20"/>
          <w:vertAlign w:val="baseline"/>
        </w:rPr>
        <w:t>Challenged by</w:t>
      </w:r>
      <w:r>
        <w:rPr>
          <w:i/>
          <w:spacing w:val="-7"/>
          <w:sz w:val="20"/>
          <w:vertAlign w:val="baseline"/>
        </w:rPr>
        <w:t> </w:t>
      </w:r>
      <w:r>
        <w:rPr>
          <w:i/>
          <w:sz w:val="20"/>
          <w:vertAlign w:val="baseline"/>
        </w:rPr>
        <w:t>Today’s</w:t>
      </w:r>
      <w:r>
        <w:rPr>
          <w:i/>
          <w:spacing w:val="-4"/>
          <w:sz w:val="20"/>
          <w:vertAlign w:val="baseline"/>
        </w:rPr>
        <w:t> </w:t>
      </w:r>
      <w:r>
        <w:rPr>
          <w:i/>
          <w:sz w:val="20"/>
          <w:vertAlign w:val="baseline"/>
        </w:rPr>
        <w:t>Military</w:t>
      </w:r>
      <w:r>
        <w:rPr>
          <w:i/>
          <w:spacing w:val="-7"/>
          <w:sz w:val="20"/>
          <w:vertAlign w:val="baseline"/>
        </w:rPr>
        <w:t> </w:t>
      </w:r>
      <w:r>
        <w:rPr>
          <w:i/>
          <w:sz w:val="20"/>
          <w:vertAlign w:val="baseline"/>
        </w:rPr>
        <w:t>Operations. </w:t>
      </w:r>
      <w:r>
        <w:rPr>
          <w:sz w:val="20"/>
          <w:vertAlign w:val="baseline"/>
        </w:rPr>
        <w:t>Journal</w:t>
      </w:r>
      <w:r>
        <w:rPr>
          <w:spacing w:val="-3"/>
          <w:sz w:val="20"/>
          <w:vertAlign w:val="baseline"/>
        </w:rPr>
        <w:t> </w:t>
      </w:r>
      <w:r>
        <w:rPr>
          <w:sz w:val="20"/>
          <w:vertAlign w:val="baseline"/>
        </w:rPr>
        <w:t>of International Institute of Humanitarian Law, Rome-PolazzoSalviati, CASD, 27 March. p.89.</w:t>
      </w:r>
    </w:p>
    <w:p>
      <w:pPr>
        <w:spacing w:before="1"/>
        <w:ind w:left="100" w:right="0" w:firstLine="0"/>
        <w:jc w:val="both"/>
        <w:rPr>
          <w:sz w:val="20"/>
        </w:rPr>
      </w:pPr>
      <w:r>
        <w:rPr>
          <w:sz w:val="20"/>
          <w:vertAlign w:val="superscript"/>
        </w:rPr>
        <w:t>52</w:t>
      </w:r>
      <w:r>
        <w:rPr>
          <w:spacing w:val="-2"/>
          <w:sz w:val="20"/>
          <w:vertAlign w:val="baseline"/>
        </w:rPr>
        <w:t> Ibid.</w:t>
      </w:r>
    </w:p>
    <w:p>
      <w:pPr>
        <w:spacing w:before="1"/>
        <w:ind w:left="100" w:right="523" w:firstLine="0"/>
        <w:jc w:val="both"/>
        <w:rPr>
          <w:sz w:val="20"/>
        </w:rPr>
      </w:pPr>
      <w:r>
        <w:rPr>
          <w:sz w:val="20"/>
          <w:vertAlign w:val="superscript"/>
        </w:rPr>
        <w:t>53</w:t>
      </w:r>
      <w:r>
        <w:rPr>
          <w:sz w:val="20"/>
          <w:vertAlign w:val="baseline"/>
        </w:rPr>
        <w:t> MINUSMA</w:t>
      </w:r>
      <w:r>
        <w:rPr>
          <w:spacing w:val="-8"/>
          <w:sz w:val="20"/>
          <w:vertAlign w:val="baseline"/>
        </w:rPr>
        <w:t> </w:t>
      </w:r>
      <w:r>
        <w:rPr>
          <w:sz w:val="20"/>
          <w:vertAlign w:val="baseline"/>
        </w:rPr>
        <w:t>Rules of</w:t>
      </w:r>
      <w:r>
        <w:rPr>
          <w:spacing w:val="-2"/>
          <w:sz w:val="20"/>
          <w:vertAlign w:val="baseline"/>
        </w:rPr>
        <w:t> </w:t>
      </w:r>
      <w:r>
        <w:rPr>
          <w:sz w:val="20"/>
          <w:vertAlign w:val="baseline"/>
        </w:rPr>
        <w:t>Engagement, March 2017, p.C-11. On 15 May</w:t>
      </w:r>
      <w:r>
        <w:rPr>
          <w:spacing w:val="-6"/>
          <w:sz w:val="20"/>
          <w:vertAlign w:val="baseline"/>
        </w:rPr>
        <w:t> </w:t>
      </w:r>
      <w:r>
        <w:rPr>
          <w:sz w:val="20"/>
          <w:vertAlign w:val="baseline"/>
        </w:rPr>
        <w:t>2017, two mortar</w:t>
      </w:r>
      <w:r>
        <w:rPr>
          <w:spacing w:val="-2"/>
          <w:sz w:val="20"/>
          <w:vertAlign w:val="baseline"/>
        </w:rPr>
        <w:t> </w:t>
      </w:r>
      <w:r>
        <w:rPr>
          <w:sz w:val="20"/>
          <w:vertAlign w:val="baseline"/>
        </w:rPr>
        <w:t>bombs fired by</w:t>
      </w:r>
      <w:r>
        <w:rPr>
          <w:spacing w:val="-6"/>
          <w:sz w:val="20"/>
          <w:vertAlign w:val="baseline"/>
        </w:rPr>
        <w:t> </w:t>
      </w:r>
      <w:r>
        <w:rPr>
          <w:sz w:val="20"/>
          <w:vertAlign w:val="baseline"/>
        </w:rPr>
        <w:t>non- compliant</w:t>
      </w:r>
      <w:r>
        <w:rPr>
          <w:spacing w:val="-3"/>
          <w:sz w:val="20"/>
          <w:vertAlign w:val="baseline"/>
        </w:rPr>
        <w:t> </w:t>
      </w:r>
      <w:r>
        <w:rPr>
          <w:sz w:val="20"/>
          <w:vertAlign w:val="baseline"/>
        </w:rPr>
        <w:t>armed</w:t>
      </w:r>
      <w:r>
        <w:rPr>
          <w:spacing w:val="-4"/>
          <w:sz w:val="20"/>
          <w:vertAlign w:val="baseline"/>
        </w:rPr>
        <w:t> </w:t>
      </w:r>
      <w:r>
        <w:rPr>
          <w:sz w:val="20"/>
          <w:vertAlign w:val="baseline"/>
        </w:rPr>
        <w:t>groups</w:t>
      </w:r>
      <w:r>
        <w:rPr>
          <w:spacing w:val="-3"/>
          <w:sz w:val="20"/>
          <w:vertAlign w:val="baseline"/>
        </w:rPr>
        <w:t> </w:t>
      </w:r>
      <w:r>
        <w:rPr>
          <w:sz w:val="20"/>
          <w:vertAlign w:val="baseline"/>
        </w:rPr>
        <w:t>dropped</w:t>
      </w:r>
      <w:r>
        <w:rPr>
          <w:spacing w:val="-4"/>
          <w:sz w:val="20"/>
          <w:vertAlign w:val="baseline"/>
        </w:rPr>
        <w:t> </w:t>
      </w:r>
      <w:r>
        <w:rPr>
          <w:sz w:val="20"/>
          <w:vertAlign w:val="baseline"/>
        </w:rPr>
        <w:t>at</w:t>
      </w:r>
      <w:r>
        <w:rPr>
          <w:spacing w:val="-3"/>
          <w:sz w:val="20"/>
          <w:vertAlign w:val="baseline"/>
        </w:rPr>
        <w:t> </w:t>
      </w:r>
      <w:r>
        <w:rPr>
          <w:sz w:val="20"/>
          <w:vertAlign w:val="baseline"/>
        </w:rPr>
        <w:t>the</w:t>
      </w:r>
      <w:r>
        <w:rPr>
          <w:spacing w:val="-7"/>
          <w:sz w:val="20"/>
          <w:vertAlign w:val="baseline"/>
        </w:rPr>
        <w:t> </w:t>
      </w:r>
      <w:r>
        <w:rPr>
          <w:sz w:val="20"/>
          <w:vertAlign w:val="baseline"/>
        </w:rPr>
        <w:t>compound</w:t>
      </w:r>
      <w:r>
        <w:rPr>
          <w:spacing w:val="-4"/>
          <w:sz w:val="20"/>
          <w:vertAlign w:val="baseline"/>
        </w:rPr>
        <w:t> </w:t>
      </w:r>
      <w:r>
        <w:rPr>
          <w:sz w:val="20"/>
          <w:vertAlign w:val="baseline"/>
        </w:rPr>
        <w:t>of</w:t>
      </w:r>
      <w:r>
        <w:rPr>
          <w:spacing w:val="-7"/>
          <w:sz w:val="20"/>
          <w:vertAlign w:val="baseline"/>
        </w:rPr>
        <w:t> </w:t>
      </w:r>
      <w:r>
        <w:rPr>
          <w:sz w:val="20"/>
          <w:vertAlign w:val="baseline"/>
        </w:rPr>
        <w:t>Nigerian Level II Hospital,</w:t>
      </w:r>
      <w:r>
        <w:rPr>
          <w:spacing w:val="-4"/>
          <w:sz w:val="20"/>
          <w:vertAlign w:val="baseline"/>
        </w:rPr>
        <w:t> </w:t>
      </w:r>
      <w:r>
        <w:rPr>
          <w:sz w:val="20"/>
          <w:vertAlign w:val="baseline"/>
        </w:rPr>
        <w:t>Timbuktu,</w:t>
      </w:r>
      <w:r>
        <w:rPr>
          <w:spacing w:val="-4"/>
          <w:sz w:val="20"/>
          <w:vertAlign w:val="baseline"/>
        </w:rPr>
        <w:t> </w:t>
      </w:r>
      <w:r>
        <w:rPr>
          <w:sz w:val="20"/>
          <w:vertAlign w:val="baseline"/>
        </w:rPr>
        <w:t>Mali</w:t>
      </w:r>
      <w:r>
        <w:rPr>
          <w:spacing w:val="-3"/>
          <w:sz w:val="20"/>
          <w:vertAlign w:val="baseline"/>
        </w:rPr>
        <w:t> </w:t>
      </w:r>
      <w:r>
        <w:rPr>
          <w:sz w:val="20"/>
          <w:vertAlign w:val="baseline"/>
        </w:rPr>
        <w:t>injuring</w:t>
      </w:r>
      <w:r>
        <w:rPr>
          <w:spacing w:val="-11"/>
          <w:sz w:val="20"/>
          <w:vertAlign w:val="baseline"/>
        </w:rPr>
        <w:t> </w:t>
      </w:r>
      <w:r>
        <w:rPr>
          <w:sz w:val="20"/>
          <w:vertAlign w:val="baseline"/>
        </w:rPr>
        <w:t>one Nigerian soldier.</w:t>
      </w:r>
    </w:p>
    <w:p>
      <w:pPr>
        <w:spacing w:before="1"/>
        <w:ind w:left="100" w:right="0" w:firstLine="0"/>
        <w:jc w:val="both"/>
        <w:rPr>
          <w:sz w:val="20"/>
        </w:rPr>
      </w:pPr>
      <w:r>
        <w:rPr>
          <w:sz w:val="20"/>
          <w:vertAlign w:val="superscript"/>
        </w:rPr>
        <w:t>54</w:t>
      </w:r>
      <w:r>
        <w:rPr>
          <w:sz w:val="20"/>
          <w:vertAlign w:val="baseline"/>
        </w:rPr>
        <w:t>MINUSMA</w:t>
      </w:r>
      <w:r>
        <w:rPr>
          <w:spacing w:val="-13"/>
          <w:sz w:val="20"/>
          <w:vertAlign w:val="baseline"/>
        </w:rPr>
        <w:t> </w:t>
      </w:r>
      <w:r>
        <w:rPr>
          <w:sz w:val="20"/>
          <w:vertAlign w:val="baseline"/>
        </w:rPr>
        <w:t>Sector</w:t>
      </w:r>
      <w:r>
        <w:rPr>
          <w:spacing w:val="-9"/>
          <w:sz w:val="20"/>
          <w:vertAlign w:val="baseline"/>
        </w:rPr>
        <w:t> </w:t>
      </w:r>
      <w:r>
        <w:rPr>
          <w:sz w:val="20"/>
          <w:vertAlign w:val="baseline"/>
        </w:rPr>
        <w:t>North</w:t>
      </w:r>
      <w:r>
        <w:rPr>
          <w:spacing w:val="-5"/>
          <w:sz w:val="20"/>
          <w:vertAlign w:val="baseline"/>
        </w:rPr>
        <w:t> </w:t>
      </w:r>
      <w:r>
        <w:rPr>
          <w:sz w:val="20"/>
          <w:vertAlign w:val="baseline"/>
        </w:rPr>
        <w:t>Flash</w:t>
      </w:r>
      <w:r>
        <w:rPr>
          <w:spacing w:val="-5"/>
          <w:sz w:val="20"/>
          <w:vertAlign w:val="baseline"/>
        </w:rPr>
        <w:t> </w:t>
      </w:r>
      <w:r>
        <w:rPr>
          <w:sz w:val="20"/>
          <w:vertAlign w:val="baseline"/>
        </w:rPr>
        <w:t>report</w:t>
      </w:r>
      <w:r>
        <w:rPr>
          <w:spacing w:val="-4"/>
          <w:sz w:val="20"/>
          <w:vertAlign w:val="baseline"/>
        </w:rPr>
        <w:t> </w:t>
      </w:r>
      <w:r>
        <w:rPr>
          <w:sz w:val="20"/>
          <w:vertAlign w:val="baseline"/>
        </w:rPr>
        <w:t>dated</w:t>
      </w:r>
      <w:r>
        <w:rPr>
          <w:spacing w:val="-6"/>
          <w:sz w:val="20"/>
          <w:vertAlign w:val="baseline"/>
        </w:rPr>
        <w:t> </w:t>
      </w:r>
      <w:r>
        <w:rPr>
          <w:sz w:val="20"/>
          <w:vertAlign w:val="baseline"/>
        </w:rPr>
        <w:t>8</w:t>
      </w:r>
      <w:r>
        <w:rPr>
          <w:spacing w:val="-5"/>
          <w:sz w:val="20"/>
          <w:vertAlign w:val="baseline"/>
        </w:rPr>
        <w:t> </w:t>
      </w:r>
      <w:r>
        <w:rPr>
          <w:sz w:val="20"/>
          <w:vertAlign w:val="baseline"/>
        </w:rPr>
        <w:t>June</w:t>
      </w:r>
      <w:r>
        <w:rPr>
          <w:spacing w:val="-8"/>
          <w:sz w:val="20"/>
          <w:vertAlign w:val="baseline"/>
        </w:rPr>
        <w:t> </w:t>
      </w:r>
      <w:r>
        <w:rPr>
          <w:spacing w:val="-2"/>
          <w:sz w:val="20"/>
          <w:vertAlign w:val="baseline"/>
        </w:rPr>
        <w:t>2017.</w:t>
      </w:r>
    </w:p>
    <w:p>
      <w:pPr>
        <w:spacing w:before="1"/>
        <w:ind w:left="100" w:right="0" w:firstLine="0"/>
        <w:jc w:val="both"/>
        <w:rPr>
          <w:sz w:val="20"/>
        </w:rPr>
      </w:pPr>
      <w:r>
        <w:rPr>
          <w:sz w:val="20"/>
          <w:vertAlign w:val="superscript"/>
        </w:rPr>
        <w:t>55</w:t>
      </w:r>
      <w:r>
        <w:rPr>
          <w:spacing w:val="-6"/>
          <w:sz w:val="20"/>
          <w:vertAlign w:val="baseline"/>
        </w:rPr>
        <w:t> </w:t>
      </w:r>
      <w:r>
        <w:rPr>
          <w:sz w:val="20"/>
          <w:vertAlign w:val="baseline"/>
        </w:rPr>
        <w:t>See</w:t>
      </w:r>
      <w:r>
        <w:rPr>
          <w:spacing w:val="-8"/>
          <w:sz w:val="20"/>
          <w:vertAlign w:val="baseline"/>
        </w:rPr>
        <w:t> </w:t>
      </w:r>
      <w:r>
        <w:rPr>
          <w:sz w:val="20"/>
          <w:vertAlign w:val="baseline"/>
        </w:rPr>
        <w:t>Appendix</w:t>
      </w:r>
      <w:r>
        <w:rPr>
          <w:spacing w:val="-5"/>
          <w:sz w:val="20"/>
          <w:vertAlign w:val="baseline"/>
        </w:rPr>
        <w:t> B.</w:t>
      </w:r>
    </w:p>
    <w:p>
      <w:pPr>
        <w:spacing w:after="0"/>
        <w:jc w:val="both"/>
        <w:rPr>
          <w:sz w:val="20"/>
        </w:rPr>
        <w:sectPr>
          <w:pgSz w:w="11910" w:h="16850"/>
          <w:pgMar w:header="0" w:footer="1063" w:top="1320" w:bottom="1260" w:left="1340" w:right="1140"/>
        </w:sectPr>
      </w:pPr>
    </w:p>
    <w:p>
      <w:pPr>
        <w:pStyle w:val="BodyText"/>
        <w:spacing w:line="504" w:lineRule="auto" w:before="115"/>
        <w:ind w:left="100" w:firstLine="720"/>
      </w:pPr>
      <w:r>
        <w:rPr>
          <w:w w:val="105"/>
        </w:rPr>
        <w:t>Furthermore, Pomper</w:t>
      </w:r>
      <w:r>
        <w:rPr>
          <w:w w:val="105"/>
          <w:vertAlign w:val="superscript"/>
        </w:rPr>
        <w:t>56</w:t>
      </w:r>
      <w:r>
        <w:rPr>
          <w:w w:val="105"/>
          <w:vertAlign w:val="baseline"/>
        </w:rPr>
        <w:t> exposed one of the major challenges of the application of IHL with regard</w:t>
      </w:r>
      <w:r>
        <w:rPr>
          <w:spacing w:val="-2"/>
          <w:w w:val="105"/>
          <w:vertAlign w:val="baseline"/>
        </w:rPr>
        <w:t> </w:t>
      </w:r>
      <w:r>
        <w:rPr>
          <w:w w:val="105"/>
          <w:vertAlign w:val="baseline"/>
        </w:rPr>
        <w:t>to not being in</w:t>
      </w:r>
      <w:r>
        <w:rPr>
          <w:spacing w:val="-2"/>
          <w:w w:val="105"/>
          <w:vertAlign w:val="baseline"/>
        </w:rPr>
        <w:t> </w:t>
      </w:r>
      <w:r>
        <w:rPr>
          <w:w w:val="105"/>
          <w:vertAlign w:val="baseline"/>
        </w:rPr>
        <w:t>tune with modern trends when he stated that:</w:t>
      </w:r>
    </w:p>
    <w:p>
      <w:pPr>
        <w:pStyle w:val="BodyText"/>
        <w:spacing w:line="249" w:lineRule="auto"/>
        <w:ind w:left="821" w:right="832"/>
        <w:jc w:val="both"/>
      </w:pPr>
      <w:r>
        <w:rPr>
          <w:w w:val="105"/>
        </w:rPr>
        <w:t>The</w:t>
      </w:r>
      <w:r>
        <w:rPr>
          <w:w w:val="105"/>
        </w:rPr>
        <w:t> bulk</w:t>
      </w:r>
      <w:r>
        <w:rPr>
          <w:w w:val="105"/>
        </w:rPr>
        <w:t> of</w:t>
      </w:r>
      <w:r>
        <w:rPr>
          <w:w w:val="105"/>
        </w:rPr>
        <w:t> those</w:t>
      </w:r>
      <w:r>
        <w:rPr>
          <w:w w:val="105"/>
        </w:rPr>
        <w:t> conventions</w:t>
      </w:r>
      <w:r>
        <w:rPr>
          <w:w w:val="105"/>
        </w:rPr>
        <w:t> were</w:t>
      </w:r>
      <w:r>
        <w:rPr>
          <w:w w:val="105"/>
        </w:rPr>
        <w:t> framed</w:t>
      </w:r>
      <w:r>
        <w:rPr>
          <w:w w:val="105"/>
        </w:rPr>
        <w:t> decades</w:t>
      </w:r>
      <w:r>
        <w:rPr>
          <w:w w:val="105"/>
        </w:rPr>
        <w:t> ago,</w:t>
      </w:r>
      <w:r>
        <w:rPr>
          <w:w w:val="105"/>
        </w:rPr>
        <w:t> with</w:t>
      </w:r>
      <w:r>
        <w:rPr>
          <w:w w:val="105"/>
        </w:rPr>
        <w:t> a</w:t>
      </w:r>
      <w:r>
        <w:rPr>
          <w:w w:val="105"/>
        </w:rPr>
        <w:t> view towardsregulating</w:t>
      </w:r>
      <w:r>
        <w:rPr>
          <w:w w:val="105"/>
        </w:rPr>
        <w:t> traditional</w:t>
      </w:r>
      <w:r>
        <w:rPr>
          <w:w w:val="105"/>
        </w:rPr>
        <w:t> armed</w:t>
      </w:r>
      <w:r>
        <w:rPr>
          <w:w w:val="105"/>
        </w:rPr>
        <w:t> conflicts</w:t>
      </w:r>
      <w:r>
        <w:rPr>
          <w:w w:val="105"/>
        </w:rPr>
        <w:t> between</w:t>
      </w:r>
      <w:r>
        <w:rPr>
          <w:w w:val="105"/>
        </w:rPr>
        <w:t> States-</w:t>
      </w:r>
      <w:r>
        <w:rPr>
          <w:w w:val="105"/>
        </w:rPr>
        <w:t> not</w:t>
      </w:r>
      <w:r>
        <w:rPr>
          <w:w w:val="105"/>
        </w:rPr>
        <w:t> cross-border conflictsbetween</w:t>
      </w:r>
      <w:r>
        <w:rPr>
          <w:w w:val="105"/>
        </w:rPr>
        <w:t> Statesand</w:t>
      </w:r>
      <w:r>
        <w:rPr>
          <w:w w:val="105"/>
        </w:rPr>
        <w:t> often</w:t>
      </w:r>
      <w:r>
        <w:rPr>
          <w:w w:val="105"/>
        </w:rPr>
        <w:t> clandestine</w:t>
      </w:r>
      <w:r>
        <w:rPr>
          <w:w w:val="105"/>
        </w:rPr>
        <w:t> terrorist</w:t>
      </w:r>
      <w:r>
        <w:rPr>
          <w:w w:val="105"/>
        </w:rPr>
        <w:t> groups</w:t>
      </w:r>
      <w:r>
        <w:rPr>
          <w:w w:val="105"/>
        </w:rPr>
        <w:t> that</w:t>
      </w:r>
      <w:r>
        <w:rPr>
          <w:w w:val="105"/>
        </w:rPr>
        <w:t> may</w:t>
      </w:r>
      <w:r>
        <w:rPr>
          <w:w w:val="105"/>
        </w:rPr>
        <w:t> be operating</w:t>
      </w:r>
      <w:r>
        <w:rPr>
          <w:w w:val="105"/>
        </w:rPr>
        <w:t> halfa</w:t>
      </w:r>
      <w:r>
        <w:rPr>
          <w:w w:val="105"/>
        </w:rPr>
        <w:t> world</w:t>
      </w:r>
      <w:r>
        <w:rPr>
          <w:w w:val="105"/>
        </w:rPr>
        <w:t> away.</w:t>
      </w:r>
      <w:r>
        <w:rPr>
          <w:w w:val="105"/>
        </w:rPr>
        <w:t> Indeed,</w:t>
      </w:r>
      <w:r>
        <w:rPr>
          <w:w w:val="105"/>
        </w:rPr>
        <w:t> only</w:t>
      </w:r>
      <w:r>
        <w:rPr>
          <w:w w:val="105"/>
        </w:rPr>
        <w:t> one</w:t>
      </w:r>
      <w:r>
        <w:rPr>
          <w:w w:val="105"/>
        </w:rPr>
        <w:t> provision</w:t>
      </w:r>
      <w:r>
        <w:rPr>
          <w:w w:val="105"/>
        </w:rPr>
        <w:t> of</w:t>
      </w:r>
      <w:r>
        <w:rPr>
          <w:w w:val="105"/>
        </w:rPr>
        <w:t> 1949</w:t>
      </w:r>
      <w:r>
        <w:rPr>
          <w:w w:val="105"/>
        </w:rPr>
        <w:t> convention speaks</w:t>
      </w:r>
      <w:r>
        <w:rPr>
          <w:spacing w:val="-10"/>
          <w:w w:val="105"/>
        </w:rPr>
        <w:t> </w:t>
      </w:r>
      <w:r>
        <w:rPr>
          <w:w w:val="105"/>
        </w:rPr>
        <w:t>aboutconflicts</w:t>
      </w:r>
      <w:r>
        <w:rPr>
          <w:spacing w:val="-10"/>
          <w:w w:val="105"/>
        </w:rPr>
        <w:t> </w:t>
      </w:r>
      <w:r>
        <w:rPr>
          <w:w w:val="105"/>
        </w:rPr>
        <w:t>of</w:t>
      </w:r>
      <w:r>
        <w:rPr>
          <w:spacing w:val="-11"/>
          <w:w w:val="105"/>
        </w:rPr>
        <w:t> </w:t>
      </w:r>
      <w:r>
        <w:rPr>
          <w:w w:val="105"/>
        </w:rPr>
        <w:t>a non-international character. And</w:t>
      </w:r>
      <w:r>
        <w:rPr>
          <w:spacing w:val="-2"/>
          <w:w w:val="105"/>
        </w:rPr>
        <w:t> </w:t>
      </w:r>
      <w:r>
        <w:rPr>
          <w:w w:val="105"/>
        </w:rPr>
        <w:t>while</w:t>
      </w:r>
      <w:r>
        <w:rPr>
          <w:spacing w:val="-9"/>
          <w:w w:val="105"/>
        </w:rPr>
        <w:t> </w:t>
      </w:r>
      <w:r>
        <w:rPr>
          <w:w w:val="105"/>
        </w:rPr>
        <w:t>that</w:t>
      </w:r>
      <w:r>
        <w:rPr>
          <w:spacing w:val="-6"/>
          <w:w w:val="105"/>
        </w:rPr>
        <w:t> </w:t>
      </w:r>
      <w:r>
        <w:rPr>
          <w:w w:val="105"/>
        </w:rPr>
        <w:t>provision- CommonArticle</w:t>
      </w:r>
      <w:r>
        <w:rPr>
          <w:w w:val="105"/>
        </w:rPr>
        <w:t> 3-affords</w:t>
      </w:r>
      <w:r>
        <w:rPr>
          <w:w w:val="105"/>
        </w:rPr>
        <w:t> baseline</w:t>
      </w:r>
      <w:r>
        <w:rPr>
          <w:w w:val="105"/>
        </w:rPr>
        <w:t> humane</w:t>
      </w:r>
      <w:r>
        <w:rPr>
          <w:w w:val="105"/>
        </w:rPr>
        <w:t> treatmentguarantees</w:t>
      </w:r>
      <w:r>
        <w:rPr>
          <w:w w:val="105"/>
        </w:rPr>
        <w:t> and proceduralsafeguards</w:t>
      </w:r>
      <w:r>
        <w:rPr>
          <w:w w:val="105"/>
        </w:rPr>
        <w:t> for</w:t>
      </w:r>
      <w:r>
        <w:rPr>
          <w:w w:val="105"/>
        </w:rPr>
        <w:t> non-international</w:t>
      </w:r>
      <w:r>
        <w:rPr>
          <w:w w:val="105"/>
        </w:rPr>
        <w:t> armed</w:t>
      </w:r>
      <w:r>
        <w:rPr>
          <w:w w:val="105"/>
        </w:rPr>
        <w:t> conflicts,</w:t>
      </w:r>
      <w:r>
        <w:rPr>
          <w:w w:val="105"/>
        </w:rPr>
        <w:t> it</w:t>
      </w:r>
      <w:r>
        <w:rPr>
          <w:w w:val="105"/>
        </w:rPr>
        <w:t> does</w:t>
      </w:r>
      <w:r>
        <w:rPr>
          <w:w w:val="105"/>
        </w:rPr>
        <w:t> not</w:t>
      </w:r>
      <w:r>
        <w:rPr>
          <w:w w:val="105"/>
        </w:rPr>
        <w:t> answer some</w:t>
      </w:r>
      <w:r>
        <w:rPr>
          <w:w w:val="105"/>
        </w:rPr>
        <w:t> ofthe</w:t>
      </w:r>
      <w:r>
        <w:rPr>
          <w:w w:val="105"/>
        </w:rPr>
        <w:t> important</w:t>
      </w:r>
      <w:r>
        <w:rPr>
          <w:w w:val="105"/>
        </w:rPr>
        <w:t> and</w:t>
      </w:r>
      <w:r>
        <w:rPr>
          <w:w w:val="105"/>
        </w:rPr>
        <w:t> challenging</w:t>
      </w:r>
      <w:r>
        <w:rPr>
          <w:w w:val="105"/>
        </w:rPr>
        <w:t> questions</w:t>
      </w:r>
      <w:r>
        <w:rPr>
          <w:w w:val="105"/>
        </w:rPr>
        <w:t> that</w:t>
      </w:r>
      <w:r>
        <w:rPr>
          <w:w w:val="105"/>
        </w:rPr>
        <w:t> arise in</w:t>
      </w:r>
      <w:r>
        <w:rPr>
          <w:w w:val="105"/>
        </w:rPr>
        <w:t> the</w:t>
      </w:r>
      <w:r>
        <w:rPr>
          <w:w w:val="105"/>
        </w:rPr>
        <w:t> conflicts</w:t>
      </w:r>
      <w:r>
        <w:rPr>
          <w:w w:val="105"/>
        </w:rPr>
        <w:t> that we findourselves facing.</w:t>
      </w:r>
      <w:r>
        <w:rPr>
          <w:w w:val="105"/>
          <w:vertAlign w:val="superscript"/>
        </w:rPr>
        <w:t>57</w:t>
      </w:r>
    </w:p>
    <w:p>
      <w:pPr>
        <w:pStyle w:val="BodyText"/>
      </w:pPr>
    </w:p>
    <w:p>
      <w:pPr>
        <w:pStyle w:val="BodyText"/>
        <w:spacing w:before="26"/>
      </w:pPr>
    </w:p>
    <w:p>
      <w:pPr>
        <w:pStyle w:val="BodyText"/>
        <w:spacing w:line="501" w:lineRule="auto"/>
        <w:ind w:left="100" w:right="120"/>
        <w:jc w:val="both"/>
      </w:pPr>
      <w:r>
        <w:rPr>
          <w:w w:val="105"/>
        </w:rPr>
        <w:t>This researcher agrees with Pomper that many of the provisions of IHL are truly outdated. He also</w:t>
      </w:r>
      <w:r>
        <w:rPr>
          <w:spacing w:val="-2"/>
          <w:w w:val="105"/>
        </w:rPr>
        <w:t> </w:t>
      </w:r>
      <w:r>
        <w:rPr>
          <w:w w:val="105"/>
        </w:rPr>
        <w:t>made far reaching suggestions on</w:t>
      </w:r>
      <w:r>
        <w:rPr>
          <w:spacing w:val="-2"/>
          <w:w w:val="105"/>
        </w:rPr>
        <w:t> </w:t>
      </w:r>
      <w:r>
        <w:rPr>
          <w:w w:val="105"/>
        </w:rPr>
        <w:t>the way forward</w:t>
      </w:r>
      <w:r>
        <w:rPr>
          <w:spacing w:val="-2"/>
          <w:w w:val="105"/>
        </w:rPr>
        <w:t> </w:t>
      </w:r>
      <w:r>
        <w:rPr>
          <w:w w:val="105"/>
        </w:rPr>
        <w:t>like</w:t>
      </w:r>
      <w:r>
        <w:rPr>
          <w:spacing w:val="-3"/>
          <w:w w:val="105"/>
        </w:rPr>
        <w:t> </w:t>
      </w:r>
      <w:r>
        <w:rPr>
          <w:w w:val="105"/>
        </w:rPr>
        <w:t>―seeking for a common</w:t>
      </w:r>
      <w:r>
        <w:rPr>
          <w:spacing w:val="-2"/>
          <w:w w:val="105"/>
        </w:rPr>
        <w:t> </w:t>
      </w:r>
      <w:r>
        <w:rPr>
          <w:w w:val="105"/>
        </w:rPr>
        <w:t>approach that</w:t>
      </w:r>
      <w:r>
        <w:rPr>
          <w:w w:val="105"/>
        </w:rPr>
        <w:t> will</w:t>
      </w:r>
      <w:r>
        <w:rPr>
          <w:w w:val="105"/>
        </w:rPr>
        <w:t> lend</w:t>
      </w:r>
      <w:r>
        <w:rPr>
          <w:w w:val="105"/>
        </w:rPr>
        <w:t> greater</w:t>
      </w:r>
      <w:r>
        <w:rPr>
          <w:w w:val="105"/>
        </w:rPr>
        <w:t> certainty,</w:t>
      </w:r>
      <w:r>
        <w:rPr>
          <w:w w:val="105"/>
        </w:rPr>
        <w:t> cohesion,</w:t>
      </w:r>
      <w:r>
        <w:rPr>
          <w:w w:val="105"/>
        </w:rPr>
        <w:t> and</w:t>
      </w:r>
      <w:r>
        <w:rPr>
          <w:w w:val="105"/>
        </w:rPr>
        <w:t> legitimacy</w:t>
      </w:r>
      <w:r>
        <w:rPr>
          <w:w w:val="105"/>
        </w:rPr>
        <w:t> to</w:t>
      </w:r>
      <w:r>
        <w:rPr>
          <w:w w:val="105"/>
        </w:rPr>
        <w:t> international</w:t>
      </w:r>
      <w:r>
        <w:rPr>
          <w:w w:val="105"/>
        </w:rPr>
        <w:t> efforts</w:t>
      </w:r>
      <w:r>
        <w:rPr>
          <w:w w:val="105"/>
        </w:rPr>
        <w:t> to</w:t>
      </w:r>
      <w:r>
        <w:rPr>
          <w:w w:val="105"/>
        </w:rPr>
        <w:t> meet common threats that the international community will need to face together.‖</w:t>
      </w:r>
      <w:r>
        <w:rPr>
          <w:w w:val="105"/>
          <w:vertAlign w:val="superscript"/>
        </w:rPr>
        <w:t>58</w:t>
      </w:r>
      <w:r>
        <w:rPr>
          <w:w w:val="105"/>
          <w:vertAlign w:val="baseline"/>
        </w:rPr>
        <w:t> This work will make additions</w:t>
      </w:r>
      <w:r>
        <w:rPr>
          <w:spacing w:val="-2"/>
          <w:w w:val="105"/>
          <w:vertAlign w:val="baseline"/>
        </w:rPr>
        <w:t> </w:t>
      </w:r>
      <w:r>
        <w:rPr>
          <w:w w:val="105"/>
          <w:vertAlign w:val="baseline"/>
        </w:rPr>
        <w:t>to his suggestions on the prospects of the</w:t>
      </w:r>
      <w:r>
        <w:rPr>
          <w:spacing w:val="-1"/>
          <w:w w:val="105"/>
          <w:vertAlign w:val="baseline"/>
        </w:rPr>
        <w:t> </w:t>
      </w:r>
      <w:r>
        <w:rPr>
          <w:w w:val="105"/>
          <w:vertAlign w:val="baseline"/>
        </w:rPr>
        <w:t>application of</w:t>
      </w:r>
      <w:r>
        <w:rPr>
          <w:spacing w:val="-4"/>
          <w:w w:val="105"/>
          <w:vertAlign w:val="baseline"/>
        </w:rPr>
        <w:t> </w:t>
      </w:r>
      <w:r>
        <w:rPr>
          <w:w w:val="105"/>
          <w:vertAlign w:val="baseline"/>
        </w:rPr>
        <w:t>IHL in PSO.</w:t>
      </w:r>
    </w:p>
    <w:p>
      <w:pPr>
        <w:pStyle w:val="BodyText"/>
        <w:spacing w:before="2"/>
        <w:ind w:left="821"/>
        <w:jc w:val="both"/>
      </w:pPr>
      <w:r>
        <w:rPr>
          <w:w w:val="105"/>
        </w:rPr>
        <w:t>Lazzarotto</w:t>
      </w:r>
      <w:r>
        <w:rPr>
          <w:w w:val="105"/>
          <w:vertAlign w:val="superscript"/>
        </w:rPr>
        <w:t>59</w:t>
      </w:r>
      <w:r>
        <w:rPr>
          <w:spacing w:val="-11"/>
          <w:w w:val="105"/>
          <w:vertAlign w:val="baseline"/>
        </w:rPr>
        <w:t> </w:t>
      </w:r>
      <w:r>
        <w:rPr>
          <w:w w:val="105"/>
          <w:vertAlign w:val="baseline"/>
        </w:rPr>
        <w:t>added</w:t>
      </w:r>
      <w:r>
        <w:rPr>
          <w:spacing w:val="-8"/>
          <w:w w:val="105"/>
          <w:vertAlign w:val="baseline"/>
        </w:rPr>
        <w:t> </w:t>
      </w:r>
      <w:r>
        <w:rPr>
          <w:w w:val="105"/>
          <w:vertAlign w:val="baseline"/>
        </w:rPr>
        <w:t>his</w:t>
      </w:r>
      <w:r>
        <w:rPr>
          <w:spacing w:val="-9"/>
          <w:w w:val="105"/>
          <w:vertAlign w:val="baseline"/>
        </w:rPr>
        <w:t> </w:t>
      </w:r>
      <w:r>
        <w:rPr>
          <w:w w:val="105"/>
          <w:vertAlign w:val="baseline"/>
        </w:rPr>
        <w:t>voice</w:t>
      </w:r>
      <w:r>
        <w:rPr>
          <w:spacing w:val="-9"/>
          <w:w w:val="105"/>
          <w:vertAlign w:val="baseline"/>
        </w:rPr>
        <w:t> </w:t>
      </w:r>
      <w:r>
        <w:rPr>
          <w:w w:val="105"/>
          <w:vertAlign w:val="baseline"/>
        </w:rPr>
        <w:t>to</w:t>
      </w:r>
      <w:r>
        <w:rPr>
          <w:spacing w:val="-8"/>
          <w:w w:val="105"/>
          <w:vertAlign w:val="baseline"/>
        </w:rPr>
        <w:t> </w:t>
      </w:r>
      <w:r>
        <w:rPr>
          <w:w w:val="105"/>
          <w:vertAlign w:val="baseline"/>
        </w:rPr>
        <w:t>the</w:t>
      </w:r>
      <w:r>
        <w:rPr>
          <w:spacing w:val="-2"/>
          <w:w w:val="105"/>
          <w:vertAlign w:val="baseline"/>
        </w:rPr>
        <w:t> </w:t>
      </w:r>
      <w:r>
        <w:rPr>
          <w:w w:val="105"/>
          <w:vertAlign w:val="baseline"/>
        </w:rPr>
        <w:t>challenges</w:t>
      </w:r>
      <w:r>
        <w:rPr>
          <w:spacing w:val="-11"/>
          <w:w w:val="105"/>
          <w:vertAlign w:val="baseline"/>
        </w:rPr>
        <w:t> </w:t>
      </w:r>
      <w:r>
        <w:rPr>
          <w:w w:val="105"/>
          <w:vertAlign w:val="baseline"/>
        </w:rPr>
        <w:t>of</w:t>
      </w:r>
      <w:r>
        <w:rPr>
          <w:spacing w:val="-10"/>
          <w:w w:val="105"/>
          <w:vertAlign w:val="baseline"/>
        </w:rPr>
        <w:t> </w:t>
      </w:r>
      <w:r>
        <w:rPr>
          <w:w w:val="105"/>
          <w:vertAlign w:val="baseline"/>
        </w:rPr>
        <w:t>IHL when</w:t>
      </w:r>
      <w:r>
        <w:rPr>
          <w:spacing w:val="-8"/>
          <w:w w:val="105"/>
          <w:vertAlign w:val="baseline"/>
        </w:rPr>
        <w:t> </w:t>
      </w:r>
      <w:r>
        <w:rPr>
          <w:w w:val="105"/>
          <w:vertAlign w:val="baseline"/>
        </w:rPr>
        <w:t>he</w:t>
      </w:r>
      <w:r>
        <w:rPr>
          <w:spacing w:val="-9"/>
          <w:w w:val="105"/>
          <w:vertAlign w:val="baseline"/>
        </w:rPr>
        <w:t> </w:t>
      </w:r>
      <w:r>
        <w:rPr>
          <w:w w:val="105"/>
          <w:vertAlign w:val="baseline"/>
        </w:rPr>
        <w:t>stated</w:t>
      </w:r>
      <w:r>
        <w:rPr>
          <w:spacing w:val="-14"/>
          <w:w w:val="105"/>
          <w:vertAlign w:val="baseline"/>
        </w:rPr>
        <w:t> </w:t>
      </w:r>
      <w:r>
        <w:rPr>
          <w:spacing w:val="-2"/>
          <w:w w:val="105"/>
          <w:vertAlign w:val="baseline"/>
        </w:rPr>
        <w:t>thus:</w:t>
      </w:r>
    </w:p>
    <w:p>
      <w:pPr>
        <w:pStyle w:val="BodyText"/>
        <w:spacing w:before="18"/>
      </w:pPr>
    </w:p>
    <w:p>
      <w:pPr>
        <w:pStyle w:val="BodyText"/>
        <w:spacing w:line="249" w:lineRule="auto" w:before="1"/>
        <w:ind w:left="821" w:right="837"/>
        <w:jc w:val="both"/>
      </w:pPr>
      <w:r>
        <w:rPr>
          <w:w w:val="105"/>
        </w:rPr>
        <w:t>I would</w:t>
      </w:r>
      <w:r>
        <w:rPr>
          <w:w w:val="105"/>
        </w:rPr>
        <w:t> like</w:t>
      </w:r>
      <w:r>
        <w:rPr>
          <w:w w:val="105"/>
        </w:rPr>
        <w:t> to</w:t>
      </w:r>
      <w:r>
        <w:rPr>
          <w:w w:val="105"/>
        </w:rPr>
        <w:t> address</w:t>
      </w:r>
      <w:r>
        <w:rPr>
          <w:w w:val="105"/>
        </w:rPr>
        <w:t> what</w:t>
      </w:r>
      <w:r>
        <w:rPr>
          <w:w w:val="105"/>
        </w:rPr>
        <w:t> I</w:t>
      </w:r>
      <w:r>
        <w:rPr>
          <w:w w:val="105"/>
        </w:rPr>
        <w:t> consider as</w:t>
      </w:r>
      <w:r>
        <w:rPr>
          <w:w w:val="105"/>
        </w:rPr>
        <w:t> one</w:t>
      </w:r>
      <w:r>
        <w:rPr>
          <w:w w:val="105"/>
        </w:rPr>
        <w:t> of the</w:t>
      </w:r>
      <w:r>
        <w:rPr>
          <w:w w:val="105"/>
        </w:rPr>
        <w:t> main</w:t>
      </w:r>
      <w:r>
        <w:rPr>
          <w:w w:val="105"/>
        </w:rPr>
        <w:t> current challenges:The</w:t>
      </w:r>
      <w:r>
        <w:rPr>
          <w:w w:val="105"/>
        </w:rPr>
        <w:t> issue</w:t>
      </w:r>
      <w:r>
        <w:rPr>
          <w:w w:val="105"/>
        </w:rPr>
        <w:t> of</w:t>
      </w:r>
      <w:r>
        <w:rPr>
          <w:w w:val="105"/>
        </w:rPr>
        <w:t> so-called</w:t>
      </w:r>
      <w:r>
        <w:rPr>
          <w:w w:val="105"/>
        </w:rPr>
        <w:t> asymmetric</w:t>
      </w:r>
      <w:r>
        <w:rPr>
          <w:w w:val="105"/>
        </w:rPr>
        <w:t> warfare.</w:t>
      </w:r>
      <w:r>
        <w:rPr>
          <w:w w:val="105"/>
        </w:rPr>
        <w:t> The</w:t>
      </w:r>
      <w:r>
        <w:rPr>
          <w:w w:val="105"/>
        </w:rPr>
        <w:t> term</w:t>
      </w:r>
      <w:r>
        <w:rPr>
          <w:w w:val="105"/>
        </w:rPr>
        <w:t> asymmetric warfareis</w:t>
      </w:r>
      <w:r>
        <w:rPr>
          <w:w w:val="105"/>
        </w:rPr>
        <w:t> not</w:t>
      </w:r>
      <w:r>
        <w:rPr>
          <w:w w:val="105"/>
        </w:rPr>
        <w:t> defined</w:t>
      </w:r>
      <w:r>
        <w:rPr>
          <w:w w:val="105"/>
        </w:rPr>
        <w:t> legally.</w:t>
      </w:r>
      <w:r>
        <w:rPr>
          <w:w w:val="105"/>
        </w:rPr>
        <w:t> It</w:t>
      </w:r>
      <w:r>
        <w:rPr>
          <w:w w:val="105"/>
        </w:rPr>
        <w:t> is</w:t>
      </w:r>
      <w:r>
        <w:rPr>
          <w:w w:val="105"/>
        </w:rPr>
        <w:t> used</w:t>
      </w:r>
      <w:r>
        <w:rPr>
          <w:w w:val="105"/>
        </w:rPr>
        <w:t> to</w:t>
      </w:r>
      <w:r>
        <w:rPr>
          <w:w w:val="105"/>
        </w:rPr>
        <w:t> describe</w:t>
      </w:r>
      <w:r>
        <w:rPr>
          <w:w w:val="105"/>
        </w:rPr>
        <w:t> a</w:t>
      </w:r>
      <w:r>
        <w:rPr>
          <w:w w:val="105"/>
        </w:rPr>
        <w:t> growing</w:t>
      </w:r>
      <w:r>
        <w:rPr>
          <w:w w:val="105"/>
        </w:rPr>
        <w:t> phenomenon wherebyarmedconflicts are not fought among States and traditional armies any morebut</w:t>
      </w:r>
      <w:r>
        <w:rPr>
          <w:w w:val="105"/>
        </w:rPr>
        <w:t> between a</w:t>
      </w:r>
      <w:r>
        <w:rPr>
          <w:w w:val="105"/>
        </w:rPr>
        <w:t> variety</w:t>
      </w:r>
      <w:r>
        <w:rPr>
          <w:w w:val="105"/>
        </w:rPr>
        <w:t> of actors involving</w:t>
      </w:r>
      <w:r>
        <w:rPr>
          <w:w w:val="105"/>
        </w:rPr>
        <w:t> States and</w:t>
      </w:r>
      <w:r>
        <w:rPr>
          <w:w w:val="105"/>
        </w:rPr>
        <w:t> non-State</w:t>
      </w:r>
      <w:r>
        <w:rPr>
          <w:w w:val="105"/>
        </w:rPr>
        <w:t> alike.</w:t>
      </w:r>
      <w:r>
        <w:rPr>
          <w:w w:val="105"/>
        </w:rPr>
        <w:t> The asymmetry</w:t>
      </w:r>
      <w:r>
        <w:rPr>
          <w:w w:val="105"/>
        </w:rPr>
        <w:t> can</w:t>
      </w:r>
      <w:r>
        <w:rPr>
          <w:w w:val="105"/>
        </w:rPr>
        <w:t> occur</w:t>
      </w:r>
      <w:r>
        <w:rPr>
          <w:w w:val="105"/>
        </w:rPr>
        <w:t> in</w:t>
      </w:r>
      <w:r>
        <w:rPr>
          <w:w w:val="105"/>
        </w:rPr>
        <w:t> the</w:t>
      </w:r>
      <w:r>
        <w:rPr>
          <w:w w:val="105"/>
        </w:rPr>
        <w:t> choice</w:t>
      </w:r>
      <w:r>
        <w:rPr>
          <w:w w:val="105"/>
        </w:rPr>
        <w:t> of</w:t>
      </w:r>
      <w:r>
        <w:rPr>
          <w:w w:val="105"/>
        </w:rPr>
        <w:t> means</w:t>
      </w:r>
      <w:r>
        <w:rPr>
          <w:w w:val="105"/>
        </w:rPr>
        <w:t> and</w:t>
      </w:r>
      <w:r>
        <w:rPr>
          <w:w w:val="105"/>
        </w:rPr>
        <w:t> methods</w:t>
      </w:r>
      <w:r>
        <w:rPr>
          <w:w w:val="105"/>
        </w:rPr>
        <w:t> of</w:t>
      </w:r>
      <w:r>
        <w:rPr>
          <w:w w:val="105"/>
        </w:rPr>
        <w:t> warfare. Today‘sconflict</w:t>
      </w:r>
      <w:r>
        <w:rPr>
          <w:w w:val="105"/>
        </w:rPr>
        <w:t> environment is</w:t>
      </w:r>
      <w:r>
        <w:rPr>
          <w:w w:val="105"/>
        </w:rPr>
        <w:t> increasingly</w:t>
      </w:r>
      <w:r>
        <w:rPr>
          <w:w w:val="105"/>
        </w:rPr>
        <w:t> characterized</w:t>
      </w:r>
      <w:r>
        <w:rPr>
          <w:w w:val="105"/>
        </w:rPr>
        <w:t> by</w:t>
      </w:r>
      <w:r>
        <w:rPr>
          <w:w w:val="105"/>
        </w:rPr>
        <w:t> such asymmetric warfare.</w:t>
      </w:r>
      <w:r>
        <w:rPr>
          <w:w w:val="105"/>
        </w:rPr>
        <w:t> Asymmetry</w:t>
      </w:r>
      <w:r>
        <w:rPr>
          <w:w w:val="105"/>
        </w:rPr>
        <w:t> generally</w:t>
      </w:r>
      <w:r>
        <w:rPr>
          <w:w w:val="105"/>
        </w:rPr>
        <w:t> calls</w:t>
      </w:r>
      <w:r>
        <w:rPr>
          <w:w w:val="105"/>
        </w:rPr>
        <w:t> for</w:t>
      </w:r>
      <w:r>
        <w:rPr>
          <w:w w:val="105"/>
        </w:rPr>
        <w:t> more</w:t>
      </w:r>
      <w:r>
        <w:rPr>
          <w:w w:val="105"/>
        </w:rPr>
        <w:t> brutality</w:t>
      </w:r>
      <w:r>
        <w:rPr>
          <w:w w:val="105"/>
        </w:rPr>
        <w:t> and</w:t>
      </w:r>
      <w:r>
        <w:rPr>
          <w:w w:val="105"/>
        </w:rPr>
        <w:t> less</w:t>
      </w:r>
      <w:r>
        <w:rPr>
          <w:w w:val="105"/>
        </w:rPr>
        <w:t> respect</w:t>
      </w:r>
      <w:r>
        <w:rPr>
          <w:w w:val="105"/>
        </w:rPr>
        <w:t> for therule</w:t>
      </w:r>
      <w:r>
        <w:rPr>
          <w:w w:val="105"/>
        </w:rPr>
        <w:t> of</w:t>
      </w:r>
      <w:r>
        <w:rPr>
          <w:w w:val="105"/>
        </w:rPr>
        <w:t> law.</w:t>
      </w:r>
      <w:r>
        <w:rPr>
          <w:w w:val="105"/>
        </w:rPr>
        <w:t> On</w:t>
      </w:r>
      <w:r>
        <w:rPr>
          <w:w w:val="105"/>
        </w:rPr>
        <w:t> the</w:t>
      </w:r>
      <w:r>
        <w:rPr>
          <w:w w:val="105"/>
        </w:rPr>
        <w:t> one</w:t>
      </w:r>
      <w:r>
        <w:rPr>
          <w:w w:val="105"/>
        </w:rPr>
        <w:t> side,</w:t>
      </w:r>
      <w:r>
        <w:rPr>
          <w:w w:val="105"/>
        </w:rPr>
        <w:t> the</w:t>
      </w:r>
      <w:r>
        <w:rPr>
          <w:w w:val="105"/>
        </w:rPr>
        <w:t> more</w:t>
      </w:r>
      <w:r>
        <w:rPr>
          <w:w w:val="105"/>
        </w:rPr>
        <w:t> powerful</w:t>
      </w:r>
      <w:r>
        <w:rPr>
          <w:w w:val="105"/>
        </w:rPr>
        <w:t> party</w:t>
      </w:r>
      <w:r>
        <w:rPr>
          <w:w w:val="105"/>
        </w:rPr>
        <w:t> is</w:t>
      </w:r>
      <w:r>
        <w:rPr>
          <w:w w:val="105"/>
        </w:rPr>
        <w:t> tempted</w:t>
      </w:r>
      <w:r>
        <w:rPr>
          <w:w w:val="105"/>
        </w:rPr>
        <w:t> to disregardIHL</w:t>
      </w:r>
      <w:r>
        <w:rPr>
          <w:w w:val="105"/>
        </w:rPr>
        <w:t> especially</w:t>
      </w:r>
      <w:r>
        <w:rPr>
          <w:w w:val="105"/>
        </w:rPr>
        <w:t> the</w:t>
      </w:r>
      <w:r>
        <w:rPr>
          <w:w w:val="105"/>
        </w:rPr>
        <w:t> fundamental</w:t>
      </w:r>
      <w:r>
        <w:rPr>
          <w:w w:val="105"/>
        </w:rPr>
        <w:t> principles</w:t>
      </w:r>
      <w:r>
        <w:rPr>
          <w:w w:val="105"/>
        </w:rPr>
        <w:t> of</w:t>
      </w:r>
      <w:r>
        <w:rPr>
          <w:w w:val="105"/>
        </w:rPr>
        <w:t> distinction</w:t>
      </w:r>
      <w:r>
        <w:rPr>
          <w:w w:val="105"/>
        </w:rPr>
        <w:t> and proportionality,arguing</w:t>
      </w:r>
      <w:r>
        <w:rPr>
          <w:w w:val="105"/>
        </w:rPr>
        <w:t> that</w:t>
      </w:r>
      <w:r>
        <w:rPr>
          <w:w w:val="105"/>
        </w:rPr>
        <w:t> different</w:t>
      </w:r>
      <w:r>
        <w:rPr>
          <w:w w:val="105"/>
        </w:rPr>
        <w:t> rules</w:t>
      </w:r>
      <w:r>
        <w:rPr>
          <w:w w:val="105"/>
        </w:rPr>
        <w:t> should</w:t>
      </w:r>
      <w:r>
        <w:rPr>
          <w:w w:val="105"/>
        </w:rPr>
        <w:t> apply</w:t>
      </w:r>
      <w:r>
        <w:rPr>
          <w:w w:val="105"/>
        </w:rPr>
        <w:t> in</w:t>
      </w:r>
      <w:r>
        <w:rPr>
          <w:w w:val="105"/>
        </w:rPr>
        <w:t> order</w:t>
      </w:r>
      <w:r>
        <w:rPr>
          <w:w w:val="105"/>
        </w:rPr>
        <w:t> to</w:t>
      </w:r>
      <w:r>
        <w:rPr>
          <w:w w:val="105"/>
        </w:rPr>
        <w:t> deter</w:t>
      </w:r>
      <w:r>
        <w:rPr>
          <w:w w:val="105"/>
        </w:rPr>
        <w:t> for instance</w:t>
      </w:r>
      <w:r>
        <w:rPr>
          <w:w w:val="105"/>
        </w:rPr>
        <w:t> urbanwarfare.</w:t>
      </w:r>
      <w:r>
        <w:rPr>
          <w:w w:val="105"/>
        </w:rPr>
        <w:t> On</w:t>
      </w:r>
      <w:r>
        <w:rPr>
          <w:w w:val="105"/>
        </w:rPr>
        <w:t> the</w:t>
      </w:r>
      <w:r>
        <w:rPr>
          <w:w w:val="105"/>
        </w:rPr>
        <w:t> other</w:t>
      </w:r>
      <w:r>
        <w:rPr>
          <w:w w:val="105"/>
        </w:rPr>
        <w:t> side,</w:t>
      </w:r>
      <w:r>
        <w:rPr>
          <w:w w:val="105"/>
        </w:rPr>
        <w:t> the</w:t>
      </w:r>
      <w:r>
        <w:rPr>
          <w:w w:val="105"/>
        </w:rPr>
        <w:t> technologically</w:t>
      </w:r>
      <w:r>
        <w:rPr>
          <w:w w:val="105"/>
        </w:rPr>
        <w:t> disadvantaged party to theconflict is</w:t>
      </w:r>
      <w:r>
        <w:rPr>
          <w:spacing w:val="-2"/>
          <w:w w:val="105"/>
        </w:rPr>
        <w:t> </w:t>
      </w:r>
      <w:r>
        <w:rPr>
          <w:w w:val="105"/>
        </w:rPr>
        <w:t>also tempted to resort to practices prohibited by IHL.</w:t>
      </w:r>
      <w:r>
        <w:rPr>
          <w:w w:val="105"/>
          <w:vertAlign w:val="superscript"/>
        </w:rPr>
        <w:t>60</w:t>
      </w:r>
    </w:p>
    <w:p>
      <w:pPr>
        <w:pStyle w:val="BodyText"/>
        <w:rPr>
          <w:sz w:val="20"/>
        </w:rPr>
      </w:pPr>
    </w:p>
    <w:p>
      <w:pPr>
        <w:pStyle w:val="BodyText"/>
        <w:rPr>
          <w:sz w:val="20"/>
        </w:rPr>
      </w:pPr>
    </w:p>
    <w:p>
      <w:pPr>
        <w:pStyle w:val="BodyText"/>
        <w:spacing w:before="210"/>
        <w:rPr>
          <w:sz w:val="20"/>
        </w:rPr>
      </w:pPr>
      <w:r>
        <w:rPr/>
        <mc:AlternateContent>
          <mc:Choice Requires="wps">
            <w:drawing>
              <wp:anchor distT="0" distB="0" distL="0" distR="0" allowOverlap="1" layoutInCell="1" locked="0" behindDoc="1" simplePos="0" relativeHeight="487600640">
                <wp:simplePos x="0" y="0"/>
                <wp:positionH relativeFrom="page">
                  <wp:posOffset>915009</wp:posOffset>
                </wp:positionH>
                <wp:positionV relativeFrom="paragraph">
                  <wp:posOffset>295202</wp:posOffset>
                </wp:positionV>
                <wp:extent cx="1830070"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3.244314pt;width:144.07pt;height:.72003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before="94"/>
        <w:ind w:left="100" w:right="754" w:firstLine="0"/>
        <w:jc w:val="left"/>
        <w:rPr>
          <w:sz w:val="20"/>
        </w:rPr>
      </w:pPr>
      <w:r>
        <w:rPr>
          <w:sz w:val="20"/>
          <w:vertAlign w:val="superscript"/>
        </w:rPr>
        <w:t>56</w:t>
      </w:r>
      <w:r>
        <w:rPr>
          <w:sz w:val="20"/>
          <w:vertAlign w:val="baseline"/>
        </w:rPr>
        <w:t>Pomper,</w:t>
      </w:r>
      <w:r>
        <w:rPr>
          <w:spacing w:val="-2"/>
          <w:sz w:val="20"/>
          <w:vertAlign w:val="baseline"/>
        </w:rPr>
        <w:t> </w:t>
      </w:r>
      <w:r>
        <w:rPr>
          <w:sz w:val="20"/>
          <w:vertAlign w:val="baseline"/>
        </w:rPr>
        <w:t>S.</w:t>
      </w:r>
      <w:r>
        <w:rPr>
          <w:spacing w:val="-2"/>
          <w:sz w:val="20"/>
          <w:vertAlign w:val="baseline"/>
        </w:rPr>
        <w:t> </w:t>
      </w:r>
      <w:r>
        <w:rPr>
          <w:sz w:val="20"/>
          <w:vertAlign w:val="baseline"/>
        </w:rPr>
        <w:t>(2008).</w:t>
      </w:r>
      <w:r>
        <w:rPr>
          <w:i/>
          <w:sz w:val="20"/>
          <w:vertAlign w:val="baseline"/>
        </w:rPr>
        <w:t>Remarks</w:t>
      </w:r>
      <w:r>
        <w:rPr>
          <w:i/>
          <w:spacing w:val="-1"/>
          <w:sz w:val="20"/>
          <w:vertAlign w:val="baseline"/>
        </w:rPr>
        <w:t> </w:t>
      </w:r>
      <w:r>
        <w:rPr>
          <w:i/>
          <w:sz w:val="20"/>
          <w:vertAlign w:val="baseline"/>
        </w:rPr>
        <w:t>on</w:t>
      </w:r>
      <w:r>
        <w:rPr>
          <w:i/>
          <w:spacing w:val="-2"/>
          <w:sz w:val="20"/>
          <w:vertAlign w:val="baseline"/>
        </w:rPr>
        <w:t> </w:t>
      </w:r>
      <w:r>
        <w:rPr>
          <w:i/>
          <w:sz w:val="20"/>
          <w:vertAlign w:val="baseline"/>
        </w:rPr>
        <w:t>the</w:t>
      </w:r>
      <w:r>
        <w:rPr>
          <w:i/>
          <w:spacing w:val="-5"/>
          <w:sz w:val="20"/>
          <w:vertAlign w:val="baseline"/>
        </w:rPr>
        <w:t> </w:t>
      </w:r>
      <w:r>
        <w:rPr>
          <w:i/>
          <w:sz w:val="20"/>
          <w:vertAlign w:val="baseline"/>
        </w:rPr>
        <w:t>Future</w:t>
      </w:r>
      <w:r>
        <w:rPr>
          <w:i/>
          <w:spacing w:val="-5"/>
          <w:sz w:val="20"/>
          <w:vertAlign w:val="baseline"/>
        </w:rPr>
        <w:t> </w:t>
      </w:r>
      <w:r>
        <w:rPr>
          <w:i/>
          <w:sz w:val="20"/>
          <w:vertAlign w:val="baseline"/>
        </w:rPr>
        <w:t>Development</w:t>
      </w:r>
      <w:r>
        <w:rPr>
          <w:i/>
          <w:spacing w:val="-1"/>
          <w:sz w:val="20"/>
          <w:vertAlign w:val="baseline"/>
        </w:rPr>
        <w:t> </w:t>
      </w:r>
      <w:r>
        <w:rPr>
          <w:i/>
          <w:sz w:val="20"/>
          <w:vertAlign w:val="baseline"/>
        </w:rPr>
        <w:t>of</w:t>
      </w:r>
      <w:r>
        <w:rPr>
          <w:i/>
          <w:spacing w:val="-1"/>
          <w:sz w:val="20"/>
          <w:vertAlign w:val="baseline"/>
        </w:rPr>
        <w:t> </w:t>
      </w:r>
      <w:r>
        <w:rPr>
          <w:i/>
          <w:sz w:val="20"/>
          <w:vertAlign w:val="baseline"/>
        </w:rPr>
        <w:t>International</w:t>
      </w:r>
      <w:r>
        <w:rPr>
          <w:i/>
          <w:spacing w:val="-1"/>
          <w:sz w:val="20"/>
          <w:vertAlign w:val="baseline"/>
        </w:rPr>
        <w:t> </w:t>
      </w:r>
      <w:r>
        <w:rPr>
          <w:i/>
          <w:sz w:val="20"/>
          <w:vertAlign w:val="baseline"/>
        </w:rPr>
        <w:t>Humanitarian</w:t>
      </w:r>
      <w:r>
        <w:rPr>
          <w:i/>
          <w:spacing w:val="-9"/>
          <w:sz w:val="20"/>
          <w:vertAlign w:val="baseline"/>
        </w:rPr>
        <w:t> </w:t>
      </w:r>
      <w:r>
        <w:rPr>
          <w:i/>
          <w:sz w:val="20"/>
          <w:vertAlign w:val="baseline"/>
        </w:rPr>
        <w:t>Law.</w:t>
      </w:r>
      <w:r>
        <w:rPr>
          <w:sz w:val="20"/>
          <w:vertAlign w:val="baseline"/>
        </w:rPr>
        <w:t>Journal</w:t>
      </w:r>
      <w:r>
        <w:rPr>
          <w:spacing w:val="-1"/>
          <w:sz w:val="20"/>
          <w:vertAlign w:val="baseline"/>
        </w:rPr>
        <w:t> </w:t>
      </w:r>
      <w:r>
        <w:rPr>
          <w:sz w:val="20"/>
          <w:vertAlign w:val="baseline"/>
        </w:rPr>
        <w:t>of International Institute of Humanitarian Law, Rome-PolazzoSalviati, CASD, 27 March. p.91.</w:t>
      </w:r>
    </w:p>
    <w:p>
      <w:pPr>
        <w:spacing w:before="1"/>
        <w:ind w:left="100" w:right="0" w:firstLine="0"/>
        <w:jc w:val="left"/>
        <w:rPr>
          <w:sz w:val="20"/>
        </w:rPr>
      </w:pPr>
      <w:r>
        <w:rPr>
          <w:spacing w:val="-2"/>
          <w:sz w:val="20"/>
          <w:vertAlign w:val="superscript"/>
        </w:rPr>
        <w:t>57</w:t>
      </w:r>
      <w:r>
        <w:rPr>
          <w:spacing w:val="-2"/>
          <w:sz w:val="20"/>
          <w:vertAlign w:val="baseline"/>
        </w:rPr>
        <w:t>Ibid.</w:t>
      </w:r>
    </w:p>
    <w:p>
      <w:pPr>
        <w:spacing w:before="0"/>
        <w:ind w:left="100" w:right="0" w:firstLine="0"/>
        <w:jc w:val="left"/>
        <w:rPr>
          <w:sz w:val="20"/>
        </w:rPr>
      </w:pPr>
      <w:r>
        <w:rPr>
          <w:sz w:val="20"/>
          <w:vertAlign w:val="superscript"/>
        </w:rPr>
        <w:t>58</w:t>
      </w:r>
      <w:r>
        <w:rPr>
          <w:spacing w:val="-2"/>
          <w:sz w:val="20"/>
          <w:vertAlign w:val="baseline"/>
        </w:rPr>
        <w:t> Ibid.p.95.</w:t>
      </w:r>
    </w:p>
    <w:p>
      <w:pPr>
        <w:spacing w:before="1"/>
        <w:ind w:left="100" w:right="212" w:firstLine="0"/>
        <w:jc w:val="left"/>
        <w:rPr>
          <w:sz w:val="20"/>
        </w:rPr>
      </w:pPr>
      <w:r>
        <w:rPr>
          <w:sz w:val="20"/>
          <w:vertAlign w:val="superscript"/>
        </w:rPr>
        <w:t>59</w:t>
      </w:r>
      <w:r>
        <w:rPr>
          <w:sz w:val="20"/>
          <w:vertAlign w:val="baseline"/>
        </w:rPr>
        <w:t>Lazzaroto,</w:t>
      </w:r>
      <w:r>
        <w:rPr>
          <w:spacing w:val="-3"/>
          <w:sz w:val="20"/>
          <w:vertAlign w:val="baseline"/>
        </w:rPr>
        <w:t> </w:t>
      </w:r>
      <w:r>
        <w:rPr>
          <w:sz w:val="20"/>
          <w:vertAlign w:val="baseline"/>
        </w:rPr>
        <w:t>S.</w:t>
      </w:r>
      <w:r>
        <w:rPr>
          <w:spacing w:val="-3"/>
          <w:sz w:val="20"/>
          <w:vertAlign w:val="baseline"/>
        </w:rPr>
        <w:t> </w:t>
      </w:r>
      <w:r>
        <w:rPr>
          <w:sz w:val="20"/>
          <w:vertAlign w:val="baseline"/>
        </w:rPr>
        <w:t>(2008).</w:t>
      </w:r>
      <w:r>
        <w:rPr>
          <w:spacing w:val="-1"/>
          <w:sz w:val="20"/>
          <w:vertAlign w:val="baseline"/>
        </w:rPr>
        <w:t> </w:t>
      </w:r>
      <w:r>
        <w:rPr>
          <w:i/>
          <w:sz w:val="20"/>
          <w:vertAlign w:val="baseline"/>
        </w:rPr>
        <w:t>Current</w:t>
      </w:r>
      <w:r>
        <w:rPr>
          <w:i/>
          <w:spacing w:val="-2"/>
          <w:sz w:val="20"/>
          <w:vertAlign w:val="baseline"/>
        </w:rPr>
        <w:t> </w:t>
      </w:r>
      <w:r>
        <w:rPr>
          <w:i/>
          <w:sz w:val="20"/>
          <w:vertAlign w:val="baseline"/>
        </w:rPr>
        <w:t>Challenges</w:t>
      </w:r>
      <w:r>
        <w:rPr>
          <w:i/>
          <w:spacing w:val="-2"/>
          <w:sz w:val="20"/>
          <w:vertAlign w:val="baseline"/>
        </w:rPr>
        <w:t> </w:t>
      </w:r>
      <w:r>
        <w:rPr>
          <w:i/>
          <w:sz w:val="20"/>
          <w:vertAlign w:val="baseline"/>
        </w:rPr>
        <w:t>of</w:t>
      </w:r>
      <w:r>
        <w:rPr>
          <w:i/>
          <w:spacing w:val="39"/>
          <w:sz w:val="20"/>
          <w:vertAlign w:val="baseline"/>
        </w:rPr>
        <w:t> </w:t>
      </w:r>
      <w:r>
        <w:rPr>
          <w:i/>
          <w:sz w:val="20"/>
          <w:vertAlign w:val="baseline"/>
        </w:rPr>
        <w:t>International</w:t>
      </w:r>
      <w:r>
        <w:rPr>
          <w:i/>
          <w:spacing w:val="-2"/>
          <w:sz w:val="20"/>
          <w:vertAlign w:val="baseline"/>
        </w:rPr>
        <w:t> </w:t>
      </w:r>
      <w:r>
        <w:rPr>
          <w:i/>
          <w:sz w:val="20"/>
          <w:vertAlign w:val="baseline"/>
        </w:rPr>
        <w:t>Humanitarian</w:t>
      </w:r>
      <w:r>
        <w:rPr>
          <w:i/>
          <w:spacing w:val="-3"/>
          <w:sz w:val="20"/>
          <w:vertAlign w:val="baseline"/>
        </w:rPr>
        <w:t> </w:t>
      </w:r>
      <w:r>
        <w:rPr>
          <w:i/>
          <w:sz w:val="20"/>
          <w:vertAlign w:val="baseline"/>
        </w:rPr>
        <w:t>Law.</w:t>
      </w:r>
      <w:r>
        <w:rPr>
          <w:sz w:val="20"/>
          <w:vertAlign w:val="baseline"/>
        </w:rPr>
        <w:t>Journal</w:t>
      </w:r>
      <w:r>
        <w:rPr>
          <w:spacing w:val="-2"/>
          <w:sz w:val="20"/>
          <w:vertAlign w:val="baseline"/>
        </w:rPr>
        <w:t> </w:t>
      </w:r>
      <w:r>
        <w:rPr>
          <w:sz w:val="20"/>
          <w:vertAlign w:val="baseline"/>
        </w:rPr>
        <w:t>of</w:t>
      </w:r>
      <w:r>
        <w:rPr>
          <w:spacing w:val="-6"/>
          <w:sz w:val="20"/>
          <w:vertAlign w:val="baseline"/>
        </w:rPr>
        <w:t> </w:t>
      </w:r>
      <w:r>
        <w:rPr>
          <w:sz w:val="20"/>
          <w:vertAlign w:val="baseline"/>
        </w:rPr>
        <w:t>International</w:t>
      </w:r>
      <w:r>
        <w:rPr>
          <w:spacing w:val="-2"/>
          <w:sz w:val="20"/>
          <w:vertAlign w:val="baseline"/>
        </w:rPr>
        <w:t> </w:t>
      </w:r>
      <w:r>
        <w:rPr>
          <w:sz w:val="20"/>
          <w:vertAlign w:val="baseline"/>
        </w:rPr>
        <w:t>Institute of Humanitarian Law, Rome-PolazzoSalviati, CASD, 27 March.</w:t>
      </w:r>
      <w:r>
        <w:rPr>
          <w:spacing w:val="40"/>
          <w:sz w:val="20"/>
          <w:vertAlign w:val="baseline"/>
        </w:rPr>
        <w:t> </w:t>
      </w:r>
      <w:r>
        <w:rPr>
          <w:sz w:val="20"/>
          <w:vertAlign w:val="baseline"/>
        </w:rPr>
        <w:t>p.97.</w:t>
      </w:r>
    </w:p>
    <w:p>
      <w:pPr>
        <w:spacing w:before="1"/>
        <w:ind w:left="100" w:right="0" w:firstLine="0"/>
        <w:jc w:val="left"/>
        <w:rPr>
          <w:sz w:val="20"/>
        </w:rPr>
      </w:pPr>
      <w:r>
        <w:rPr>
          <w:sz w:val="20"/>
          <w:vertAlign w:val="superscript"/>
        </w:rPr>
        <w:t>60</w:t>
      </w:r>
      <w:r>
        <w:rPr>
          <w:spacing w:val="-2"/>
          <w:sz w:val="20"/>
          <w:vertAlign w:val="baseline"/>
        </w:rPr>
        <w:t> Ibid.</w:t>
      </w:r>
    </w:p>
    <w:p>
      <w:pPr>
        <w:spacing w:after="0"/>
        <w:jc w:val="left"/>
        <w:rPr>
          <w:sz w:val="20"/>
        </w:rPr>
        <w:sectPr>
          <w:pgSz w:w="11910" w:h="16850"/>
          <w:pgMar w:header="0" w:footer="1063" w:top="1600" w:bottom="1260" w:left="1340" w:right="1140"/>
        </w:sectPr>
      </w:pPr>
    </w:p>
    <w:p>
      <w:pPr>
        <w:pStyle w:val="BodyText"/>
        <w:spacing w:line="501" w:lineRule="auto" w:before="81"/>
        <w:ind w:left="100" w:right="116"/>
        <w:jc w:val="both"/>
      </w:pPr>
      <w:r>
        <w:rPr>
          <w:w w:val="105"/>
        </w:rPr>
        <w:t>In</w:t>
      </w:r>
      <w:r>
        <w:rPr>
          <w:w w:val="105"/>
        </w:rPr>
        <w:t> Mali,</w:t>
      </w:r>
      <w:r>
        <w:rPr>
          <w:w w:val="105"/>
        </w:rPr>
        <w:t> the</w:t>
      </w:r>
      <w:r>
        <w:rPr>
          <w:w w:val="105"/>
        </w:rPr>
        <w:t> reverse</w:t>
      </w:r>
      <w:r>
        <w:rPr>
          <w:w w:val="105"/>
        </w:rPr>
        <w:t> to</w:t>
      </w:r>
      <w:r>
        <w:rPr>
          <w:w w:val="105"/>
        </w:rPr>
        <w:t> the</w:t>
      </w:r>
      <w:r>
        <w:rPr>
          <w:w w:val="105"/>
        </w:rPr>
        <w:t> first</w:t>
      </w:r>
      <w:r>
        <w:rPr>
          <w:w w:val="105"/>
        </w:rPr>
        <w:t> part</w:t>
      </w:r>
      <w:r>
        <w:rPr>
          <w:w w:val="105"/>
        </w:rPr>
        <w:t> of</w:t>
      </w:r>
      <w:r>
        <w:rPr>
          <w:w w:val="105"/>
        </w:rPr>
        <w:t> this</w:t>
      </w:r>
      <w:r>
        <w:rPr>
          <w:w w:val="105"/>
        </w:rPr>
        <w:t> narrative</w:t>
      </w:r>
      <w:r>
        <w:rPr>
          <w:w w:val="105"/>
        </w:rPr>
        <w:t> is</w:t>
      </w:r>
      <w:r>
        <w:rPr>
          <w:w w:val="105"/>
        </w:rPr>
        <w:t> the</w:t>
      </w:r>
      <w:r>
        <w:rPr>
          <w:w w:val="105"/>
        </w:rPr>
        <w:t> case.</w:t>
      </w:r>
      <w:r>
        <w:rPr>
          <w:w w:val="105"/>
        </w:rPr>
        <w:t> The</w:t>
      </w:r>
      <w:r>
        <w:rPr>
          <w:w w:val="105"/>
        </w:rPr>
        <w:t> peacekeeping</w:t>
      </w:r>
      <w:r>
        <w:rPr>
          <w:w w:val="105"/>
        </w:rPr>
        <w:t> mission made up of 50 countries should be more powerful but suffer more casualties while observing the tenets of IHL. While this researcher agrees with Lazzaroto that some parties to the armed conflict resort to practices</w:t>
      </w:r>
      <w:r>
        <w:rPr>
          <w:w w:val="105"/>
        </w:rPr>
        <w:t> prohibited</w:t>
      </w:r>
      <w:r>
        <w:rPr>
          <w:w w:val="105"/>
        </w:rPr>
        <w:t> by IHL,</w:t>
      </w:r>
      <w:r>
        <w:rPr>
          <w:w w:val="105"/>
        </w:rPr>
        <w:t> he does not agree</w:t>
      </w:r>
      <w:r>
        <w:rPr>
          <w:w w:val="105"/>
        </w:rPr>
        <w:t> with him</w:t>
      </w:r>
      <w:r>
        <w:rPr>
          <w:w w:val="105"/>
        </w:rPr>
        <w:t> on</w:t>
      </w:r>
      <w:r>
        <w:rPr>
          <w:w w:val="105"/>
        </w:rPr>
        <w:t> his</w:t>
      </w:r>
      <w:r>
        <w:rPr>
          <w:w w:val="105"/>
        </w:rPr>
        <w:t> proposition that</w:t>
      </w:r>
      <w:r>
        <w:rPr>
          <w:w w:val="105"/>
        </w:rPr>
        <w:t> ―normative</w:t>
      </w:r>
      <w:r>
        <w:rPr>
          <w:w w:val="105"/>
        </w:rPr>
        <w:t> development</w:t>
      </w:r>
      <w:r>
        <w:rPr>
          <w:w w:val="105"/>
        </w:rPr>
        <w:t> of</w:t>
      </w:r>
      <w:r>
        <w:rPr>
          <w:w w:val="105"/>
        </w:rPr>
        <w:t> IHL</w:t>
      </w:r>
      <w:r>
        <w:rPr>
          <w:w w:val="105"/>
        </w:rPr>
        <w:t> is</w:t>
      </w:r>
      <w:r>
        <w:rPr>
          <w:w w:val="105"/>
        </w:rPr>
        <w:t> neither</w:t>
      </w:r>
      <w:r>
        <w:rPr>
          <w:w w:val="105"/>
        </w:rPr>
        <w:t> desirable</w:t>
      </w:r>
      <w:r>
        <w:rPr>
          <w:w w:val="105"/>
        </w:rPr>
        <w:t> nor</w:t>
      </w:r>
      <w:r>
        <w:rPr>
          <w:w w:val="105"/>
        </w:rPr>
        <w:t> necessary</w:t>
      </w:r>
      <w:r>
        <w:rPr>
          <w:w w:val="105"/>
        </w:rPr>
        <w:t> since</w:t>
      </w:r>
      <w:r>
        <w:rPr>
          <w:w w:val="105"/>
        </w:rPr>
        <w:t> IHL</w:t>
      </w:r>
      <w:r>
        <w:rPr>
          <w:w w:val="105"/>
        </w:rPr>
        <w:t> offers appropriate</w:t>
      </w:r>
      <w:r>
        <w:rPr>
          <w:w w:val="105"/>
        </w:rPr>
        <w:t> framework</w:t>
      </w:r>
      <w:r>
        <w:rPr>
          <w:w w:val="105"/>
        </w:rPr>
        <w:t> to</w:t>
      </w:r>
      <w:r>
        <w:rPr>
          <w:w w:val="105"/>
        </w:rPr>
        <w:t> contemporary</w:t>
      </w:r>
      <w:r>
        <w:rPr>
          <w:w w:val="105"/>
        </w:rPr>
        <w:t> conflicts and</w:t>
      </w:r>
      <w:r>
        <w:rPr>
          <w:w w:val="105"/>
        </w:rPr>
        <w:t> their</w:t>
      </w:r>
      <w:r>
        <w:rPr>
          <w:w w:val="105"/>
        </w:rPr>
        <w:t> new</w:t>
      </w:r>
      <w:r>
        <w:rPr>
          <w:w w:val="105"/>
        </w:rPr>
        <w:t> challenges.‖</w:t>
      </w:r>
      <w:r>
        <w:rPr>
          <w:w w:val="105"/>
          <w:vertAlign w:val="superscript"/>
        </w:rPr>
        <w:t>61</w:t>
      </w:r>
      <w:r>
        <w:rPr>
          <w:w w:val="105"/>
          <w:vertAlign w:val="baseline"/>
        </w:rPr>
        <w:t> He</w:t>
      </w:r>
      <w:r>
        <w:rPr>
          <w:w w:val="105"/>
          <w:vertAlign w:val="baseline"/>
        </w:rPr>
        <w:t> did</w:t>
      </w:r>
      <w:r>
        <w:rPr>
          <w:w w:val="105"/>
          <w:vertAlign w:val="baseline"/>
        </w:rPr>
        <w:t> not suggest how</w:t>
      </w:r>
      <w:r>
        <w:rPr>
          <w:spacing w:val="-2"/>
          <w:w w:val="105"/>
          <w:vertAlign w:val="baseline"/>
        </w:rPr>
        <w:t> </w:t>
      </w:r>
      <w:r>
        <w:rPr>
          <w:w w:val="105"/>
          <w:vertAlign w:val="baseline"/>
        </w:rPr>
        <w:t>to deal with a situation where some</w:t>
      </w:r>
      <w:r>
        <w:rPr>
          <w:spacing w:val="-1"/>
          <w:w w:val="105"/>
          <w:vertAlign w:val="baseline"/>
        </w:rPr>
        <w:t> </w:t>
      </w:r>
      <w:r>
        <w:rPr>
          <w:w w:val="105"/>
          <w:vertAlign w:val="baseline"/>
        </w:rPr>
        <w:t>parties</w:t>
      </w:r>
      <w:r>
        <w:rPr>
          <w:spacing w:val="-2"/>
          <w:w w:val="105"/>
          <w:vertAlign w:val="baseline"/>
        </w:rPr>
        <w:t> </w:t>
      </w:r>
      <w:r>
        <w:rPr>
          <w:w w:val="105"/>
          <w:vertAlign w:val="baseline"/>
        </w:rPr>
        <w:t>to the</w:t>
      </w:r>
      <w:r>
        <w:rPr>
          <w:spacing w:val="-1"/>
          <w:w w:val="105"/>
          <w:vertAlign w:val="baseline"/>
        </w:rPr>
        <w:t> </w:t>
      </w:r>
      <w:r>
        <w:rPr>
          <w:w w:val="105"/>
          <w:vertAlign w:val="baseline"/>
        </w:rPr>
        <w:t>armed conflict which disrespect the provisions of</w:t>
      </w:r>
      <w:r>
        <w:rPr>
          <w:spacing w:val="-8"/>
          <w:w w:val="105"/>
          <w:vertAlign w:val="baseline"/>
        </w:rPr>
        <w:t> </w:t>
      </w:r>
      <w:r>
        <w:rPr>
          <w:w w:val="105"/>
          <w:vertAlign w:val="baseline"/>
        </w:rPr>
        <w:t>IHL can be made</w:t>
      </w:r>
      <w:r>
        <w:rPr>
          <w:spacing w:val="-5"/>
          <w:w w:val="105"/>
          <w:vertAlign w:val="baseline"/>
        </w:rPr>
        <w:t> </w:t>
      </w:r>
      <w:r>
        <w:rPr>
          <w:w w:val="105"/>
          <w:vertAlign w:val="baseline"/>
        </w:rPr>
        <w:t>to conform to</w:t>
      </w:r>
      <w:r>
        <w:rPr>
          <w:spacing w:val="-4"/>
          <w:w w:val="105"/>
          <w:vertAlign w:val="baseline"/>
        </w:rPr>
        <w:t> </w:t>
      </w:r>
      <w:r>
        <w:rPr>
          <w:w w:val="105"/>
          <w:vertAlign w:val="baseline"/>
        </w:rPr>
        <w:t>it.</w:t>
      </w:r>
      <w:r>
        <w:rPr>
          <w:spacing w:val="-2"/>
          <w:w w:val="105"/>
          <w:vertAlign w:val="baseline"/>
        </w:rPr>
        <w:t> </w:t>
      </w:r>
      <w:r>
        <w:rPr>
          <w:w w:val="105"/>
          <w:vertAlign w:val="baseline"/>
        </w:rPr>
        <w:t>This work will make</w:t>
      </w:r>
      <w:r>
        <w:rPr>
          <w:spacing w:val="-5"/>
          <w:w w:val="105"/>
          <w:vertAlign w:val="baseline"/>
        </w:rPr>
        <w:t> </w:t>
      </w:r>
      <w:r>
        <w:rPr>
          <w:w w:val="105"/>
          <w:vertAlign w:val="baseline"/>
        </w:rPr>
        <w:t>that suggestion.</w:t>
      </w:r>
    </w:p>
    <w:p>
      <w:pPr>
        <w:pStyle w:val="BodyText"/>
        <w:spacing w:line="504" w:lineRule="auto"/>
        <w:ind w:left="100" w:right="125" w:firstLine="720"/>
        <w:jc w:val="both"/>
      </w:pPr>
      <w:r>
        <w:rPr>
          <w:w w:val="105"/>
        </w:rPr>
        <w:t>The</w:t>
      </w:r>
      <w:r>
        <w:rPr>
          <w:w w:val="105"/>
        </w:rPr>
        <w:t> ICRC</w:t>
      </w:r>
      <w:r>
        <w:rPr>
          <w:w w:val="105"/>
        </w:rPr>
        <w:t> itself</w:t>
      </w:r>
      <w:r>
        <w:rPr>
          <w:w w:val="105"/>
        </w:rPr>
        <w:t> pointed</w:t>
      </w:r>
      <w:r>
        <w:rPr>
          <w:w w:val="105"/>
        </w:rPr>
        <w:t> out</w:t>
      </w:r>
      <w:r>
        <w:rPr>
          <w:w w:val="105"/>
        </w:rPr>
        <w:t> another serious</w:t>
      </w:r>
      <w:r>
        <w:rPr>
          <w:w w:val="105"/>
        </w:rPr>
        <w:t> challenge</w:t>
      </w:r>
      <w:r>
        <w:rPr>
          <w:w w:val="105"/>
        </w:rPr>
        <w:t> to</w:t>
      </w:r>
      <w:r>
        <w:rPr>
          <w:w w:val="105"/>
        </w:rPr>
        <w:t> the</w:t>
      </w:r>
      <w:r>
        <w:rPr>
          <w:w w:val="105"/>
        </w:rPr>
        <w:t> application</w:t>
      </w:r>
      <w:r>
        <w:rPr>
          <w:w w:val="105"/>
        </w:rPr>
        <w:t> of</w:t>
      </w:r>
      <w:r>
        <w:rPr>
          <w:w w:val="105"/>
        </w:rPr>
        <w:t> IHL</w:t>
      </w:r>
      <w:r>
        <w:rPr>
          <w:w w:val="105"/>
        </w:rPr>
        <w:t> in contemporary armed conflict. It states that:</w:t>
      </w:r>
    </w:p>
    <w:p>
      <w:pPr>
        <w:pStyle w:val="BodyText"/>
        <w:spacing w:line="249" w:lineRule="auto"/>
        <w:ind w:left="821" w:right="833"/>
        <w:jc w:val="both"/>
      </w:pPr>
      <w:r>
        <w:rPr>
          <w:w w:val="105"/>
        </w:rPr>
        <w:t>Another</w:t>
      </w:r>
      <w:r>
        <w:rPr>
          <w:w w:val="105"/>
        </w:rPr>
        <w:t> difficult</w:t>
      </w:r>
      <w:r>
        <w:rPr>
          <w:w w:val="105"/>
        </w:rPr>
        <w:t> situation</w:t>
      </w:r>
      <w:r>
        <w:rPr>
          <w:w w:val="105"/>
        </w:rPr>
        <w:t> that</w:t>
      </w:r>
      <w:r>
        <w:rPr>
          <w:w w:val="105"/>
        </w:rPr>
        <w:t> may</w:t>
      </w:r>
      <w:r>
        <w:rPr>
          <w:w w:val="105"/>
        </w:rPr>
        <w:t> arise</w:t>
      </w:r>
      <w:r>
        <w:rPr>
          <w:w w:val="105"/>
        </w:rPr>
        <w:t> in</w:t>
      </w:r>
      <w:r>
        <w:rPr>
          <w:w w:val="105"/>
        </w:rPr>
        <w:t> which</w:t>
      </w:r>
      <w:r>
        <w:rPr>
          <w:w w:val="105"/>
        </w:rPr>
        <w:t> the</w:t>
      </w:r>
      <w:r>
        <w:rPr>
          <w:w w:val="105"/>
        </w:rPr>
        <w:t> status,</w:t>
      </w:r>
      <w:r>
        <w:rPr>
          <w:w w:val="105"/>
        </w:rPr>
        <w:t> conduct</w:t>
      </w:r>
      <w:r>
        <w:rPr>
          <w:w w:val="105"/>
        </w:rPr>
        <w:t> or functionof</w:t>
      </w:r>
      <w:r>
        <w:rPr>
          <w:spacing w:val="-11"/>
          <w:w w:val="105"/>
        </w:rPr>
        <w:t> </w:t>
      </w:r>
      <w:r>
        <w:rPr>
          <w:w w:val="105"/>
        </w:rPr>
        <w:t>a</w:t>
      </w:r>
      <w:r>
        <w:rPr>
          <w:spacing w:val="-3"/>
          <w:w w:val="105"/>
        </w:rPr>
        <w:t> </w:t>
      </w:r>
      <w:r>
        <w:rPr>
          <w:w w:val="105"/>
        </w:rPr>
        <w:t>person</w:t>
      </w:r>
      <w:r>
        <w:rPr>
          <w:spacing w:val="-8"/>
          <w:w w:val="105"/>
        </w:rPr>
        <w:t> </w:t>
      </w:r>
      <w:r>
        <w:rPr>
          <w:w w:val="105"/>
        </w:rPr>
        <w:t>appearing</w:t>
      </w:r>
      <w:r>
        <w:rPr>
          <w:spacing w:val="-8"/>
          <w:w w:val="105"/>
        </w:rPr>
        <w:t> </w:t>
      </w:r>
      <w:r>
        <w:rPr>
          <w:w w:val="105"/>
        </w:rPr>
        <w:t>to</w:t>
      </w:r>
      <w:r>
        <w:rPr>
          <w:spacing w:val="-8"/>
          <w:w w:val="105"/>
        </w:rPr>
        <w:t> </w:t>
      </w:r>
      <w:r>
        <w:rPr>
          <w:w w:val="105"/>
        </w:rPr>
        <w:t>pose</w:t>
      </w:r>
      <w:r>
        <w:rPr>
          <w:spacing w:val="-9"/>
          <w:w w:val="105"/>
        </w:rPr>
        <w:t> </w:t>
      </w:r>
      <w:r>
        <w:rPr>
          <w:w w:val="105"/>
        </w:rPr>
        <w:t>a</w:t>
      </w:r>
      <w:r>
        <w:rPr>
          <w:spacing w:val="-3"/>
          <w:w w:val="105"/>
        </w:rPr>
        <w:t> </w:t>
      </w:r>
      <w:r>
        <w:rPr>
          <w:w w:val="105"/>
        </w:rPr>
        <w:t>threat</w:t>
      </w:r>
      <w:r>
        <w:rPr>
          <w:spacing w:val="-6"/>
          <w:w w:val="105"/>
        </w:rPr>
        <w:t> </w:t>
      </w:r>
      <w:r>
        <w:rPr>
          <w:w w:val="105"/>
        </w:rPr>
        <w:t>or disrespecting</w:t>
      </w:r>
      <w:r>
        <w:rPr>
          <w:spacing w:val="-8"/>
          <w:w w:val="105"/>
        </w:rPr>
        <w:t> </w:t>
      </w:r>
      <w:r>
        <w:rPr>
          <w:w w:val="105"/>
        </w:rPr>
        <w:t>a</w:t>
      </w:r>
      <w:r>
        <w:rPr>
          <w:spacing w:val="-3"/>
          <w:w w:val="105"/>
        </w:rPr>
        <w:t> </w:t>
      </w:r>
      <w:r>
        <w:rPr>
          <w:w w:val="105"/>
        </w:rPr>
        <w:t>military</w:t>
      </w:r>
      <w:r>
        <w:rPr>
          <w:spacing w:val="-8"/>
          <w:w w:val="105"/>
        </w:rPr>
        <w:t> </w:t>
      </w:r>
      <w:r>
        <w:rPr>
          <w:w w:val="105"/>
        </w:rPr>
        <w:t>order is notimmediately</w:t>
      </w:r>
      <w:r>
        <w:rPr>
          <w:w w:val="105"/>
        </w:rPr>
        <w:t> evident,</w:t>
      </w:r>
      <w:r>
        <w:rPr>
          <w:w w:val="105"/>
        </w:rPr>
        <w:t> for</w:t>
      </w:r>
      <w:r>
        <w:rPr>
          <w:w w:val="105"/>
        </w:rPr>
        <w:t> example,</w:t>
      </w:r>
      <w:r>
        <w:rPr>
          <w:w w:val="105"/>
        </w:rPr>
        <w:t> a</w:t>
      </w:r>
      <w:r>
        <w:rPr>
          <w:w w:val="105"/>
        </w:rPr>
        <w:t> person</w:t>
      </w:r>
      <w:r>
        <w:rPr>
          <w:w w:val="105"/>
        </w:rPr>
        <w:t> approaches</w:t>
      </w:r>
      <w:r>
        <w:rPr>
          <w:w w:val="105"/>
        </w:rPr>
        <w:t> a</w:t>
      </w:r>
      <w:r>
        <w:rPr>
          <w:w w:val="105"/>
        </w:rPr>
        <w:t> checkpoint,</w:t>
      </w:r>
      <w:r>
        <w:rPr>
          <w:w w:val="105"/>
        </w:rPr>
        <w:t> a militaryinstallation or an area restricted for military reasons. It is submitted that lack</w:t>
      </w:r>
      <w:r>
        <w:rPr>
          <w:w w:val="105"/>
        </w:rPr>
        <w:t> ofrespect</w:t>
      </w:r>
      <w:r>
        <w:rPr>
          <w:w w:val="105"/>
        </w:rPr>
        <w:t> for</w:t>
      </w:r>
      <w:r>
        <w:rPr>
          <w:w w:val="105"/>
        </w:rPr>
        <w:t> a</w:t>
      </w:r>
      <w:r>
        <w:rPr>
          <w:w w:val="105"/>
        </w:rPr>
        <w:t> military</w:t>
      </w:r>
      <w:r>
        <w:rPr>
          <w:w w:val="105"/>
        </w:rPr>
        <w:t> order</w:t>
      </w:r>
      <w:r>
        <w:rPr>
          <w:w w:val="105"/>
        </w:rPr>
        <w:t> alone</w:t>
      </w:r>
      <w:r>
        <w:rPr>
          <w:w w:val="105"/>
        </w:rPr>
        <w:t> is</w:t>
      </w:r>
      <w:r>
        <w:rPr>
          <w:w w:val="105"/>
        </w:rPr>
        <w:t> not</w:t>
      </w:r>
      <w:r>
        <w:rPr>
          <w:w w:val="105"/>
        </w:rPr>
        <w:t> sufficient</w:t>
      </w:r>
      <w:r>
        <w:rPr>
          <w:w w:val="105"/>
        </w:rPr>
        <w:t> to</w:t>
      </w:r>
      <w:r>
        <w:rPr>
          <w:w w:val="105"/>
        </w:rPr>
        <w:t> permit</w:t>
      </w:r>
      <w:r>
        <w:rPr>
          <w:w w:val="105"/>
        </w:rPr>
        <w:t> the</w:t>
      </w:r>
      <w:r>
        <w:rPr>
          <w:w w:val="105"/>
        </w:rPr>
        <w:t> use</w:t>
      </w:r>
      <w:r>
        <w:rPr>
          <w:w w:val="105"/>
        </w:rPr>
        <w:t> of lethal orpotentially lethal force. In case of doubt as to whether that person is a lawful target,the ICRC considers that he/she must be presumed to be protected against attack.An escalation of force</w:t>
      </w:r>
      <w:r>
        <w:rPr>
          <w:spacing w:val="-1"/>
          <w:w w:val="105"/>
        </w:rPr>
        <w:t> </w:t>
      </w:r>
      <w:r>
        <w:rPr>
          <w:w w:val="105"/>
        </w:rPr>
        <w:t>procedure must thus be</w:t>
      </w:r>
      <w:r>
        <w:rPr>
          <w:spacing w:val="-1"/>
          <w:w w:val="105"/>
        </w:rPr>
        <w:t> </w:t>
      </w:r>
      <w:r>
        <w:rPr>
          <w:w w:val="105"/>
        </w:rPr>
        <w:t>applied…It should be</w:t>
      </w:r>
      <w:r>
        <w:rPr>
          <w:w w:val="105"/>
        </w:rPr>
        <w:t> noted,</w:t>
      </w:r>
      <w:r>
        <w:rPr>
          <w:w w:val="105"/>
        </w:rPr>
        <w:t> howeverthat</w:t>
      </w:r>
      <w:r>
        <w:rPr>
          <w:w w:val="105"/>
        </w:rPr>
        <w:t> the</w:t>
      </w:r>
      <w:r>
        <w:rPr>
          <w:w w:val="105"/>
        </w:rPr>
        <w:t> application</w:t>
      </w:r>
      <w:r>
        <w:rPr>
          <w:w w:val="105"/>
        </w:rPr>
        <w:t> of</w:t>
      </w:r>
      <w:r>
        <w:rPr>
          <w:w w:val="105"/>
        </w:rPr>
        <w:t> IHL</w:t>
      </w:r>
      <w:r>
        <w:rPr>
          <w:w w:val="105"/>
        </w:rPr>
        <w:t> requirement</w:t>
      </w:r>
      <w:r>
        <w:rPr>
          <w:w w:val="105"/>
        </w:rPr>
        <w:t> to</w:t>
      </w:r>
      <w:r>
        <w:rPr>
          <w:w w:val="105"/>
        </w:rPr>
        <w:t> take</w:t>
      </w:r>
      <w:r>
        <w:rPr>
          <w:w w:val="105"/>
        </w:rPr>
        <w:t> all</w:t>
      </w:r>
      <w:r>
        <w:rPr>
          <w:w w:val="105"/>
        </w:rPr>
        <w:t> feasible precautions to verifythat a target is a military objective</w:t>
      </w:r>
      <w:r>
        <w:rPr>
          <w:w w:val="105"/>
        </w:rPr>
        <w:t> would lead to a</w:t>
      </w:r>
      <w:r>
        <w:rPr>
          <w:w w:val="105"/>
        </w:rPr>
        <w:t> similar need</w:t>
      </w:r>
      <w:r>
        <w:rPr>
          <w:w w:val="105"/>
        </w:rPr>
        <w:t> for</w:t>
      </w:r>
      <w:r>
        <w:rPr>
          <w:w w:val="105"/>
        </w:rPr>
        <w:t> an</w:t>
      </w:r>
      <w:r>
        <w:rPr>
          <w:w w:val="105"/>
        </w:rPr>
        <w:t> escalationin</w:t>
      </w:r>
      <w:r>
        <w:rPr>
          <w:w w:val="105"/>
        </w:rPr>
        <w:t> measures</w:t>
      </w:r>
      <w:r>
        <w:rPr>
          <w:w w:val="105"/>
        </w:rPr>
        <w:t> until</w:t>
      </w:r>
      <w:r>
        <w:rPr>
          <w:w w:val="105"/>
        </w:rPr>
        <w:t> the</w:t>
      </w:r>
      <w:r>
        <w:rPr>
          <w:w w:val="105"/>
        </w:rPr>
        <w:t> status</w:t>
      </w:r>
      <w:r>
        <w:rPr>
          <w:w w:val="105"/>
        </w:rPr>
        <w:t> of</w:t>
      </w:r>
      <w:r>
        <w:rPr>
          <w:w w:val="105"/>
        </w:rPr>
        <w:t> the</w:t>
      </w:r>
      <w:r>
        <w:rPr>
          <w:w w:val="105"/>
        </w:rPr>
        <w:t> target</w:t>
      </w:r>
      <w:r>
        <w:rPr>
          <w:w w:val="105"/>
        </w:rPr>
        <w:t> has</w:t>
      </w:r>
      <w:r>
        <w:rPr>
          <w:w w:val="105"/>
        </w:rPr>
        <w:t> been </w:t>
      </w:r>
      <w:r>
        <w:rPr>
          <w:spacing w:val="-2"/>
          <w:w w:val="105"/>
        </w:rPr>
        <w:t>ascertained.</w:t>
      </w:r>
      <w:r>
        <w:rPr>
          <w:spacing w:val="-2"/>
          <w:w w:val="105"/>
          <w:vertAlign w:val="superscript"/>
        </w:rPr>
        <w:t>62</w:t>
      </w:r>
    </w:p>
    <w:p>
      <w:pPr>
        <w:pStyle w:val="BodyText"/>
        <w:spacing w:before="14"/>
      </w:pPr>
    </w:p>
    <w:p>
      <w:pPr>
        <w:pStyle w:val="BodyText"/>
        <w:spacing w:line="501" w:lineRule="auto"/>
        <w:ind w:left="100" w:right="114"/>
        <w:jc w:val="both"/>
      </w:pPr>
      <w:r>
        <w:rPr>
          <w:w w:val="105"/>
        </w:rPr>
        <w:t>The position</w:t>
      </w:r>
      <w:r>
        <w:rPr>
          <w:w w:val="105"/>
        </w:rPr>
        <w:t> of ICRC</w:t>
      </w:r>
      <w:r>
        <w:rPr>
          <w:w w:val="105"/>
        </w:rPr>
        <w:t> in the report</w:t>
      </w:r>
      <w:r>
        <w:rPr>
          <w:w w:val="105"/>
        </w:rPr>
        <w:t> cited above</w:t>
      </w:r>
      <w:r>
        <w:rPr>
          <w:w w:val="105"/>
        </w:rPr>
        <w:t> is</w:t>
      </w:r>
      <w:r>
        <w:rPr>
          <w:w w:val="105"/>
        </w:rPr>
        <w:t> followed on</w:t>
      </w:r>
      <w:r>
        <w:rPr>
          <w:w w:val="105"/>
        </w:rPr>
        <w:t> ground</w:t>
      </w:r>
      <w:r>
        <w:rPr>
          <w:w w:val="105"/>
        </w:rPr>
        <w:t> in</w:t>
      </w:r>
      <w:r>
        <w:rPr>
          <w:w w:val="105"/>
        </w:rPr>
        <w:t> PSO. It is however important to note that the incident in Mali where a suicide bomber approached the gate in UN Camp</w:t>
      </w:r>
      <w:r>
        <w:rPr>
          <w:spacing w:val="-7"/>
          <w:w w:val="105"/>
        </w:rPr>
        <w:t> </w:t>
      </w:r>
      <w:r>
        <w:rPr>
          <w:w w:val="105"/>
        </w:rPr>
        <w:t>in</w:t>
      </w:r>
      <w:r>
        <w:rPr>
          <w:spacing w:val="-1"/>
          <w:w w:val="105"/>
        </w:rPr>
        <w:t> </w:t>
      </w:r>
      <w:r>
        <w:rPr>
          <w:w w:val="105"/>
        </w:rPr>
        <w:t>Kidal on</w:t>
      </w:r>
      <w:r>
        <w:rPr>
          <w:spacing w:val="-7"/>
          <w:w w:val="105"/>
        </w:rPr>
        <w:t> </w:t>
      </w:r>
      <w:r>
        <w:rPr>
          <w:w w:val="105"/>
        </w:rPr>
        <w:t>12</w:t>
      </w:r>
      <w:r>
        <w:rPr>
          <w:spacing w:val="-1"/>
          <w:w w:val="105"/>
        </w:rPr>
        <w:t> </w:t>
      </w:r>
      <w:r>
        <w:rPr>
          <w:w w:val="105"/>
        </w:rPr>
        <w:t>February</w:t>
      </w:r>
      <w:r>
        <w:rPr>
          <w:spacing w:val="-7"/>
          <w:w w:val="105"/>
        </w:rPr>
        <w:t> </w:t>
      </w:r>
      <w:r>
        <w:rPr>
          <w:w w:val="105"/>
        </w:rPr>
        <w:t>2016</w:t>
      </w:r>
      <w:r>
        <w:rPr>
          <w:spacing w:val="-1"/>
          <w:w w:val="105"/>
        </w:rPr>
        <w:t> </w:t>
      </w:r>
      <w:r>
        <w:rPr>
          <w:w w:val="105"/>
        </w:rPr>
        <w:t>following</w:t>
      </w:r>
      <w:r>
        <w:rPr>
          <w:spacing w:val="-7"/>
          <w:w w:val="105"/>
        </w:rPr>
        <w:t> </w:t>
      </w:r>
      <w:r>
        <w:rPr>
          <w:w w:val="105"/>
        </w:rPr>
        <w:t>the</w:t>
      </w:r>
      <w:r>
        <w:rPr>
          <w:spacing w:val="-1"/>
          <w:w w:val="105"/>
        </w:rPr>
        <w:t> </w:t>
      </w:r>
      <w:r>
        <w:rPr>
          <w:w w:val="105"/>
        </w:rPr>
        <w:t>principle</w:t>
      </w:r>
      <w:r>
        <w:rPr>
          <w:spacing w:val="-1"/>
          <w:w w:val="105"/>
        </w:rPr>
        <w:t> </w:t>
      </w:r>
      <w:r>
        <w:rPr>
          <w:w w:val="105"/>
        </w:rPr>
        <w:t>of</w:t>
      </w:r>
      <w:r>
        <w:rPr>
          <w:spacing w:val="-10"/>
          <w:w w:val="105"/>
        </w:rPr>
        <w:t> </w:t>
      </w:r>
      <w:r>
        <w:rPr>
          <w:w w:val="105"/>
        </w:rPr>
        <w:t>ascertaining</w:t>
      </w:r>
      <w:r>
        <w:rPr>
          <w:spacing w:val="-1"/>
          <w:w w:val="105"/>
        </w:rPr>
        <w:t> </w:t>
      </w:r>
      <w:r>
        <w:rPr>
          <w:w w:val="105"/>
        </w:rPr>
        <w:t>whether the</w:t>
      </w:r>
      <w:r>
        <w:rPr>
          <w:spacing w:val="-8"/>
          <w:w w:val="105"/>
        </w:rPr>
        <w:t> </w:t>
      </w:r>
      <w:r>
        <w:rPr>
          <w:w w:val="105"/>
        </w:rPr>
        <w:t>vehicle was</w:t>
      </w:r>
      <w:r>
        <w:rPr>
          <w:w w:val="105"/>
        </w:rPr>
        <w:t> a</w:t>
      </w:r>
      <w:r>
        <w:rPr>
          <w:w w:val="105"/>
        </w:rPr>
        <w:t> military</w:t>
      </w:r>
      <w:r>
        <w:rPr>
          <w:w w:val="105"/>
        </w:rPr>
        <w:t> target,</w:t>
      </w:r>
      <w:r>
        <w:rPr>
          <w:w w:val="105"/>
        </w:rPr>
        <w:t> the</w:t>
      </w:r>
      <w:r>
        <w:rPr>
          <w:w w:val="105"/>
        </w:rPr>
        <w:t> suicide</w:t>
      </w:r>
      <w:r>
        <w:rPr>
          <w:w w:val="105"/>
        </w:rPr>
        <w:t> bomber</w:t>
      </w:r>
      <w:r>
        <w:rPr>
          <w:w w:val="105"/>
        </w:rPr>
        <w:t> forced</w:t>
      </w:r>
      <w:r>
        <w:rPr>
          <w:w w:val="105"/>
        </w:rPr>
        <w:t> his</w:t>
      </w:r>
      <w:r>
        <w:rPr>
          <w:w w:val="105"/>
        </w:rPr>
        <w:t> way</w:t>
      </w:r>
      <w:r>
        <w:rPr>
          <w:w w:val="105"/>
        </w:rPr>
        <w:t> into</w:t>
      </w:r>
      <w:r>
        <w:rPr>
          <w:w w:val="105"/>
        </w:rPr>
        <w:t> the</w:t>
      </w:r>
      <w:r>
        <w:rPr>
          <w:w w:val="105"/>
        </w:rPr>
        <w:t> camp</w:t>
      </w:r>
      <w:r>
        <w:rPr>
          <w:w w:val="105"/>
        </w:rPr>
        <w:t> and</w:t>
      </w:r>
      <w:r>
        <w:rPr>
          <w:w w:val="105"/>
        </w:rPr>
        <w:t> got</w:t>
      </w:r>
      <w:r>
        <w:rPr>
          <w:w w:val="105"/>
        </w:rPr>
        <w:t> the</w:t>
      </w:r>
      <w:r>
        <w:rPr>
          <w:w w:val="105"/>
        </w:rPr>
        <w:t> vehicle exploded inside the accommodation area of Guinea Battalion. The incident led to the death of seven</w:t>
      </w:r>
      <w:r>
        <w:rPr>
          <w:spacing w:val="-9"/>
          <w:w w:val="105"/>
        </w:rPr>
        <w:t> </w:t>
      </w:r>
      <w:r>
        <w:rPr>
          <w:w w:val="105"/>
        </w:rPr>
        <w:t>Guinean</w:t>
      </w:r>
      <w:r>
        <w:rPr>
          <w:spacing w:val="-9"/>
          <w:w w:val="105"/>
        </w:rPr>
        <w:t> </w:t>
      </w:r>
      <w:r>
        <w:rPr>
          <w:w w:val="105"/>
        </w:rPr>
        <w:t>troops,</w:t>
      </w:r>
      <w:r>
        <w:rPr>
          <w:spacing w:val="-8"/>
          <w:w w:val="105"/>
        </w:rPr>
        <w:t> </w:t>
      </w:r>
      <w:r>
        <w:rPr>
          <w:w w:val="105"/>
        </w:rPr>
        <w:t>including</w:t>
      </w:r>
      <w:r>
        <w:rPr>
          <w:spacing w:val="-9"/>
          <w:w w:val="105"/>
        </w:rPr>
        <w:t> </w:t>
      </w:r>
      <w:r>
        <w:rPr>
          <w:w w:val="105"/>
        </w:rPr>
        <w:t>a</w:t>
      </w:r>
      <w:r>
        <w:rPr>
          <w:spacing w:val="-4"/>
          <w:w w:val="105"/>
        </w:rPr>
        <w:t> </w:t>
      </w:r>
      <w:r>
        <w:rPr>
          <w:w w:val="105"/>
        </w:rPr>
        <w:t>female</w:t>
      </w:r>
      <w:r>
        <w:rPr>
          <w:spacing w:val="-3"/>
          <w:w w:val="105"/>
        </w:rPr>
        <w:t> </w:t>
      </w:r>
      <w:r>
        <w:rPr>
          <w:w w:val="105"/>
        </w:rPr>
        <w:t>soldier</w:t>
      </w:r>
      <w:r>
        <w:rPr>
          <w:spacing w:val="-6"/>
          <w:w w:val="105"/>
        </w:rPr>
        <w:t> </w:t>
      </w:r>
      <w:r>
        <w:rPr>
          <w:w w:val="105"/>
        </w:rPr>
        <w:t>and</w:t>
      </w:r>
      <w:r>
        <w:rPr>
          <w:spacing w:val="-9"/>
          <w:w w:val="105"/>
        </w:rPr>
        <w:t> </w:t>
      </w:r>
      <w:r>
        <w:rPr>
          <w:w w:val="105"/>
        </w:rPr>
        <w:t>of</w:t>
      </w:r>
      <w:r>
        <w:rPr>
          <w:spacing w:val="-6"/>
          <w:w w:val="105"/>
        </w:rPr>
        <w:t> </w:t>
      </w:r>
      <w:r>
        <w:rPr>
          <w:w w:val="105"/>
        </w:rPr>
        <w:t>course</w:t>
      </w:r>
      <w:r>
        <w:rPr>
          <w:spacing w:val="-9"/>
          <w:w w:val="105"/>
        </w:rPr>
        <w:t> </w:t>
      </w:r>
      <w:r>
        <w:rPr>
          <w:w w:val="105"/>
        </w:rPr>
        <w:t>the</w:t>
      </w:r>
      <w:r>
        <w:rPr>
          <w:spacing w:val="-4"/>
          <w:w w:val="105"/>
        </w:rPr>
        <w:t> </w:t>
      </w:r>
      <w:r>
        <w:rPr>
          <w:w w:val="105"/>
        </w:rPr>
        <w:t>suicide</w:t>
      </w:r>
      <w:r>
        <w:rPr>
          <w:spacing w:val="-10"/>
          <w:w w:val="105"/>
        </w:rPr>
        <w:t> </w:t>
      </w:r>
      <w:r>
        <w:rPr>
          <w:w w:val="105"/>
        </w:rPr>
        <w:t>bomber.</w:t>
      </w:r>
      <w:r>
        <w:rPr>
          <w:w w:val="105"/>
          <w:vertAlign w:val="superscript"/>
        </w:rPr>
        <w:t>63</w:t>
      </w:r>
      <w:r>
        <w:rPr>
          <w:w w:val="105"/>
          <w:vertAlign w:val="baseline"/>
        </w:rPr>
        <w:t>The</w:t>
      </w:r>
      <w:r>
        <w:rPr>
          <w:spacing w:val="-10"/>
          <w:w w:val="105"/>
          <w:vertAlign w:val="baseline"/>
        </w:rPr>
        <w:t> </w:t>
      </w:r>
      <w:r>
        <w:rPr>
          <w:spacing w:val="-2"/>
          <w:w w:val="105"/>
          <w:vertAlign w:val="baseline"/>
        </w:rPr>
        <w:t>troops</w:t>
      </w:r>
    </w:p>
    <w:p>
      <w:pPr>
        <w:pStyle w:val="BodyText"/>
        <w:spacing w:before="8"/>
        <w:rPr>
          <w:sz w:val="20"/>
        </w:rPr>
      </w:pPr>
      <w:r>
        <w:rPr/>
        <mc:AlternateContent>
          <mc:Choice Requires="wps">
            <w:drawing>
              <wp:anchor distT="0" distB="0" distL="0" distR="0" allowOverlap="1" layoutInCell="1" locked="0" behindDoc="1" simplePos="0" relativeHeight="487601152">
                <wp:simplePos x="0" y="0"/>
                <wp:positionH relativeFrom="page">
                  <wp:posOffset>915009</wp:posOffset>
                </wp:positionH>
                <wp:positionV relativeFrom="paragraph">
                  <wp:posOffset>166512</wp:posOffset>
                </wp:positionV>
                <wp:extent cx="1830070"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3.111246pt;width:144.07pt;height:.71997pt;mso-position-horizontal-relative:page;mso-position-vertical-relative:paragraph;z-index:-15715328;mso-wrap-distance-left:0;mso-wrap-distance-right:0" id="docshape3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61</w:t>
      </w:r>
      <w:r>
        <w:rPr>
          <w:sz w:val="20"/>
          <w:vertAlign w:val="baseline"/>
        </w:rPr>
        <w:t>Ibid</w:t>
      </w:r>
      <w:r>
        <w:rPr>
          <w:spacing w:val="-6"/>
          <w:sz w:val="20"/>
          <w:vertAlign w:val="baseline"/>
        </w:rPr>
        <w:t> </w:t>
      </w:r>
      <w:r>
        <w:rPr>
          <w:sz w:val="20"/>
          <w:vertAlign w:val="baseline"/>
        </w:rPr>
        <w:t>.p.</w:t>
      </w:r>
      <w:r>
        <w:rPr>
          <w:spacing w:val="-5"/>
          <w:sz w:val="20"/>
          <w:vertAlign w:val="baseline"/>
        </w:rPr>
        <w:t> </w:t>
      </w:r>
      <w:r>
        <w:rPr>
          <w:spacing w:val="-4"/>
          <w:sz w:val="20"/>
          <w:vertAlign w:val="baseline"/>
        </w:rPr>
        <w:t>100.</w:t>
      </w:r>
    </w:p>
    <w:p>
      <w:pPr>
        <w:spacing w:before="0"/>
        <w:ind w:left="100" w:right="0" w:firstLine="0"/>
        <w:jc w:val="left"/>
        <w:rPr>
          <w:sz w:val="20"/>
        </w:rPr>
      </w:pPr>
      <w:r>
        <w:rPr>
          <w:sz w:val="20"/>
          <w:vertAlign w:val="superscript"/>
        </w:rPr>
        <w:t>62</w:t>
      </w:r>
      <w:r>
        <w:rPr>
          <w:spacing w:val="-2"/>
          <w:sz w:val="20"/>
          <w:vertAlign w:val="baseline"/>
        </w:rPr>
        <w:t> </w:t>
      </w:r>
      <w:r>
        <w:rPr>
          <w:sz w:val="20"/>
          <w:vertAlign w:val="baseline"/>
        </w:rPr>
        <w:t>Report</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32</w:t>
      </w:r>
      <w:r>
        <w:rPr>
          <w:sz w:val="20"/>
          <w:vertAlign w:val="superscript"/>
        </w:rPr>
        <w:t>nd</w:t>
      </w:r>
      <w:r>
        <w:rPr>
          <w:spacing w:val="-2"/>
          <w:sz w:val="20"/>
          <w:vertAlign w:val="baseline"/>
        </w:rPr>
        <w:t> </w:t>
      </w:r>
      <w:r>
        <w:rPr>
          <w:sz w:val="20"/>
          <w:vertAlign w:val="baseline"/>
        </w:rPr>
        <w:t>International</w:t>
      </w:r>
      <w:r>
        <w:rPr>
          <w:spacing w:val="-1"/>
          <w:sz w:val="20"/>
          <w:vertAlign w:val="baseline"/>
        </w:rPr>
        <w:t> </w:t>
      </w:r>
      <w:r>
        <w:rPr>
          <w:sz w:val="20"/>
          <w:vertAlign w:val="baseline"/>
        </w:rPr>
        <w:t>Conference</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Red</w:t>
      </w:r>
      <w:r>
        <w:rPr>
          <w:spacing w:val="-2"/>
          <w:sz w:val="20"/>
          <w:vertAlign w:val="baseline"/>
        </w:rPr>
        <w:t> </w:t>
      </w:r>
      <w:r>
        <w:rPr>
          <w:sz w:val="20"/>
          <w:vertAlign w:val="baseline"/>
        </w:rPr>
        <w:t>Cross</w:t>
      </w:r>
      <w:r>
        <w:rPr>
          <w:spacing w:val="-1"/>
          <w:sz w:val="20"/>
          <w:vertAlign w:val="baseline"/>
        </w:rPr>
        <w:t> </w:t>
      </w:r>
      <w:r>
        <w:rPr>
          <w:sz w:val="20"/>
          <w:vertAlign w:val="baseline"/>
        </w:rPr>
        <w:t>and</w:t>
      </w:r>
      <w:r>
        <w:rPr>
          <w:spacing w:val="-2"/>
          <w:sz w:val="20"/>
          <w:vertAlign w:val="baseline"/>
        </w:rPr>
        <w:t> </w:t>
      </w:r>
      <w:r>
        <w:rPr>
          <w:sz w:val="20"/>
          <w:vertAlign w:val="baseline"/>
        </w:rPr>
        <w:t>Red</w:t>
      </w:r>
      <w:r>
        <w:rPr>
          <w:spacing w:val="-2"/>
          <w:sz w:val="20"/>
          <w:vertAlign w:val="baseline"/>
        </w:rPr>
        <w:t> </w:t>
      </w:r>
      <w:r>
        <w:rPr>
          <w:sz w:val="20"/>
          <w:vertAlign w:val="baseline"/>
        </w:rPr>
        <w:t>Crescent</w:t>
      </w:r>
      <w:r>
        <w:rPr>
          <w:spacing w:val="-1"/>
          <w:sz w:val="20"/>
          <w:vertAlign w:val="baseline"/>
        </w:rPr>
        <w:t> </w:t>
      </w:r>
      <w:r>
        <w:rPr>
          <w:sz w:val="20"/>
          <w:vertAlign w:val="baseline"/>
        </w:rPr>
        <w:t>on </w:t>
      </w:r>
      <w:r>
        <w:rPr>
          <w:i/>
          <w:sz w:val="20"/>
          <w:vertAlign w:val="baseline"/>
        </w:rPr>
        <w:t>International</w:t>
      </w:r>
      <w:r>
        <w:rPr>
          <w:i/>
          <w:spacing w:val="-1"/>
          <w:sz w:val="20"/>
          <w:vertAlign w:val="baseline"/>
        </w:rPr>
        <w:t> </w:t>
      </w:r>
      <w:r>
        <w:rPr>
          <w:i/>
          <w:sz w:val="20"/>
          <w:vertAlign w:val="baseline"/>
        </w:rPr>
        <w:t>Humanitarian Law and the Challenges of Contemporary Armed Conflicts.</w:t>
      </w:r>
      <w:r>
        <w:rPr>
          <w:sz w:val="20"/>
          <w:vertAlign w:val="baseline"/>
        </w:rPr>
        <w:t>Geneva, October 2015, p. 36.</w:t>
      </w:r>
    </w:p>
    <w:p>
      <w:pPr>
        <w:spacing w:before="2"/>
        <w:ind w:left="100" w:right="358" w:firstLine="0"/>
        <w:jc w:val="left"/>
        <w:rPr>
          <w:sz w:val="20"/>
        </w:rPr>
      </w:pPr>
      <w:r>
        <w:rPr>
          <w:sz w:val="20"/>
          <w:vertAlign w:val="superscript"/>
        </w:rPr>
        <w:t>63</w:t>
      </w:r>
      <w:r>
        <w:rPr>
          <w:spacing w:val="-2"/>
          <w:sz w:val="20"/>
          <w:vertAlign w:val="baseline"/>
        </w:rPr>
        <w:t> </w:t>
      </w:r>
      <w:r>
        <w:rPr>
          <w:sz w:val="20"/>
          <w:vertAlign w:val="baseline"/>
        </w:rPr>
        <w:t>MINUSMA</w:t>
      </w:r>
      <w:r>
        <w:rPr>
          <w:spacing w:val="-11"/>
          <w:sz w:val="20"/>
          <w:vertAlign w:val="baseline"/>
        </w:rPr>
        <w:t> </w:t>
      </w:r>
      <w:r>
        <w:rPr>
          <w:sz w:val="20"/>
          <w:vertAlign w:val="baseline"/>
        </w:rPr>
        <w:t>Sector</w:t>
      </w:r>
      <w:r>
        <w:rPr>
          <w:spacing w:val="-5"/>
          <w:sz w:val="20"/>
          <w:vertAlign w:val="baseline"/>
        </w:rPr>
        <w:t> </w:t>
      </w:r>
      <w:r>
        <w:rPr>
          <w:sz w:val="20"/>
          <w:vertAlign w:val="baseline"/>
        </w:rPr>
        <w:t>North</w:t>
      </w:r>
      <w:r>
        <w:rPr>
          <w:spacing w:val="-2"/>
          <w:sz w:val="20"/>
          <w:vertAlign w:val="baseline"/>
        </w:rPr>
        <w:t> </w:t>
      </w:r>
      <w:r>
        <w:rPr>
          <w:sz w:val="20"/>
          <w:vertAlign w:val="baseline"/>
        </w:rPr>
        <w:t>Flash</w:t>
      </w:r>
      <w:r>
        <w:rPr>
          <w:spacing w:val="-2"/>
          <w:sz w:val="20"/>
          <w:vertAlign w:val="baseline"/>
        </w:rPr>
        <w:t> </w:t>
      </w:r>
      <w:r>
        <w:rPr>
          <w:sz w:val="20"/>
          <w:vertAlign w:val="baseline"/>
        </w:rPr>
        <w:t>Report</w:t>
      </w:r>
      <w:r>
        <w:rPr>
          <w:spacing w:val="-1"/>
          <w:sz w:val="20"/>
          <w:vertAlign w:val="baseline"/>
        </w:rPr>
        <w:t> </w:t>
      </w:r>
      <w:r>
        <w:rPr>
          <w:sz w:val="20"/>
          <w:vertAlign w:val="baseline"/>
        </w:rPr>
        <w:t>dated</w:t>
      </w:r>
      <w:r>
        <w:rPr>
          <w:spacing w:val="-2"/>
          <w:sz w:val="20"/>
          <w:vertAlign w:val="baseline"/>
        </w:rPr>
        <w:t> </w:t>
      </w:r>
      <w:r>
        <w:rPr>
          <w:sz w:val="20"/>
          <w:vertAlign w:val="baseline"/>
        </w:rPr>
        <w:t>12</w:t>
      </w:r>
      <w:r>
        <w:rPr>
          <w:spacing w:val="-2"/>
          <w:sz w:val="20"/>
          <w:vertAlign w:val="baseline"/>
        </w:rPr>
        <w:t> </w:t>
      </w:r>
      <w:r>
        <w:rPr>
          <w:sz w:val="20"/>
          <w:vertAlign w:val="baseline"/>
        </w:rPr>
        <w:t>February</w:t>
      </w:r>
      <w:r>
        <w:rPr>
          <w:spacing w:val="-9"/>
          <w:sz w:val="20"/>
          <w:vertAlign w:val="baseline"/>
        </w:rPr>
        <w:t> </w:t>
      </w:r>
      <w:r>
        <w:rPr>
          <w:sz w:val="20"/>
          <w:vertAlign w:val="baseline"/>
        </w:rPr>
        <w:t>2016.</w:t>
      </w:r>
      <w:r>
        <w:rPr>
          <w:spacing w:val="-2"/>
          <w:sz w:val="20"/>
          <w:vertAlign w:val="baseline"/>
        </w:rPr>
        <w:t> </w:t>
      </w:r>
      <w:r>
        <w:rPr>
          <w:sz w:val="20"/>
          <w:vertAlign w:val="baseline"/>
        </w:rPr>
        <w:t>This</w:t>
      </w:r>
      <w:r>
        <w:rPr>
          <w:spacing w:val="-1"/>
          <w:sz w:val="20"/>
          <w:vertAlign w:val="baseline"/>
        </w:rPr>
        <w:t> </w:t>
      </w:r>
      <w:r>
        <w:rPr>
          <w:sz w:val="20"/>
          <w:vertAlign w:val="baseline"/>
        </w:rPr>
        <w:t>researcher</w:t>
      </w:r>
      <w:r>
        <w:rPr>
          <w:spacing w:val="-5"/>
          <w:sz w:val="20"/>
          <w:vertAlign w:val="baseline"/>
        </w:rPr>
        <w:t> </w:t>
      </w:r>
      <w:r>
        <w:rPr>
          <w:sz w:val="20"/>
          <w:vertAlign w:val="baseline"/>
        </w:rPr>
        <w:t>left</w:t>
      </w:r>
      <w:r>
        <w:rPr>
          <w:spacing w:val="-1"/>
          <w:sz w:val="20"/>
          <w:vertAlign w:val="baseline"/>
        </w:rPr>
        <w:t> </w:t>
      </w:r>
      <w:r>
        <w:rPr>
          <w:sz w:val="20"/>
          <w:vertAlign w:val="baseline"/>
        </w:rPr>
        <w:t>that</w:t>
      </w:r>
      <w:r>
        <w:rPr>
          <w:spacing w:val="-1"/>
          <w:sz w:val="20"/>
          <w:vertAlign w:val="baseline"/>
        </w:rPr>
        <w:t> </w:t>
      </w:r>
      <w:r>
        <w:rPr>
          <w:sz w:val="20"/>
          <w:vertAlign w:val="baseline"/>
        </w:rPr>
        <w:t>Camp</w:t>
      </w:r>
      <w:r>
        <w:rPr>
          <w:spacing w:val="-2"/>
          <w:sz w:val="20"/>
          <w:vertAlign w:val="baseline"/>
        </w:rPr>
        <w:t> </w:t>
      </w:r>
      <w:r>
        <w:rPr>
          <w:sz w:val="20"/>
          <w:vertAlign w:val="baseline"/>
        </w:rPr>
        <w:t>less</w:t>
      </w:r>
      <w:r>
        <w:rPr>
          <w:spacing w:val="-1"/>
          <w:sz w:val="20"/>
          <w:vertAlign w:val="baseline"/>
        </w:rPr>
        <w:t> </w:t>
      </w:r>
      <w:r>
        <w:rPr>
          <w:sz w:val="20"/>
          <w:vertAlign w:val="baseline"/>
        </w:rPr>
        <w:t>than</w:t>
      </w:r>
      <w:r>
        <w:rPr>
          <w:spacing w:val="-2"/>
          <w:sz w:val="20"/>
          <w:vertAlign w:val="baseline"/>
        </w:rPr>
        <w:t> </w:t>
      </w:r>
      <w:r>
        <w:rPr>
          <w:sz w:val="20"/>
          <w:vertAlign w:val="baseline"/>
        </w:rPr>
        <w:t>24 hours before the incident after training the troops on how to observe IHL.</w:t>
      </w:r>
    </w:p>
    <w:p>
      <w:pPr>
        <w:spacing w:after="0"/>
        <w:jc w:val="left"/>
        <w:rPr>
          <w:sz w:val="20"/>
        </w:rPr>
        <w:sectPr>
          <w:pgSz w:w="11910" w:h="16850"/>
          <w:pgMar w:header="0" w:footer="1063" w:top="1360" w:bottom="1260" w:left="1340" w:right="1140"/>
        </w:sectPr>
      </w:pPr>
    </w:p>
    <w:p>
      <w:pPr>
        <w:pStyle w:val="BodyText"/>
        <w:spacing w:line="501" w:lineRule="auto" w:before="81"/>
        <w:ind w:left="100" w:right="111"/>
        <w:jc w:val="both"/>
      </w:pPr>
      <w:r>
        <w:rPr>
          <w:w w:val="105"/>
        </w:rPr>
        <w:t>began</w:t>
      </w:r>
      <w:r>
        <w:rPr>
          <w:w w:val="105"/>
        </w:rPr>
        <w:t> to</w:t>
      </w:r>
      <w:r>
        <w:rPr>
          <w:w w:val="105"/>
        </w:rPr>
        <w:t> feel</w:t>
      </w:r>
      <w:r>
        <w:rPr>
          <w:w w:val="105"/>
        </w:rPr>
        <w:t> doubtful</w:t>
      </w:r>
      <w:r>
        <w:rPr>
          <w:w w:val="105"/>
        </w:rPr>
        <w:t> while</w:t>
      </w:r>
      <w:r>
        <w:rPr>
          <w:w w:val="105"/>
        </w:rPr>
        <w:t> being</w:t>
      </w:r>
      <w:r>
        <w:rPr>
          <w:w w:val="105"/>
        </w:rPr>
        <w:t> told</w:t>
      </w:r>
      <w:r>
        <w:rPr>
          <w:w w:val="105"/>
        </w:rPr>
        <w:t> to</w:t>
      </w:r>
      <w:r>
        <w:rPr>
          <w:w w:val="105"/>
        </w:rPr>
        <w:t> observe</w:t>
      </w:r>
      <w:r>
        <w:rPr>
          <w:w w:val="105"/>
        </w:rPr>
        <w:t> utmost</w:t>
      </w:r>
      <w:r>
        <w:rPr>
          <w:w w:val="105"/>
        </w:rPr>
        <w:t> care</w:t>
      </w:r>
      <w:r>
        <w:rPr>
          <w:w w:val="105"/>
        </w:rPr>
        <w:t> in</w:t>
      </w:r>
      <w:r>
        <w:rPr>
          <w:w w:val="105"/>
        </w:rPr>
        <w:t> order</w:t>
      </w:r>
      <w:r>
        <w:rPr>
          <w:w w:val="105"/>
        </w:rPr>
        <w:t> not</w:t>
      </w:r>
      <w:r>
        <w:rPr>
          <w:w w:val="105"/>
        </w:rPr>
        <w:t> to</w:t>
      </w:r>
      <w:r>
        <w:rPr>
          <w:w w:val="105"/>
        </w:rPr>
        <w:t> attack</w:t>
      </w:r>
      <w:r>
        <w:rPr>
          <w:w w:val="105"/>
        </w:rPr>
        <w:t> a</w:t>
      </w:r>
      <w:r>
        <w:rPr>
          <w:w w:val="105"/>
        </w:rPr>
        <w:t> non- military target after the incident especially as the attackers do not reciprocate in the respect of IHL. The report did not suggest how</w:t>
      </w:r>
      <w:r>
        <w:rPr>
          <w:spacing w:val="-1"/>
          <w:w w:val="105"/>
        </w:rPr>
        <w:t> </w:t>
      </w:r>
      <w:r>
        <w:rPr>
          <w:w w:val="105"/>
        </w:rPr>
        <w:t>to overcome this type of challenge, but this work will fill the gap while discussing</w:t>
      </w:r>
      <w:r>
        <w:rPr>
          <w:spacing w:val="-2"/>
          <w:w w:val="105"/>
        </w:rPr>
        <w:t> </w:t>
      </w:r>
      <w:r>
        <w:rPr>
          <w:w w:val="105"/>
        </w:rPr>
        <w:t>the prospects of the</w:t>
      </w:r>
      <w:r>
        <w:rPr>
          <w:spacing w:val="-3"/>
          <w:w w:val="105"/>
        </w:rPr>
        <w:t> </w:t>
      </w:r>
      <w:r>
        <w:rPr>
          <w:w w:val="105"/>
        </w:rPr>
        <w:t>application of</w:t>
      </w:r>
      <w:r>
        <w:rPr>
          <w:spacing w:val="-7"/>
          <w:w w:val="105"/>
        </w:rPr>
        <w:t> </w:t>
      </w:r>
      <w:r>
        <w:rPr>
          <w:w w:val="105"/>
        </w:rPr>
        <w:t>IHL in such a difficult terrain.</w:t>
      </w:r>
    </w:p>
    <w:p>
      <w:pPr>
        <w:pStyle w:val="BodyText"/>
        <w:ind w:left="821"/>
        <w:jc w:val="both"/>
      </w:pPr>
      <w:r>
        <w:rPr>
          <w:w w:val="105"/>
        </w:rPr>
        <w:t>The</w:t>
      </w:r>
      <w:r>
        <w:rPr>
          <w:spacing w:val="-16"/>
          <w:w w:val="105"/>
        </w:rPr>
        <w:t> </w:t>
      </w:r>
      <w:r>
        <w:rPr>
          <w:w w:val="105"/>
        </w:rPr>
        <w:t>ICRC</w:t>
      </w:r>
      <w:r>
        <w:rPr>
          <w:spacing w:val="-7"/>
          <w:w w:val="105"/>
        </w:rPr>
        <w:t> </w:t>
      </w:r>
      <w:r>
        <w:rPr>
          <w:w w:val="105"/>
        </w:rPr>
        <w:t>equally</w:t>
      </w:r>
      <w:r>
        <w:rPr>
          <w:spacing w:val="-9"/>
          <w:w w:val="105"/>
        </w:rPr>
        <w:t> </w:t>
      </w:r>
      <w:r>
        <w:rPr>
          <w:w w:val="105"/>
        </w:rPr>
        <w:t>observed</w:t>
      </w:r>
      <w:r>
        <w:rPr>
          <w:spacing w:val="-9"/>
          <w:w w:val="105"/>
        </w:rPr>
        <w:t> </w:t>
      </w:r>
      <w:r>
        <w:rPr>
          <w:spacing w:val="-4"/>
          <w:w w:val="105"/>
        </w:rPr>
        <w:t>that:</w:t>
      </w:r>
    </w:p>
    <w:p>
      <w:pPr>
        <w:pStyle w:val="BodyText"/>
        <w:spacing w:before="19"/>
      </w:pPr>
    </w:p>
    <w:p>
      <w:pPr>
        <w:pStyle w:val="BodyText"/>
        <w:spacing w:line="249" w:lineRule="auto"/>
        <w:ind w:left="821" w:right="835"/>
        <w:jc w:val="both"/>
      </w:pPr>
      <w:r>
        <w:rPr>
          <w:w w:val="105"/>
        </w:rPr>
        <w:t>A</w:t>
      </w:r>
      <w:r>
        <w:rPr>
          <w:spacing w:val="-8"/>
          <w:w w:val="105"/>
        </w:rPr>
        <w:t> </w:t>
      </w:r>
      <w:r>
        <w:rPr>
          <w:w w:val="105"/>
        </w:rPr>
        <w:t>recent challenge for</w:t>
      </w:r>
      <w:r>
        <w:rPr>
          <w:spacing w:val="-2"/>
          <w:w w:val="105"/>
        </w:rPr>
        <w:t> </w:t>
      </w:r>
      <w:r>
        <w:rPr>
          <w:w w:val="105"/>
        </w:rPr>
        <w:t>IHL has</w:t>
      </w:r>
      <w:r>
        <w:rPr>
          <w:spacing w:val="-1"/>
          <w:w w:val="105"/>
        </w:rPr>
        <w:t> </w:t>
      </w:r>
      <w:r>
        <w:rPr>
          <w:w w:val="105"/>
        </w:rPr>
        <w:t>been the tendency of</w:t>
      </w:r>
      <w:r>
        <w:rPr>
          <w:spacing w:val="-9"/>
          <w:w w:val="105"/>
        </w:rPr>
        <w:t> </w:t>
      </w:r>
      <w:r>
        <w:rPr>
          <w:w w:val="105"/>
        </w:rPr>
        <w:t>States</w:t>
      </w:r>
      <w:r>
        <w:rPr>
          <w:spacing w:val="-8"/>
          <w:w w:val="105"/>
        </w:rPr>
        <w:t> </w:t>
      </w:r>
      <w:r>
        <w:rPr>
          <w:w w:val="105"/>
        </w:rPr>
        <w:t>to</w:t>
      </w:r>
      <w:r>
        <w:rPr>
          <w:spacing w:val="-6"/>
          <w:w w:val="105"/>
        </w:rPr>
        <w:t> </w:t>
      </w:r>
      <w:r>
        <w:rPr>
          <w:w w:val="105"/>
        </w:rPr>
        <w:t>label</w:t>
      </w:r>
      <w:r>
        <w:rPr>
          <w:spacing w:val="-4"/>
          <w:w w:val="105"/>
        </w:rPr>
        <w:t> </w:t>
      </w:r>
      <w:r>
        <w:rPr>
          <w:w w:val="105"/>
        </w:rPr>
        <w:t>as</w:t>
      </w:r>
      <w:r>
        <w:rPr>
          <w:spacing w:val="-8"/>
          <w:w w:val="105"/>
        </w:rPr>
        <w:t> </w:t>
      </w:r>
      <w:r>
        <w:rPr>
          <w:w w:val="105"/>
        </w:rPr>
        <w:t>‗terrorist‘ allacts</w:t>
      </w:r>
      <w:r>
        <w:rPr>
          <w:spacing w:val="-10"/>
          <w:w w:val="105"/>
        </w:rPr>
        <w:t> </w:t>
      </w:r>
      <w:r>
        <w:rPr>
          <w:w w:val="105"/>
        </w:rPr>
        <w:t>of</w:t>
      </w:r>
      <w:r>
        <w:rPr>
          <w:spacing w:val="-4"/>
          <w:w w:val="105"/>
        </w:rPr>
        <w:t> </w:t>
      </w:r>
      <w:r>
        <w:rPr>
          <w:w w:val="105"/>
        </w:rPr>
        <w:t>warfare</w:t>
      </w:r>
      <w:r>
        <w:rPr>
          <w:spacing w:val="-2"/>
          <w:w w:val="105"/>
        </w:rPr>
        <w:t> </w:t>
      </w:r>
      <w:r>
        <w:rPr>
          <w:w w:val="105"/>
        </w:rPr>
        <w:t>committed</w:t>
      </w:r>
      <w:r>
        <w:rPr>
          <w:spacing w:val="-7"/>
          <w:w w:val="105"/>
        </w:rPr>
        <w:t> </w:t>
      </w:r>
      <w:r>
        <w:rPr>
          <w:w w:val="105"/>
        </w:rPr>
        <w:t>by</w:t>
      </w:r>
      <w:r>
        <w:rPr>
          <w:spacing w:val="-7"/>
          <w:w w:val="105"/>
        </w:rPr>
        <w:t> </w:t>
      </w:r>
      <w:r>
        <w:rPr>
          <w:w w:val="105"/>
        </w:rPr>
        <w:t>non-State</w:t>
      </w:r>
      <w:r>
        <w:rPr>
          <w:spacing w:val="-14"/>
          <w:w w:val="105"/>
        </w:rPr>
        <w:t> </w:t>
      </w:r>
      <w:r>
        <w:rPr>
          <w:w w:val="105"/>
        </w:rPr>
        <w:t>armed</w:t>
      </w:r>
      <w:r>
        <w:rPr>
          <w:spacing w:val="-7"/>
          <w:w w:val="105"/>
        </w:rPr>
        <w:t> </w:t>
      </w:r>
      <w:r>
        <w:rPr>
          <w:w w:val="105"/>
        </w:rPr>
        <w:t>groups</w:t>
      </w:r>
      <w:r>
        <w:rPr>
          <w:spacing w:val="-15"/>
          <w:w w:val="105"/>
        </w:rPr>
        <w:t> </w:t>
      </w:r>
      <w:r>
        <w:rPr>
          <w:w w:val="105"/>
        </w:rPr>
        <w:t>against</w:t>
      </w:r>
      <w:r>
        <w:rPr>
          <w:spacing w:val="-12"/>
          <w:w w:val="105"/>
        </w:rPr>
        <w:t> </w:t>
      </w:r>
      <w:r>
        <w:rPr>
          <w:w w:val="105"/>
        </w:rPr>
        <w:t>them,</w:t>
      </w:r>
      <w:r>
        <w:rPr>
          <w:spacing w:val="-5"/>
          <w:w w:val="105"/>
        </w:rPr>
        <w:t> </w:t>
      </w:r>
      <w:r>
        <w:rPr>
          <w:w w:val="105"/>
        </w:rPr>
        <w:t>especially innon-international armed conflicts. While</w:t>
      </w:r>
      <w:r>
        <w:rPr>
          <w:spacing w:val="-2"/>
          <w:w w:val="105"/>
        </w:rPr>
        <w:t> </w:t>
      </w:r>
      <w:r>
        <w:rPr>
          <w:w w:val="105"/>
        </w:rPr>
        <w:t>armed conflicts</w:t>
      </w:r>
      <w:r>
        <w:rPr>
          <w:spacing w:val="-3"/>
          <w:w w:val="105"/>
        </w:rPr>
        <w:t> </w:t>
      </w:r>
      <w:r>
        <w:rPr>
          <w:w w:val="105"/>
        </w:rPr>
        <w:t>and</w:t>
      </w:r>
      <w:r>
        <w:rPr>
          <w:spacing w:val="-1"/>
          <w:w w:val="105"/>
        </w:rPr>
        <w:t> </w:t>
      </w:r>
      <w:r>
        <w:rPr>
          <w:w w:val="105"/>
        </w:rPr>
        <w:t>acts of</w:t>
      </w:r>
      <w:r>
        <w:rPr>
          <w:spacing w:val="-4"/>
          <w:w w:val="105"/>
        </w:rPr>
        <w:t> </w:t>
      </w:r>
      <w:r>
        <w:rPr>
          <w:w w:val="105"/>
        </w:rPr>
        <w:t>terrorism aredifferent</w:t>
      </w:r>
      <w:r>
        <w:rPr>
          <w:w w:val="105"/>
        </w:rPr>
        <w:t> forms</w:t>
      </w:r>
      <w:r>
        <w:rPr>
          <w:w w:val="105"/>
        </w:rPr>
        <w:t> of violence</w:t>
      </w:r>
      <w:r>
        <w:rPr>
          <w:w w:val="105"/>
        </w:rPr>
        <w:t> governed</w:t>
      </w:r>
      <w:r>
        <w:rPr>
          <w:w w:val="105"/>
        </w:rPr>
        <w:t> by</w:t>
      </w:r>
      <w:r>
        <w:rPr>
          <w:w w:val="105"/>
        </w:rPr>
        <w:t> different</w:t>
      </w:r>
      <w:r>
        <w:rPr>
          <w:w w:val="105"/>
        </w:rPr>
        <w:t> bodies</w:t>
      </w:r>
      <w:r>
        <w:rPr>
          <w:w w:val="105"/>
        </w:rPr>
        <w:t> of law,</w:t>
      </w:r>
      <w:r>
        <w:rPr>
          <w:w w:val="105"/>
        </w:rPr>
        <w:t> they</w:t>
      </w:r>
      <w:r>
        <w:rPr>
          <w:w w:val="105"/>
        </w:rPr>
        <w:t> have come tobe perceived as</w:t>
      </w:r>
      <w:r>
        <w:rPr>
          <w:spacing w:val="-1"/>
          <w:w w:val="105"/>
        </w:rPr>
        <w:t> </w:t>
      </w:r>
      <w:r>
        <w:rPr>
          <w:w w:val="105"/>
        </w:rPr>
        <w:t>almost synonymous</w:t>
      </w:r>
      <w:r>
        <w:rPr>
          <w:spacing w:val="-1"/>
          <w:w w:val="105"/>
        </w:rPr>
        <w:t> </w:t>
      </w:r>
      <w:r>
        <w:rPr>
          <w:w w:val="105"/>
        </w:rPr>
        <w:t>due to constant conflation in public domain.The</w:t>
      </w:r>
      <w:r>
        <w:rPr>
          <w:spacing w:val="-9"/>
          <w:w w:val="105"/>
        </w:rPr>
        <w:t> </w:t>
      </w:r>
      <w:r>
        <w:rPr>
          <w:w w:val="105"/>
        </w:rPr>
        <w:t>use</w:t>
      </w:r>
      <w:r>
        <w:rPr>
          <w:spacing w:val="-3"/>
          <w:w w:val="105"/>
        </w:rPr>
        <w:t> </w:t>
      </w:r>
      <w:r>
        <w:rPr>
          <w:w w:val="105"/>
        </w:rPr>
        <w:t>of</w:t>
      </w:r>
      <w:r>
        <w:rPr>
          <w:spacing w:val="-11"/>
          <w:w w:val="105"/>
        </w:rPr>
        <w:t> </w:t>
      </w:r>
      <w:r>
        <w:rPr>
          <w:w w:val="105"/>
        </w:rPr>
        <w:t>the</w:t>
      </w:r>
      <w:r>
        <w:rPr>
          <w:spacing w:val="-9"/>
          <w:w w:val="105"/>
        </w:rPr>
        <w:t> </w:t>
      </w:r>
      <w:r>
        <w:rPr>
          <w:w w:val="105"/>
        </w:rPr>
        <w:t>term</w:t>
      </w:r>
      <w:r>
        <w:rPr>
          <w:spacing w:val="-9"/>
          <w:w w:val="105"/>
        </w:rPr>
        <w:t> </w:t>
      </w:r>
      <w:r>
        <w:rPr>
          <w:w w:val="105"/>
        </w:rPr>
        <w:t>‗terrorist</w:t>
      </w:r>
      <w:r>
        <w:rPr>
          <w:spacing w:val="-7"/>
          <w:w w:val="105"/>
        </w:rPr>
        <w:t> </w:t>
      </w:r>
      <w:r>
        <w:rPr>
          <w:w w:val="105"/>
        </w:rPr>
        <w:t>act‘</w:t>
      </w:r>
      <w:r>
        <w:rPr>
          <w:spacing w:val="-5"/>
          <w:w w:val="105"/>
        </w:rPr>
        <w:t> </w:t>
      </w:r>
      <w:r>
        <w:rPr>
          <w:w w:val="105"/>
        </w:rPr>
        <w:t>in</w:t>
      </w:r>
      <w:r>
        <w:rPr>
          <w:spacing w:val="-8"/>
          <w:w w:val="105"/>
        </w:rPr>
        <w:t> </w:t>
      </w:r>
      <w:r>
        <w:rPr>
          <w:w w:val="105"/>
        </w:rPr>
        <w:t>the</w:t>
      </w:r>
      <w:r>
        <w:rPr>
          <w:spacing w:val="-3"/>
          <w:w w:val="105"/>
        </w:rPr>
        <w:t> </w:t>
      </w:r>
      <w:r>
        <w:rPr>
          <w:w w:val="105"/>
        </w:rPr>
        <w:t>context</w:t>
      </w:r>
      <w:r>
        <w:rPr>
          <w:spacing w:val="-7"/>
          <w:w w:val="105"/>
        </w:rPr>
        <w:t> </w:t>
      </w:r>
      <w:r>
        <w:rPr>
          <w:w w:val="105"/>
        </w:rPr>
        <w:t>of</w:t>
      </w:r>
      <w:r>
        <w:rPr>
          <w:spacing w:val="-11"/>
          <w:w w:val="105"/>
        </w:rPr>
        <w:t> </w:t>
      </w:r>
      <w:r>
        <w:rPr>
          <w:w w:val="105"/>
        </w:rPr>
        <w:t>armed</w:t>
      </w:r>
      <w:r>
        <w:rPr>
          <w:spacing w:val="-2"/>
          <w:w w:val="105"/>
        </w:rPr>
        <w:t> </w:t>
      </w:r>
      <w:r>
        <w:rPr>
          <w:w w:val="105"/>
        </w:rPr>
        <w:t>conflict</w:t>
      </w:r>
      <w:r>
        <w:rPr>
          <w:spacing w:val="-7"/>
          <w:w w:val="105"/>
        </w:rPr>
        <w:t> </w:t>
      </w:r>
      <w:r>
        <w:rPr>
          <w:w w:val="105"/>
        </w:rPr>
        <w:t>causes confusionbetween the two separate</w:t>
      </w:r>
      <w:r>
        <w:rPr>
          <w:w w:val="105"/>
        </w:rPr>
        <w:t> bodies of law and</w:t>
      </w:r>
      <w:r>
        <w:rPr>
          <w:w w:val="105"/>
        </w:rPr>
        <w:t> many lead to a</w:t>
      </w:r>
      <w:r>
        <w:rPr>
          <w:w w:val="105"/>
        </w:rPr>
        <w:t> situation where</w:t>
      </w:r>
      <w:r>
        <w:rPr>
          <w:spacing w:val="-1"/>
          <w:w w:val="105"/>
        </w:rPr>
        <w:t> </w:t>
      </w:r>
      <w:r>
        <w:rPr>
          <w:w w:val="105"/>
        </w:rPr>
        <w:t>non-Statearmed groups</w:t>
      </w:r>
      <w:r>
        <w:rPr>
          <w:spacing w:val="-2"/>
          <w:w w:val="105"/>
        </w:rPr>
        <w:t> </w:t>
      </w:r>
      <w:r>
        <w:rPr>
          <w:w w:val="105"/>
        </w:rPr>
        <w:t>disregard IHL norms</w:t>
      </w:r>
      <w:r>
        <w:rPr>
          <w:spacing w:val="-2"/>
          <w:w w:val="105"/>
        </w:rPr>
        <w:t> </w:t>
      </w:r>
      <w:r>
        <w:rPr>
          <w:w w:val="105"/>
        </w:rPr>
        <w:t>because</w:t>
      </w:r>
      <w:r>
        <w:rPr>
          <w:spacing w:val="-1"/>
          <w:w w:val="105"/>
        </w:rPr>
        <w:t> </w:t>
      </w:r>
      <w:r>
        <w:rPr>
          <w:w w:val="105"/>
        </w:rPr>
        <w:t>of</w:t>
      </w:r>
      <w:r>
        <w:rPr>
          <w:spacing w:val="-9"/>
          <w:w w:val="105"/>
        </w:rPr>
        <w:t> </w:t>
      </w:r>
      <w:r>
        <w:rPr>
          <w:w w:val="105"/>
        </w:rPr>
        <w:t>a perception that they have noincentive to</w:t>
      </w:r>
      <w:r>
        <w:rPr>
          <w:spacing w:val="-3"/>
          <w:w w:val="105"/>
        </w:rPr>
        <w:t> </w:t>
      </w:r>
      <w:r>
        <w:rPr>
          <w:w w:val="105"/>
        </w:rPr>
        <w:t>abide by</w:t>
      </w:r>
      <w:r>
        <w:rPr>
          <w:spacing w:val="-3"/>
          <w:w w:val="105"/>
        </w:rPr>
        <w:t> </w:t>
      </w:r>
      <w:r>
        <w:rPr>
          <w:w w:val="105"/>
        </w:rPr>
        <w:t>the</w:t>
      </w:r>
      <w:r>
        <w:rPr>
          <w:spacing w:val="-4"/>
          <w:w w:val="105"/>
        </w:rPr>
        <w:t> </w:t>
      </w:r>
      <w:r>
        <w:rPr>
          <w:w w:val="105"/>
        </w:rPr>
        <w:t>laws</w:t>
      </w:r>
      <w:r>
        <w:rPr>
          <w:spacing w:val="-5"/>
          <w:w w:val="105"/>
        </w:rPr>
        <w:t> </w:t>
      </w:r>
      <w:r>
        <w:rPr>
          <w:w w:val="105"/>
        </w:rPr>
        <w:t>and customs of war.</w:t>
      </w:r>
      <w:r>
        <w:rPr>
          <w:spacing w:val="-1"/>
          <w:w w:val="105"/>
        </w:rPr>
        <w:t> </w:t>
      </w:r>
      <w:r>
        <w:rPr>
          <w:w w:val="105"/>
        </w:rPr>
        <w:t>The designation of</w:t>
      </w:r>
      <w:r>
        <w:rPr>
          <w:w w:val="105"/>
        </w:rPr>
        <w:t> some</w:t>
      </w:r>
      <w:r>
        <w:rPr>
          <w:w w:val="105"/>
        </w:rPr>
        <w:t> non-Statearmed</w:t>
      </w:r>
      <w:r>
        <w:rPr>
          <w:w w:val="105"/>
        </w:rPr>
        <w:t> groups</w:t>
      </w:r>
      <w:r>
        <w:rPr>
          <w:w w:val="105"/>
        </w:rPr>
        <w:t> as</w:t>
      </w:r>
      <w:r>
        <w:rPr>
          <w:w w:val="105"/>
        </w:rPr>
        <w:t> ‗terrorist‘</w:t>
      </w:r>
      <w:r>
        <w:rPr>
          <w:w w:val="105"/>
        </w:rPr>
        <w:t> groups‘</w:t>
      </w:r>
      <w:r>
        <w:rPr>
          <w:w w:val="105"/>
        </w:rPr>
        <w:t> also</w:t>
      </w:r>
      <w:r>
        <w:rPr>
          <w:w w:val="105"/>
        </w:rPr>
        <w:t> has</w:t>
      </w:r>
      <w:r>
        <w:rPr>
          <w:w w:val="105"/>
        </w:rPr>
        <w:t> significant implications</w:t>
      </w:r>
      <w:r>
        <w:rPr>
          <w:w w:val="105"/>
        </w:rPr>
        <w:t> for</w:t>
      </w:r>
      <w:r>
        <w:rPr>
          <w:w w:val="105"/>
        </w:rPr>
        <w:t> humanitarianengagement</w:t>
      </w:r>
      <w:r>
        <w:rPr>
          <w:w w:val="105"/>
        </w:rPr>
        <w:t> and</w:t>
      </w:r>
      <w:r>
        <w:rPr>
          <w:w w:val="105"/>
        </w:rPr>
        <w:t> may</w:t>
      </w:r>
      <w:r>
        <w:rPr>
          <w:w w:val="105"/>
        </w:rPr>
        <w:t> impede</w:t>
      </w:r>
      <w:r>
        <w:rPr>
          <w:w w:val="105"/>
        </w:rPr>
        <w:t> humanitarian </w:t>
      </w:r>
      <w:r>
        <w:rPr>
          <w:spacing w:val="-2"/>
          <w:w w:val="105"/>
        </w:rPr>
        <w:t>action.</w:t>
      </w:r>
      <w:r>
        <w:rPr>
          <w:spacing w:val="-2"/>
          <w:w w:val="105"/>
          <w:vertAlign w:val="superscript"/>
        </w:rPr>
        <w:t>64</w:t>
      </w:r>
    </w:p>
    <w:p>
      <w:pPr>
        <w:pStyle w:val="BodyText"/>
      </w:pPr>
    </w:p>
    <w:p>
      <w:pPr>
        <w:pStyle w:val="BodyText"/>
        <w:spacing w:before="38"/>
      </w:pPr>
    </w:p>
    <w:p>
      <w:pPr>
        <w:pStyle w:val="BodyText"/>
        <w:spacing w:line="501" w:lineRule="auto"/>
        <w:ind w:left="100" w:right="114"/>
        <w:jc w:val="both"/>
      </w:pPr>
      <w:r>
        <w:rPr>
          <w:w w:val="105"/>
        </w:rPr>
        <w:t>The</w:t>
      </w:r>
      <w:r>
        <w:rPr>
          <w:w w:val="105"/>
        </w:rPr>
        <w:t> nomenclature</w:t>
      </w:r>
      <w:r>
        <w:rPr>
          <w:w w:val="105"/>
        </w:rPr>
        <w:t> of</w:t>
      </w:r>
      <w:r>
        <w:rPr>
          <w:w w:val="105"/>
        </w:rPr>
        <w:t> some</w:t>
      </w:r>
      <w:r>
        <w:rPr>
          <w:w w:val="105"/>
        </w:rPr>
        <w:t> armed</w:t>
      </w:r>
      <w:r>
        <w:rPr>
          <w:w w:val="105"/>
        </w:rPr>
        <w:t> groups</w:t>
      </w:r>
      <w:r>
        <w:rPr>
          <w:w w:val="105"/>
        </w:rPr>
        <w:t> in</w:t>
      </w:r>
      <w:r>
        <w:rPr>
          <w:w w:val="105"/>
        </w:rPr>
        <w:t> Mali</w:t>
      </w:r>
      <w:r>
        <w:rPr>
          <w:w w:val="105"/>
        </w:rPr>
        <w:t> is</w:t>
      </w:r>
      <w:r>
        <w:rPr>
          <w:w w:val="105"/>
        </w:rPr>
        <w:t> actually</w:t>
      </w:r>
      <w:r>
        <w:rPr>
          <w:w w:val="105"/>
        </w:rPr>
        <w:t> one</w:t>
      </w:r>
      <w:r>
        <w:rPr>
          <w:w w:val="105"/>
        </w:rPr>
        <w:t> of</w:t>
      </w:r>
      <w:r>
        <w:rPr>
          <w:w w:val="105"/>
        </w:rPr>
        <w:t> the</w:t>
      </w:r>
      <w:r>
        <w:rPr>
          <w:w w:val="105"/>
        </w:rPr>
        <w:t> challenges</w:t>
      </w:r>
      <w:r>
        <w:rPr>
          <w:w w:val="105"/>
        </w:rPr>
        <w:t> in</w:t>
      </w:r>
      <w:r>
        <w:rPr>
          <w:w w:val="105"/>
        </w:rPr>
        <w:t> the application</w:t>
      </w:r>
      <w:r>
        <w:rPr>
          <w:w w:val="105"/>
        </w:rPr>
        <w:t> of</w:t>
      </w:r>
      <w:r>
        <w:rPr>
          <w:w w:val="105"/>
        </w:rPr>
        <w:t> IHL</w:t>
      </w:r>
      <w:r>
        <w:rPr>
          <w:w w:val="105"/>
        </w:rPr>
        <w:t> as</w:t>
      </w:r>
      <w:r>
        <w:rPr>
          <w:w w:val="105"/>
        </w:rPr>
        <w:t> observed</w:t>
      </w:r>
      <w:r>
        <w:rPr>
          <w:w w:val="105"/>
        </w:rPr>
        <w:t> by</w:t>
      </w:r>
      <w:r>
        <w:rPr>
          <w:w w:val="105"/>
        </w:rPr>
        <w:t> ICRC</w:t>
      </w:r>
      <w:r>
        <w:rPr>
          <w:w w:val="105"/>
        </w:rPr>
        <w:t> in</w:t>
      </w:r>
      <w:r>
        <w:rPr>
          <w:w w:val="105"/>
        </w:rPr>
        <w:t> this</w:t>
      </w:r>
      <w:r>
        <w:rPr>
          <w:w w:val="105"/>
        </w:rPr>
        <w:t> overview.</w:t>
      </w:r>
      <w:r>
        <w:rPr>
          <w:w w:val="105"/>
        </w:rPr>
        <w:t> Whatever</w:t>
      </w:r>
      <w:r>
        <w:rPr>
          <w:w w:val="105"/>
        </w:rPr>
        <w:t> name</w:t>
      </w:r>
      <w:r>
        <w:rPr>
          <w:w w:val="105"/>
        </w:rPr>
        <w:t> you</w:t>
      </w:r>
      <w:r>
        <w:rPr>
          <w:w w:val="105"/>
        </w:rPr>
        <w:t> give</w:t>
      </w:r>
      <w:r>
        <w:rPr>
          <w:w w:val="105"/>
        </w:rPr>
        <w:t> some groups,</w:t>
      </w:r>
      <w:r>
        <w:rPr>
          <w:spacing w:val="-2"/>
          <w:w w:val="105"/>
        </w:rPr>
        <w:t> </w:t>
      </w:r>
      <w:r>
        <w:rPr>
          <w:w w:val="105"/>
        </w:rPr>
        <w:t>civilians</w:t>
      </w:r>
      <w:r>
        <w:rPr>
          <w:spacing w:val="-7"/>
          <w:w w:val="105"/>
        </w:rPr>
        <w:t> </w:t>
      </w:r>
      <w:r>
        <w:rPr>
          <w:w w:val="105"/>
        </w:rPr>
        <w:t>and</w:t>
      </w:r>
      <w:r>
        <w:rPr>
          <w:spacing w:val="-10"/>
          <w:w w:val="105"/>
        </w:rPr>
        <w:t> </w:t>
      </w:r>
      <w:r>
        <w:rPr>
          <w:w w:val="105"/>
        </w:rPr>
        <w:t>those</w:t>
      </w:r>
      <w:r>
        <w:rPr>
          <w:spacing w:val="-5"/>
          <w:w w:val="105"/>
        </w:rPr>
        <w:t> </w:t>
      </w:r>
      <w:r>
        <w:rPr>
          <w:w w:val="105"/>
        </w:rPr>
        <w:t>out</w:t>
      </w:r>
      <w:r>
        <w:rPr>
          <w:spacing w:val="-8"/>
          <w:w w:val="105"/>
        </w:rPr>
        <w:t> </w:t>
      </w:r>
      <w:r>
        <w:rPr>
          <w:w w:val="105"/>
        </w:rPr>
        <w:t>of combat</w:t>
      </w:r>
      <w:r>
        <w:rPr>
          <w:spacing w:val="-2"/>
          <w:w w:val="105"/>
        </w:rPr>
        <w:t> </w:t>
      </w:r>
      <w:r>
        <w:rPr>
          <w:w w:val="105"/>
        </w:rPr>
        <w:t>continue</w:t>
      </w:r>
      <w:r>
        <w:rPr>
          <w:spacing w:val="-5"/>
          <w:w w:val="105"/>
        </w:rPr>
        <w:t> </w:t>
      </w:r>
      <w:r>
        <w:rPr>
          <w:w w:val="105"/>
        </w:rPr>
        <w:t>to</w:t>
      </w:r>
      <w:r>
        <w:rPr>
          <w:spacing w:val="-4"/>
          <w:w w:val="105"/>
        </w:rPr>
        <w:t> </w:t>
      </w:r>
      <w:r>
        <w:rPr>
          <w:w w:val="105"/>
        </w:rPr>
        <w:t>be</w:t>
      </w:r>
      <w:r>
        <w:rPr>
          <w:spacing w:val="-5"/>
          <w:w w:val="105"/>
        </w:rPr>
        <w:t> </w:t>
      </w:r>
      <w:r>
        <w:rPr>
          <w:w w:val="105"/>
        </w:rPr>
        <w:t>a</w:t>
      </w:r>
      <w:r>
        <w:rPr>
          <w:spacing w:val="-5"/>
          <w:w w:val="105"/>
        </w:rPr>
        <w:t> </w:t>
      </w:r>
      <w:r>
        <w:rPr>
          <w:w w:val="105"/>
        </w:rPr>
        <w:t>part</w:t>
      </w:r>
      <w:r>
        <w:rPr>
          <w:spacing w:val="-2"/>
          <w:w w:val="105"/>
        </w:rPr>
        <w:t> </w:t>
      </w:r>
      <w:r>
        <w:rPr>
          <w:w w:val="105"/>
        </w:rPr>
        <w:t>of</w:t>
      </w:r>
      <w:r>
        <w:rPr>
          <w:spacing w:val="-14"/>
          <w:w w:val="105"/>
        </w:rPr>
        <w:t> </w:t>
      </w:r>
      <w:r>
        <w:rPr>
          <w:w w:val="105"/>
        </w:rPr>
        <w:t>their target.</w:t>
      </w:r>
      <w:r>
        <w:rPr>
          <w:spacing w:val="-8"/>
          <w:w w:val="105"/>
        </w:rPr>
        <w:t> </w:t>
      </w:r>
      <w:r>
        <w:rPr>
          <w:w w:val="105"/>
        </w:rPr>
        <w:t>The</w:t>
      </w:r>
      <w:r>
        <w:rPr>
          <w:spacing w:val="-11"/>
          <w:w w:val="105"/>
        </w:rPr>
        <w:t> </w:t>
      </w:r>
      <w:r>
        <w:rPr>
          <w:w w:val="105"/>
        </w:rPr>
        <w:t>Overview</w:t>
      </w:r>
      <w:r>
        <w:rPr>
          <w:spacing w:val="-7"/>
          <w:w w:val="105"/>
        </w:rPr>
        <w:t> </w:t>
      </w:r>
      <w:r>
        <w:rPr>
          <w:w w:val="105"/>
        </w:rPr>
        <w:t>did not</w:t>
      </w:r>
      <w:r>
        <w:rPr>
          <w:w w:val="105"/>
        </w:rPr>
        <w:t> suggest</w:t>
      </w:r>
      <w:r>
        <w:rPr>
          <w:w w:val="105"/>
        </w:rPr>
        <w:t> how</w:t>
      </w:r>
      <w:r>
        <w:rPr>
          <w:w w:val="105"/>
        </w:rPr>
        <w:t> this</w:t>
      </w:r>
      <w:r>
        <w:rPr>
          <w:w w:val="105"/>
        </w:rPr>
        <w:t> problem</w:t>
      </w:r>
      <w:r>
        <w:rPr>
          <w:w w:val="105"/>
        </w:rPr>
        <w:t> could</w:t>
      </w:r>
      <w:r>
        <w:rPr>
          <w:w w:val="105"/>
        </w:rPr>
        <w:t> be</w:t>
      </w:r>
      <w:r>
        <w:rPr>
          <w:w w:val="105"/>
        </w:rPr>
        <w:t> overcome.</w:t>
      </w:r>
      <w:r>
        <w:rPr>
          <w:w w:val="105"/>
        </w:rPr>
        <w:t> This</w:t>
      </w:r>
      <w:r>
        <w:rPr>
          <w:w w:val="105"/>
        </w:rPr>
        <w:t> work</w:t>
      </w:r>
      <w:r>
        <w:rPr>
          <w:w w:val="105"/>
        </w:rPr>
        <w:t> will</w:t>
      </w:r>
      <w:r>
        <w:rPr>
          <w:w w:val="105"/>
        </w:rPr>
        <w:t> make</w:t>
      </w:r>
      <w:r>
        <w:rPr>
          <w:w w:val="105"/>
        </w:rPr>
        <w:t> some</w:t>
      </w:r>
      <w:r>
        <w:rPr>
          <w:w w:val="105"/>
        </w:rPr>
        <w:t> suggestions which</w:t>
      </w:r>
      <w:r>
        <w:rPr>
          <w:spacing w:val="-5"/>
          <w:w w:val="105"/>
        </w:rPr>
        <w:t> </w:t>
      </w:r>
      <w:r>
        <w:rPr>
          <w:w w:val="105"/>
        </w:rPr>
        <w:t>is</w:t>
      </w:r>
      <w:r>
        <w:rPr>
          <w:spacing w:val="-8"/>
          <w:w w:val="105"/>
        </w:rPr>
        <w:t> </w:t>
      </w:r>
      <w:r>
        <w:rPr>
          <w:w w:val="105"/>
        </w:rPr>
        <w:t>aimed</w:t>
      </w:r>
      <w:r>
        <w:rPr>
          <w:spacing w:val="-5"/>
          <w:w w:val="105"/>
        </w:rPr>
        <w:t> </w:t>
      </w:r>
      <w:r>
        <w:rPr>
          <w:w w:val="105"/>
        </w:rPr>
        <w:t>at</w:t>
      </w:r>
      <w:r>
        <w:rPr>
          <w:spacing w:val="-4"/>
          <w:w w:val="105"/>
        </w:rPr>
        <w:t> </w:t>
      </w:r>
      <w:r>
        <w:rPr>
          <w:w w:val="105"/>
        </w:rPr>
        <w:t>saving</w:t>
      </w:r>
      <w:r>
        <w:rPr>
          <w:spacing w:val="-5"/>
          <w:w w:val="105"/>
        </w:rPr>
        <w:t> </w:t>
      </w:r>
      <w:r>
        <w:rPr>
          <w:w w:val="105"/>
        </w:rPr>
        <w:t>the</w:t>
      </w:r>
      <w:r>
        <w:rPr>
          <w:spacing w:val="-6"/>
          <w:w w:val="105"/>
        </w:rPr>
        <w:t> </w:t>
      </w:r>
      <w:r>
        <w:rPr>
          <w:w w:val="105"/>
        </w:rPr>
        <w:t>human beings</w:t>
      </w:r>
      <w:r>
        <w:rPr>
          <w:spacing w:val="-7"/>
          <w:w w:val="105"/>
        </w:rPr>
        <w:t> </w:t>
      </w:r>
      <w:r>
        <w:rPr>
          <w:w w:val="105"/>
        </w:rPr>
        <w:t>faced with</w:t>
      </w:r>
      <w:r>
        <w:rPr>
          <w:spacing w:val="-5"/>
          <w:w w:val="105"/>
        </w:rPr>
        <w:t> </w:t>
      </w:r>
      <w:r>
        <w:rPr>
          <w:w w:val="105"/>
        </w:rPr>
        <w:t>these</w:t>
      </w:r>
      <w:r>
        <w:rPr>
          <w:spacing w:val="-6"/>
          <w:w w:val="105"/>
        </w:rPr>
        <w:t> </w:t>
      </w:r>
      <w:r>
        <w:rPr>
          <w:w w:val="105"/>
        </w:rPr>
        <w:t>attacks</w:t>
      </w:r>
      <w:r>
        <w:rPr>
          <w:spacing w:val="-8"/>
          <w:w w:val="105"/>
        </w:rPr>
        <w:t> </w:t>
      </w:r>
      <w:r>
        <w:rPr>
          <w:w w:val="105"/>
        </w:rPr>
        <w:t>and</w:t>
      </w:r>
      <w:r>
        <w:rPr>
          <w:spacing w:val="-12"/>
          <w:w w:val="105"/>
        </w:rPr>
        <w:t> </w:t>
      </w:r>
      <w:r>
        <w:rPr>
          <w:w w:val="105"/>
        </w:rPr>
        <w:t>to make</w:t>
      </w:r>
      <w:r>
        <w:rPr>
          <w:spacing w:val="-6"/>
          <w:w w:val="105"/>
        </w:rPr>
        <w:t> </w:t>
      </w:r>
      <w:r>
        <w:rPr>
          <w:w w:val="105"/>
        </w:rPr>
        <w:t>IHL more</w:t>
      </w:r>
      <w:r>
        <w:rPr>
          <w:spacing w:val="-6"/>
          <w:w w:val="105"/>
        </w:rPr>
        <w:t> </w:t>
      </w:r>
      <w:r>
        <w:rPr>
          <w:w w:val="105"/>
        </w:rPr>
        <w:t>goal </w:t>
      </w:r>
      <w:r>
        <w:rPr>
          <w:spacing w:val="-2"/>
          <w:w w:val="105"/>
        </w:rPr>
        <w:t>oriented.</w:t>
      </w:r>
    </w:p>
    <w:p>
      <w:pPr>
        <w:pStyle w:val="BodyText"/>
        <w:spacing w:line="504" w:lineRule="auto"/>
        <w:ind w:left="100" w:right="123" w:firstLine="720"/>
        <w:jc w:val="both"/>
      </w:pPr>
      <w:r>
        <w:rPr>
          <w:w w:val="105"/>
        </w:rPr>
        <w:t>Kellenberger</w:t>
      </w:r>
      <w:r>
        <w:rPr>
          <w:w w:val="105"/>
          <w:vertAlign w:val="superscript"/>
        </w:rPr>
        <w:t>65</w:t>
      </w:r>
      <w:r>
        <w:rPr>
          <w:w w:val="105"/>
          <w:vertAlign w:val="baseline"/>
        </w:rPr>
        <w:t> highlighted</w:t>
      </w:r>
      <w:r>
        <w:rPr>
          <w:spacing w:val="-1"/>
          <w:w w:val="105"/>
          <w:vertAlign w:val="baseline"/>
        </w:rPr>
        <w:t> </w:t>
      </w:r>
      <w:r>
        <w:rPr>
          <w:w w:val="105"/>
          <w:vertAlign w:val="baseline"/>
        </w:rPr>
        <w:t>the</w:t>
      </w:r>
      <w:r>
        <w:rPr>
          <w:spacing w:val="-1"/>
          <w:w w:val="105"/>
          <w:vertAlign w:val="baseline"/>
        </w:rPr>
        <w:t> </w:t>
      </w:r>
      <w:r>
        <w:rPr>
          <w:w w:val="105"/>
          <w:vertAlign w:val="baseline"/>
        </w:rPr>
        <w:t>need</w:t>
      </w:r>
      <w:r>
        <w:rPr>
          <w:spacing w:val="-1"/>
          <w:w w:val="105"/>
          <w:vertAlign w:val="baseline"/>
        </w:rPr>
        <w:t> </w:t>
      </w:r>
      <w:r>
        <w:rPr>
          <w:w w:val="105"/>
          <w:vertAlign w:val="baseline"/>
        </w:rPr>
        <w:t>for IHL to</w:t>
      </w:r>
      <w:r>
        <w:rPr>
          <w:spacing w:val="-1"/>
          <w:w w:val="105"/>
          <w:vertAlign w:val="baseline"/>
        </w:rPr>
        <w:t> </w:t>
      </w:r>
      <w:r>
        <w:rPr>
          <w:w w:val="105"/>
          <w:vertAlign w:val="baseline"/>
        </w:rPr>
        <w:t>protect peacekeepers</w:t>
      </w:r>
      <w:r>
        <w:rPr>
          <w:spacing w:val="-2"/>
          <w:w w:val="105"/>
          <w:vertAlign w:val="baseline"/>
        </w:rPr>
        <w:t> </w:t>
      </w:r>
      <w:r>
        <w:rPr>
          <w:w w:val="105"/>
          <w:vertAlign w:val="baseline"/>
        </w:rPr>
        <w:t>while noting</w:t>
      </w:r>
      <w:r>
        <w:rPr>
          <w:spacing w:val="-1"/>
          <w:w w:val="105"/>
          <w:vertAlign w:val="baseline"/>
        </w:rPr>
        <w:t> </w:t>
      </w:r>
      <w:r>
        <w:rPr>
          <w:w w:val="105"/>
          <w:vertAlign w:val="baseline"/>
        </w:rPr>
        <w:t>some challenges. He observed that:</w:t>
      </w:r>
    </w:p>
    <w:p>
      <w:pPr>
        <w:pStyle w:val="BodyText"/>
        <w:spacing w:line="252" w:lineRule="auto"/>
        <w:ind w:left="821" w:right="846"/>
        <w:jc w:val="both"/>
      </w:pPr>
      <w:r>
        <w:rPr>
          <w:w w:val="105"/>
        </w:rPr>
        <w:t>The</w:t>
      </w:r>
      <w:r>
        <w:rPr>
          <w:spacing w:val="-3"/>
          <w:w w:val="105"/>
        </w:rPr>
        <w:t> </w:t>
      </w:r>
      <w:r>
        <w:rPr>
          <w:w w:val="105"/>
        </w:rPr>
        <w:t>recent tragic</w:t>
      </w:r>
      <w:r>
        <w:rPr>
          <w:spacing w:val="-3"/>
          <w:w w:val="105"/>
        </w:rPr>
        <w:t> </w:t>
      </w:r>
      <w:r>
        <w:rPr>
          <w:w w:val="105"/>
        </w:rPr>
        <w:t>attack against UN peace forces</w:t>
      </w:r>
      <w:r>
        <w:rPr>
          <w:spacing w:val="-3"/>
          <w:w w:val="105"/>
        </w:rPr>
        <w:t> </w:t>
      </w:r>
      <w:r>
        <w:rPr>
          <w:w w:val="105"/>
        </w:rPr>
        <w:t>in</w:t>
      </w:r>
      <w:r>
        <w:rPr>
          <w:spacing w:val="-2"/>
          <w:w w:val="105"/>
        </w:rPr>
        <w:t> </w:t>
      </w:r>
      <w:r>
        <w:rPr>
          <w:w w:val="105"/>
        </w:rPr>
        <w:t>Darfur is</w:t>
      </w:r>
      <w:r>
        <w:rPr>
          <w:spacing w:val="-3"/>
          <w:w w:val="105"/>
        </w:rPr>
        <w:t> </w:t>
      </w:r>
      <w:r>
        <w:rPr>
          <w:w w:val="105"/>
        </w:rPr>
        <w:t>a painful reminder of</w:t>
      </w:r>
      <w:r>
        <w:rPr>
          <w:spacing w:val="-4"/>
          <w:w w:val="105"/>
        </w:rPr>
        <w:t> </w:t>
      </w:r>
      <w:r>
        <w:rPr>
          <w:w w:val="105"/>
        </w:rPr>
        <w:t>howrisky</w:t>
      </w:r>
      <w:r>
        <w:rPr>
          <w:spacing w:val="-1"/>
          <w:w w:val="105"/>
        </w:rPr>
        <w:t> </w:t>
      </w:r>
      <w:r>
        <w:rPr>
          <w:w w:val="105"/>
        </w:rPr>
        <w:t>their mission</w:t>
      </w:r>
      <w:r>
        <w:rPr>
          <w:spacing w:val="-1"/>
          <w:w w:val="105"/>
        </w:rPr>
        <w:t> </w:t>
      </w:r>
      <w:r>
        <w:rPr>
          <w:w w:val="105"/>
        </w:rPr>
        <w:t>can</w:t>
      </w:r>
      <w:r>
        <w:rPr>
          <w:spacing w:val="-1"/>
          <w:w w:val="105"/>
        </w:rPr>
        <w:t> </w:t>
      </w:r>
      <w:r>
        <w:rPr>
          <w:w w:val="105"/>
        </w:rPr>
        <w:t>be. As evidenced</w:t>
      </w:r>
      <w:r>
        <w:rPr>
          <w:spacing w:val="-1"/>
          <w:w w:val="105"/>
        </w:rPr>
        <w:t> </w:t>
      </w:r>
      <w:r>
        <w:rPr>
          <w:w w:val="105"/>
        </w:rPr>
        <w:t>by</w:t>
      </w:r>
      <w:r>
        <w:rPr>
          <w:spacing w:val="-7"/>
          <w:w w:val="105"/>
        </w:rPr>
        <w:t> </w:t>
      </w:r>
      <w:r>
        <w:rPr>
          <w:w w:val="105"/>
        </w:rPr>
        <w:t>the</w:t>
      </w:r>
      <w:r>
        <w:rPr>
          <w:spacing w:val="-2"/>
          <w:w w:val="105"/>
        </w:rPr>
        <w:t> </w:t>
      </w:r>
      <w:r>
        <w:rPr>
          <w:w w:val="105"/>
        </w:rPr>
        <w:t>corresponding</w:t>
      </w:r>
      <w:r>
        <w:rPr>
          <w:spacing w:val="-1"/>
          <w:w w:val="105"/>
        </w:rPr>
        <w:t> </w:t>
      </w:r>
      <w:r>
        <w:rPr>
          <w:w w:val="105"/>
        </w:rPr>
        <w:t>war crime under</w:t>
      </w:r>
      <w:r>
        <w:rPr>
          <w:w w:val="105"/>
        </w:rPr>
        <w:t> the</w:t>
      </w:r>
      <w:r>
        <w:rPr>
          <w:w w:val="105"/>
        </w:rPr>
        <w:t> 1998Rome</w:t>
      </w:r>
      <w:r>
        <w:rPr>
          <w:w w:val="105"/>
        </w:rPr>
        <w:t> Statute</w:t>
      </w:r>
      <w:r>
        <w:rPr>
          <w:w w:val="105"/>
        </w:rPr>
        <w:t> of</w:t>
      </w:r>
      <w:r>
        <w:rPr>
          <w:w w:val="105"/>
        </w:rPr>
        <w:t> International</w:t>
      </w:r>
      <w:r>
        <w:rPr>
          <w:w w:val="105"/>
        </w:rPr>
        <w:t> Criminal</w:t>
      </w:r>
      <w:r>
        <w:rPr>
          <w:w w:val="105"/>
        </w:rPr>
        <w:t> Court,</w:t>
      </w:r>
      <w:r>
        <w:rPr>
          <w:w w:val="105"/>
        </w:rPr>
        <w:t> IHL</w:t>
      </w:r>
      <w:r>
        <w:rPr>
          <w:w w:val="105"/>
        </w:rPr>
        <w:t> contains</w:t>
      </w:r>
      <w:r>
        <w:rPr>
          <w:w w:val="105"/>
        </w:rPr>
        <w:t> a clear</w:t>
      </w:r>
      <w:r>
        <w:rPr>
          <w:w w:val="105"/>
        </w:rPr>
        <w:t> prohibition</w:t>
      </w:r>
      <w:r>
        <w:rPr>
          <w:w w:val="105"/>
        </w:rPr>
        <w:t> of attacksagainst</w:t>
      </w:r>
      <w:r>
        <w:rPr>
          <w:w w:val="105"/>
        </w:rPr>
        <w:t> personnel</w:t>
      </w:r>
      <w:r>
        <w:rPr>
          <w:w w:val="105"/>
        </w:rPr>
        <w:t> and</w:t>
      </w:r>
      <w:r>
        <w:rPr>
          <w:w w:val="105"/>
        </w:rPr>
        <w:t> objects</w:t>
      </w:r>
      <w:r>
        <w:rPr>
          <w:w w:val="105"/>
        </w:rPr>
        <w:t> involved</w:t>
      </w:r>
      <w:r>
        <w:rPr>
          <w:w w:val="105"/>
        </w:rPr>
        <w:t> in</w:t>
      </w:r>
      <w:r>
        <w:rPr>
          <w:w w:val="105"/>
        </w:rPr>
        <w:t> a peacekeeping</w:t>
      </w:r>
      <w:r>
        <w:rPr>
          <w:spacing w:val="22"/>
          <w:w w:val="105"/>
        </w:rPr>
        <w:t> </w:t>
      </w:r>
      <w:r>
        <w:rPr>
          <w:w w:val="105"/>
        </w:rPr>
        <w:t>mission</w:t>
      </w:r>
      <w:r>
        <w:rPr>
          <w:spacing w:val="17"/>
          <w:w w:val="105"/>
        </w:rPr>
        <w:t> </w:t>
      </w:r>
      <w:r>
        <w:rPr>
          <w:w w:val="105"/>
        </w:rPr>
        <w:t>in</w:t>
      </w:r>
      <w:r>
        <w:rPr>
          <w:spacing w:val="16"/>
          <w:w w:val="105"/>
        </w:rPr>
        <w:t> </w:t>
      </w:r>
      <w:r>
        <w:rPr>
          <w:w w:val="105"/>
        </w:rPr>
        <w:t>accordance</w:t>
      </w:r>
      <w:r>
        <w:rPr>
          <w:spacing w:val="16"/>
          <w:w w:val="105"/>
        </w:rPr>
        <w:t> </w:t>
      </w:r>
      <w:r>
        <w:rPr>
          <w:w w:val="105"/>
        </w:rPr>
        <w:t>withthe</w:t>
      </w:r>
      <w:r>
        <w:rPr>
          <w:spacing w:val="22"/>
          <w:w w:val="105"/>
        </w:rPr>
        <w:t> </w:t>
      </w:r>
      <w:r>
        <w:rPr>
          <w:w w:val="105"/>
        </w:rPr>
        <w:t>charter</w:t>
      </w:r>
      <w:r>
        <w:rPr>
          <w:spacing w:val="26"/>
          <w:w w:val="105"/>
        </w:rPr>
        <w:t> </w:t>
      </w:r>
      <w:r>
        <w:rPr>
          <w:w w:val="105"/>
        </w:rPr>
        <w:t>of</w:t>
      </w:r>
      <w:r>
        <w:rPr>
          <w:spacing w:val="14"/>
          <w:w w:val="105"/>
        </w:rPr>
        <w:t> </w:t>
      </w:r>
      <w:r>
        <w:rPr>
          <w:w w:val="105"/>
        </w:rPr>
        <w:t>the</w:t>
      </w:r>
      <w:r>
        <w:rPr>
          <w:spacing w:val="22"/>
          <w:w w:val="105"/>
        </w:rPr>
        <w:t> </w:t>
      </w:r>
      <w:r>
        <w:rPr>
          <w:w w:val="105"/>
        </w:rPr>
        <w:t>United</w:t>
      </w:r>
      <w:r>
        <w:rPr>
          <w:spacing w:val="17"/>
          <w:w w:val="105"/>
        </w:rPr>
        <w:t> </w:t>
      </w:r>
      <w:r>
        <w:rPr>
          <w:w w:val="105"/>
        </w:rPr>
        <w:t>Nations,</w:t>
      </w:r>
      <w:r>
        <w:rPr>
          <w:spacing w:val="18"/>
          <w:w w:val="105"/>
        </w:rPr>
        <w:t> </w:t>
      </w:r>
      <w:r>
        <w:rPr>
          <w:spacing w:val="-5"/>
          <w:w w:val="105"/>
        </w:rPr>
        <w:t>as</w:t>
      </w: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601664">
                <wp:simplePos x="0" y="0"/>
                <wp:positionH relativeFrom="page">
                  <wp:posOffset>915009</wp:posOffset>
                </wp:positionH>
                <wp:positionV relativeFrom="paragraph">
                  <wp:posOffset>304251</wp:posOffset>
                </wp:positionV>
                <wp:extent cx="1830070"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3.956789pt;width:144.07pt;height:.72003pt;mso-position-horizontal-relative:page;mso-position-vertical-relative:paragraph;z-index:-15714816;mso-wrap-distance-left:0;mso-wrap-distance-right:0" id="docshape31" filled="true" fillcolor="#000000" stroked="false">
                <v:fill type="solid"/>
                <w10:wrap type="topAndBottom"/>
              </v:rect>
            </w:pict>
          </mc:Fallback>
        </mc:AlternateContent>
      </w:r>
    </w:p>
    <w:p>
      <w:pPr>
        <w:spacing w:before="94"/>
        <w:ind w:left="100" w:right="48" w:firstLine="0"/>
        <w:jc w:val="left"/>
        <w:rPr>
          <w:sz w:val="20"/>
        </w:rPr>
      </w:pPr>
      <w:r>
        <w:rPr>
          <w:sz w:val="20"/>
          <w:vertAlign w:val="superscript"/>
        </w:rPr>
        <w:t>64</w:t>
      </w:r>
      <w:r>
        <w:rPr>
          <w:sz w:val="20"/>
          <w:vertAlign w:val="baseline"/>
        </w:rPr>
        <w:t>ICRC Overview of Contemporary Challenges for IHL.2013.</w:t>
      </w:r>
      <w:hyperlink r:id="rId15">
        <w:r>
          <w:rPr>
            <w:sz w:val="20"/>
            <w:u w:val="single"/>
            <w:vertAlign w:val="baseline"/>
          </w:rPr>
          <w:t>http://www.icrc.org</w:t>
        </w:r>
      </w:hyperlink>
      <w:r>
        <w:rPr>
          <w:sz w:val="20"/>
          <w:vertAlign w:val="baseline"/>
        </w:rPr>
        <w:t> accessed on 1 April 2017. </w:t>
      </w:r>
      <w:r>
        <w:rPr>
          <w:sz w:val="20"/>
          <w:vertAlign w:val="superscript"/>
        </w:rPr>
        <w:t>65</w:t>
      </w:r>
      <w:r>
        <w:rPr>
          <w:sz w:val="20"/>
          <w:vertAlign w:val="baseline"/>
        </w:rPr>
        <w:t>Kellenberger, J. (2008). Keynote Address at the 31</w:t>
      </w:r>
      <w:r>
        <w:rPr>
          <w:sz w:val="20"/>
          <w:vertAlign w:val="superscript"/>
        </w:rPr>
        <w:t>st</w:t>
      </w:r>
      <w:r>
        <w:rPr>
          <w:sz w:val="20"/>
          <w:vertAlign w:val="baseline"/>
        </w:rPr>
        <w:t> Round Table on Current Problems of International Humanitarian Law,</w:t>
      </w:r>
      <w:r>
        <w:rPr>
          <w:spacing w:val="-4"/>
          <w:sz w:val="20"/>
          <w:vertAlign w:val="baseline"/>
        </w:rPr>
        <w:t> </w:t>
      </w:r>
      <w:r>
        <w:rPr>
          <w:sz w:val="20"/>
          <w:vertAlign w:val="baseline"/>
        </w:rPr>
        <w:t>published</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40"/>
          <w:sz w:val="20"/>
          <w:vertAlign w:val="baseline"/>
        </w:rPr>
        <w:t> </w:t>
      </w:r>
      <w:r>
        <w:rPr>
          <w:sz w:val="20"/>
          <w:vertAlign w:val="baseline"/>
        </w:rPr>
        <w:t>Journal</w:t>
      </w:r>
      <w:r>
        <w:rPr>
          <w:spacing w:val="-3"/>
          <w:sz w:val="20"/>
          <w:vertAlign w:val="baseline"/>
        </w:rPr>
        <w:t> </w:t>
      </w:r>
      <w:r>
        <w:rPr>
          <w:sz w:val="20"/>
          <w:vertAlign w:val="baseline"/>
        </w:rPr>
        <w:t>of</w:t>
      </w:r>
      <w:r>
        <w:rPr>
          <w:spacing w:val="-6"/>
          <w:sz w:val="20"/>
          <w:vertAlign w:val="baseline"/>
        </w:rPr>
        <w:t> </w:t>
      </w:r>
      <w:r>
        <w:rPr>
          <w:sz w:val="20"/>
          <w:vertAlign w:val="baseline"/>
        </w:rPr>
        <w:t>International</w:t>
      </w:r>
      <w:r>
        <w:rPr>
          <w:spacing w:val="-3"/>
          <w:sz w:val="20"/>
          <w:vertAlign w:val="baseline"/>
        </w:rPr>
        <w:t> </w:t>
      </w:r>
      <w:r>
        <w:rPr>
          <w:sz w:val="20"/>
          <w:vertAlign w:val="baseline"/>
        </w:rPr>
        <w:t>Humanitarian</w:t>
      </w:r>
      <w:r>
        <w:rPr>
          <w:spacing w:val="-4"/>
          <w:sz w:val="20"/>
          <w:vertAlign w:val="baseline"/>
        </w:rPr>
        <w:t> </w:t>
      </w:r>
      <w:r>
        <w:rPr>
          <w:sz w:val="20"/>
          <w:vertAlign w:val="baseline"/>
        </w:rPr>
        <w:t>Law,</w:t>
      </w:r>
      <w:r>
        <w:rPr>
          <w:spacing w:val="-4"/>
          <w:sz w:val="20"/>
          <w:vertAlign w:val="baseline"/>
        </w:rPr>
        <w:t> </w:t>
      </w:r>
      <w:r>
        <w:rPr>
          <w:sz w:val="20"/>
          <w:vertAlign w:val="baseline"/>
        </w:rPr>
        <w:t>Sanremo, 4-6</w:t>
      </w:r>
      <w:r>
        <w:rPr>
          <w:spacing w:val="-4"/>
          <w:sz w:val="20"/>
          <w:vertAlign w:val="baseline"/>
        </w:rPr>
        <w:t> </w:t>
      </w:r>
      <w:r>
        <w:rPr>
          <w:sz w:val="20"/>
          <w:vertAlign w:val="baseline"/>
        </w:rPr>
        <w:t>September.</w:t>
      </w:r>
      <w:r>
        <w:rPr>
          <w:spacing w:val="-4"/>
          <w:sz w:val="20"/>
          <w:vertAlign w:val="baseline"/>
        </w:rPr>
        <w:t> </w:t>
      </w:r>
      <w:r>
        <w:rPr>
          <w:sz w:val="20"/>
          <w:vertAlign w:val="baseline"/>
        </w:rPr>
        <w:t>p.</w:t>
      </w:r>
      <w:r>
        <w:rPr>
          <w:spacing w:val="-4"/>
          <w:sz w:val="20"/>
          <w:vertAlign w:val="baseline"/>
        </w:rPr>
        <w:t> </w:t>
      </w:r>
      <w:r>
        <w:rPr>
          <w:sz w:val="20"/>
          <w:vertAlign w:val="baseline"/>
        </w:rPr>
        <w:t>31.</w:t>
      </w:r>
    </w:p>
    <w:p>
      <w:pPr>
        <w:spacing w:after="0"/>
        <w:jc w:val="left"/>
        <w:rPr>
          <w:sz w:val="20"/>
        </w:rPr>
        <w:sectPr>
          <w:pgSz w:w="11910" w:h="16850"/>
          <w:pgMar w:header="0" w:footer="1063" w:top="1360" w:bottom="1260" w:left="1340" w:right="1140"/>
        </w:sectPr>
      </w:pPr>
    </w:p>
    <w:p>
      <w:pPr>
        <w:pStyle w:val="BodyText"/>
        <w:spacing w:line="249" w:lineRule="auto" w:before="81"/>
        <w:ind w:left="821" w:right="845"/>
        <w:jc w:val="both"/>
      </w:pPr>
      <w:r>
        <w:rPr>
          <w:w w:val="105"/>
        </w:rPr>
        <w:t>long</w:t>
      </w:r>
      <w:r>
        <w:rPr>
          <w:w w:val="105"/>
        </w:rPr>
        <w:t> as</w:t>
      </w:r>
      <w:r>
        <w:rPr>
          <w:w w:val="105"/>
        </w:rPr>
        <w:t> those</w:t>
      </w:r>
      <w:r>
        <w:rPr>
          <w:w w:val="105"/>
        </w:rPr>
        <w:t> objects</w:t>
      </w:r>
      <w:r>
        <w:rPr>
          <w:w w:val="105"/>
        </w:rPr>
        <w:t> and</w:t>
      </w:r>
      <w:r>
        <w:rPr>
          <w:w w:val="105"/>
        </w:rPr>
        <w:t> personnel</w:t>
      </w:r>
      <w:r>
        <w:rPr>
          <w:w w:val="105"/>
        </w:rPr>
        <w:t> are</w:t>
      </w:r>
      <w:r>
        <w:rPr>
          <w:w w:val="105"/>
        </w:rPr>
        <w:t> entitledto</w:t>
      </w:r>
      <w:r>
        <w:rPr>
          <w:w w:val="105"/>
        </w:rPr>
        <w:t> the</w:t>
      </w:r>
      <w:r>
        <w:rPr>
          <w:w w:val="105"/>
        </w:rPr>
        <w:t> protection</w:t>
      </w:r>
      <w:r>
        <w:rPr>
          <w:w w:val="105"/>
        </w:rPr>
        <w:t> given</w:t>
      </w:r>
      <w:r>
        <w:rPr>
          <w:w w:val="105"/>
        </w:rPr>
        <w:t> to</w:t>
      </w:r>
      <w:r>
        <w:rPr>
          <w:w w:val="105"/>
        </w:rPr>
        <w:t> the civilians and civilian objects under IHL.</w:t>
      </w:r>
      <w:r>
        <w:rPr>
          <w:w w:val="105"/>
          <w:vertAlign w:val="superscript"/>
        </w:rPr>
        <w:t>66</w:t>
      </w:r>
    </w:p>
    <w:p>
      <w:pPr>
        <w:pStyle w:val="BodyText"/>
        <w:spacing w:before="13"/>
      </w:pPr>
    </w:p>
    <w:p>
      <w:pPr>
        <w:pStyle w:val="BodyText"/>
        <w:spacing w:line="501" w:lineRule="auto" w:before="1"/>
        <w:ind w:left="100" w:right="123"/>
        <w:jc w:val="both"/>
      </w:pPr>
      <w:r>
        <w:rPr>
          <w:w w:val="105"/>
        </w:rPr>
        <w:t>The</w:t>
      </w:r>
      <w:r>
        <w:rPr>
          <w:w w:val="105"/>
        </w:rPr>
        <w:t> complex</w:t>
      </w:r>
      <w:r>
        <w:rPr>
          <w:w w:val="105"/>
        </w:rPr>
        <w:t> question</w:t>
      </w:r>
      <w:r>
        <w:rPr>
          <w:w w:val="105"/>
        </w:rPr>
        <w:t> of</w:t>
      </w:r>
      <w:r>
        <w:rPr>
          <w:w w:val="105"/>
        </w:rPr>
        <w:t> when</w:t>
      </w:r>
      <w:r>
        <w:rPr>
          <w:w w:val="105"/>
        </w:rPr>
        <w:t> soldiers</w:t>
      </w:r>
      <w:r>
        <w:rPr>
          <w:w w:val="105"/>
        </w:rPr>
        <w:t> in</w:t>
      </w:r>
      <w:r>
        <w:rPr>
          <w:w w:val="105"/>
        </w:rPr>
        <w:t> UN</w:t>
      </w:r>
      <w:r>
        <w:rPr>
          <w:w w:val="105"/>
        </w:rPr>
        <w:t> mission</w:t>
      </w:r>
      <w:r>
        <w:rPr>
          <w:w w:val="105"/>
        </w:rPr>
        <w:t> should</w:t>
      </w:r>
      <w:r>
        <w:rPr>
          <w:w w:val="105"/>
        </w:rPr>
        <w:t> be</w:t>
      </w:r>
      <w:r>
        <w:rPr>
          <w:w w:val="105"/>
        </w:rPr>
        <w:t> entitled</w:t>
      </w:r>
      <w:r>
        <w:rPr>
          <w:w w:val="105"/>
        </w:rPr>
        <w:t> to</w:t>
      </w:r>
      <w:r>
        <w:rPr>
          <w:w w:val="105"/>
        </w:rPr>
        <w:t> the</w:t>
      </w:r>
      <w:r>
        <w:rPr>
          <w:w w:val="105"/>
        </w:rPr>
        <w:t> protection given to the civilians and civilian objects was not adequately highlighted in this address by the ICRC</w:t>
      </w:r>
      <w:r>
        <w:rPr>
          <w:w w:val="105"/>
        </w:rPr>
        <w:t> President.</w:t>
      </w:r>
      <w:r>
        <w:rPr>
          <w:w w:val="105"/>
        </w:rPr>
        <w:t> The</w:t>
      </w:r>
      <w:r>
        <w:rPr>
          <w:w w:val="105"/>
        </w:rPr>
        <w:t> fluid</w:t>
      </w:r>
      <w:r>
        <w:rPr>
          <w:w w:val="105"/>
        </w:rPr>
        <w:t> nature</w:t>
      </w:r>
      <w:r>
        <w:rPr>
          <w:w w:val="105"/>
        </w:rPr>
        <w:t> of who</w:t>
      </w:r>
      <w:r>
        <w:rPr>
          <w:w w:val="105"/>
        </w:rPr>
        <w:t> is</w:t>
      </w:r>
      <w:r>
        <w:rPr>
          <w:w w:val="105"/>
        </w:rPr>
        <w:t> a</w:t>
      </w:r>
      <w:r>
        <w:rPr>
          <w:w w:val="105"/>
        </w:rPr>
        <w:t> party</w:t>
      </w:r>
      <w:r>
        <w:rPr>
          <w:w w:val="105"/>
        </w:rPr>
        <w:t> to</w:t>
      </w:r>
      <w:r>
        <w:rPr>
          <w:w w:val="105"/>
        </w:rPr>
        <w:t> the</w:t>
      </w:r>
      <w:r>
        <w:rPr>
          <w:w w:val="105"/>
        </w:rPr>
        <w:t> armed</w:t>
      </w:r>
      <w:r>
        <w:rPr>
          <w:w w:val="105"/>
        </w:rPr>
        <w:t> conflict</w:t>
      </w:r>
      <w:r>
        <w:rPr>
          <w:w w:val="105"/>
        </w:rPr>
        <w:t> and</w:t>
      </w:r>
      <w:r>
        <w:rPr>
          <w:w w:val="105"/>
        </w:rPr>
        <w:t> when</w:t>
      </w:r>
      <w:r>
        <w:rPr>
          <w:w w:val="105"/>
        </w:rPr>
        <w:t> can</w:t>
      </w:r>
      <w:r>
        <w:rPr>
          <w:w w:val="105"/>
        </w:rPr>
        <w:t> UN troops be regarded as a party to the armed conflict and stripped of the protection of IHL is one of</w:t>
      </w:r>
      <w:r>
        <w:rPr>
          <w:spacing w:val="-5"/>
          <w:w w:val="105"/>
        </w:rPr>
        <w:t> </w:t>
      </w:r>
      <w:r>
        <w:rPr>
          <w:w w:val="105"/>
        </w:rPr>
        <w:t>the</w:t>
      </w:r>
      <w:r>
        <w:rPr>
          <w:spacing w:val="-2"/>
          <w:w w:val="105"/>
        </w:rPr>
        <w:t> </w:t>
      </w:r>
      <w:r>
        <w:rPr>
          <w:w w:val="105"/>
        </w:rPr>
        <w:t>issues not addresses by Kellenberger and this work will attempt to</w:t>
      </w:r>
      <w:r>
        <w:rPr>
          <w:spacing w:val="-1"/>
          <w:w w:val="105"/>
        </w:rPr>
        <w:t> </w:t>
      </w:r>
      <w:r>
        <w:rPr>
          <w:w w:val="105"/>
        </w:rPr>
        <w:t>address it.</w:t>
      </w:r>
    </w:p>
    <w:p>
      <w:pPr>
        <w:pStyle w:val="BodyText"/>
        <w:spacing w:line="260" w:lineRule="exact"/>
        <w:ind w:left="821"/>
        <w:jc w:val="both"/>
      </w:pPr>
      <w:r>
        <w:rPr>
          <w:w w:val="105"/>
        </w:rPr>
        <w:t>Kunz</w:t>
      </w:r>
      <w:r>
        <w:rPr>
          <w:w w:val="105"/>
          <w:vertAlign w:val="superscript"/>
        </w:rPr>
        <w:t>67</w:t>
      </w:r>
      <w:r>
        <w:rPr>
          <w:spacing w:val="-9"/>
          <w:w w:val="105"/>
          <w:vertAlign w:val="baseline"/>
        </w:rPr>
        <w:t> </w:t>
      </w:r>
      <w:r>
        <w:rPr>
          <w:w w:val="105"/>
          <w:vertAlign w:val="baseline"/>
        </w:rPr>
        <w:t>on</w:t>
      </w:r>
      <w:r>
        <w:rPr>
          <w:spacing w:val="-12"/>
          <w:w w:val="105"/>
          <w:vertAlign w:val="baseline"/>
        </w:rPr>
        <w:t> </w:t>
      </w:r>
      <w:r>
        <w:rPr>
          <w:w w:val="105"/>
          <w:vertAlign w:val="baseline"/>
        </w:rPr>
        <w:t>the</w:t>
      </w:r>
      <w:r>
        <w:rPr>
          <w:spacing w:val="-12"/>
          <w:w w:val="105"/>
          <w:vertAlign w:val="baseline"/>
        </w:rPr>
        <w:t> </w:t>
      </w:r>
      <w:r>
        <w:rPr>
          <w:w w:val="105"/>
          <w:vertAlign w:val="baseline"/>
        </w:rPr>
        <w:t>importance</w:t>
      </w:r>
      <w:r>
        <w:rPr>
          <w:spacing w:val="-7"/>
          <w:w w:val="105"/>
          <w:vertAlign w:val="baseline"/>
        </w:rPr>
        <w:t> </w:t>
      </w:r>
      <w:r>
        <w:rPr>
          <w:w w:val="105"/>
          <w:vertAlign w:val="baseline"/>
        </w:rPr>
        <w:t>of</w:t>
      </w:r>
      <w:r>
        <w:rPr>
          <w:spacing w:val="-8"/>
          <w:w w:val="105"/>
          <w:vertAlign w:val="baseline"/>
        </w:rPr>
        <w:t> </w:t>
      </w:r>
      <w:r>
        <w:rPr>
          <w:w w:val="105"/>
          <w:vertAlign w:val="baseline"/>
        </w:rPr>
        <w:t>the</w:t>
      </w:r>
      <w:r>
        <w:rPr>
          <w:spacing w:val="-7"/>
          <w:w w:val="105"/>
          <w:vertAlign w:val="baseline"/>
        </w:rPr>
        <w:t> </w:t>
      </w:r>
      <w:r>
        <w:rPr>
          <w:w w:val="105"/>
          <w:vertAlign w:val="baseline"/>
        </w:rPr>
        <w:t>observation</w:t>
      </w:r>
      <w:r>
        <w:rPr>
          <w:spacing w:val="-5"/>
          <w:w w:val="105"/>
          <w:vertAlign w:val="baseline"/>
        </w:rPr>
        <w:t> </w:t>
      </w:r>
      <w:r>
        <w:rPr>
          <w:w w:val="105"/>
          <w:vertAlign w:val="baseline"/>
        </w:rPr>
        <w:t>of</w:t>
      </w:r>
      <w:r>
        <w:rPr>
          <w:spacing w:val="-8"/>
          <w:w w:val="105"/>
          <w:vertAlign w:val="baseline"/>
        </w:rPr>
        <w:t> </w:t>
      </w:r>
      <w:r>
        <w:rPr>
          <w:w w:val="105"/>
          <w:vertAlign w:val="baseline"/>
        </w:rPr>
        <w:t>IHL</w:t>
      </w:r>
      <w:r>
        <w:rPr>
          <w:spacing w:val="-4"/>
          <w:w w:val="105"/>
          <w:vertAlign w:val="baseline"/>
        </w:rPr>
        <w:t> </w:t>
      </w:r>
      <w:r>
        <w:rPr>
          <w:w w:val="105"/>
          <w:vertAlign w:val="baseline"/>
        </w:rPr>
        <w:t>in</w:t>
      </w:r>
      <w:r>
        <w:rPr>
          <w:spacing w:val="-4"/>
          <w:w w:val="105"/>
          <w:vertAlign w:val="baseline"/>
        </w:rPr>
        <w:t> </w:t>
      </w:r>
      <w:r>
        <w:rPr>
          <w:w w:val="105"/>
          <w:vertAlign w:val="baseline"/>
        </w:rPr>
        <w:t>PSO</w:t>
      </w:r>
      <w:r>
        <w:rPr>
          <w:spacing w:val="-7"/>
          <w:w w:val="105"/>
          <w:vertAlign w:val="baseline"/>
        </w:rPr>
        <w:t> </w:t>
      </w:r>
      <w:r>
        <w:rPr>
          <w:w w:val="105"/>
          <w:vertAlign w:val="baseline"/>
        </w:rPr>
        <w:t>asserted</w:t>
      </w:r>
      <w:r>
        <w:rPr>
          <w:spacing w:val="-6"/>
          <w:w w:val="105"/>
          <w:vertAlign w:val="baseline"/>
        </w:rPr>
        <w:t> </w:t>
      </w:r>
      <w:r>
        <w:rPr>
          <w:spacing w:val="-2"/>
          <w:w w:val="105"/>
          <w:vertAlign w:val="baseline"/>
        </w:rPr>
        <w:t>that:</w:t>
      </w:r>
    </w:p>
    <w:p>
      <w:pPr>
        <w:pStyle w:val="BodyText"/>
        <w:spacing w:before="25"/>
      </w:pPr>
    </w:p>
    <w:p>
      <w:pPr>
        <w:pStyle w:val="BodyText"/>
        <w:spacing w:line="249" w:lineRule="auto"/>
        <w:ind w:left="821" w:right="840"/>
        <w:jc w:val="both"/>
      </w:pPr>
      <w:r>
        <w:rPr>
          <w:w w:val="105"/>
        </w:rPr>
        <w:t>The</w:t>
      </w:r>
      <w:r>
        <w:rPr>
          <w:w w:val="105"/>
        </w:rPr>
        <w:t> rule</w:t>
      </w:r>
      <w:r>
        <w:rPr>
          <w:w w:val="105"/>
        </w:rPr>
        <w:t> of</w:t>
      </w:r>
      <w:r>
        <w:rPr>
          <w:w w:val="105"/>
        </w:rPr>
        <w:t> law</w:t>
      </w:r>
      <w:r>
        <w:rPr>
          <w:w w:val="105"/>
        </w:rPr>
        <w:t> is</w:t>
      </w:r>
      <w:r>
        <w:rPr>
          <w:w w:val="105"/>
        </w:rPr>
        <w:t> also</w:t>
      </w:r>
      <w:r>
        <w:rPr>
          <w:w w:val="105"/>
        </w:rPr>
        <w:t> the</w:t>
      </w:r>
      <w:r>
        <w:rPr>
          <w:w w:val="105"/>
        </w:rPr>
        <w:t> important</w:t>
      </w:r>
      <w:r>
        <w:rPr>
          <w:w w:val="105"/>
        </w:rPr>
        <w:t> pillar of</w:t>
      </w:r>
      <w:r>
        <w:rPr>
          <w:w w:val="105"/>
        </w:rPr>
        <w:t> any</w:t>
      </w:r>
      <w:r>
        <w:rPr>
          <w:w w:val="105"/>
        </w:rPr>
        <w:t> modern</w:t>
      </w:r>
      <w:r>
        <w:rPr>
          <w:w w:val="105"/>
        </w:rPr>
        <w:t> peace</w:t>
      </w:r>
      <w:r>
        <w:rPr>
          <w:w w:val="105"/>
        </w:rPr>
        <w:t> operation. Thisrequires</w:t>
      </w:r>
      <w:r>
        <w:rPr>
          <w:spacing w:val="-1"/>
          <w:w w:val="105"/>
        </w:rPr>
        <w:t> </w:t>
      </w:r>
      <w:r>
        <w:rPr>
          <w:w w:val="105"/>
        </w:rPr>
        <w:t>of course that international humanitarian law</w:t>
      </w:r>
      <w:r>
        <w:rPr>
          <w:spacing w:val="-1"/>
          <w:w w:val="105"/>
        </w:rPr>
        <w:t> </w:t>
      </w:r>
      <w:r>
        <w:rPr>
          <w:w w:val="105"/>
        </w:rPr>
        <w:t>and human rights</w:t>
      </w:r>
      <w:r>
        <w:rPr>
          <w:spacing w:val="-1"/>
          <w:w w:val="105"/>
        </w:rPr>
        <w:t> </w:t>
      </w:r>
      <w:r>
        <w:rPr>
          <w:w w:val="105"/>
        </w:rPr>
        <w:t>are respectednot</w:t>
      </w:r>
      <w:r>
        <w:rPr>
          <w:w w:val="105"/>
        </w:rPr>
        <w:t> only</w:t>
      </w:r>
      <w:r>
        <w:rPr>
          <w:w w:val="105"/>
        </w:rPr>
        <w:t> by</w:t>
      </w:r>
      <w:r>
        <w:rPr>
          <w:w w:val="105"/>
        </w:rPr>
        <w:t> the</w:t>
      </w:r>
      <w:r>
        <w:rPr>
          <w:w w:val="105"/>
        </w:rPr>
        <w:t> local</w:t>
      </w:r>
      <w:r>
        <w:rPr>
          <w:w w:val="105"/>
        </w:rPr>
        <w:t> populations</w:t>
      </w:r>
      <w:r>
        <w:rPr>
          <w:w w:val="105"/>
        </w:rPr>
        <w:t> and</w:t>
      </w:r>
      <w:r>
        <w:rPr>
          <w:w w:val="105"/>
        </w:rPr>
        <w:t> authorities,</w:t>
      </w:r>
      <w:r>
        <w:rPr>
          <w:w w:val="105"/>
        </w:rPr>
        <w:t> but</w:t>
      </w:r>
      <w:r>
        <w:rPr>
          <w:w w:val="105"/>
        </w:rPr>
        <w:t> also</w:t>
      </w:r>
      <w:r>
        <w:rPr>
          <w:w w:val="105"/>
        </w:rPr>
        <w:t> by</w:t>
      </w:r>
      <w:r>
        <w:rPr>
          <w:w w:val="105"/>
        </w:rPr>
        <w:t> the internationalcommunity</w:t>
      </w:r>
      <w:r>
        <w:rPr>
          <w:w w:val="105"/>
        </w:rPr>
        <w:t> and</w:t>
      </w:r>
      <w:r>
        <w:rPr>
          <w:w w:val="105"/>
        </w:rPr>
        <w:t> its</w:t>
      </w:r>
      <w:r>
        <w:rPr>
          <w:w w:val="105"/>
        </w:rPr>
        <w:t> representatives,</w:t>
      </w:r>
      <w:r>
        <w:rPr>
          <w:w w:val="105"/>
        </w:rPr>
        <w:t> both</w:t>
      </w:r>
      <w:r>
        <w:rPr>
          <w:w w:val="105"/>
        </w:rPr>
        <w:t> in</w:t>
      </w:r>
      <w:r>
        <w:rPr>
          <w:w w:val="105"/>
        </w:rPr>
        <w:t> their</w:t>
      </w:r>
      <w:r>
        <w:rPr>
          <w:w w:val="105"/>
        </w:rPr>
        <w:t> professional</w:t>
      </w:r>
      <w:r>
        <w:rPr>
          <w:w w:val="105"/>
        </w:rPr>
        <w:t> and private conduct in</w:t>
      </w:r>
    </w:p>
    <w:p>
      <w:pPr>
        <w:pStyle w:val="BodyText"/>
        <w:spacing w:before="8"/>
        <w:ind w:left="821"/>
      </w:pPr>
      <w:r>
        <w:rPr>
          <w:spacing w:val="-2"/>
          <w:w w:val="105"/>
        </w:rPr>
        <w:t>theatre.</w:t>
      </w:r>
    </w:p>
    <w:p>
      <w:pPr>
        <w:pStyle w:val="BodyText"/>
        <w:spacing w:before="18"/>
      </w:pPr>
    </w:p>
    <w:p>
      <w:pPr>
        <w:pStyle w:val="BodyText"/>
        <w:spacing w:line="501" w:lineRule="auto"/>
        <w:ind w:left="100" w:right="112"/>
        <w:jc w:val="both"/>
      </w:pPr>
      <w:r>
        <w:rPr>
          <w:w w:val="105"/>
        </w:rPr>
        <w:t>Kunz,</w:t>
      </w:r>
      <w:r>
        <w:rPr>
          <w:w w:val="105"/>
        </w:rPr>
        <w:t> like</w:t>
      </w:r>
      <w:r>
        <w:rPr>
          <w:w w:val="105"/>
        </w:rPr>
        <w:t> many</w:t>
      </w:r>
      <w:r>
        <w:rPr>
          <w:w w:val="105"/>
        </w:rPr>
        <w:t> other</w:t>
      </w:r>
      <w:r>
        <w:rPr>
          <w:w w:val="105"/>
        </w:rPr>
        <w:t> writers and</w:t>
      </w:r>
      <w:r>
        <w:rPr>
          <w:w w:val="105"/>
        </w:rPr>
        <w:t> commentators</w:t>
      </w:r>
      <w:r>
        <w:rPr>
          <w:w w:val="105"/>
        </w:rPr>
        <w:t> on</w:t>
      </w:r>
      <w:r>
        <w:rPr>
          <w:w w:val="105"/>
        </w:rPr>
        <w:t> the</w:t>
      </w:r>
      <w:r>
        <w:rPr>
          <w:w w:val="105"/>
        </w:rPr>
        <w:t> application</w:t>
      </w:r>
      <w:r>
        <w:rPr>
          <w:w w:val="105"/>
        </w:rPr>
        <w:t> of</w:t>
      </w:r>
      <w:r>
        <w:rPr>
          <w:w w:val="105"/>
        </w:rPr>
        <w:t> IHL</w:t>
      </w:r>
      <w:r>
        <w:rPr>
          <w:w w:val="105"/>
        </w:rPr>
        <w:t> in</w:t>
      </w:r>
      <w:r>
        <w:rPr>
          <w:w w:val="105"/>
        </w:rPr>
        <w:t> PSO</w:t>
      </w:r>
      <w:r>
        <w:rPr>
          <w:w w:val="105"/>
        </w:rPr>
        <w:t> lays emphasis</w:t>
      </w:r>
      <w:r>
        <w:rPr>
          <w:w w:val="105"/>
        </w:rPr>
        <w:t> on</w:t>
      </w:r>
      <w:r>
        <w:rPr>
          <w:w w:val="105"/>
        </w:rPr>
        <w:t> the</w:t>
      </w:r>
      <w:r>
        <w:rPr>
          <w:w w:val="105"/>
        </w:rPr>
        <w:t> peacekeepers</w:t>
      </w:r>
      <w:r>
        <w:rPr>
          <w:w w:val="105"/>
        </w:rPr>
        <w:t> and</w:t>
      </w:r>
      <w:r>
        <w:rPr>
          <w:w w:val="105"/>
        </w:rPr>
        <w:t> seem</w:t>
      </w:r>
      <w:r>
        <w:rPr>
          <w:w w:val="105"/>
        </w:rPr>
        <w:t> to</w:t>
      </w:r>
      <w:r>
        <w:rPr>
          <w:w w:val="105"/>
        </w:rPr>
        <w:t> ignore</w:t>
      </w:r>
      <w:r>
        <w:rPr>
          <w:w w:val="105"/>
        </w:rPr>
        <w:t> the</w:t>
      </w:r>
      <w:r>
        <w:rPr>
          <w:w w:val="105"/>
        </w:rPr>
        <w:t> armed</w:t>
      </w:r>
      <w:r>
        <w:rPr>
          <w:w w:val="105"/>
        </w:rPr>
        <w:t> groups</w:t>
      </w:r>
      <w:r>
        <w:rPr>
          <w:w w:val="105"/>
        </w:rPr>
        <w:t> and</w:t>
      </w:r>
      <w:r>
        <w:rPr>
          <w:w w:val="105"/>
        </w:rPr>
        <w:t> especially</w:t>
      </w:r>
      <w:r>
        <w:rPr>
          <w:w w:val="105"/>
        </w:rPr>
        <w:t> those</w:t>
      </w:r>
      <w:r>
        <w:rPr>
          <w:w w:val="105"/>
        </w:rPr>
        <w:t> of them</w:t>
      </w:r>
      <w:r>
        <w:rPr>
          <w:w w:val="105"/>
        </w:rPr>
        <w:t> that</w:t>
      </w:r>
      <w:r>
        <w:rPr>
          <w:w w:val="105"/>
        </w:rPr>
        <w:t> refuse</w:t>
      </w:r>
      <w:r>
        <w:rPr>
          <w:w w:val="105"/>
        </w:rPr>
        <w:t> to</w:t>
      </w:r>
      <w:r>
        <w:rPr>
          <w:w w:val="105"/>
        </w:rPr>
        <w:t> sign</w:t>
      </w:r>
      <w:r>
        <w:rPr>
          <w:w w:val="105"/>
        </w:rPr>
        <w:t> any</w:t>
      </w:r>
      <w:r>
        <w:rPr>
          <w:w w:val="105"/>
        </w:rPr>
        <w:t> peace</w:t>
      </w:r>
      <w:r>
        <w:rPr>
          <w:w w:val="105"/>
        </w:rPr>
        <w:t> agreement</w:t>
      </w:r>
      <w:r>
        <w:rPr>
          <w:w w:val="105"/>
        </w:rPr>
        <w:t> and</w:t>
      </w:r>
      <w:r>
        <w:rPr>
          <w:w w:val="105"/>
        </w:rPr>
        <w:t> make</w:t>
      </w:r>
      <w:r>
        <w:rPr>
          <w:w w:val="105"/>
        </w:rPr>
        <w:t> the</w:t>
      </w:r>
      <w:r>
        <w:rPr>
          <w:w w:val="105"/>
        </w:rPr>
        <w:t> conflict</w:t>
      </w:r>
      <w:r>
        <w:rPr>
          <w:w w:val="105"/>
        </w:rPr>
        <w:t> environment</w:t>
      </w:r>
      <w:r>
        <w:rPr>
          <w:w w:val="105"/>
        </w:rPr>
        <w:t> extremely hostile. That is one</w:t>
      </w:r>
      <w:r>
        <w:rPr>
          <w:spacing w:val="-3"/>
          <w:w w:val="105"/>
        </w:rPr>
        <w:t> </w:t>
      </w:r>
      <w:r>
        <w:rPr>
          <w:w w:val="105"/>
        </w:rPr>
        <w:t>aspect that this work will examine and proffer solutions.</w:t>
      </w:r>
    </w:p>
    <w:p>
      <w:pPr>
        <w:pStyle w:val="BodyText"/>
        <w:spacing w:before="10"/>
      </w:pPr>
    </w:p>
    <w:p>
      <w:pPr>
        <w:pStyle w:val="BodyText"/>
        <w:spacing w:line="504" w:lineRule="auto"/>
        <w:ind w:left="100" w:right="117" w:firstLine="720"/>
        <w:jc w:val="both"/>
      </w:pPr>
      <w:r>
        <w:rPr>
          <w:w w:val="105"/>
        </w:rPr>
        <w:t>Bisogniero</w:t>
      </w:r>
      <w:r>
        <w:rPr>
          <w:w w:val="105"/>
          <w:vertAlign w:val="superscript"/>
        </w:rPr>
        <w:t>68</w:t>
      </w:r>
      <w:r>
        <w:rPr>
          <w:w w:val="105"/>
          <w:vertAlign w:val="baseline"/>
        </w:rPr>
        <w:t> highlighted the problems that face</w:t>
      </w:r>
      <w:r>
        <w:rPr>
          <w:spacing w:val="-1"/>
          <w:w w:val="105"/>
          <w:vertAlign w:val="baseline"/>
        </w:rPr>
        <w:t> </w:t>
      </w:r>
      <w:r>
        <w:rPr>
          <w:w w:val="105"/>
          <w:vertAlign w:val="baseline"/>
        </w:rPr>
        <w:t>the North Atlantic</w:t>
      </w:r>
      <w:r>
        <w:rPr>
          <w:spacing w:val="-1"/>
          <w:w w:val="105"/>
          <w:vertAlign w:val="baseline"/>
        </w:rPr>
        <w:t> </w:t>
      </w:r>
      <w:r>
        <w:rPr>
          <w:w w:val="105"/>
          <w:vertAlign w:val="baseline"/>
        </w:rPr>
        <w:t>Treaty Organization (NATO), with</w:t>
      </w:r>
      <w:r>
        <w:rPr>
          <w:spacing w:val="-3"/>
          <w:w w:val="105"/>
          <w:vertAlign w:val="baseline"/>
        </w:rPr>
        <w:t> </w:t>
      </w:r>
      <w:r>
        <w:rPr>
          <w:w w:val="105"/>
          <w:vertAlign w:val="baseline"/>
        </w:rPr>
        <w:t>regard to the application of</w:t>
      </w:r>
      <w:r>
        <w:rPr>
          <w:spacing w:val="-7"/>
          <w:w w:val="105"/>
          <w:vertAlign w:val="baseline"/>
        </w:rPr>
        <w:t> </w:t>
      </w:r>
      <w:r>
        <w:rPr>
          <w:w w:val="105"/>
          <w:vertAlign w:val="baseline"/>
        </w:rPr>
        <w:t>IHL, just like</w:t>
      </w:r>
      <w:r>
        <w:rPr>
          <w:spacing w:val="-4"/>
          <w:w w:val="105"/>
          <w:vertAlign w:val="baseline"/>
        </w:rPr>
        <w:t> </w:t>
      </w:r>
      <w:r>
        <w:rPr>
          <w:w w:val="105"/>
          <w:vertAlign w:val="baseline"/>
        </w:rPr>
        <w:t>in UN operations. He stated that:</w:t>
      </w:r>
    </w:p>
    <w:p>
      <w:pPr>
        <w:pStyle w:val="BodyText"/>
        <w:spacing w:line="249" w:lineRule="auto"/>
        <w:ind w:left="821" w:right="838"/>
        <w:jc w:val="both"/>
      </w:pPr>
      <w:r>
        <w:rPr>
          <w:w w:val="105"/>
        </w:rPr>
        <w:t>Avoiding</w:t>
      </w:r>
      <w:r>
        <w:rPr>
          <w:w w:val="105"/>
        </w:rPr>
        <w:t> civilian</w:t>
      </w:r>
      <w:r>
        <w:rPr>
          <w:w w:val="105"/>
        </w:rPr>
        <w:t> casualties</w:t>
      </w:r>
      <w:r>
        <w:rPr>
          <w:w w:val="105"/>
        </w:rPr>
        <w:t> has</w:t>
      </w:r>
      <w:r>
        <w:rPr>
          <w:w w:val="105"/>
        </w:rPr>
        <w:t> been</w:t>
      </w:r>
      <w:r>
        <w:rPr>
          <w:w w:val="105"/>
        </w:rPr>
        <w:t> and</w:t>
      </w:r>
      <w:r>
        <w:rPr>
          <w:w w:val="105"/>
        </w:rPr>
        <w:t> will</w:t>
      </w:r>
      <w:r>
        <w:rPr>
          <w:w w:val="105"/>
        </w:rPr>
        <w:t> remain</w:t>
      </w:r>
      <w:r>
        <w:rPr>
          <w:w w:val="105"/>
        </w:rPr>
        <w:t> a</w:t>
      </w:r>
      <w:r>
        <w:rPr>
          <w:w w:val="105"/>
        </w:rPr>
        <w:t> key</w:t>
      </w:r>
      <w:r>
        <w:rPr>
          <w:w w:val="105"/>
        </w:rPr>
        <w:t> concernof</w:t>
      </w:r>
      <w:r>
        <w:rPr>
          <w:w w:val="105"/>
        </w:rPr>
        <w:t> the alliance…This clearly differentiates NATO from its Taliban</w:t>
      </w:r>
      <w:r>
        <w:rPr>
          <w:w w:val="105"/>
        </w:rPr>
        <w:t> opponentswho are not</w:t>
      </w:r>
      <w:r>
        <w:rPr>
          <w:spacing w:val="-3"/>
          <w:w w:val="105"/>
        </w:rPr>
        <w:t> </w:t>
      </w:r>
      <w:r>
        <w:rPr>
          <w:w w:val="105"/>
        </w:rPr>
        <w:t>ashamed of</w:t>
      </w:r>
      <w:r>
        <w:rPr>
          <w:spacing w:val="-1"/>
          <w:w w:val="105"/>
        </w:rPr>
        <w:t> </w:t>
      </w:r>
      <w:r>
        <w:rPr>
          <w:w w:val="105"/>
        </w:rPr>
        <w:t>deliberately</w:t>
      </w:r>
      <w:r>
        <w:rPr>
          <w:spacing w:val="-5"/>
          <w:w w:val="105"/>
        </w:rPr>
        <w:t> </w:t>
      </w:r>
      <w:r>
        <w:rPr>
          <w:w w:val="105"/>
        </w:rPr>
        <w:t>attacking</w:t>
      </w:r>
      <w:r>
        <w:rPr>
          <w:spacing w:val="-5"/>
          <w:w w:val="105"/>
        </w:rPr>
        <w:t> </w:t>
      </w:r>
      <w:r>
        <w:rPr>
          <w:w w:val="105"/>
        </w:rPr>
        <w:t>targets</w:t>
      </w:r>
      <w:r>
        <w:rPr>
          <w:spacing w:val="40"/>
          <w:w w:val="105"/>
        </w:rPr>
        <w:t> </w:t>
      </w:r>
      <w:r>
        <w:rPr>
          <w:w w:val="105"/>
        </w:rPr>
        <w:t>or</w:t>
      </w:r>
      <w:r>
        <w:rPr>
          <w:spacing w:val="-1"/>
          <w:w w:val="105"/>
        </w:rPr>
        <w:t> </w:t>
      </w:r>
      <w:r>
        <w:rPr>
          <w:w w:val="105"/>
        </w:rPr>
        <w:t>using civilian dwellingsto hide, plan</w:t>
      </w:r>
      <w:r>
        <w:rPr>
          <w:w w:val="105"/>
        </w:rPr>
        <w:t> and</w:t>
      </w:r>
      <w:r>
        <w:rPr>
          <w:w w:val="105"/>
        </w:rPr>
        <w:t> launch</w:t>
      </w:r>
      <w:r>
        <w:rPr>
          <w:w w:val="105"/>
        </w:rPr>
        <w:t> operations</w:t>
      </w:r>
      <w:r>
        <w:rPr>
          <w:w w:val="105"/>
        </w:rPr>
        <w:t> against</w:t>
      </w:r>
      <w:r>
        <w:rPr>
          <w:w w:val="105"/>
        </w:rPr>
        <w:t> the</w:t>
      </w:r>
      <w:r>
        <w:rPr>
          <w:w w:val="105"/>
        </w:rPr>
        <w:t> International</w:t>
      </w:r>
      <w:r>
        <w:rPr>
          <w:w w:val="105"/>
        </w:rPr>
        <w:t> Security</w:t>
      </w:r>
      <w:r>
        <w:rPr>
          <w:w w:val="105"/>
        </w:rPr>
        <w:t> AssistanceForce (ISAF),</w:t>
      </w:r>
      <w:r>
        <w:rPr>
          <w:spacing w:val="-1"/>
          <w:w w:val="105"/>
        </w:rPr>
        <w:t> </w:t>
      </w:r>
      <w:r>
        <w:rPr>
          <w:w w:val="105"/>
        </w:rPr>
        <w:t>putting</w:t>
      </w:r>
      <w:r>
        <w:rPr>
          <w:spacing w:val="-3"/>
          <w:w w:val="105"/>
        </w:rPr>
        <w:t> </w:t>
      </w:r>
      <w:r>
        <w:rPr>
          <w:w w:val="105"/>
        </w:rPr>
        <w:t>innocent people</w:t>
      </w:r>
      <w:r>
        <w:rPr>
          <w:spacing w:val="-10"/>
          <w:w w:val="105"/>
        </w:rPr>
        <w:t> </w:t>
      </w:r>
      <w:r>
        <w:rPr>
          <w:w w:val="105"/>
        </w:rPr>
        <w:t>at</w:t>
      </w:r>
      <w:r>
        <w:rPr>
          <w:spacing w:val="-7"/>
          <w:w w:val="105"/>
        </w:rPr>
        <w:t> </w:t>
      </w:r>
      <w:r>
        <w:rPr>
          <w:w w:val="105"/>
        </w:rPr>
        <w:t>risk…those</w:t>
      </w:r>
      <w:r>
        <w:rPr>
          <w:spacing w:val="-4"/>
          <w:w w:val="105"/>
        </w:rPr>
        <w:t> </w:t>
      </w:r>
      <w:r>
        <w:rPr>
          <w:w w:val="105"/>
        </w:rPr>
        <w:t>who</w:t>
      </w:r>
      <w:r>
        <w:rPr>
          <w:spacing w:val="-3"/>
          <w:w w:val="105"/>
        </w:rPr>
        <w:t> </w:t>
      </w:r>
      <w:r>
        <w:rPr>
          <w:w w:val="105"/>
        </w:rPr>
        <w:t>seek</w:t>
      </w:r>
      <w:r>
        <w:rPr>
          <w:spacing w:val="-3"/>
          <w:w w:val="105"/>
        </w:rPr>
        <w:t> </w:t>
      </w:r>
      <w:r>
        <w:rPr>
          <w:w w:val="105"/>
        </w:rPr>
        <w:t>to</w:t>
      </w:r>
      <w:r>
        <w:rPr>
          <w:spacing w:val="-9"/>
          <w:w w:val="105"/>
        </w:rPr>
        <w:t> </w:t>
      </w:r>
      <w:r>
        <w:rPr>
          <w:w w:val="105"/>
        </w:rPr>
        <w:t>developInternational law</w:t>
      </w:r>
      <w:r>
        <w:rPr>
          <w:w w:val="105"/>
        </w:rPr>
        <w:t> must keep in</w:t>
      </w:r>
      <w:r>
        <w:rPr>
          <w:w w:val="105"/>
        </w:rPr>
        <w:t> mind that</w:t>
      </w:r>
      <w:r>
        <w:rPr>
          <w:w w:val="105"/>
        </w:rPr>
        <w:t> the deployment of force is always anextraordinary measure</w:t>
      </w:r>
      <w:r>
        <w:rPr>
          <w:w w:val="105"/>
        </w:rPr>
        <w:t> with</w:t>
      </w:r>
      <w:r>
        <w:rPr>
          <w:w w:val="105"/>
        </w:rPr>
        <w:t> considerable</w:t>
      </w:r>
      <w:r>
        <w:rPr>
          <w:w w:val="105"/>
        </w:rPr>
        <w:t> room</w:t>
      </w:r>
      <w:r>
        <w:rPr>
          <w:w w:val="105"/>
        </w:rPr>
        <w:t> for</w:t>
      </w:r>
      <w:r>
        <w:rPr>
          <w:w w:val="105"/>
        </w:rPr>
        <w:t> things</w:t>
      </w:r>
      <w:r>
        <w:rPr>
          <w:w w:val="105"/>
        </w:rPr>
        <w:t> to</w:t>
      </w:r>
      <w:r>
        <w:rPr>
          <w:w w:val="105"/>
        </w:rPr>
        <w:t> go</w:t>
      </w:r>
      <w:r>
        <w:rPr>
          <w:w w:val="105"/>
        </w:rPr>
        <w:t> wrong.</w:t>
      </w:r>
      <w:r>
        <w:rPr>
          <w:w w:val="105"/>
        </w:rPr>
        <w:t> In</w:t>
      </w:r>
      <w:r>
        <w:rPr>
          <w:w w:val="105"/>
        </w:rPr>
        <w:t> otherwords,</w:t>
      </w:r>
      <w:r>
        <w:rPr>
          <w:w w:val="105"/>
        </w:rPr>
        <w:t> there will always be a</w:t>
      </w:r>
      <w:r>
        <w:rPr>
          <w:w w:val="105"/>
        </w:rPr>
        <w:t> gap between the law as it is</w:t>
      </w:r>
      <w:r>
        <w:rPr>
          <w:w w:val="105"/>
        </w:rPr>
        <w:t> written and itsimplementation in </w:t>
      </w:r>
      <w:r>
        <w:rPr>
          <w:spacing w:val="-2"/>
          <w:w w:val="105"/>
        </w:rPr>
        <w:t>practice.</w:t>
      </w: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602176">
                <wp:simplePos x="0" y="0"/>
                <wp:positionH relativeFrom="page">
                  <wp:posOffset>915009</wp:posOffset>
                </wp:positionH>
                <wp:positionV relativeFrom="paragraph">
                  <wp:posOffset>201429</wp:posOffset>
                </wp:positionV>
                <wp:extent cx="1830070"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860586pt;width:144.07pt;height:.71997pt;mso-position-horizontal-relative:page;mso-position-vertical-relative:paragraph;z-index:-15714304;mso-wrap-distance-left:0;mso-wrap-distance-right:0" id="docshape32"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66</w:t>
      </w:r>
      <w:r>
        <w:rPr>
          <w:spacing w:val="-2"/>
          <w:sz w:val="20"/>
          <w:vertAlign w:val="baseline"/>
        </w:rPr>
        <w:t> Ibid.</w:t>
      </w:r>
    </w:p>
    <w:p>
      <w:pPr>
        <w:spacing w:before="0"/>
        <w:ind w:left="100" w:right="48" w:firstLine="0"/>
        <w:jc w:val="left"/>
        <w:rPr>
          <w:sz w:val="20"/>
        </w:rPr>
      </w:pPr>
      <w:r>
        <w:rPr>
          <w:sz w:val="20"/>
          <w:vertAlign w:val="superscript"/>
        </w:rPr>
        <w:t>67</w:t>
      </w:r>
      <w:r>
        <w:rPr>
          <w:spacing w:val="-3"/>
          <w:sz w:val="20"/>
          <w:vertAlign w:val="baseline"/>
        </w:rPr>
        <w:t> </w:t>
      </w:r>
      <w:r>
        <w:rPr>
          <w:sz w:val="20"/>
          <w:vertAlign w:val="baseline"/>
        </w:rPr>
        <w:t>Kunz,</w:t>
      </w:r>
      <w:r>
        <w:rPr>
          <w:spacing w:val="-3"/>
          <w:sz w:val="20"/>
          <w:vertAlign w:val="baseline"/>
        </w:rPr>
        <w:t> </w:t>
      </w:r>
      <w:r>
        <w:rPr>
          <w:sz w:val="20"/>
          <w:vertAlign w:val="baseline"/>
        </w:rPr>
        <w:t>R.</w:t>
      </w:r>
      <w:r>
        <w:rPr>
          <w:spacing w:val="-3"/>
          <w:sz w:val="20"/>
          <w:vertAlign w:val="baseline"/>
        </w:rPr>
        <w:t> </w:t>
      </w:r>
      <w:r>
        <w:rPr>
          <w:sz w:val="20"/>
          <w:vertAlign w:val="baseline"/>
        </w:rPr>
        <w:t>(2008)</w:t>
      </w:r>
      <w:r>
        <w:rPr>
          <w:spacing w:val="-6"/>
          <w:sz w:val="20"/>
          <w:vertAlign w:val="baseline"/>
        </w:rPr>
        <w:t> </w:t>
      </w:r>
      <w:r>
        <w:rPr>
          <w:sz w:val="20"/>
          <w:vertAlign w:val="baseline"/>
        </w:rPr>
        <w:t>in</w:t>
      </w:r>
      <w:r>
        <w:rPr>
          <w:spacing w:val="-3"/>
          <w:sz w:val="20"/>
          <w:vertAlign w:val="baseline"/>
        </w:rPr>
        <w:t> </w:t>
      </w:r>
      <w:r>
        <w:rPr>
          <w:sz w:val="20"/>
          <w:vertAlign w:val="baseline"/>
        </w:rPr>
        <w:t>his</w:t>
      </w:r>
      <w:r>
        <w:rPr>
          <w:spacing w:val="-2"/>
          <w:sz w:val="20"/>
          <w:vertAlign w:val="baseline"/>
        </w:rPr>
        <w:t> </w:t>
      </w:r>
      <w:r>
        <w:rPr>
          <w:sz w:val="20"/>
          <w:vertAlign w:val="baseline"/>
        </w:rPr>
        <w:t>contribution</w:t>
      </w:r>
      <w:r>
        <w:rPr>
          <w:spacing w:val="-3"/>
          <w:sz w:val="20"/>
          <w:vertAlign w:val="baseline"/>
        </w:rPr>
        <w:t> </w:t>
      </w:r>
      <w:r>
        <w:rPr>
          <w:sz w:val="20"/>
          <w:vertAlign w:val="baseline"/>
        </w:rPr>
        <w:t>at</w:t>
      </w:r>
      <w:r>
        <w:rPr>
          <w:spacing w:val="-2"/>
          <w:sz w:val="20"/>
          <w:vertAlign w:val="baseline"/>
        </w:rPr>
        <w:t> </w:t>
      </w:r>
      <w:r>
        <w:rPr>
          <w:sz w:val="20"/>
          <w:vertAlign w:val="baseline"/>
        </w:rPr>
        <w:t>the</w:t>
      </w:r>
      <w:r>
        <w:rPr>
          <w:spacing w:val="-6"/>
          <w:sz w:val="20"/>
          <w:vertAlign w:val="baseline"/>
        </w:rPr>
        <w:t> </w:t>
      </w:r>
      <w:r>
        <w:rPr>
          <w:sz w:val="20"/>
          <w:vertAlign w:val="baseline"/>
        </w:rPr>
        <w:t>31</w:t>
      </w:r>
      <w:r>
        <w:rPr>
          <w:sz w:val="20"/>
          <w:vertAlign w:val="superscript"/>
        </w:rPr>
        <w:t>st</w:t>
      </w:r>
      <w:r>
        <w:rPr>
          <w:spacing w:val="-9"/>
          <w:sz w:val="20"/>
          <w:vertAlign w:val="baseline"/>
        </w:rPr>
        <w:t> </w:t>
      </w:r>
      <w:r>
        <w:rPr>
          <w:sz w:val="20"/>
          <w:vertAlign w:val="baseline"/>
        </w:rPr>
        <w:t>Round</w:t>
      </w:r>
      <w:r>
        <w:rPr>
          <w:spacing w:val="-3"/>
          <w:sz w:val="20"/>
          <w:vertAlign w:val="baseline"/>
        </w:rPr>
        <w:t> </w:t>
      </w:r>
      <w:r>
        <w:rPr>
          <w:sz w:val="20"/>
          <w:vertAlign w:val="baseline"/>
        </w:rPr>
        <w:t>Table</w:t>
      </w:r>
      <w:r>
        <w:rPr>
          <w:spacing w:val="-6"/>
          <w:sz w:val="20"/>
          <w:vertAlign w:val="baseline"/>
        </w:rPr>
        <w:t> </w:t>
      </w:r>
      <w:r>
        <w:rPr>
          <w:sz w:val="20"/>
          <w:vertAlign w:val="baseline"/>
        </w:rPr>
        <w:t>on</w:t>
      </w:r>
      <w:r>
        <w:rPr>
          <w:spacing w:val="-3"/>
          <w:sz w:val="20"/>
          <w:vertAlign w:val="baseline"/>
        </w:rPr>
        <w:t> </w:t>
      </w:r>
      <w:r>
        <w:rPr>
          <w:sz w:val="20"/>
          <w:vertAlign w:val="baseline"/>
        </w:rPr>
        <w:t>Current</w:t>
      </w:r>
      <w:r>
        <w:rPr>
          <w:spacing w:val="-2"/>
          <w:sz w:val="20"/>
          <w:vertAlign w:val="baseline"/>
        </w:rPr>
        <w:t> </w:t>
      </w:r>
      <w:r>
        <w:rPr>
          <w:sz w:val="20"/>
          <w:vertAlign w:val="baseline"/>
        </w:rPr>
        <w:t>Problems</w:t>
      </w:r>
      <w:r>
        <w:rPr>
          <w:spacing w:val="-2"/>
          <w:sz w:val="20"/>
          <w:vertAlign w:val="baseline"/>
        </w:rPr>
        <w:t> </w:t>
      </w:r>
      <w:r>
        <w:rPr>
          <w:sz w:val="20"/>
          <w:vertAlign w:val="baseline"/>
        </w:rPr>
        <w:t>of International</w:t>
      </w:r>
      <w:r>
        <w:rPr>
          <w:spacing w:val="-2"/>
          <w:sz w:val="20"/>
          <w:vertAlign w:val="baseline"/>
        </w:rPr>
        <w:t> </w:t>
      </w:r>
      <w:r>
        <w:rPr>
          <w:sz w:val="20"/>
          <w:vertAlign w:val="baseline"/>
        </w:rPr>
        <w:t>Humanitarian Law, published in the Journal of International Humanitarian Law, Sanremo, 4-6 September.</w:t>
      </w:r>
      <w:r>
        <w:rPr>
          <w:spacing w:val="40"/>
          <w:sz w:val="20"/>
          <w:vertAlign w:val="baseline"/>
        </w:rPr>
        <w:t> </w:t>
      </w:r>
      <w:r>
        <w:rPr>
          <w:sz w:val="20"/>
          <w:vertAlign w:val="baseline"/>
        </w:rPr>
        <w:t>p.44.</w:t>
      </w:r>
    </w:p>
    <w:p>
      <w:pPr>
        <w:spacing w:before="2"/>
        <w:ind w:left="100" w:right="48" w:firstLine="0"/>
        <w:jc w:val="left"/>
        <w:rPr>
          <w:sz w:val="20"/>
        </w:rPr>
      </w:pPr>
      <w:r>
        <w:rPr>
          <w:sz w:val="20"/>
          <w:vertAlign w:val="superscript"/>
        </w:rPr>
        <w:t>68</w:t>
      </w:r>
      <w:r>
        <w:rPr>
          <w:sz w:val="20"/>
          <w:vertAlign w:val="baseline"/>
        </w:rPr>
        <w:t>Bisogniero, C. (2008) in his contribution at the 31</w:t>
      </w:r>
      <w:r>
        <w:rPr>
          <w:sz w:val="20"/>
          <w:vertAlign w:val="superscript"/>
        </w:rPr>
        <w:t>st</w:t>
      </w:r>
      <w:r>
        <w:rPr>
          <w:sz w:val="20"/>
          <w:vertAlign w:val="baseline"/>
        </w:rPr>
        <w:t> Round Table on Current Problems of International Humanitarian Law,</w:t>
      </w:r>
      <w:r>
        <w:rPr>
          <w:spacing w:val="-4"/>
          <w:sz w:val="20"/>
          <w:vertAlign w:val="baseline"/>
        </w:rPr>
        <w:t> </w:t>
      </w:r>
      <w:r>
        <w:rPr>
          <w:sz w:val="20"/>
          <w:vertAlign w:val="baseline"/>
        </w:rPr>
        <w:t>published</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7"/>
          <w:sz w:val="20"/>
          <w:vertAlign w:val="baseline"/>
        </w:rPr>
        <w:t> </w:t>
      </w:r>
      <w:r>
        <w:rPr>
          <w:sz w:val="20"/>
          <w:vertAlign w:val="baseline"/>
        </w:rPr>
        <w:t>Journal</w:t>
      </w:r>
      <w:r>
        <w:rPr>
          <w:spacing w:val="-3"/>
          <w:sz w:val="20"/>
          <w:vertAlign w:val="baseline"/>
        </w:rPr>
        <w:t> </w:t>
      </w:r>
      <w:r>
        <w:rPr>
          <w:sz w:val="20"/>
          <w:vertAlign w:val="baseline"/>
        </w:rPr>
        <w:t>of</w:t>
      </w:r>
      <w:r>
        <w:rPr>
          <w:spacing w:val="-7"/>
          <w:sz w:val="20"/>
          <w:vertAlign w:val="baseline"/>
        </w:rPr>
        <w:t> </w:t>
      </w:r>
      <w:r>
        <w:rPr>
          <w:sz w:val="20"/>
          <w:vertAlign w:val="baseline"/>
        </w:rPr>
        <w:t>International</w:t>
      </w:r>
      <w:r>
        <w:rPr>
          <w:spacing w:val="-3"/>
          <w:sz w:val="20"/>
          <w:vertAlign w:val="baseline"/>
        </w:rPr>
        <w:t> </w:t>
      </w:r>
      <w:r>
        <w:rPr>
          <w:sz w:val="20"/>
          <w:vertAlign w:val="baseline"/>
        </w:rPr>
        <w:t>Humanitarian</w:t>
      </w:r>
      <w:r>
        <w:rPr>
          <w:spacing w:val="-4"/>
          <w:sz w:val="20"/>
          <w:vertAlign w:val="baseline"/>
        </w:rPr>
        <w:t> </w:t>
      </w:r>
      <w:r>
        <w:rPr>
          <w:sz w:val="20"/>
          <w:vertAlign w:val="baseline"/>
        </w:rPr>
        <w:t>Law,</w:t>
      </w:r>
      <w:r>
        <w:rPr>
          <w:spacing w:val="-4"/>
          <w:sz w:val="20"/>
          <w:vertAlign w:val="baseline"/>
        </w:rPr>
        <w:t> </w:t>
      </w:r>
      <w:r>
        <w:rPr>
          <w:sz w:val="20"/>
          <w:vertAlign w:val="baseline"/>
        </w:rPr>
        <w:t>Sanremo, 4-6</w:t>
      </w:r>
      <w:r>
        <w:rPr>
          <w:spacing w:val="-4"/>
          <w:sz w:val="20"/>
          <w:vertAlign w:val="baseline"/>
        </w:rPr>
        <w:t> </w:t>
      </w:r>
      <w:r>
        <w:rPr>
          <w:sz w:val="20"/>
          <w:vertAlign w:val="baseline"/>
        </w:rPr>
        <w:t>September.</w:t>
      </w:r>
      <w:r>
        <w:rPr>
          <w:spacing w:val="-4"/>
          <w:sz w:val="20"/>
          <w:vertAlign w:val="baseline"/>
        </w:rPr>
        <w:t> </w:t>
      </w:r>
      <w:r>
        <w:rPr>
          <w:sz w:val="20"/>
          <w:vertAlign w:val="baseline"/>
        </w:rPr>
        <w:t>p.42.</w:t>
      </w:r>
    </w:p>
    <w:p>
      <w:pPr>
        <w:spacing w:after="0"/>
        <w:jc w:val="left"/>
        <w:rPr>
          <w:sz w:val="20"/>
        </w:rPr>
        <w:sectPr>
          <w:pgSz w:w="11910" w:h="16850"/>
          <w:pgMar w:header="0" w:footer="1063" w:top="1360" w:bottom="1260" w:left="1340" w:right="1140"/>
        </w:sectPr>
      </w:pPr>
    </w:p>
    <w:p>
      <w:pPr>
        <w:pStyle w:val="BodyText"/>
        <w:spacing w:line="501" w:lineRule="auto" w:before="81"/>
        <w:ind w:left="100" w:right="125"/>
        <w:jc w:val="both"/>
      </w:pPr>
      <w:r>
        <w:rPr>
          <w:w w:val="105"/>
        </w:rPr>
        <w:t>Bisogniero</w:t>
      </w:r>
      <w:r>
        <w:rPr>
          <w:spacing w:val="-3"/>
          <w:w w:val="105"/>
        </w:rPr>
        <w:t> </w:t>
      </w:r>
      <w:r>
        <w:rPr>
          <w:w w:val="105"/>
        </w:rPr>
        <w:t>captures</w:t>
      </w:r>
      <w:r>
        <w:rPr>
          <w:spacing w:val="-11"/>
          <w:w w:val="105"/>
        </w:rPr>
        <w:t> </w:t>
      </w:r>
      <w:r>
        <w:rPr>
          <w:w w:val="105"/>
        </w:rPr>
        <w:t>the</w:t>
      </w:r>
      <w:r>
        <w:rPr>
          <w:spacing w:val="-10"/>
          <w:w w:val="105"/>
        </w:rPr>
        <w:t> </w:t>
      </w:r>
      <w:r>
        <w:rPr>
          <w:w w:val="105"/>
        </w:rPr>
        <w:t>problem</w:t>
      </w:r>
      <w:r>
        <w:rPr>
          <w:spacing w:val="-10"/>
          <w:w w:val="105"/>
        </w:rPr>
        <w:t> </w:t>
      </w:r>
      <w:r>
        <w:rPr>
          <w:w w:val="105"/>
        </w:rPr>
        <w:t>especially</w:t>
      </w:r>
      <w:r>
        <w:rPr>
          <w:spacing w:val="-9"/>
          <w:w w:val="105"/>
        </w:rPr>
        <w:t> </w:t>
      </w:r>
      <w:r>
        <w:rPr>
          <w:w w:val="105"/>
        </w:rPr>
        <w:t>because</w:t>
      </w:r>
      <w:r>
        <w:rPr>
          <w:spacing w:val="-10"/>
          <w:w w:val="105"/>
        </w:rPr>
        <w:t> </w:t>
      </w:r>
      <w:r>
        <w:rPr>
          <w:w w:val="105"/>
        </w:rPr>
        <w:t>many</w:t>
      </w:r>
      <w:r>
        <w:rPr>
          <w:spacing w:val="-3"/>
          <w:w w:val="105"/>
        </w:rPr>
        <w:t> </w:t>
      </w:r>
      <w:r>
        <w:rPr>
          <w:w w:val="105"/>
        </w:rPr>
        <w:t>people</w:t>
      </w:r>
      <w:r>
        <w:rPr>
          <w:spacing w:val="-4"/>
          <w:w w:val="105"/>
        </w:rPr>
        <w:t> </w:t>
      </w:r>
      <w:r>
        <w:rPr>
          <w:w w:val="105"/>
        </w:rPr>
        <w:t>who</w:t>
      </w:r>
      <w:r>
        <w:rPr>
          <w:spacing w:val="-9"/>
          <w:w w:val="105"/>
        </w:rPr>
        <w:t> </w:t>
      </w:r>
      <w:r>
        <w:rPr>
          <w:w w:val="105"/>
        </w:rPr>
        <w:t>think that</w:t>
      </w:r>
      <w:r>
        <w:rPr>
          <w:spacing w:val="-7"/>
          <w:w w:val="105"/>
        </w:rPr>
        <w:t> </w:t>
      </w:r>
      <w:r>
        <w:rPr>
          <w:w w:val="105"/>
        </w:rPr>
        <w:t>the</w:t>
      </w:r>
      <w:r>
        <w:rPr>
          <w:spacing w:val="-10"/>
          <w:w w:val="105"/>
        </w:rPr>
        <w:t> </w:t>
      </w:r>
      <w:r>
        <w:rPr>
          <w:w w:val="105"/>
        </w:rPr>
        <w:t>application of IHL in a practical</w:t>
      </w:r>
      <w:r>
        <w:rPr>
          <w:w w:val="105"/>
        </w:rPr>
        <w:t> situation is as easy as it is said have not had a practical experience in an armed</w:t>
      </w:r>
      <w:r>
        <w:rPr>
          <w:w w:val="105"/>
        </w:rPr>
        <w:t> conflict</w:t>
      </w:r>
      <w:r>
        <w:rPr>
          <w:w w:val="105"/>
        </w:rPr>
        <w:t> zone</w:t>
      </w:r>
      <w:r>
        <w:rPr>
          <w:w w:val="105"/>
        </w:rPr>
        <w:t> especially</w:t>
      </w:r>
      <w:r>
        <w:rPr>
          <w:w w:val="105"/>
        </w:rPr>
        <w:t> in</w:t>
      </w:r>
      <w:r>
        <w:rPr>
          <w:w w:val="105"/>
        </w:rPr>
        <w:t> an</w:t>
      </w:r>
      <w:r>
        <w:rPr>
          <w:w w:val="105"/>
        </w:rPr>
        <w:t> asymmetric</w:t>
      </w:r>
      <w:r>
        <w:rPr>
          <w:w w:val="105"/>
        </w:rPr>
        <w:t> situation.</w:t>
      </w:r>
      <w:r>
        <w:rPr>
          <w:w w:val="105"/>
        </w:rPr>
        <w:t> It</w:t>
      </w:r>
      <w:r>
        <w:rPr>
          <w:w w:val="105"/>
        </w:rPr>
        <w:t> is</w:t>
      </w:r>
      <w:r>
        <w:rPr>
          <w:w w:val="105"/>
        </w:rPr>
        <w:t> that</w:t>
      </w:r>
      <w:r>
        <w:rPr>
          <w:w w:val="105"/>
        </w:rPr>
        <w:t> gap</w:t>
      </w:r>
      <w:r>
        <w:rPr>
          <w:w w:val="105"/>
        </w:rPr>
        <w:t> between</w:t>
      </w:r>
      <w:r>
        <w:rPr>
          <w:w w:val="105"/>
        </w:rPr>
        <w:t> theory</w:t>
      </w:r>
      <w:r>
        <w:rPr>
          <w:w w:val="105"/>
        </w:rPr>
        <w:t> and practice that this works will strive to fill.</w:t>
      </w:r>
    </w:p>
    <w:p>
      <w:pPr>
        <w:pStyle w:val="BodyText"/>
        <w:ind w:left="100"/>
        <w:jc w:val="both"/>
      </w:pPr>
      <w:r>
        <w:rPr>
          <w:w w:val="105"/>
        </w:rPr>
        <w:t>Certain</w:t>
      </w:r>
      <w:r>
        <w:rPr>
          <w:spacing w:val="-6"/>
          <w:w w:val="105"/>
        </w:rPr>
        <w:t> </w:t>
      </w:r>
      <w:r>
        <w:rPr>
          <w:w w:val="105"/>
        </w:rPr>
        <w:t>semantic</w:t>
      </w:r>
      <w:r>
        <w:rPr>
          <w:spacing w:val="-13"/>
          <w:w w:val="105"/>
        </w:rPr>
        <w:t> </w:t>
      </w:r>
      <w:r>
        <w:rPr>
          <w:w w:val="105"/>
        </w:rPr>
        <w:t>issues</w:t>
      </w:r>
      <w:r>
        <w:rPr>
          <w:spacing w:val="-14"/>
          <w:w w:val="105"/>
        </w:rPr>
        <w:t> </w:t>
      </w:r>
      <w:r>
        <w:rPr>
          <w:w w:val="105"/>
        </w:rPr>
        <w:t>arise</w:t>
      </w:r>
      <w:r>
        <w:rPr>
          <w:spacing w:val="-6"/>
          <w:w w:val="105"/>
        </w:rPr>
        <w:t> </w:t>
      </w:r>
      <w:r>
        <w:rPr>
          <w:w w:val="105"/>
        </w:rPr>
        <w:t>in</w:t>
      </w:r>
      <w:r>
        <w:rPr>
          <w:spacing w:val="-6"/>
          <w:w w:val="105"/>
        </w:rPr>
        <w:t> </w:t>
      </w:r>
      <w:r>
        <w:rPr>
          <w:w w:val="105"/>
        </w:rPr>
        <w:t>the</w:t>
      </w:r>
      <w:r>
        <w:rPr>
          <w:spacing w:val="-6"/>
          <w:w w:val="105"/>
        </w:rPr>
        <w:t> </w:t>
      </w:r>
      <w:r>
        <w:rPr>
          <w:w w:val="105"/>
        </w:rPr>
        <w:t>application</w:t>
      </w:r>
      <w:r>
        <w:rPr>
          <w:spacing w:val="-6"/>
          <w:w w:val="105"/>
        </w:rPr>
        <w:t> </w:t>
      </w:r>
      <w:r>
        <w:rPr>
          <w:w w:val="105"/>
        </w:rPr>
        <w:t>of</w:t>
      </w:r>
      <w:r>
        <w:rPr>
          <w:spacing w:val="-15"/>
          <w:w w:val="105"/>
        </w:rPr>
        <w:t> </w:t>
      </w:r>
      <w:r>
        <w:rPr>
          <w:w w:val="105"/>
        </w:rPr>
        <w:t>IHL.</w:t>
      </w:r>
      <w:r>
        <w:rPr>
          <w:spacing w:val="-4"/>
          <w:w w:val="105"/>
        </w:rPr>
        <w:t> </w:t>
      </w:r>
      <w:r>
        <w:rPr>
          <w:w w:val="105"/>
        </w:rPr>
        <w:t>For</w:t>
      </w:r>
      <w:r>
        <w:rPr>
          <w:spacing w:val="-8"/>
          <w:w w:val="105"/>
        </w:rPr>
        <w:t> </w:t>
      </w:r>
      <w:r>
        <w:rPr>
          <w:w w:val="105"/>
        </w:rPr>
        <w:t>instance,</w:t>
      </w:r>
      <w:r>
        <w:rPr>
          <w:spacing w:val="-10"/>
          <w:w w:val="105"/>
        </w:rPr>
        <w:t> </w:t>
      </w:r>
      <w:r>
        <w:rPr>
          <w:w w:val="105"/>
        </w:rPr>
        <w:t>Engdahl</w:t>
      </w:r>
      <w:r>
        <w:rPr>
          <w:w w:val="105"/>
          <w:vertAlign w:val="superscript"/>
        </w:rPr>
        <w:t>69</w:t>
      </w:r>
      <w:r>
        <w:rPr>
          <w:spacing w:val="-2"/>
          <w:w w:val="105"/>
          <w:vertAlign w:val="baseline"/>
        </w:rPr>
        <w:t> </w:t>
      </w:r>
      <w:r>
        <w:rPr>
          <w:w w:val="105"/>
          <w:vertAlign w:val="baseline"/>
        </w:rPr>
        <w:t>states</w:t>
      </w:r>
      <w:r>
        <w:rPr>
          <w:spacing w:val="-13"/>
          <w:w w:val="105"/>
          <w:vertAlign w:val="baseline"/>
        </w:rPr>
        <w:t> </w:t>
      </w:r>
      <w:r>
        <w:rPr>
          <w:spacing w:val="-2"/>
          <w:w w:val="105"/>
          <w:vertAlign w:val="baseline"/>
        </w:rPr>
        <w:t>that:</w:t>
      </w:r>
    </w:p>
    <w:p>
      <w:pPr>
        <w:pStyle w:val="BodyText"/>
        <w:spacing w:before="19"/>
      </w:pPr>
    </w:p>
    <w:p>
      <w:pPr>
        <w:pStyle w:val="BodyText"/>
        <w:spacing w:line="252" w:lineRule="auto"/>
        <w:ind w:left="821" w:right="839"/>
        <w:jc w:val="both"/>
      </w:pPr>
      <w:r>
        <w:rPr>
          <w:w w:val="105"/>
        </w:rPr>
        <w:t>If there is an armed conflict in the area of operation and the laws of war apply, theparties</w:t>
      </w:r>
      <w:r>
        <w:rPr>
          <w:w w:val="105"/>
        </w:rPr>
        <w:t> to</w:t>
      </w:r>
      <w:r>
        <w:rPr>
          <w:w w:val="105"/>
        </w:rPr>
        <w:t> the</w:t>
      </w:r>
      <w:r>
        <w:rPr>
          <w:w w:val="105"/>
        </w:rPr>
        <w:t> conflict</w:t>
      </w:r>
      <w:r>
        <w:rPr>
          <w:w w:val="105"/>
        </w:rPr>
        <w:t> are</w:t>
      </w:r>
      <w:r>
        <w:rPr>
          <w:w w:val="105"/>
        </w:rPr>
        <w:t> obliged</w:t>
      </w:r>
      <w:r>
        <w:rPr>
          <w:w w:val="105"/>
        </w:rPr>
        <w:t> to</w:t>
      </w:r>
      <w:r>
        <w:rPr>
          <w:w w:val="105"/>
        </w:rPr>
        <w:t> treat</w:t>
      </w:r>
      <w:r>
        <w:rPr>
          <w:w w:val="105"/>
        </w:rPr>
        <w:t> the</w:t>
      </w:r>
      <w:r>
        <w:rPr>
          <w:w w:val="105"/>
        </w:rPr>
        <w:t> peace</w:t>
      </w:r>
      <w:r>
        <w:rPr>
          <w:w w:val="105"/>
        </w:rPr>
        <w:t> operation</w:t>
      </w:r>
      <w:r>
        <w:rPr>
          <w:w w:val="105"/>
        </w:rPr>
        <w:t> personnel</w:t>
      </w:r>
      <w:r>
        <w:rPr>
          <w:w w:val="105"/>
        </w:rPr>
        <w:t> as civiliansunder the law of armed conflict</w:t>
      </w:r>
      <w:r>
        <w:rPr>
          <w:w w:val="105"/>
        </w:rPr>
        <w:t> – as long as they do not participate in the</w:t>
      </w:r>
      <w:r>
        <w:rPr>
          <w:w w:val="105"/>
        </w:rPr>
        <w:t> conflict...</w:t>
      </w:r>
      <w:r>
        <w:rPr>
          <w:w w:val="105"/>
        </w:rPr>
        <w:t> This</w:t>
      </w:r>
      <w:r>
        <w:rPr>
          <w:w w:val="105"/>
        </w:rPr>
        <w:t> protection</w:t>
      </w:r>
      <w:r>
        <w:rPr>
          <w:w w:val="105"/>
        </w:rPr>
        <w:t> is</w:t>
      </w:r>
      <w:r>
        <w:rPr>
          <w:w w:val="105"/>
        </w:rPr>
        <w:t> offered</w:t>
      </w:r>
      <w:r>
        <w:rPr>
          <w:w w:val="105"/>
        </w:rPr>
        <w:t> to</w:t>
      </w:r>
      <w:r>
        <w:rPr>
          <w:w w:val="105"/>
        </w:rPr>
        <w:t> everyone</w:t>
      </w:r>
      <w:r>
        <w:rPr>
          <w:w w:val="105"/>
        </w:rPr>
        <w:t> irrespective</w:t>
      </w:r>
      <w:r>
        <w:rPr>
          <w:w w:val="105"/>
        </w:rPr>
        <w:t> of</w:t>
      </w:r>
      <w:r>
        <w:rPr>
          <w:w w:val="105"/>
        </w:rPr>
        <w:t> what</w:t>
      </w:r>
      <w:r>
        <w:rPr>
          <w:w w:val="105"/>
        </w:rPr>
        <w:t> task they might</w:t>
      </w:r>
      <w:r>
        <w:rPr>
          <w:spacing w:val="-3"/>
          <w:w w:val="105"/>
        </w:rPr>
        <w:t> </w:t>
      </w:r>
      <w:r>
        <w:rPr>
          <w:w w:val="105"/>
        </w:rPr>
        <w:t>performor</w:t>
      </w:r>
      <w:r>
        <w:rPr>
          <w:spacing w:val="-1"/>
          <w:w w:val="105"/>
        </w:rPr>
        <w:t> </w:t>
      </w:r>
      <w:r>
        <w:rPr>
          <w:w w:val="105"/>
        </w:rPr>
        <w:t>their</w:t>
      </w:r>
      <w:r>
        <w:rPr>
          <w:spacing w:val="-1"/>
          <w:w w:val="105"/>
        </w:rPr>
        <w:t> </w:t>
      </w:r>
      <w:r>
        <w:rPr>
          <w:w w:val="105"/>
        </w:rPr>
        <w:t>position</w:t>
      </w:r>
      <w:r>
        <w:rPr>
          <w:spacing w:val="-12"/>
          <w:w w:val="105"/>
        </w:rPr>
        <w:t> </w:t>
      </w:r>
      <w:r>
        <w:rPr>
          <w:w w:val="105"/>
        </w:rPr>
        <w:t>in</w:t>
      </w:r>
      <w:r>
        <w:rPr>
          <w:spacing w:val="-5"/>
          <w:w w:val="105"/>
        </w:rPr>
        <w:t> </w:t>
      </w:r>
      <w:r>
        <w:rPr>
          <w:w w:val="105"/>
        </w:rPr>
        <w:t>the</w:t>
      </w:r>
      <w:r>
        <w:rPr>
          <w:spacing w:val="-6"/>
          <w:w w:val="105"/>
        </w:rPr>
        <w:t> </w:t>
      </w:r>
      <w:r>
        <w:rPr>
          <w:w w:val="105"/>
        </w:rPr>
        <w:t>operation</w:t>
      </w:r>
      <w:r>
        <w:rPr>
          <w:spacing w:val="-7"/>
          <w:w w:val="105"/>
        </w:rPr>
        <w:t> </w:t>
      </w:r>
      <w:r>
        <w:rPr>
          <w:w w:val="105"/>
        </w:rPr>
        <w:t>–</w:t>
      </w:r>
      <w:r>
        <w:rPr>
          <w:spacing w:val="-5"/>
          <w:w w:val="105"/>
        </w:rPr>
        <w:t> </w:t>
      </w:r>
      <w:r>
        <w:rPr>
          <w:w w:val="105"/>
        </w:rPr>
        <w:t>as</w:t>
      </w:r>
      <w:r>
        <w:rPr>
          <w:spacing w:val="-7"/>
          <w:w w:val="105"/>
        </w:rPr>
        <w:t> </w:t>
      </w:r>
      <w:r>
        <w:rPr>
          <w:w w:val="105"/>
        </w:rPr>
        <w:t>long</w:t>
      </w:r>
      <w:r>
        <w:rPr>
          <w:spacing w:val="-12"/>
          <w:w w:val="105"/>
        </w:rPr>
        <w:t> </w:t>
      </w:r>
      <w:r>
        <w:rPr>
          <w:w w:val="105"/>
        </w:rPr>
        <w:t>as</w:t>
      </w:r>
      <w:r>
        <w:rPr>
          <w:spacing w:val="-7"/>
          <w:w w:val="105"/>
        </w:rPr>
        <w:t> </w:t>
      </w:r>
      <w:r>
        <w:rPr>
          <w:w w:val="105"/>
        </w:rPr>
        <w:t>they</w:t>
      </w:r>
      <w:r>
        <w:rPr>
          <w:spacing w:val="-5"/>
          <w:w w:val="105"/>
        </w:rPr>
        <w:t> </w:t>
      </w:r>
      <w:r>
        <w:rPr>
          <w:w w:val="105"/>
        </w:rPr>
        <w:t>do</w:t>
      </w:r>
      <w:r>
        <w:rPr>
          <w:spacing w:val="-5"/>
          <w:w w:val="105"/>
        </w:rPr>
        <w:t> </w:t>
      </w:r>
      <w:r>
        <w:rPr>
          <w:w w:val="105"/>
        </w:rPr>
        <w:t>not</w:t>
      </w:r>
      <w:r>
        <w:rPr>
          <w:spacing w:val="-3"/>
          <w:w w:val="105"/>
        </w:rPr>
        <w:t> </w:t>
      </w:r>
      <w:r>
        <w:rPr>
          <w:w w:val="105"/>
        </w:rPr>
        <w:t>take part in the conflictin question.</w:t>
      </w:r>
    </w:p>
    <w:p>
      <w:pPr>
        <w:pStyle w:val="BodyText"/>
        <w:spacing w:before="7"/>
      </w:pPr>
    </w:p>
    <w:p>
      <w:pPr>
        <w:pStyle w:val="BodyText"/>
        <w:spacing w:line="501" w:lineRule="auto"/>
        <w:ind w:left="100" w:right="115"/>
        <w:jc w:val="both"/>
      </w:pPr>
      <w:r>
        <w:rPr>
          <w:w w:val="105"/>
        </w:rPr>
        <w:t>The writer did not specify what he meant by not taking part in the conflict. Does self-defence or assistance to the armed forces of the host nation</w:t>
      </w:r>
      <w:r>
        <w:rPr>
          <w:w w:val="105"/>
        </w:rPr>
        <w:t> form part of ‗taking</w:t>
      </w:r>
      <w:r>
        <w:rPr>
          <w:w w:val="105"/>
        </w:rPr>
        <w:t> part‘ in the conflict? Are</w:t>
      </w:r>
      <w:r>
        <w:rPr>
          <w:spacing w:val="-6"/>
          <w:w w:val="105"/>
        </w:rPr>
        <w:t> </w:t>
      </w:r>
      <w:r>
        <w:rPr>
          <w:w w:val="105"/>
        </w:rPr>
        <w:t>the peacekeepers</w:t>
      </w:r>
      <w:r>
        <w:rPr>
          <w:spacing w:val="-7"/>
          <w:w w:val="105"/>
        </w:rPr>
        <w:t> </w:t>
      </w:r>
      <w:r>
        <w:rPr>
          <w:w w:val="105"/>
        </w:rPr>
        <w:t>expected</w:t>
      </w:r>
      <w:r>
        <w:rPr>
          <w:spacing w:val="-5"/>
          <w:w w:val="105"/>
        </w:rPr>
        <w:t> </w:t>
      </w:r>
      <w:r>
        <w:rPr>
          <w:w w:val="105"/>
        </w:rPr>
        <w:t>to</w:t>
      </w:r>
      <w:r>
        <w:rPr>
          <w:spacing w:val="-5"/>
          <w:w w:val="105"/>
        </w:rPr>
        <w:t> </w:t>
      </w:r>
      <w:r>
        <w:rPr>
          <w:w w:val="105"/>
        </w:rPr>
        <w:t>remain</w:t>
      </w:r>
      <w:r>
        <w:rPr>
          <w:spacing w:val="-5"/>
          <w:w w:val="105"/>
        </w:rPr>
        <w:t> </w:t>
      </w:r>
      <w:r>
        <w:rPr>
          <w:w w:val="105"/>
        </w:rPr>
        <w:t>in</w:t>
      </w:r>
      <w:r>
        <w:rPr>
          <w:spacing w:val="-5"/>
          <w:w w:val="105"/>
        </w:rPr>
        <w:t> </w:t>
      </w:r>
      <w:r>
        <w:rPr>
          <w:w w:val="105"/>
        </w:rPr>
        <w:t>one place</w:t>
      </w:r>
      <w:r>
        <w:rPr>
          <w:spacing w:val="-6"/>
          <w:w w:val="105"/>
        </w:rPr>
        <w:t> </w:t>
      </w:r>
      <w:r>
        <w:rPr>
          <w:w w:val="105"/>
        </w:rPr>
        <w:t>to be captured</w:t>
      </w:r>
      <w:r>
        <w:rPr>
          <w:spacing w:val="-5"/>
          <w:w w:val="105"/>
        </w:rPr>
        <w:t> </w:t>
      </w:r>
      <w:r>
        <w:rPr>
          <w:w w:val="105"/>
        </w:rPr>
        <w:t>by</w:t>
      </w:r>
      <w:r>
        <w:rPr>
          <w:spacing w:val="-5"/>
          <w:w w:val="105"/>
        </w:rPr>
        <w:t> </w:t>
      </w:r>
      <w:r>
        <w:rPr>
          <w:w w:val="105"/>
        </w:rPr>
        <w:t>the belligerents? While protecting the civilians and there is an attack from the armed groups on the civilians, will their defence</w:t>
      </w:r>
      <w:r>
        <w:rPr>
          <w:spacing w:val="-7"/>
          <w:w w:val="105"/>
        </w:rPr>
        <w:t> </w:t>
      </w:r>
      <w:r>
        <w:rPr>
          <w:w w:val="105"/>
        </w:rPr>
        <w:t>which may</w:t>
      </w:r>
      <w:r>
        <w:rPr>
          <w:spacing w:val="-6"/>
          <w:w w:val="105"/>
        </w:rPr>
        <w:t> </w:t>
      </w:r>
      <w:r>
        <w:rPr>
          <w:w w:val="105"/>
        </w:rPr>
        <w:t>entail</w:t>
      </w:r>
      <w:r>
        <w:rPr>
          <w:spacing w:val="-11"/>
          <w:w w:val="105"/>
        </w:rPr>
        <w:t> </w:t>
      </w:r>
      <w:r>
        <w:rPr>
          <w:w w:val="105"/>
        </w:rPr>
        <w:t>using</w:t>
      </w:r>
      <w:r>
        <w:rPr>
          <w:spacing w:val="-6"/>
          <w:w w:val="105"/>
        </w:rPr>
        <w:t> </w:t>
      </w:r>
      <w:r>
        <w:rPr>
          <w:w w:val="105"/>
        </w:rPr>
        <w:t>deadly force</w:t>
      </w:r>
      <w:r>
        <w:rPr>
          <w:spacing w:val="-7"/>
          <w:w w:val="105"/>
        </w:rPr>
        <w:t> </w:t>
      </w:r>
      <w:r>
        <w:rPr>
          <w:w w:val="105"/>
        </w:rPr>
        <w:t>against</w:t>
      </w:r>
      <w:r>
        <w:rPr>
          <w:spacing w:val="-5"/>
          <w:w w:val="105"/>
        </w:rPr>
        <w:t> </w:t>
      </w:r>
      <w:r>
        <w:rPr>
          <w:w w:val="105"/>
        </w:rPr>
        <w:t>the</w:t>
      </w:r>
      <w:r>
        <w:rPr>
          <w:spacing w:val="-7"/>
          <w:w w:val="105"/>
        </w:rPr>
        <w:t> </w:t>
      </w:r>
      <w:r>
        <w:rPr>
          <w:w w:val="105"/>
        </w:rPr>
        <w:t>perpetrators</w:t>
      </w:r>
      <w:r>
        <w:rPr>
          <w:spacing w:val="-8"/>
          <w:w w:val="105"/>
        </w:rPr>
        <w:t> </w:t>
      </w:r>
      <w:r>
        <w:rPr>
          <w:w w:val="105"/>
        </w:rPr>
        <w:t>of</w:t>
      </w:r>
      <w:r>
        <w:rPr>
          <w:spacing w:val="-9"/>
          <w:w w:val="105"/>
        </w:rPr>
        <w:t> </w:t>
      </w:r>
      <w:r>
        <w:rPr>
          <w:w w:val="105"/>
        </w:rPr>
        <w:t>such</w:t>
      </w:r>
      <w:r>
        <w:rPr>
          <w:spacing w:val="-6"/>
          <w:w w:val="105"/>
        </w:rPr>
        <w:t> </w:t>
      </w:r>
      <w:r>
        <w:rPr>
          <w:w w:val="105"/>
        </w:rPr>
        <w:t>an</w:t>
      </w:r>
      <w:r>
        <w:rPr>
          <w:spacing w:val="-13"/>
          <w:w w:val="105"/>
        </w:rPr>
        <w:t> </w:t>
      </w:r>
      <w:r>
        <w:rPr>
          <w:w w:val="105"/>
        </w:rPr>
        <w:t>attack make</w:t>
      </w:r>
      <w:r>
        <w:rPr>
          <w:spacing w:val="-7"/>
          <w:w w:val="105"/>
        </w:rPr>
        <w:t> </w:t>
      </w:r>
      <w:r>
        <w:rPr>
          <w:w w:val="105"/>
        </w:rPr>
        <w:t>the peacekeepers</w:t>
      </w:r>
      <w:r>
        <w:rPr>
          <w:w w:val="105"/>
        </w:rPr>
        <w:t> to</w:t>
      </w:r>
      <w:r>
        <w:rPr>
          <w:w w:val="105"/>
        </w:rPr>
        <w:t> be</w:t>
      </w:r>
      <w:r>
        <w:rPr>
          <w:w w:val="105"/>
        </w:rPr>
        <w:t> considered</w:t>
      </w:r>
      <w:r>
        <w:rPr>
          <w:w w:val="105"/>
        </w:rPr>
        <w:t> as</w:t>
      </w:r>
      <w:r>
        <w:rPr>
          <w:w w:val="105"/>
        </w:rPr>
        <w:t> taking</w:t>
      </w:r>
      <w:r>
        <w:rPr>
          <w:w w:val="105"/>
        </w:rPr>
        <w:t> part</w:t>
      </w:r>
      <w:r>
        <w:rPr>
          <w:w w:val="105"/>
        </w:rPr>
        <w:t> in</w:t>
      </w:r>
      <w:r>
        <w:rPr>
          <w:w w:val="105"/>
        </w:rPr>
        <w:t> the</w:t>
      </w:r>
      <w:r>
        <w:rPr>
          <w:w w:val="105"/>
        </w:rPr>
        <w:t> conflict?</w:t>
      </w:r>
      <w:r>
        <w:rPr>
          <w:w w:val="105"/>
        </w:rPr>
        <w:t> These</w:t>
      </w:r>
      <w:r>
        <w:rPr>
          <w:w w:val="105"/>
        </w:rPr>
        <w:t> questions</w:t>
      </w:r>
      <w:r>
        <w:rPr>
          <w:w w:val="105"/>
        </w:rPr>
        <w:t> which</w:t>
      </w:r>
      <w:r>
        <w:rPr>
          <w:w w:val="105"/>
        </w:rPr>
        <w:t> are germane to the subject were not answered by the writer. This work will make effort to provide answers to them.</w:t>
      </w:r>
    </w:p>
    <w:p>
      <w:pPr>
        <w:pStyle w:val="BodyText"/>
        <w:spacing w:line="501" w:lineRule="auto"/>
        <w:ind w:left="100" w:right="123" w:firstLine="720"/>
        <w:jc w:val="both"/>
      </w:pPr>
      <w:r>
        <w:rPr>
          <w:w w:val="105"/>
        </w:rPr>
        <w:t>What</w:t>
      </w:r>
      <w:r>
        <w:rPr>
          <w:w w:val="105"/>
        </w:rPr>
        <w:t> happens</w:t>
      </w:r>
      <w:r>
        <w:rPr>
          <w:w w:val="105"/>
        </w:rPr>
        <w:t> in</w:t>
      </w:r>
      <w:r>
        <w:rPr>
          <w:w w:val="105"/>
        </w:rPr>
        <w:t> current</w:t>
      </w:r>
      <w:r>
        <w:rPr>
          <w:w w:val="105"/>
        </w:rPr>
        <w:t> PSO</w:t>
      </w:r>
      <w:r>
        <w:rPr>
          <w:w w:val="105"/>
        </w:rPr>
        <w:t> is</w:t>
      </w:r>
      <w:r>
        <w:rPr>
          <w:w w:val="105"/>
        </w:rPr>
        <w:t> different</w:t>
      </w:r>
      <w:r>
        <w:rPr>
          <w:w w:val="105"/>
        </w:rPr>
        <w:t> from</w:t>
      </w:r>
      <w:r>
        <w:rPr>
          <w:w w:val="105"/>
        </w:rPr>
        <w:t> what</w:t>
      </w:r>
      <w:r>
        <w:rPr>
          <w:w w:val="105"/>
        </w:rPr>
        <w:t> some</w:t>
      </w:r>
      <w:r>
        <w:rPr>
          <w:w w:val="105"/>
        </w:rPr>
        <w:t> writers</w:t>
      </w:r>
      <w:r>
        <w:rPr>
          <w:w w:val="105"/>
        </w:rPr>
        <w:t> knew</w:t>
      </w:r>
      <w:r>
        <w:rPr>
          <w:w w:val="105"/>
        </w:rPr>
        <w:t> about peacekeeping.</w:t>
      </w:r>
      <w:r>
        <w:rPr>
          <w:w w:val="105"/>
        </w:rPr>
        <w:t> In</w:t>
      </w:r>
      <w:r>
        <w:rPr>
          <w:w w:val="105"/>
        </w:rPr>
        <w:t> the</w:t>
      </w:r>
      <w:r>
        <w:rPr>
          <w:w w:val="105"/>
        </w:rPr>
        <w:t> words</w:t>
      </w:r>
      <w:r>
        <w:rPr>
          <w:w w:val="105"/>
        </w:rPr>
        <w:t> of</w:t>
      </w:r>
      <w:r>
        <w:rPr>
          <w:w w:val="105"/>
        </w:rPr>
        <w:t> Bothe,</w:t>
      </w:r>
      <w:r>
        <w:rPr>
          <w:w w:val="105"/>
          <w:vertAlign w:val="superscript"/>
        </w:rPr>
        <w:t>70</w:t>
      </w:r>
      <w:r>
        <w:rPr>
          <w:w w:val="105"/>
          <w:vertAlign w:val="baseline"/>
        </w:rPr>
        <w:t> ―a</w:t>
      </w:r>
      <w:r>
        <w:rPr>
          <w:w w:val="105"/>
          <w:vertAlign w:val="baseline"/>
        </w:rPr>
        <w:t> PKO</w:t>
      </w:r>
      <w:r>
        <w:rPr>
          <w:w w:val="105"/>
          <w:vertAlign w:val="baseline"/>
        </w:rPr>
        <w:t> (peacekeeping</w:t>
      </w:r>
      <w:r>
        <w:rPr>
          <w:w w:val="105"/>
          <w:vertAlign w:val="baseline"/>
        </w:rPr>
        <w:t> operation)</w:t>
      </w:r>
      <w:r>
        <w:rPr>
          <w:w w:val="105"/>
          <w:vertAlign w:val="baseline"/>
        </w:rPr>
        <w:t> contributes</w:t>
      </w:r>
      <w:r>
        <w:rPr>
          <w:w w:val="105"/>
          <w:vertAlign w:val="baseline"/>
        </w:rPr>
        <w:t> to</w:t>
      </w:r>
      <w:r>
        <w:rPr>
          <w:w w:val="105"/>
          <w:vertAlign w:val="baseline"/>
        </w:rPr>
        <w:t> the maintenance</w:t>
      </w:r>
      <w:r>
        <w:rPr>
          <w:w w:val="105"/>
          <w:vertAlign w:val="baseline"/>
        </w:rPr>
        <w:t> of law and</w:t>
      </w:r>
      <w:r>
        <w:rPr>
          <w:w w:val="105"/>
          <w:vertAlign w:val="baseline"/>
        </w:rPr>
        <w:t> order by a</w:t>
      </w:r>
      <w:r>
        <w:rPr>
          <w:w w:val="105"/>
          <w:vertAlign w:val="baseline"/>
        </w:rPr>
        <w:t> number of means. None</w:t>
      </w:r>
      <w:r>
        <w:rPr>
          <w:w w:val="105"/>
          <w:vertAlign w:val="baseline"/>
        </w:rPr>
        <w:t> of them involves actual fighting which</w:t>
      </w:r>
      <w:r>
        <w:rPr>
          <w:w w:val="105"/>
          <w:vertAlign w:val="baseline"/>
        </w:rPr>
        <w:t> is</w:t>
      </w:r>
      <w:r>
        <w:rPr>
          <w:w w:val="105"/>
          <w:vertAlign w:val="baseline"/>
        </w:rPr>
        <w:t> regulated</w:t>
      </w:r>
      <w:r>
        <w:rPr>
          <w:w w:val="105"/>
          <w:vertAlign w:val="baseline"/>
        </w:rPr>
        <w:t> by</w:t>
      </w:r>
      <w:r>
        <w:rPr>
          <w:w w:val="105"/>
          <w:vertAlign w:val="baseline"/>
        </w:rPr>
        <w:t> IHL.</w:t>
      </w:r>
      <w:r>
        <w:rPr>
          <w:w w:val="105"/>
          <w:vertAlign w:val="baseline"/>
        </w:rPr>
        <w:t> These</w:t>
      </w:r>
      <w:r>
        <w:rPr>
          <w:w w:val="105"/>
          <w:vertAlign w:val="baseline"/>
        </w:rPr>
        <w:t> activities</w:t>
      </w:r>
      <w:r>
        <w:rPr>
          <w:w w:val="105"/>
          <w:vertAlign w:val="baseline"/>
        </w:rPr>
        <w:t> of</w:t>
      </w:r>
      <w:r>
        <w:rPr>
          <w:w w:val="105"/>
          <w:vertAlign w:val="baseline"/>
        </w:rPr>
        <w:t> PKOs</w:t>
      </w:r>
      <w:r>
        <w:rPr>
          <w:w w:val="105"/>
          <w:vertAlign w:val="baseline"/>
        </w:rPr>
        <w:t> are</w:t>
      </w:r>
      <w:r>
        <w:rPr>
          <w:w w:val="105"/>
          <w:vertAlign w:val="baseline"/>
        </w:rPr>
        <w:t> much</w:t>
      </w:r>
      <w:r>
        <w:rPr>
          <w:w w:val="105"/>
          <w:vertAlign w:val="baseline"/>
        </w:rPr>
        <w:t> closer</w:t>
      </w:r>
      <w:r>
        <w:rPr>
          <w:w w:val="105"/>
          <w:vertAlign w:val="baseline"/>
        </w:rPr>
        <w:t> to</w:t>
      </w:r>
      <w:r>
        <w:rPr>
          <w:w w:val="105"/>
          <w:vertAlign w:val="baseline"/>
        </w:rPr>
        <w:t> police</w:t>
      </w:r>
      <w:r>
        <w:rPr>
          <w:w w:val="105"/>
          <w:vertAlign w:val="baseline"/>
        </w:rPr>
        <w:t> or</w:t>
      </w:r>
      <w:r>
        <w:rPr>
          <w:w w:val="105"/>
          <w:vertAlign w:val="baseline"/>
        </w:rPr>
        <w:t> law enforcement</w:t>
      </w:r>
      <w:r>
        <w:rPr>
          <w:spacing w:val="-2"/>
          <w:w w:val="105"/>
          <w:vertAlign w:val="baseline"/>
        </w:rPr>
        <w:t> </w:t>
      </w:r>
      <w:r>
        <w:rPr>
          <w:w w:val="105"/>
          <w:vertAlign w:val="baseline"/>
        </w:rPr>
        <w:t>action</w:t>
      </w:r>
      <w:r>
        <w:rPr>
          <w:spacing w:val="-4"/>
          <w:w w:val="105"/>
          <w:vertAlign w:val="baseline"/>
        </w:rPr>
        <w:t> </w:t>
      </w:r>
      <w:r>
        <w:rPr>
          <w:w w:val="105"/>
          <w:vertAlign w:val="baseline"/>
        </w:rPr>
        <w:t>than</w:t>
      </w:r>
      <w:r>
        <w:rPr>
          <w:spacing w:val="-4"/>
          <w:w w:val="105"/>
          <w:vertAlign w:val="baseline"/>
        </w:rPr>
        <w:t> </w:t>
      </w:r>
      <w:r>
        <w:rPr>
          <w:w w:val="105"/>
          <w:vertAlign w:val="baseline"/>
        </w:rPr>
        <w:t>to conduct of hostilities.‖ It</w:t>
      </w:r>
      <w:r>
        <w:rPr>
          <w:spacing w:val="-2"/>
          <w:w w:val="105"/>
          <w:vertAlign w:val="baseline"/>
        </w:rPr>
        <w:t> </w:t>
      </w:r>
      <w:r>
        <w:rPr>
          <w:w w:val="105"/>
          <w:vertAlign w:val="baseline"/>
        </w:rPr>
        <w:t>is submitted</w:t>
      </w:r>
      <w:r>
        <w:rPr>
          <w:spacing w:val="-4"/>
          <w:w w:val="105"/>
          <w:vertAlign w:val="baseline"/>
        </w:rPr>
        <w:t> </w:t>
      </w:r>
      <w:r>
        <w:rPr>
          <w:w w:val="105"/>
          <w:vertAlign w:val="baseline"/>
        </w:rPr>
        <w:t>that</w:t>
      </w:r>
      <w:r>
        <w:rPr>
          <w:spacing w:val="-2"/>
          <w:w w:val="105"/>
          <w:vertAlign w:val="baseline"/>
        </w:rPr>
        <w:t> </w:t>
      </w:r>
      <w:r>
        <w:rPr>
          <w:w w:val="105"/>
          <w:vertAlign w:val="baseline"/>
        </w:rPr>
        <w:t>this view</w:t>
      </w:r>
      <w:r>
        <w:rPr>
          <w:spacing w:val="-6"/>
          <w:w w:val="105"/>
          <w:vertAlign w:val="baseline"/>
        </w:rPr>
        <w:t> </w:t>
      </w:r>
      <w:r>
        <w:rPr>
          <w:w w:val="105"/>
          <w:vertAlign w:val="baseline"/>
        </w:rPr>
        <w:t>represents what</w:t>
      </w:r>
    </w:p>
    <w:p>
      <w:pPr>
        <w:pStyle w:val="BodyText"/>
        <w:spacing w:before="93"/>
        <w:rPr>
          <w:sz w:val="20"/>
        </w:rPr>
      </w:pPr>
      <w:r>
        <w:rPr/>
        <mc:AlternateContent>
          <mc:Choice Requires="wps">
            <w:drawing>
              <wp:anchor distT="0" distB="0" distL="0" distR="0" allowOverlap="1" layoutInCell="1" locked="0" behindDoc="1" simplePos="0" relativeHeight="487602688">
                <wp:simplePos x="0" y="0"/>
                <wp:positionH relativeFrom="page">
                  <wp:posOffset>915009</wp:posOffset>
                </wp:positionH>
                <wp:positionV relativeFrom="paragraph">
                  <wp:posOffset>220390</wp:posOffset>
                </wp:positionV>
                <wp:extent cx="1830070"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353567pt;width:144.07pt;height:.72003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94"/>
        <w:ind w:left="100" w:right="48" w:firstLine="0"/>
        <w:jc w:val="left"/>
        <w:rPr>
          <w:sz w:val="20"/>
        </w:rPr>
      </w:pPr>
      <w:r>
        <w:rPr>
          <w:sz w:val="20"/>
          <w:vertAlign w:val="superscript"/>
        </w:rPr>
        <w:t>69</w:t>
      </w:r>
      <w:r>
        <w:rPr>
          <w:sz w:val="20"/>
          <w:vertAlign w:val="baseline"/>
        </w:rPr>
        <w:t>Engdahl,</w:t>
      </w:r>
      <w:r>
        <w:rPr>
          <w:spacing w:val="-4"/>
          <w:sz w:val="20"/>
          <w:vertAlign w:val="baseline"/>
        </w:rPr>
        <w:t> </w:t>
      </w:r>
      <w:r>
        <w:rPr>
          <w:sz w:val="20"/>
          <w:vertAlign w:val="baseline"/>
        </w:rPr>
        <w:t>O.</w:t>
      </w:r>
      <w:r>
        <w:rPr>
          <w:spacing w:val="-4"/>
          <w:sz w:val="20"/>
          <w:vertAlign w:val="baseline"/>
        </w:rPr>
        <w:t> </w:t>
      </w:r>
      <w:r>
        <w:rPr>
          <w:sz w:val="20"/>
          <w:vertAlign w:val="baseline"/>
        </w:rPr>
        <w:t>(2008).</w:t>
      </w:r>
      <w:r>
        <w:rPr>
          <w:spacing w:val="-3"/>
          <w:sz w:val="20"/>
          <w:vertAlign w:val="baseline"/>
        </w:rPr>
        <w:t> </w:t>
      </w:r>
      <w:r>
        <w:rPr>
          <w:i/>
          <w:sz w:val="20"/>
          <w:vertAlign w:val="baseline"/>
        </w:rPr>
        <w:t>The</w:t>
      </w:r>
      <w:r>
        <w:rPr>
          <w:i/>
          <w:spacing w:val="-7"/>
          <w:sz w:val="20"/>
          <w:vertAlign w:val="baseline"/>
        </w:rPr>
        <w:t> </w:t>
      </w:r>
      <w:r>
        <w:rPr>
          <w:i/>
          <w:sz w:val="20"/>
          <w:vertAlign w:val="baseline"/>
        </w:rPr>
        <w:t>Legal</w:t>
      </w:r>
      <w:r>
        <w:rPr>
          <w:i/>
          <w:spacing w:val="-3"/>
          <w:sz w:val="20"/>
          <w:vertAlign w:val="baseline"/>
        </w:rPr>
        <w:t> </w:t>
      </w:r>
      <w:r>
        <w:rPr>
          <w:i/>
          <w:sz w:val="20"/>
          <w:vertAlign w:val="baseline"/>
        </w:rPr>
        <w:t>Status</w:t>
      </w:r>
      <w:r>
        <w:rPr>
          <w:i/>
          <w:spacing w:val="-3"/>
          <w:sz w:val="20"/>
          <w:vertAlign w:val="baseline"/>
        </w:rPr>
        <w:t> </w:t>
      </w:r>
      <w:r>
        <w:rPr>
          <w:i/>
          <w:sz w:val="20"/>
          <w:vertAlign w:val="baseline"/>
        </w:rPr>
        <w:t>of</w:t>
      </w:r>
      <w:r>
        <w:rPr>
          <w:i/>
          <w:spacing w:val="-3"/>
          <w:sz w:val="20"/>
          <w:vertAlign w:val="baseline"/>
        </w:rPr>
        <w:t> </w:t>
      </w:r>
      <w:r>
        <w:rPr>
          <w:i/>
          <w:sz w:val="20"/>
          <w:vertAlign w:val="baseline"/>
        </w:rPr>
        <w:t>United Nations</w:t>
      </w:r>
      <w:r>
        <w:rPr>
          <w:i/>
          <w:spacing w:val="-3"/>
          <w:sz w:val="20"/>
          <w:vertAlign w:val="baseline"/>
        </w:rPr>
        <w:t> </w:t>
      </w:r>
      <w:r>
        <w:rPr>
          <w:i/>
          <w:sz w:val="20"/>
          <w:vertAlign w:val="baseline"/>
        </w:rPr>
        <w:t>and Associated Personnel</w:t>
      </w:r>
      <w:r>
        <w:rPr>
          <w:i/>
          <w:spacing w:val="-3"/>
          <w:sz w:val="20"/>
          <w:vertAlign w:val="baseline"/>
        </w:rPr>
        <w:t> </w:t>
      </w:r>
      <w:r>
        <w:rPr>
          <w:i/>
          <w:sz w:val="20"/>
          <w:vertAlign w:val="baseline"/>
        </w:rPr>
        <w:t>in</w:t>
      </w:r>
      <w:r>
        <w:rPr>
          <w:i/>
          <w:spacing w:val="-4"/>
          <w:sz w:val="20"/>
          <w:vertAlign w:val="baseline"/>
        </w:rPr>
        <w:t> </w:t>
      </w:r>
      <w:r>
        <w:rPr>
          <w:i/>
          <w:sz w:val="20"/>
          <w:vertAlign w:val="baseline"/>
        </w:rPr>
        <w:t>Peace</w:t>
      </w:r>
      <w:r>
        <w:rPr>
          <w:i/>
          <w:spacing w:val="-1"/>
          <w:sz w:val="20"/>
          <w:vertAlign w:val="baseline"/>
        </w:rPr>
        <w:t> </w:t>
      </w:r>
      <w:r>
        <w:rPr>
          <w:i/>
          <w:sz w:val="20"/>
          <w:vertAlign w:val="baseline"/>
        </w:rPr>
        <w:t>Operations</w:t>
      </w:r>
      <w:r>
        <w:rPr>
          <w:i/>
          <w:spacing w:val="-3"/>
          <w:sz w:val="20"/>
          <w:vertAlign w:val="baseline"/>
        </w:rPr>
        <w:t> </w:t>
      </w:r>
      <w:r>
        <w:rPr>
          <w:i/>
          <w:sz w:val="20"/>
          <w:vertAlign w:val="baseline"/>
        </w:rPr>
        <w:t>and</w:t>
      </w:r>
      <w:r>
        <w:rPr>
          <w:i/>
          <w:spacing w:val="-4"/>
          <w:sz w:val="20"/>
          <w:vertAlign w:val="baseline"/>
        </w:rPr>
        <w:t> </w:t>
      </w:r>
      <w:r>
        <w:rPr>
          <w:i/>
          <w:sz w:val="20"/>
          <w:vertAlign w:val="baseline"/>
        </w:rPr>
        <w:t>the Legal Regime Protecting them. </w:t>
      </w:r>
      <w:r>
        <w:rPr>
          <w:sz w:val="20"/>
          <w:vertAlign w:val="baseline"/>
        </w:rPr>
        <w:t>31</w:t>
      </w:r>
      <w:r>
        <w:rPr>
          <w:sz w:val="20"/>
          <w:vertAlign w:val="superscript"/>
        </w:rPr>
        <w:t>st</w:t>
      </w:r>
      <w:r>
        <w:rPr>
          <w:sz w:val="20"/>
          <w:vertAlign w:val="baseline"/>
        </w:rPr>
        <w:t> Round Table on Current Problems of International Humanitarian Law, published in the</w:t>
      </w:r>
      <w:r>
        <w:rPr>
          <w:spacing w:val="40"/>
          <w:sz w:val="20"/>
          <w:vertAlign w:val="baseline"/>
        </w:rPr>
        <w:t> </w:t>
      </w:r>
      <w:r>
        <w:rPr>
          <w:sz w:val="20"/>
          <w:vertAlign w:val="baseline"/>
        </w:rPr>
        <w:t>Journal of International Humanitarian Law, Sanremo, 4-6 September.</w:t>
      </w:r>
      <w:r>
        <w:rPr>
          <w:spacing w:val="40"/>
          <w:sz w:val="20"/>
          <w:vertAlign w:val="baseline"/>
        </w:rPr>
        <w:t> </w:t>
      </w:r>
      <w:r>
        <w:rPr>
          <w:sz w:val="20"/>
          <w:vertAlign w:val="baseline"/>
        </w:rPr>
        <w:t>p. 114.</w:t>
      </w:r>
    </w:p>
    <w:p>
      <w:pPr>
        <w:pStyle w:val="BodyText"/>
        <w:spacing w:before="2"/>
        <w:rPr>
          <w:sz w:val="20"/>
        </w:rPr>
      </w:pPr>
    </w:p>
    <w:p>
      <w:pPr>
        <w:spacing w:before="0"/>
        <w:ind w:left="100" w:right="123" w:firstLine="0"/>
        <w:jc w:val="left"/>
        <w:rPr>
          <w:sz w:val="20"/>
        </w:rPr>
      </w:pPr>
      <w:r>
        <w:rPr>
          <w:sz w:val="20"/>
          <w:vertAlign w:val="superscript"/>
        </w:rPr>
        <w:t>70</w:t>
      </w:r>
      <w:r>
        <w:rPr>
          <w:sz w:val="20"/>
          <w:vertAlign w:val="baseline"/>
        </w:rPr>
        <w:t>Bothe, M. (2008).</w:t>
      </w:r>
      <w:r>
        <w:rPr>
          <w:i/>
          <w:sz w:val="20"/>
          <w:vertAlign w:val="baseline"/>
        </w:rPr>
        <w:t>The Responsibility to Protect and International Humanitarian Law. </w:t>
      </w:r>
      <w:r>
        <w:rPr>
          <w:sz w:val="20"/>
          <w:vertAlign w:val="baseline"/>
        </w:rPr>
        <w:t>31</w:t>
      </w:r>
      <w:r>
        <w:rPr>
          <w:sz w:val="20"/>
          <w:vertAlign w:val="superscript"/>
        </w:rPr>
        <w:t>st</w:t>
      </w:r>
      <w:r>
        <w:rPr>
          <w:sz w:val="20"/>
          <w:vertAlign w:val="baseline"/>
        </w:rPr>
        <w:t> Round Table on Current</w:t>
      </w:r>
      <w:r>
        <w:rPr>
          <w:spacing w:val="-4"/>
          <w:sz w:val="20"/>
          <w:vertAlign w:val="baseline"/>
        </w:rPr>
        <w:t> </w:t>
      </w:r>
      <w:r>
        <w:rPr>
          <w:sz w:val="20"/>
          <w:vertAlign w:val="baseline"/>
        </w:rPr>
        <w:t>Problems</w:t>
      </w:r>
      <w:r>
        <w:rPr>
          <w:spacing w:val="-4"/>
          <w:sz w:val="20"/>
          <w:vertAlign w:val="baseline"/>
        </w:rPr>
        <w:t> </w:t>
      </w:r>
      <w:r>
        <w:rPr>
          <w:sz w:val="20"/>
          <w:vertAlign w:val="baseline"/>
        </w:rPr>
        <w:t>of</w:t>
      </w:r>
      <w:r>
        <w:rPr>
          <w:spacing w:val="-1"/>
          <w:sz w:val="20"/>
          <w:vertAlign w:val="baseline"/>
        </w:rPr>
        <w:t> </w:t>
      </w:r>
      <w:r>
        <w:rPr>
          <w:sz w:val="20"/>
          <w:vertAlign w:val="baseline"/>
        </w:rPr>
        <w:t>International Humanitarian Law,</w:t>
      </w:r>
      <w:r>
        <w:rPr>
          <w:spacing w:val="-5"/>
          <w:sz w:val="20"/>
          <w:vertAlign w:val="baseline"/>
        </w:rPr>
        <w:t> </w:t>
      </w:r>
      <w:r>
        <w:rPr>
          <w:sz w:val="20"/>
          <w:vertAlign w:val="baseline"/>
        </w:rPr>
        <w:t>published</w:t>
      </w:r>
      <w:r>
        <w:rPr>
          <w:spacing w:val="-5"/>
          <w:sz w:val="20"/>
          <w:vertAlign w:val="baseline"/>
        </w:rPr>
        <w:t> </w:t>
      </w:r>
      <w:r>
        <w:rPr>
          <w:sz w:val="20"/>
          <w:vertAlign w:val="baseline"/>
        </w:rPr>
        <w:t>in</w:t>
      </w:r>
      <w:r>
        <w:rPr>
          <w:spacing w:val="-5"/>
          <w:sz w:val="20"/>
          <w:vertAlign w:val="baseline"/>
        </w:rPr>
        <w:t> </w:t>
      </w:r>
      <w:r>
        <w:rPr>
          <w:sz w:val="20"/>
          <w:vertAlign w:val="baseline"/>
        </w:rPr>
        <w:t>the</w:t>
      </w:r>
      <w:r>
        <w:rPr>
          <w:spacing w:val="-8"/>
          <w:sz w:val="20"/>
          <w:vertAlign w:val="baseline"/>
        </w:rPr>
        <w:t> </w:t>
      </w:r>
      <w:r>
        <w:rPr>
          <w:sz w:val="20"/>
          <w:vertAlign w:val="baseline"/>
        </w:rPr>
        <w:t>Journal</w:t>
      </w:r>
      <w:r>
        <w:rPr>
          <w:spacing w:val="-4"/>
          <w:sz w:val="20"/>
          <w:vertAlign w:val="baseline"/>
        </w:rPr>
        <w:t> </w:t>
      </w:r>
      <w:r>
        <w:rPr>
          <w:sz w:val="20"/>
          <w:vertAlign w:val="baseline"/>
        </w:rPr>
        <w:t>of</w:t>
      </w:r>
      <w:r>
        <w:rPr>
          <w:spacing w:val="-8"/>
          <w:sz w:val="20"/>
          <w:vertAlign w:val="baseline"/>
        </w:rPr>
        <w:t> </w:t>
      </w:r>
      <w:r>
        <w:rPr>
          <w:sz w:val="20"/>
          <w:vertAlign w:val="baseline"/>
        </w:rPr>
        <w:t>International</w:t>
      </w:r>
      <w:r>
        <w:rPr>
          <w:spacing w:val="-4"/>
          <w:sz w:val="20"/>
          <w:vertAlign w:val="baseline"/>
        </w:rPr>
        <w:t> </w:t>
      </w:r>
      <w:r>
        <w:rPr>
          <w:sz w:val="20"/>
          <w:vertAlign w:val="baseline"/>
        </w:rPr>
        <w:t>Humanitarian</w:t>
      </w:r>
      <w:r>
        <w:rPr>
          <w:spacing w:val="-5"/>
          <w:sz w:val="20"/>
          <w:vertAlign w:val="baseline"/>
        </w:rPr>
        <w:t> </w:t>
      </w:r>
      <w:r>
        <w:rPr>
          <w:sz w:val="20"/>
          <w:vertAlign w:val="baseline"/>
        </w:rPr>
        <w:t>Law, Sanremo, 4-6 September. p. 196.</w:t>
      </w:r>
    </w:p>
    <w:p>
      <w:pPr>
        <w:spacing w:after="0"/>
        <w:jc w:val="left"/>
        <w:rPr>
          <w:sz w:val="20"/>
        </w:rPr>
        <w:sectPr>
          <w:pgSz w:w="11910" w:h="16850"/>
          <w:pgMar w:header="0" w:footer="1063" w:top="1360" w:bottom="1260" w:left="1340" w:right="1140"/>
        </w:sectPr>
      </w:pPr>
    </w:p>
    <w:p>
      <w:pPr>
        <w:pStyle w:val="BodyText"/>
        <w:spacing w:line="501" w:lineRule="auto" w:before="81"/>
        <w:ind w:left="100" w:right="116"/>
        <w:jc w:val="both"/>
      </w:pPr>
      <w:r>
        <w:rPr>
          <w:w w:val="105"/>
        </w:rPr>
        <w:t>happens in normal</w:t>
      </w:r>
      <w:r>
        <w:rPr>
          <w:w w:val="105"/>
        </w:rPr>
        <w:t> peace keeping where the opposing armed groups are not ferocious and do not</w:t>
      </w:r>
      <w:r>
        <w:rPr>
          <w:w w:val="105"/>
        </w:rPr>
        <w:t> adopt</w:t>
      </w:r>
      <w:r>
        <w:rPr>
          <w:w w:val="105"/>
        </w:rPr>
        <w:t> asymmetric</w:t>
      </w:r>
      <w:r>
        <w:rPr>
          <w:w w:val="105"/>
        </w:rPr>
        <w:t> style</w:t>
      </w:r>
      <w:r>
        <w:rPr>
          <w:w w:val="105"/>
        </w:rPr>
        <w:t> of</w:t>
      </w:r>
      <w:r>
        <w:rPr>
          <w:w w:val="105"/>
        </w:rPr>
        <w:t> warfare.</w:t>
      </w:r>
      <w:r>
        <w:rPr>
          <w:w w:val="105"/>
        </w:rPr>
        <w:t> Currently</w:t>
      </w:r>
      <w:r>
        <w:rPr>
          <w:w w:val="105"/>
        </w:rPr>
        <w:t> in</w:t>
      </w:r>
      <w:r>
        <w:rPr>
          <w:w w:val="105"/>
        </w:rPr>
        <w:t> many</w:t>
      </w:r>
      <w:r>
        <w:rPr>
          <w:w w:val="105"/>
        </w:rPr>
        <w:t> non-international</w:t>
      </w:r>
      <w:r>
        <w:rPr>
          <w:w w:val="105"/>
        </w:rPr>
        <w:t> armed</w:t>
      </w:r>
      <w:r>
        <w:rPr>
          <w:w w:val="105"/>
        </w:rPr>
        <w:t> conflict situations, like that of Mali for example, it is more</w:t>
      </w:r>
      <w:r>
        <w:rPr>
          <w:spacing w:val="-1"/>
          <w:w w:val="105"/>
        </w:rPr>
        <w:t> </w:t>
      </w:r>
      <w:r>
        <w:rPr>
          <w:w w:val="105"/>
        </w:rPr>
        <w:t>than being ‗close</w:t>
      </w:r>
      <w:r>
        <w:rPr>
          <w:spacing w:val="-1"/>
          <w:w w:val="105"/>
        </w:rPr>
        <w:t> </w:t>
      </w:r>
      <w:r>
        <w:rPr>
          <w:w w:val="105"/>
        </w:rPr>
        <w:t>to police</w:t>
      </w:r>
      <w:r>
        <w:rPr>
          <w:spacing w:val="-1"/>
          <w:w w:val="105"/>
        </w:rPr>
        <w:t> </w:t>
      </w:r>
      <w:r>
        <w:rPr>
          <w:w w:val="105"/>
        </w:rPr>
        <w:t>action.‘</w:t>
      </w:r>
      <w:r>
        <w:rPr>
          <w:w w:val="105"/>
        </w:rPr>
        <w:t> </w:t>
      </w:r>
      <w:r>
        <w:rPr>
          <w:i/>
          <w:w w:val="105"/>
        </w:rPr>
        <w:t>Apache </w:t>
      </w:r>
      <w:r>
        <w:rPr>
          <w:w w:val="105"/>
        </w:rPr>
        <w:t>Helicopters which are fighter helicopters, armoured personnel carriers (APC),</w:t>
      </w:r>
      <w:r>
        <w:rPr>
          <w:w w:val="105"/>
        </w:rPr>
        <w:t> mortars among other weapons</w:t>
      </w:r>
      <w:r>
        <w:rPr>
          <w:w w:val="105"/>
        </w:rPr>
        <w:t> are</w:t>
      </w:r>
      <w:r>
        <w:rPr>
          <w:w w:val="105"/>
        </w:rPr>
        <w:t> used</w:t>
      </w:r>
      <w:r>
        <w:rPr>
          <w:w w:val="105"/>
        </w:rPr>
        <w:t> by</w:t>
      </w:r>
      <w:r>
        <w:rPr>
          <w:w w:val="105"/>
        </w:rPr>
        <w:t> peacekeepers,</w:t>
      </w:r>
      <w:r>
        <w:rPr>
          <w:w w:val="105"/>
          <w:vertAlign w:val="superscript"/>
        </w:rPr>
        <w:t>71</w:t>
      </w:r>
      <w:r>
        <w:rPr>
          <w:w w:val="105"/>
          <w:vertAlign w:val="baseline"/>
        </w:rPr>
        <w:t> especially</w:t>
      </w:r>
      <w:r>
        <w:rPr>
          <w:w w:val="105"/>
          <w:vertAlign w:val="baseline"/>
        </w:rPr>
        <w:t> to</w:t>
      </w:r>
      <w:r>
        <w:rPr>
          <w:w w:val="105"/>
          <w:vertAlign w:val="baseline"/>
        </w:rPr>
        <w:t> show</w:t>
      </w:r>
      <w:r>
        <w:rPr>
          <w:w w:val="105"/>
          <w:vertAlign w:val="baseline"/>
        </w:rPr>
        <w:t> resolve</w:t>
      </w:r>
      <w:r>
        <w:rPr>
          <w:w w:val="105"/>
          <w:vertAlign w:val="baseline"/>
        </w:rPr>
        <w:t> and</w:t>
      </w:r>
      <w:r>
        <w:rPr>
          <w:w w:val="105"/>
          <w:vertAlign w:val="baseline"/>
        </w:rPr>
        <w:t> deter</w:t>
      </w:r>
      <w:r>
        <w:rPr>
          <w:w w:val="105"/>
          <w:vertAlign w:val="baseline"/>
        </w:rPr>
        <w:t> the belligerents.The</w:t>
      </w:r>
      <w:r>
        <w:rPr>
          <w:w w:val="105"/>
          <w:vertAlign w:val="baseline"/>
        </w:rPr>
        <w:t> nature</w:t>
      </w:r>
      <w:r>
        <w:rPr>
          <w:w w:val="105"/>
          <w:vertAlign w:val="baseline"/>
        </w:rPr>
        <w:t> of</w:t>
      </w:r>
      <w:r>
        <w:rPr>
          <w:w w:val="105"/>
          <w:vertAlign w:val="baseline"/>
        </w:rPr>
        <w:t> attacks</w:t>
      </w:r>
      <w:r>
        <w:rPr>
          <w:w w:val="105"/>
          <w:vertAlign w:val="baseline"/>
        </w:rPr>
        <w:t> directed</w:t>
      </w:r>
      <w:r>
        <w:rPr>
          <w:w w:val="105"/>
          <w:vertAlign w:val="baseline"/>
        </w:rPr>
        <w:t> at</w:t>
      </w:r>
      <w:r>
        <w:rPr>
          <w:w w:val="105"/>
          <w:vertAlign w:val="baseline"/>
        </w:rPr>
        <w:t> peacekeepers</w:t>
      </w:r>
      <w:r>
        <w:rPr>
          <w:w w:val="105"/>
          <w:vertAlign w:val="baseline"/>
        </w:rPr>
        <w:t> by</w:t>
      </w:r>
      <w:r>
        <w:rPr>
          <w:w w:val="105"/>
          <w:vertAlign w:val="baseline"/>
        </w:rPr>
        <w:t> non-compliant</w:t>
      </w:r>
      <w:r>
        <w:rPr>
          <w:w w:val="105"/>
          <w:vertAlign w:val="baseline"/>
        </w:rPr>
        <w:t> armed</w:t>
      </w:r>
      <w:r>
        <w:rPr>
          <w:w w:val="105"/>
          <w:vertAlign w:val="baseline"/>
        </w:rPr>
        <w:t> groups removes the situation from being a police action type.</w:t>
      </w:r>
    </w:p>
    <w:p>
      <w:pPr>
        <w:pStyle w:val="BodyText"/>
        <w:spacing w:line="501" w:lineRule="auto"/>
        <w:ind w:left="100" w:right="116" w:firstLine="720"/>
        <w:jc w:val="both"/>
      </w:pPr>
      <w:r>
        <w:rPr>
          <w:w w:val="105"/>
        </w:rPr>
        <w:t>Cario</w:t>
      </w:r>
      <w:r>
        <w:rPr>
          <w:w w:val="105"/>
          <w:vertAlign w:val="superscript"/>
        </w:rPr>
        <w:t>72</w:t>
      </w:r>
      <w:r>
        <w:rPr>
          <w:w w:val="105"/>
          <w:vertAlign w:val="baseline"/>
        </w:rPr>
        <w:t> paints</w:t>
      </w:r>
      <w:r>
        <w:rPr>
          <w:w w:val="105"/>
          <w:vertAlign w:val="baseline"/>
        </w:rPr>
        <w:t> a</w:t>
      </w:r>
      <w:r>
        <w:rPr>
          <w:w w:val="105"/>
          <w:vertAlign w:val="baseline"/>
        </w:rPr>
        <w:t> scenario</w:t>
      </w:r>
      <w:r>
        <w:rPr>
          <w:w w:val="105"/>
          <w:vertAlign w:val="baseline"/>
        </w:rPr>
        <w:t> of how</w:t>
      </w:r>
      <w:r>
        <w:rPr>
          <w:w w:val="105"/>
          <w:vertAlign w:val="baseline"/>
        </w:rPr>
        <w:t> IHL</w:t>
      </w:r>
      <w:r>
        <w:rPr>
          <w:w w:val="105"/>
          <w:vertAlign w:val="baseline"/>
        </w:rPr>
        <w:t> should</w:t>
      </w:r>
      <w:r>
        <w:rPr>
          <w:w w:val="105"/>
          <w:vertAlign w:val="baseline"/>
        </w:rPr>
        <w:t> apply</w:t>
      </w:r>
      <w:r>
        <w:rPr>
          <w:w w:val="105"/>
          <w:vertAlign w:val="baseline"/>
        </w:rPr>
        <w:t> with</w:t>
      </w:r>
      <w:r>
        <w:rPr>
          <w:w w:val="105"/>
          <w:vertAlign w:val="baseline"/>
        </w:rPr>
        <w:t> regard</w:t>
      </w:r>
      <w:r>
        <w:rPr>
          <w:w w:val="105"/>
          <w:vertAlign w:val="baseline"/>
        </w:rPr>
        <w:t> to</w:t>
      </w:r>
      <w:r>
        <w:rPr>
          <w:w w:val="105"/>
          <w:vertAlign w:val="baseline"/>
        </w:rPr>
        <w:t> punishment</w:t>
      </w:r>
      <w:r>
        <w:rPr>
          <w:w w:val="105"/>
          <w:vertAlign w:val="baseline"/>
        </w:rPr>
        <w:t> of combatants</w:t>
      </w:r>
      <w:r>
        <w:rPr>
          <w:w w:val="105"/>
          <w:vertAlign w:val="baseline"/>
        </w:rPr>
        <w:t> who</w:t>
      </w:r>
      <w:r>
        <w:rPr>
          <w:w w:val="105"/>
          <w:vertAlign w:val="baseline"/>
        </w:rPr>
        <w:t> are</w:t>
      </w:r>
      <w:r>
        <w:rPr>
          <w:w w:val="105"/>
          <w:vertAlign w:val="baseline"/>
        </w:rPr>
        <w:t> captured</w:t>
      </w:r>
      <w:r>
        <w:rPr>
          <w:w w:val="105"/>
          <w:vertAlign w:val="baseline"/>
        </w:rPr>
        <w:t> in</w:t>
      </w:r>
      <w:r>
        <w:rPr>
          <w:w w:val="105"/>
          <w:vertAlign w:val="baseline"/>
        </w:rPr>
        <w:t> an</w:t>
      </w:r>
      <w:r>
        <w:rPr>
          <w:w w:val="105"/>
          <w:vertAlign w:val="baseline"/>
        </w:rPr>
        <w:t> armed</w:t>
      </w:r>
      <w:r>
        <w:rPr>
          <w:w w:val="105"/>
          <w:vertAlign w:val="baseline"/>
        </w:rPr>
        <w:t> conflict.</w:t>
      </w:r>
      <w:r>
        <w:rPr>
          <w:w w:val="105"/>
          <w:vertAlign w:val="baseline"/>
        </w:rPr>
        <w:t> He</w:t>
      </w:r>
      <w:r>
        <w:rPr>
          <w:w w:val="105"/>
          <w:vertAlign w:val="baseline"/>
        </w:rPr>
        <w:t> did</w:t>
      </w:r>
      <w:r>
        <w:rPr>
          <w:w w:val="105"/>
          <w:vertAlign w:val="baseline"/>
        </w:rPr>
        <w:t> not</w:t>
      </w:r>
      <w:r>
        <w:rPr>
          <w:w w:val="105"/>
          <w:vertAlign w:val="baseline"/>
        </w:rPr>
        <w:t> however</w:t>
      </w:r>
      <w:r>
        <w:rPr>
          <w:w w:val="105"/>
          <w:vertAlign w:val="baseline"/>
        </w:rPr>
        <w:t> imagine</w:t>
      </w:r>
      <w:r>
        <w:rPr>
          <w:w w:val="105"/>
          <w:vertAlign w:val="baseline"/>
        </w:rPr>
        <w:t> a</w:t>
      </w:r>
      <w:r>
        <w:rPr>
          <w:w w:val="105"/>
          <w:vertAlign w:val="baseline"/>
        </w:rPr>
        <w:t> situation where</w:t>
      </w:r>
      <w:r>
        <w:rPr>
          <w:w w:val="105"/>
          <w:vertAlign w:val="baseline"/>
        </w:rPr>
        <w:t> in three</w:t>
      </w:r>
      <w:r>
        <w:rPr>
          <w:w w:val="105"/>
          <w:vertAlign w:val="baseline"/>
        </w:rPr>
        <w:t> years</w:t>
      </w:r>
      <w:r>
        <w:rPr>
          <w:w w:val="105"/>
          <w:vertAlign w:val="baseline"/>
        </w:rPr>
        <w:t> of an</w:t>
      </w:r>
      <w:r>
        <w:rPr>
          <w:w w:val="105"/>
          <w:vertAlign w:val="baseline"/>
        </w:rPr>
        <w:t> armed</w:t>
      </w:r>
      <w:r>
        <w:rPr>
          <w:w w:val="105"/>
          <w:vertAlign w:val="baseline"/>
        </w:rPr>
        <w:t> conflict,</w:t>
      </w:r>
      <w:r>
        <w:rPr>
          <w:w w:val="105"/>
          <w:vertAlign w:val="baseline"/>
        </w:rPr>
        <w:t> the</w:t>
      </w:r>
      <w:r>
        <w:rPr>
          <w:w w:val="105"/>
          <w:vertAlign w:val="baseline"/>
        </w:rPr>
        <w:t> casualty</w:t>
      </w:r>
      <w:r>
        <w:rPr>
          <w:w w:val="105"/>
          <w:vertAlign w:val="baseline"/>
        </w:rPr>
        <w:t> has</w:t>
      </w:r>
      <w:r>
        <w:rPr>
          <w:w w:val="105"/>
          <w:vertAlign w:val="baseline"/>
        </w:rPr>
        <w:t> been</w:t>
      </w:r>
      <w:r>
        <w:rPr>
          <w:w w:val="105"/>
          <w:vertAlign w:val="baseline"/>
        </w:rPr>
        <w:t> on the</w:t>
      </w:r>
      <w:r>
        <w:rPr>
          <w:w w:val="105"/>
          <w:vertAlign w:val="baseline"/>
        </w:rPr>
        <w:t> side</w:t>
      </w:r>
      <w:r>
        <w:rPr>
          <w:w w:val="105"/>
          <w:vertAlign w:val="baseline"/>
        </w:rPr>
        <w:t> of the</w:t>
      </w:r>
      <w:r>
        <w:rPr>
          <w:w w:val="105"/>
          <w:vertAlign w:val="baseline"/>
        </w:rPr>
        <w:t> civilians, Government</w:t>
      </w:r>
      <w:r>
        <w:rPr>
          <w:w w:val="105"/>
          <w:vertAlign w:val="baseline"/>
        </w:rPr>
        <w:t> and</w:t>
      </w:r>
      <w:r>
        <w:rPr>
          <w:w w:val="105"/>
          <w:vertAlign w:val="baseline"/>
        </w:rPr>
        <w:t> UN</w:t>
      </w:r>
      <w:r>
        <w:rPr>
          <w:w w:val="105"/>
          <w:vertAlign w:val="baseline"/>
        </w:rPr>
        <w:t> forces</w:t>
      </w:r>
      <w:r>
        <w:rPr>
          <w:w w:val="105"/>
          <w:vertAlign w:val="baseline"/>
        </w:rPr>
        <w:t> and</w:t>
      </w:r>
      <w:r>
        <w:rPr>
          <w:w w:val="105"/>
          <w:vertAlign w:val="baseline"/>
        </w:rPr>
        <w:t> no</w:t>
      </w:r>
      <w:r>
        <w:rPr>
          <w:w w:val="105"/>
          <w:vertAlign w:val="baseline"/>
        </w:rPr>
        <w:t> single</w:t>
      </w:r>
      <w:r>
        <w:rPr>
          <w:w w:val="105"/>
          <w:vertAlign w:val="baseline"/>
        </w:rPr>
        <w:t> member</w:t>
      </w:r>
      <w:r>
        <w:rPr>
          <w:w w:val="105"/>
          <w:vertAlign w:val="baseline"/>
        </w:rPr>
        <w:t> of</w:t>
      </w:r>
      <w:r>
        <w:rPr>
          <w:w w:val="105"/>
          <w:vertAlign w:val="baseline"/>
        </w:rPr>
        <w:t> a</w:t>
      </w:r>
      <w:r>
        <w:rPr>
          <w:w w:val="105"/>
          <w:vertAlign w:val="baseline"/>
        </w:rPr>
        <w:t> non-compliant</w:t>
      </w:r>
      <w:r>
        <w:rPr>
          <w:w w:val="105"/>
          <w:vertAlign w:val="baseline"/>
        </w:rPr>
        <w:t> armed</w:t>
      </w:r>
      <w:r>
        <w:rPr>
          <w:w w:val="105"/>
          <w:vertAlign w:val="baseline"/>
        </w:rPr>
        <w:t> group,</w:t>
      </w:r>
      <w:r>
        <w:rPr>
          <w:w w:val="105"/>
          <w:vertAlign w:val="baseline"/>
        </w:rPr>
        <w:t> to</w:t>
      </w:r>
      <w:r>
        <w:rPr>
          <w:w w:val="105"/>
          <w:vertAlign w:val="baseline"/>
        </w:rPr>
        <w:t> the knowledge of</w:t>
      </w:r>
      <w:r>
        <w:rPr>
          <w:spacing w:val="-2"/>
          <w:w w:val="105"/>
          <w:vertAlign w:val="baseline"/>
        </w:rPr>
        <w:t> </w:t>
      </w:r>
      <w:r>
        <w:rPr>
          <w:w w:val="105"/>
          <w:vertAlign w:val="baseline"/>
        </w:rPr>
        <w:t>this</w:t>
      </w:r>
      <w:r>
        <w:rPr>
          <w:spacing w:val="-8"/>
          <w:w w:val="105"/>
          <w:vertAlign w:val="baseline"/>
        </w:rPr>
        <w:t> </w:t>
      </w:r>
      <w:r>
        <w:rPr>
          <w:w w:val="105"/>
          <w:vertAlign w:val="baseline"/>
        </w:rPr>
        <w:t>researcher, has</w:t>
      </w:r>
      <w:r>
        <w:rPr>
          <w:spacing w:val="-1"/>
          <w:w w:val="105"/>
          <w:vertAlign w:val="baseline"/>
        </w:rPr>
        <w:t> </w:t>
      </w:r>
      <w:r>
        <w:rPr>
          <w:w w:val="105"/>
          <w:vertAlign w:val="baseline"/>
        </w:rPr>
        <w:t>been captured or</w:t>
      </w:r>
      <w:r>
        <w:rPr>
          <w:spacing w:val="-2"/>
          <w:w w:val="105"/>
          <w:vertAlign w:val="baseline"/>
        </w:rPr>
        <w:t> </w:t>
      </w:r>
      <w:r>
        <w:rPr>
          <w:w w:val="105"/>
          <w:vertAlign w:val="baseline"/>
        </w:rPr>
        <w:t>killed by</w:t>
      </w:r>
      <w:r>
        <w:rPr>
          <w:spacing w:val="-6"/>
          <w:w w:val="105"/>
          <w:vertAlign w:val="baseline"/>
        </w:rPr>
        <w:t> </w:t>
      </w:r>
      <w:r>
        <w:rPr>
          <w:w w:val="105"/>
          <w:vertAlign w:val="baseline"/>
        </w:rPr>
        <w:t>the</w:t>
      </w:r>
      <w:r>
        <w:rPr>
          <w:spacing w:val="-1"/>
          <w:w w:val="105"/>
          <w:vertAlign w:val="baseline"/>
        </w:rPr>
        <w:t> </w:t>
      </w:r>
      <w:r>
        <w:rPr>
          <w:w w:val="105"/>
          <w:vertAlign w:val="baseline"/>
        </w:rPr>
        <w:t>UN or Government forces. He states</w:t>
      </w:r>
      <w:r>
        <w:rPr>
          <w:spacing w:val="-16"/>
          <w:w w:val="105"/>
          <w:vertAlign w:val="baseline"/>
        </w:rPr>
        <w:t> </w:t>
      </w:r>
      <w:r>
        <w:rPr>
          <w:w w:val="105"/>
          <w:vertAlign w:val="baseline"/>
        </w:rPr>
        <w:t>that</w:t>
      </w:r>
      <w:r>
        <w:rPr>
          <w:spacing w:val="-12"/>
          <w:w w:val="105"/>
          <w:vertAlign w:val="baseline"/>
        </w:rPr>
        <w:t> </w:t>
      </w:r>
      <w:r>
        <w:rPr>
          <w:w w:val="105"/>
          <w:vertAlign w:val="baseline"/>
        </w:rPr>
        <w:t>―once</w:t>
      </w:r>
      <w:r>
        <w:rPr>
          <w:spacing w:val="-10"/>
          <w:w w:val="105"/>
          <w:vertAlign w:val="baseline"/>
        </w:rPr>
        <w:t> </w:t>
      </w:r>
      <w:r>
        <w:rPr>
          <w:w w:val="105"/>
          <w:vertAlign w:val="baseline"/>
        </w:rPr>
        <w:t>captured,</w:t>
      </w:r>
      <w:r>
        <w:rPr>
          <w:spacing w:val="-13"/>
          <w:w w:val="105"/>
          <w:vertAlign w:val="baseline"/>
        </w:rPr>
        <w:t> </w:t>
      </w:r>
      <w:r>
        <w:rPr>
          <w:w w:val="105"/>
          <w:vertAlign w:val="baseline"/>
        </w:rPr>
        <w:t>a</w:t>
      </w:r>
      <w:r>
        <w:rPr>
          <w:spacing w:val="-10"/>
          <w:w w:val="105"/>
          <w:vertAlign w:val="baseline"/>
        </w:rPr>
        <w:t> </w:t>
      </w:r>
      <w:r>
        <w:rPr>
          <w:w w:val="105"/>
          <w:vertAlign w:val="baseline"/>
        </w:rPr>
        <w:t>combatant</w:t>
      </w:r>
      <w:r>
        <w:rPr>
          <w:spacing w:val="-7"/>
          <w:w w:val="105"/>
          <w:vertAlign w:val="baseline"/>
        </w:rPr>
        <w:t> </w:t>
      </w:r>
      <w:r>
        <w:rPr>
          <w:w w:val="105"/>
          <w:vertAlign w:val="baseline"/>
        </w:rPr>
        <w:t>may</w:t>
      </w:r>
      <w:r>
        <w:rPr>
          <w:spacing w:val="-14"/>
          <w:w w:val="105"/>
          <w:vertAlign w:val="baseline"/>
        </w:rPr>
        <w:t> </w:t>
      </w:r>
      <w:r>
        <w:rPr>
          <w:w w:val="105"/>
          <w:vertAlign w:val="baseline"/>
        </w:rPr>
        <w:t>not</w:t>
      </w:r>
      <w:r>
        <w:rPr>
          <w:spacing w:val="-13"/>
          <w:w w:val="105"/>
          <w:vertAlign w:val="baseline"/>
        </w:rPr>
        <w:t> </w:t>
      </w:r>
      <w:r>
        <w:rPr>
          <w:w w:val="105"/>
          <w:vertAlign w:val="baseline"/>
        </w:rPr>
        <w:t>be</w:t>
      </w:r>
      <w:r>
        <w:rPr>
          <w:spacing w:val="-10"/>
          <w:w w:val="105"/>
          <w:vertAlign w:val="baseline"/>
        </w:rPr>
        <w:t> </w:t>
      </w:r>
      <w:r>
        <w:rPr>
          <w:w w:val="105"/>
          <w:vertAlign w:val="baseline"/>
        </w:rPr>
        <w:t>punished</w:t>
      </w:r>
      <w:r>
        <w:rPr>
          <w:spacing w:val="-9"/>
          <w:w w:val="105"/>
          <w:vertAlign w:val="baseline"/>
        </w:rPr>
        <w:t> </w:t>
      </w:r>
      <w:r>
        <w:rPr>
          <w:w w:val="105"/>
          <w:vertAlign w:val="baseline"/>
        </w:rPr>
        <w:t>for…having</w:t>
      </w:r>
      <w:r>
        <w:rPr>
          <w:spacing w:val="-14"/>
          <w:w w:val="105"/>
          <w:vertAlign w:val="baseline"/>
        </w:rPr>
        <w:t> </w:t>
      </w:r>
      <w:r>
        <w:rPr>
          <w:w w:val="105"/>
          <w:vertAlign w:val="baseline"/>
        </w:rPr>
        <w:t>taken</w:t>
      </w:r>
      <w:r>
        <w:rPr>
          <w:spacing w:val="-14"/>
          <w:w w:val="105"/>
          <w:vertAlign w:val="baseline"/>
        </w:rPr>
        <w:t> </w:t>
      </w:r>
      <w:r>
        <w:rPr>
          <w:w w:val="105"/>
          <w:vertAlign w:val="baseline"/>
        </w:rPr>
        <w:t>the</w:t>
      </w:r>
      <w:r>
        <w:rPr>
          <w:spacing w:val="-15"/>
          <w:w w:val="105"/>
          <w:vertAlign w:val="baseline"/>
        </w:rPr>
        <w:t> </w:t>
      </w:r>
      <w:r>
        <w:rPr>
          <w:w w:val="105"/>
          <w:vertAlign w:val="baseline"/>
        </w:rPr>
        <w:t>life</w:t>
      </w:r>
      <w:r>
        <w:rPr>
          <w:spacing w:val="-15"/>
          <w:w w:val="105"/>
          <w:vertAlign w:val="baseline"/>
        </w:rPr>
        <w:t> </w:t>
      </w:r>
      <w:r>
        <w:rPr>
          <w:w w:val="105"/>
          <w:vertAlign w:val="baseline"/>
        </w:rPr>
        <w:t>of</w:t>
      </w:r>
      <w:r>
        <w:rPr>
          <w:spacing w:val="-11"/>
          <w:w w:val="105"/>
          <w:vertAlign w:val="baseline"/>
        </w:rPr>
        <w:t> </w:t>
      </w:r>
      <w:r>
        <w:rPr>
          <w:w w:val="105"/>
          <w:vertAlign w:val="baseline"/>
        </w:rPr>
        <w:t>other combatants. As</w:t>
      </w:r>
      <w:r>
        <w:rPr>
          <w:spacing w:val="-10"/>
          <w:w w:val="105"/>
          <w:vertAlign w:val="baseline"/>
        </w:rPr>
        <w:t> </w:t>
      </w:r>
      <w:r>
        <w:rPr>
          <w:w w:val="105"/>
          <w:vertAlign w:val="baseline"/>
        </w:rPr>
        <w:t>a</w:t>
      </w:r>
      <w:r>
        <w:rPr>
          <w:spacing w:val="-3"/>
          <w:w w:val="105"/>
          <w:vertAlign w:val="baseline"/>
        </w:rPr>
        <w:t> </w:t>
      </w:r>
      <w:r>
        <w:rPr>
          <w:w w:val="105"/>
          <w:vertAlign w:val="baseline"/>
        </w:rPr>
        <w:t>prisoner of</w:t>
      </w:r>
      <w:r>
        <w:rPr>
          <w:spacing w:val="-5"/>
          <w:w w:val="105"/>
          <w:vertAlign w:val="baseline"/>
        </w:rPr>
        <w:t> </w:t>
      </w:r>
      <w:r>
        <w:rPr>
          <w:w w:val="105"/>
          <w:vertAlign w:val="baseline"/>
        </w:rPr>
        <w:t>war,</w:t>
      </w:r>
      <w:r>
        <w:rPr>
          <w:spacing w:val="-6"/>
          <w:w w:val="105"/>
          <w:vertAlign w:val="baseline"/>
        </w:rPr>
        <w:t> </w:t>
      </w:r>
      <w:r>
        <w:rPr>
          <w:w w:val="105"/>
          <w:vertAlign w:val="baseline"/>
        </w:rPr>
        <w:t>a</w:t>
      </w:r>
      <w:r>
        <w:rPr>
          <w:spacing w:val="-3"/>
          <w:w w:val="105"/>
          <w:vertAlign w:val="baseline"/>
        </w:rPr>
        <w:t> </w:t>
      </w:r>
      <w:r>
        <w:rPr>
          <w:w w:val="105"/>
          <w:vertAlign w:val="baseline"/>
        </w:rPr>
        <w:t>combatant may</w:t>
      </w:r>
      <w:r>
        <w:rPr>
          <w:spacing w:val="-2"/>
          <w:w w:val="105"/>
          <w:vertAlign w:val="baseline"/>
        </w:rPr>
        <w:t> </w:t>
      </w:r>
      <w:r>
        <w:rPr>
          <w:w w:val="105"/>
          <w:vertAlign w:val="baseline"/>
        </w:rPr>
        <w:t>be</w:t>
      </w:r>
      <w:r>
        <w:rPr>
          <w:spacing w:val="-9"/>
          <w:w w:val="105"/>
          <w:vertAlign w:val="baseline"/>
        </w:rPr>
        <w:t> </w:t>
      </w:r>
      <w:r>
        <w:rPr>
          <w:w w:val="105"/>
          <w:vertAlign w:val="baseline"/>
        </w:rPr>
        <w:t>detained,</w:t>
      </w:r>
      <w:r>
        <w:rPr>
          <w:spacing w:val="-6"/>
          <w:w w:val="105"/>
          <w:vertAlign w:val="baseline"/>
        </w:rPr>
        <w:t> </w:t>
      </w:r>
      <w:r>
        <w:rPr>
          <w:w w:val="105"/>
          <w:vertAlign w:val="baseline"/>
        </w:rPr>
        <w:t>not for punishment,</w:t>
      </w:r>
      <w:r>
        <w:rPr>
          <w:spacing w:val="-6"/>
          <w:w w:val="105"/>
          <w:vertAlign w:val="baseline"/>
        </w:rPr>
        <w:t> </w:t>
      </w:r>
      <w:r>
        <w:rPr>
          <w:w w:val="105"/>
          <w:vertAlign w:val="baseline"/>
        </w:rPr>
        <w:t>but for</w:t>
      </w:r>
      <w:r>
        <w:rPr>
          <w:spacing w:val="-5"/>
          <w:w w:val="105"/>
          <w:vertAlign w:val="baseline"/>
        </w:rPr>
        <w:t> </w:t>
      </w:r>
      <w:r>
        <w:rPr>
          <w:w w:val="105"/>
          <w:vertAlign w:val="baseline"/>
        </w:rPr>
        <w:t>the sole</w:t>
      </w:r>
      <w:r>
        <w:rPr>
          <w:spacing w:val="-3"/>
          <w:w w:val="105"/>
          <w:vertAlign w:val="baseline"/>
        </w:rPr>
        <w:t> </w:t>
      </w:r>
      <w:r>
        <w:rPr>
          <w:w w:val="105"/>
          <w:vertAlign w:val="baseline"/>
        </w:rPr>
        <w:t>aim of preventing him…from being</w:t>
      </w:r>
      <w:r>
        <w:rPr>
          <w:spacing w:val="-2"/>
          <w:w w:val="105"/>
          <w:vertAlign w:val="baseline"/>
        </w:rPr>
        <w:t> </w:t>
      </w:r>
      <w:r>
        <w:rPr>
          <w:w w:val="105"/>
          <w:vertAlign w:val="baseline"/>
        </w:rPr>
        <w:t>able to return to participate</w:t>
      </w:r>
      <w:r>
        <w:rPr>
          <w:spacing w:val="-3"/>
          <w:w w:val="105"/>
          <w:vertAlign w:val="baseline"/>
        </w:rPr>
        <w:t> </w:t>
      </w:r>
      <w:r>
        <w:rPr>
          <w:w w:val="105"/>
          <w:vertAlign w:val="baseline"/>
        </w:rPr>
        <w:t>in military operations.‖ In a</w:t>
      </w:r>
      <w:r>
        <w:rPr>
          <w:spacing w:val="-4"/>
          <w:w w:val="105"/>
          <w:vertAlign w:val="baseline"/>
        </w:rPr>
        <w:t> </w:t>
      </w:r>
      <w:r>
        <w:rPr>
          <w:w w:val="105"/>
          <w:vertAlign w:val="baseline"/>
        </w:rPr>
        <w:t>situation where</w:t>
      </w:r>
      <w:r>
        <w:rPr>
          <w:spacing w:val="-4"/>
          <w:w w:val="105"/>
          <w:vertAlign w:val="baseline"/>
        </w:rPr>
        <w:t> </w:t>
      </w:r>
      <w:r>
        <w:rPr>
          <w:w w:val="105"/>
          <w:vertAlign w:val="baseline"/>
        </w:rPr>
        <w:t>the</w:t>
      </w:r>
      <w:r>
        <w:rPr>
          <w:spacing w:val="-4"/>
          <w:w w:val="105"/>
          <w:vertAlign w:val="baseline"/>
        </w:rPr>
        <w:t> </w:t>
      </w:r>
      <w:r>
        <w:rPr>
          <w:w w:val="105"/>
          <w:vertAlign w:val="baseline"/>
        </w:rPr>
        <w:t>death</w:t>
      </w:r>
      <w:r>
        <w:rPr>
          <w:spacing w:val="-4"/>
          <w:w w:val="105"/>
          <w:vertAlign w:val="baseline"/>
        </w:rPr>
        <w:t> </w:t>
      </w:r>
      <w:r>
        <w:rPr>
          <w:w w:val="105"/>
          <w:vertAlign w:val="baseline"/>
        </w:rPr>
        <w:t>toll</w:t>
      </w:r>
      <w:r>
        <w:rPr>
          <w:spacing w:val="-2"/>
          <w:w w:val="105"/>
          <w:vertAlign w:val="baseline"/>
        </w:rPr>
        <w:t> </w:t>
      </w:r>
      <w:r>
        <w:rPr>
          <w:w w:val="105"/>
          <w:vertAlign w:val="baseline"/>
        </w:rPr>
        <w:t>is</w:t>
      </w:r>
      <w:r>
        <w:rPr>
          <w:spacing w:val="-5"/>
          <w:w w:val="105"/>
          <w:vertAlign w:val="baseline"/>
        </w:rPr>
        <w:t> </w:t>
      </w:r>
      <w:r>
        <w:rPr>
          <w:w w:val="105"/>
          <w:vertAlign w:val="baseline"/>
        </w:rPr>
        <w:t>on</w:t>
      </w:r>
      <w:r>
        <w:rPr>
          <w:spacing w:val="-4"/>
          <w:w w:val="105"/>
          <w:vertAlign w:val="baseline"/>
        </w:rPr>
        <w:t> </w:t>
      </w:r>
      <w:r>
        <w:rPr>
          <w:w w:val="105"/>
          <w:vertAlign w:val="baseline"/>
        </w:rPr>
        <w:t>one</w:t>
      </w:r>
      <w:r>
        <w:rPr>
          <w:spacing w:val="-4"/>
          <w:w w:val="105"/>
          <w:vertAlign w:val="baseline"/>
        </w:rPr>
        <w:t> </w:t>
      </w:r>
      <w:r>
        <w:rPr>
          <w:w w:val="105"/>
          <w:vertAlign w:val="baseline"/>
        </w:rPr>
        <w:t>side</w:t>
      </w:r>
      <w:r>
        <w:rPr>
          <w:spacing w:val="-4"/>
          <w:w w:val="105"/>
          <w:vertAlign w:val="baseline"/>
        </w:rPr>
        <w:t> </w:t>
      </w:r>
      <w:r>
        <w:rPr>
          <w:w w:val="105"/>
          <w:vertAlign w:val="baseline"/>
        </w:rPr>
        <w:t>and</w:t>
      </w:r>
      <w:r>
        <w:rPr>
          <w:spacing w:val="-10"/>
          <w:w w:val="105"/>
          <w:vertAlign w:val="baseline"/>
        </w:rPr>
        <w:t> </w:t>
      </w:r>
      <w:r>
        <w:rPr>
          <w:w w:val="105"/>
          <w:vertAlign w:val="baseline"/>
        </w:rPr>
        <w:t>that same side</w:t>
      </w:r>
      <w:r>
        <w:rPr>
          <w:spacing w:val="-4"/>
          <w:w w:val="105"/>
          <w:vertAlign w:val="baseline"/>
        </w:rPr>
        <w:t> </w:t>
      </w:r>
      <w:r>
        <w:rPr>
          <w:w w:val="105"/>
          <w:vertAlign w:val="baseline"/>
        </w:rPr>
        <w:t>in</w:t>
      </w:r>
      <w:r>
        <w:rPr>
          <w:spacing w:val="-4"/>
          <w:w w:val="105"/>
          <w:vertAlign w:val="baseline"/>
        </w:rPr>
        <w:t> </w:t>
      </w:r>
      <w:r>
        <w:rPr>
          <w:w w:val="105"/>
          <w:vertAlign w:val="baseline"/>
        </w:rPr>
        <w:t>the</w:t>
      </w:r>
      <w:r>
        <w:rPr>
          <w:spacing w:val="-11"/>
          <w:w w:val="105"/>
          <w:vertAlign w:val="baseline"/>
        </w:rPr>
        <w:t> </w:t>
      </w:r>
      <w:r>
        <w:rPr>
          <w:w w:val="105"/>
          <w:vertAlign w:val="baseline"/>
        </w:rPr>
        <w:t>armed</w:t>
      </w:r>
      <w:r>
        <w:rPr>
          <w:spacing w:val="-4"/>
          <w:w w:val="105"/>
          <w:vertAlign w:val="baseline"/>
        </w:rPr>
        <w:t> </w:t>
      </w:r>
      <w:r>
        <w:rPr>
          <w:w w:val="105"/>
          <w:vertAlign w:val="baseline"/>
        </w:rPr>
        <w:t>conflict</w:t>
      </w:r>
      <w:r>
        <w:rPr>
          <w:spacing w:val="-2"/>
          <w:w w:val="105"/>
          <w:vertAlign w:val="baseline"/>
        </w:rPr>
        <w:t> </w:t>
      </w:r>
      <w:r>
        <w:rPr>
          <w:w w:val="105"/>
          <w:vertAlign w:val="baseline"/>
        </w:rPr>
        <w:t>is</w:t>
      </w:r>
      <w:r>
        <w:rPr>
          <w:spacing w:val="-12"/>
          <w:w w:val="105"/>
          <w:vertAlign w:val="baseline"/>
        </w:rPr>
        <w:t> </w:t>
      </w:r>
      <w:r>
        <w:rPr>
          <w:w w:val="105"/>
          <w:vertAlign w:val="baseline"/>
        </w:rPr>
        <w:t>the</w:t>
      </w:r>
      <w:r>
        <w:rPr>
          <w:spacing w:val="-4"/>
          <w:w w:val="105"/>
          <w:vertAlign w:val="baseline"/>
        </w:rPr>
        <w:t> </w:t>
      </w:r>
      <w:r>
        <w:rPr>
          <w:w w:val="105"/>
          <w:vertAlign w:val="baseline"/>
        </w:rPr>
        <w:t>one keeping</w:t>
      </w:r>
      <w:r>
        <w:rPr>
          <w:spacing w:val="-5"/>
          <w:w w:val="105"/>
          <w:vertAlign w:val="baseline"/>
        </w:rPr>
        <w:t> </w:t>
      </w:r>
      <w:r>
        <w:rPr>
          <w:w w:val="105"/>
          <w:vertAlign w:val="baseline"/>
        </w:rPr>
        <w:t>the</w:t>
      </w:r>
      <w:r>
        <w:rPr>
          <w:spacing w:val="-6"/>
          <w:w w:val="105"/>
          <w:vertAlign w:val="baseline"/>
        </w:rPr>
        <w:t> </w:t>
      </w:r>
      <w:r>
        <w:rPr>
          <w:w w:val="105"/>
          <w:vertAlign w:val="baseline"/>
        </w:rPr>
        <w:t>peace</w:t>
      </w:r>
      <w:r>
        <w:rPr>
          <w:spacing w:val="-6"/>
          <w:w w:val="105"/>
          <w:vertAlign w:val="baseline"/>
        </w:rPr>
        <w:t> </w:t>
      </w:r>
      <w:r>
        <w:rPr>
          <w:w w:val="105"/>
          <w:vertAlign w:val="baseline"/>
        </w:rPr>
        <w:t>and</w:t>
      </w:r>
      <w:r>
        <w:rPr>
          <w:spacing w:val="-5"/>
          <w:w w:val="105"/>
          <w:vertAlign w:val="baseline"/>
        </w:rPr>
        <w:t> </w:t>
      </w:r>
      <w:r>
        <w:rPr>
          <w:w w:val="105"/>
          <w:vertAlign w:val="baseline"/>
        </w:rPr>
        <w:t>complying</w:t>
      </w:r>
      <w:r>
        <w:rPr>
          <w:spacing w:val="-5"/>
          <w:w w:val="105"/>
          <w:vertAlign w:val="baseline"/>
        </w:rPr>
        <w:t> </w:t>
      </w:r>
      <w:r>
        <w:rPr>
          <w:w w:val="105"/>
          <w:vertAlign w:val="baseline"/>
        </w:rPr>
        <w:t>with</w:t>
      </w:r>
      <w:r>
        <w:rPr>
          <w:spacing w:val="-5"/>
          <w:w w:val="105"/>
          <w:vertAlign w:val="baseline"/>
        </w:rPr>
        <w:t> </w:t>
      </w:r>
      <w:r>
        <w:rPr>
          <w:w w:val="105"/>
          <w:vertAlign w:val="baseline"/>
        </w:rPr>
        <w:t>the</w:t>
      </w:r>
      <w:r>
        <w:rPr>
          <w:spacing w:val="-6"/>
          <w:w w:val="105"/>
          <w:vertAlign w:val="baseline"/>
        </w:rPr>
        <w:t> </w:t>
      </w:r>
      <w:r>
        <w:rPr>
          <w:w w:val="105"/>
          <w:vertAlign w:val="baseline"/>
        </w:rPr>
        <w:t>provisions of</w:t>
      </w:r>
      <w:r>
        <w:rPr>
          <w:spacing w:val="-8"/>
          <w:w w:val="105"/>
          <w:vertAlign w:val="baseline"/>
        </w:rPr>
        <w:t> </w:t>
      </w:r>
      <w:r>
        <w:rPr>
          <w:w w:val="105"/>
          <w:vertAlign w:val="baseline"/>
        </w:rPr>
        <w:t>IHL,</w:t>
      </w:r>
      <w:r>
        <w:rPr>
          <w:spacing w:val="-3"/>
          <w:w w:val="105"/>
          <w:vertAlign w:val="baseline"/>
        </w:rPr>
        <w:t> </w:t>
      </w:r>
      <w:r>
        <w:rPr>
          <w:w w:val="105"/>
          <w:vertAlign w:val="baseline"/>
        </w:rPr>
        <w:t>it</w:t>
      </w:r>
      <w:r>
        <w:rPr>
          <w:spacing w:val="-3"/>
          <w:w w:val="105"/>
          <w:vertAlign w:val="baseline"/>
        </w:rPr>
        <w:t> </w:t>
      </w:r>
      <w:r>
        <w:rPr>
          <w:w w:val="105"/>
          <w:vertAlign w:val="baseline"/>
        </w:rPr>
        <w:t>calls</w:t>
      </w:r>
      <w:r>
        <w:rPr>
          <w:spacing w:val="-7"/>
          <w:w w:val="105"/>
          <w:vertAlign w:val="baseline"/>
        </w:rPr>
        <w:t> </w:t>
      </w:r>
      <w:r>
        <w:rPr>
          <w:w w:val="105"/>
          <w:vertAlign w:val="baseline"/>
        </w:rPr>
        <w:t>to</w:t>
      </w:r>
      <w:r>
        <w:rPr>
          <w:spacing w:val="-5"/>
          <w:w w:val="105"/>
          <w:vertAlign w:val="baseline"/>
        </w:rPr>
        <w:t> </w:t>
      </w:r>
      <w:r>
        <w:rPr>
          <w:w w:val="105"/>
          <w:vertAlign w:val="baseline"/>
        </w:rPr>
        <w:t>question</w:t>
      </w:r>
      <w:r>
        <w:rPr>
          <w:spacing w:val="-5"/>
          <w:w w:val="105"/>
          <w:vertAlign w:val="baseline"/>
        </w:rPr>
        <w:t> </w:t>
      </w:r>
      <w:r>
        <w:rPr>
          <w:w w:val="105"/>
          <w:vertAlign w:val="baseline"/>
        </w:rPr>
        <w:t>the</w:t>
      </w:r>
      <w:r>
        <w:rPr>
          <w:spacing w:val="-6"/>
          <w:w w:val="105"/>
          <w:vertAlign w:val="baseline"/>
        </w:rPr>
        <w:t> </w:t>
      </w:r>
      <w:r>
        <w:rPr>
          <w:w w:val="105"/>
          <w:vertAlign w:val="baseline"/>
        </w:rPr>
        <w:t>philosophy behind the</w:t>
      </w:r>
      <w:r>
        <w:rPr>
          <w:w w:val="105"/>
          <w:vertAlign w:val="baseline"/>
        </w:rPr>
        <w:t> establishment</w:t>
      </w:r>
      <w:r>
        <w:rPr>
          <w:w w:val="105"/>
          <w:vertAlign w:val="baseline"/>
        </w:rPr>
        <w:t> of IHL.</w:t>
      </w:r>
      <w:r>
        <w:rPr>
          <w:w w:val="105"/>
          <w:vertAlign w:val="baseline"/>
        </w:rPr>
        <w:t> This</w:t>
      </w:r>
      <w:r>
        <w:rPr>
          <w:w w:val="105"/>
          <w:vertAlign w:val="baseline"/>
        </w:rPr>
        <w:t> work</w:t>
      </w:r>
      <w:r>
        <w:rPr>
          <w:w w:val="105"/>
          <w:vertAlign w:val="baseline"/>
        </w:rPr>
        <w:t> will</w:t>
      </w:r>
      <w:r>
        <w:rPr>
          <w:w w:val="105"/>
          <w:vertAlign w:val="baseline"/>
        </w:rPr>
        <w:t> elaborate</w:t>
      </w:r>
      <w:r>
        <w:rPr>
          <w:w w:val="105"/>
          <w:vertAlign w:val="baseline"/>
        </w:rPr>
        <w:t> more</w:t>
      </w:r>
      <w:r>
        <w:rPr>
          <w:w w:val="105"/>
          <w:vertAlign w:val="baseline"/>
        </w:rPr>
        <w:t> on</w:t>
      </w:r>
      <w:r>
        <w:rPr>
          <w:w w:val="105"/>
          <w:vertAlign w:val="baseline"/>
        </w:rPr>
        <w:t> the</w:t>
      </w:r>
      <w:r>
        <w:rPr>
          <w:w w:val="105"/>
          <w:vertAlign w:val="baseline"/>
        </w:rPr>
        <w:t> need</w:t>
      </w:r>
      <w:r>
        <w:rPr>
          <w:w w:val="105"/>
          <w:vertAlign w:val="baseline"/>
        </w:rPr>
        <w:t> to</w:t>
      </w:r>
      <w:r>
        <w:rPr>
          <w:w w:val="105"/>
          <w:vertAlign w:val="baseline"/>
        </w:rPr>
        <w:t> take another look at IHL and probably have an addendum provision to adjust</w:t>
      </w:r>
      <w:r>
        <w:rPr>
          <w:w w:val="105"/>
          <w:vertAlign w:val="baseline"/>
        </w:rPr>
        <w:t> how it should apply in peace operations thereby covering the gap left by Cario in his article.</w:t>
      </w:r>
    </w:p>
    <w:p>
      <w:pPr>
        <w:pStyle w:val="BodyText"/>
        <w:spacing w:line="504" w:lineRule="auto"/>
        <w:ind w:left="100" w:right="127" w:firstLine="720"/>
        <w:jc w:val="both"/>
      </w:pPr>
      <w:r>
        <w:rPr>
          <w:w w:val="105"/>
        </w:rPr>
        <w:t>Lopez</w:t>
      </w:r>
      <w:r>
        <w:rPr>
          <w:w w:val="105"/>
          <w:vertAlign w:val="superscript"/>
        </w:rPr>
        <w:t>73</w:t>
      </w:r>
      <w:r>
        <w:rPr>
          <w:w w:val="105"/>
          <w:vertAlign w:val="baseline"/>
        </w:rPr>
        <w:t> supports the</w:t>
      </w:r>
      <w:r>
        <w:rPr>
          <w:w w:val="105"/>
          <w:vertAlign w:val="baseline"/>
        </w:rPr>
        <w:t> idea</w:t>
      </w:r>
      <w:r>
        <w:rPr>
          <w:w w:val="105"/>
          <w:vertAlign w:val="baseline"/>
        </w:rPr>
        <w:t> that</w:t>
      </w:r>
      <w:r>
        <w:rPr>
          <w:w w:val="105"/>
          <w:vertAlign w:val="baseline"/>
        </w:rPr>
        <w:t> there</w:t>
      </w:r>
      <w:r>
        <w:rPr>
          <w:w w:val="105"/>
          <w:vertAlign w:val="baseline"/>
        </w:rPr>
        <w:t> is</w:t>
      </w:r>
      <w:r>
        <w:rPr>
          <w:w w:val="105"/>
          <w:vertAlign w:val="baseline"/>
        </w:rPr>
        <w:t> a</w:t>
      </w:r>
      <w:r>
        <w:rPr>
          <w:w w:val="105"/>
          <w:vertAlign w:val="baseline"/>
        </w:rPr>
        <w:t> need</w:t>
      </w:r>
      <w:r>
        <w:rPr>
          <w:w w:val="105"/>
          <w:vertAlign w:val="baseline"/>
        </w:rPr>
        <w:t> to</w:t>
      </w:r>
      <w:r>
        <w:rPr>
          <w:w w:val="105"/>
          <w:vertAlign w:val="baseline"/>
        </w:rPr>
        <w:t> take</w:t>
      </w:r>
      <w:r>
        <w:rPr>
          <w:w w:val="105"/>
          <w:vertAlign w:val="baseline"/>
        </w:rPr>
        <w:t> another</w:t>
      </w:r>
      <w:r>
        <w:rPr>
          <w:w w:val="105"/>
          <w:vertAlign w:val="baseline"/>
        </w:rPr>
        <w:t> look</w:t>
      </w:r>
      <w:r>
        <w:rPr>
          <w:w w:val="105"/>
          <w:vertAlign w:val="baseline"/>
        </w:rPr>
        <w:t> at</w:t>
      </w:r>
      <w:r>
        <w:rPr>
          <w:w w:val="105"/>
          <w:vertAlign w:val="baseline"/>
        </w:rPr>
        <w:t> the</w:t>
      </w:r>
      <w:r>
        <w:rPr>
          <w:w w:val="105"/>
          <w:vertAlign w:val="baseline"/>
        </w:rPr>
        <w:t> IHL</w:t>
      </w:r>
      <w:r>
        <w:rPr>
          <w:w w:val="105"/>
          <w:vertAlign w:val="baseline"/>
        </w:rPr>
        <w:t> as currently codified. She states that:</w:t>
      </w:r>
    </w:p>
    <w:p>
      <w:pPr>
        <w:pStyle w:val="BodyText"/>
        <w:spacing w:before="40"/>
        <w:rPr>
          <w:sz w:val="20"/>
        </w:rPr>
      </w:pPr>
      <w:r>
        <w:rPr/>
        <mc:AlternateContent>
          <mc:Choice Requires="wps">
            <w:drawing>
              <wp:anchor distT="0" distB="0" distL="0" distR="0" allowOverlap="1" layoutInCell="1" locked="0" behindDoc="1" simplePos="0" relativeHeight="487603200">
                <wp:simplePos x="0" y="0"/>
                <wp:positionH relativeFrom="page">
                  <wp:posOffset>915009</wp:posOffset>
                </wp:positionH>
                <wp:positionV relativeFrom="paragraph">
                  <wp:posOffset>186711</wp:posOffset>
                </wp:positionV>
                <wp:extent cx="1830070"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4.70169pt;width:144.07pt;height:.71997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71</w:t>
      </w:r>
      <w:r>
        <w:rPr>
          <w:spacing w:val="-8"/>
          <w:sz w:val="20"/>
          <w:vertAlign w:val="baseline"/>
        </w:rPr>
        <w:t> </w:t>
      </w:r>
      <w:r>
        <w:rPr>
          <w:sz w:val="20"/>
          <w:vertAlign w:val="baseline"/>
        </w:rPr>
        <w:t>MINUSMA</w:t>
      </w:r>
      <w:r>
        <w:rPr>
          <w:spacing w:val="-12"/>
          <w:sz w:val="20"/>
          <w:vertAlign w:val="baseline"/>
        </w:rPr>
        <w:t> </w:t>
      </w:r>
      <w:r>
        <w:rPr>
          <w:sz w:val="20"/>
          <w:vertAlign w:val="baseline"/>
        </w:rPr>
        <w:t>Weapon Table</w:t>
      </w:r>
      <w:r>
        <w:rPr>
          <w:spacing w:val="-8"/>
          <w:sz w:val="20"/>
          <w:vertAlign w:val="baseline"/>
        </w:rPr>
        <w:t> </w:t>
      </w:r>
      <w:r>
        <w:rPr>
          <w:sz w:val="20"/>
          <w:vertAlign w:val="baseline"/>
        </w:rPr>
        <w:t>contained</w:t>
      </w:r>
      <w:r>
        <w:rPr>
          <w:spacing w:val="-6"/>
          <w:sz w:val="20"/>
          <w:vertAlign w:val="baseline"/>
        </w:rPr>
        <w:t> </w:t>
      </w:r>
      <w:r>
        <w:rPr>
          <w:sz w:val="20"/>
          <w:vertAlign w:val="baseline"/>
        </w:rPr>
        <w:t>in</w:t>
      </w:r>
      <w:r>
        <w:rPr>
          <w:spacing w:val="-6"/>
          <w:sz w:val="20"/>
          <w:vertAlign w:val="baseline"/>
        </w:rPr>
        <w:t> </w:t>
      </w:r>
      <w:r>
        <w:rPr>
          <w:sz w:val="20"/>
          <w:vertAlign w:val="baseline"/>
        </w:rPr>
        <w:t>the</w:t>
      </w:r>
      <w:r>
        <w:rPr>
          <w:spacing w:val="-8"/>
          <w:sz w:val="20"/>
          <w:vertAlign w:val="baseline"/>
        </w:rPr>
        <w:t> </w:t>
      </w:r>
      <w:r>
        <w:rPr>
          <w:sz w:val="20"/>
          <w:vertAlign w:val="baseline"/>
        </w:rPr>
        <w:t>Rules</w:t>
      </w:r>
      <w:r>
        <w:rPr>
          <w:spacing w:val="-5"/>
          <w:sz w:val="20"/>
          <w:vertAlign w:val="baseline"/>
        </w:rPr>
        <w:t> </w:t>
      </w:r>
      <w:r>
        <w:rPr>
          <w:sz w:val="20"/>
          <w:vertAlign w:val="baseline"/>
        </w:rPr>
        <w:t>of</w:t>
      </w:r>
      <w:r>
        <w:rPr>
          <w:spacing w:val="-9"/>
          <w:sz w:val="20"/>
          <w:vertAlign w:val="baseline"/>
        </w:rPr>
        <w:t> </w:t>
      </w:r>
      <w:r>
        <w:rPr>
          <w:sz w:val="20"/>
          <w:vertAlign w:val="baseline"/>
        </w:rPr>
        <w:t>Engagement</w:t>
      </w:r>
      <w:r>
        <w:rPr>
          <w:spacing w:val="-5"/>
          <w:sz w:val="20"/>
          <w:vertAlign w:val="baseline"/>
        </w:rPr>
        <w:t> </w:t>
      </w:r>
      <w:r>
        <w:rPr>
          <w:spacing w:val="-2"/>
          <w:sz w:val="20"/>
          <w:vertAlign w:val="baseline"/>
        </w:rPr>
        <w:t>2017.</w:t>
      </w:r>
    </w:p>
    <w:p>
      <w:pPr>
        <w:spacing w:before="1"/>
        <w:ind w:left="100" w:right="0" w:firstLine="0"/>
        <w:jc w:val="left"/>
        <w:rPr>
          <w:sz w:val="20"/>
        </w:rPr>
      </w:pPr>
      <w:r>
        <w:rPr>
          <w:sz w:val="20"/>
          <w:vertAlign w:val="superscript"/>
        </w:rPr>
        <w:t>72</w:t>
      </w:r>
      <w:r>
        <w:rPr>
          <w:sz w:val="20"/>
          <w:vertAlign w:val="baseline"/>
        </w:rPr>
        <w:t>Cario,</w:t>
      </w:r>
      <w:r>
        <w:rPr>
          <w:spacing w:val="-3"/>
          <w:sz w:val="20"/>
          <w:vertAlign w:val="baseline"/>
        </w:rPr>
        <w:t> </w:t>
      </w:r>
      <w:r>
        <w:rPr>
          <w:sz w:val="20"/>
          <w:vertAlign w:val="baseline"/>
        </w:rPr>
        <w:t>J.</w:t>
      </w:r>
      <w:r>
        <w:rPr>
          <w:spacing w:val="-3"/>
          <w:sz w:val="20"/>
          <w:vertAlign w:val="baseline"/>
        </w:rPr>
        <w:t> </w:t>
      </w:r>
      <w:r>
        <w:rPr>
          <w:sz w:val="20"/>
          <w:vertAlign w:val="baseline"/>
        </w:rPr>
        <w:t>(2008).</w:t>
      </w:r>
      <w:r>
        <w:rPr>
          <w:spacing w:val="-1"/>
          <w:sz w:val="20"/>
          <w:vertAlign w:val="baseline"/>
        </w:rPr>
        <w:t> </w:t>
      </w:r>
      <w:r>
        <w:rPr>
          <w:i/>
          <w:sz w:val="20"/>
          <w:vertAlign w:val="baseline"/>
        </w:rPr>
        <w:t>Detention</w:t>
      </w:r>
      <w:r>
        <w:rPr>
          <w:i/>
          <w:spacing w:val="-9"/>
          <w:sz w:val="20"/>
          <w:vertAlign w:val="baseline"/>
        </w:rPr>
        <w:t> </w:t>
      </w:r>
      <w:r>
        <w:rPr>
          <w:i/>
          <w:sz w:val="20"/>
          <w:vertAlign w:val="baseline"/>
        </w:rPr>
        <w:t>in</w:t>
      </w:r>
      <w:r>
        <w:rPr>
          <w:i/>
          <w:spacing w:val="-3"/>
          <w:sz w:val="20"/>
          <w:vertAlign w:val="baseline"/>
        </w:rPr>
        <w:t> </w:t>
      </w:r>
      <w:r>
        <w:rPr>
          <w:i/>
          <w:sz w:val="20"/>
          <w:vertAlign w:val="baseline"/>
        </w:rPr>
        <w:t>Peace</w:t>
      </w:r>
      <w:r>
        <w:rPr>
          <w:i/>
          <w:spacing w:val="-5"/>
          <w:sz w:val="20"/>
          <w:vertAlign w:val="baseline"/>
        </w:rPr>
        <w:t> </w:t>
      </w:r>
      <w:r>
        <w:rPr>
          <w:i/>
          <w:sz w:val="20"/>
          <w:vertAlign w:val="baseline"/>
        </w:rPr>
        <w:t>Operations.</w:t>
      </w:r>
      <w:r>
        <w:rPr>
          <w:i/>
          <w:spacing w:val="-3"/>
          <w:sz w:val="20"/>
          <w:vertAlign w:val="baseline"/>
        </w:rPr>
        <w:t> </w:t>
      </w:r>
      <w:r>
        <w:rPr>
          <w:i/>
          <w:sz w:val="20"/>
          <w:vertAlign w:val="baseline"/>
        </w:rPr>
        <w:t>A</w:t>
      </w:r>
      <w:r>
        <w:rPr>
          <w:i/>
          <w:spacing w:val="-4"/>
          <w:sz w:val="20"/>
          <w:vertAlign w:val="baseline"/>
        </w:rPr>
        <w:t> </w:t>
      </w:r>
      <w:r>
        <w:rPr>
          <w:i/>
          <w:sz w:val="20"/>
          <w:vertAlign w:val="baseline"/>
        </w:rPr>
        <w:t>Practical</w:t>
      </w:r>
      <w:r>
        <w:rPr>
          <w:i/>
          <w:spacing w:val="-2"/>
          <w:sz w:val="20"/>
          <w:vertAlign w:val="baseline"/>
        </w:rPr>
        <w:t> </w:t>
      </w:r>
      <w:r>
        <w:rPr>
          <w:i/>
          <w:sz w:val="20"/>
          <w:vertAlign w:val="baseline"/>
        </w:rPr>
        <w:t>Approach.</w:t>
      </w:r>
      <w:r>
        <w:rPr>
          <w:sz w:val="20"/>
          <w:vertAlign w:val="baseline"/>
        </w:rPr>
        <w:t>31</w:t>
      </w:r>
      <w:r>
        <w:rPr>
          <w:sz w:val="20"/>
          <w:vertAlign w:val="superscript"/>
        </w:rPr>
        <w:t>st</w:t>
      </w:r>
      <w:r>
        <w:rPr>
          <w:spacing w:val="-3"/>
          <w:sz w:val="20"/>
          <w:vertAlign w:val="baseline"/>
        </w:rPr>
        <w:t> </w:t>
      </w:r>
      <w:r>
        <w:rPr>
          <w:sz w:val="20"/>
          <w:vertAlign w:val="baseline"/>
        </w:rPr>
        <w:t>Round</w:t>
      </w:r>
      <w:r>
        <w:rPr>
          <w:spacing w:val="-3"/>
          <w:sz w:val="20"/>
          <w:vertAlign w:val="baseline"/>
        </w:rPr>
        <w:t> </w:t>
      </w:r>
      <w:r>
        <w:rPr>
          <w:sz w:val="20"/>
          <w:vertAlign w:val="baseline"/>
        </w:rPr>
        <w:t>Table</w:t>
      </w:r>
      <w:r>
        <w:rPr>
          <w:spacing w:val="-5"/>
          <w:sz w:val="20"/>
          <w:vertAlign w:val="baseline"/>
        </w:rPr>
        <w:t> </w:t>
      </w:r>
      <w:r>
        <w:rPr>
          <w:sz w:val="20"/>
          <w:vertAlign w:val="baseline"/>
        </w:rPr>
        <w:t>on</w:t>
      </w:r>
      <w:r>
        <w:rPr>
          <w:spacing w:val="-3"/>
          <w:sz w:val="20"/>
          <w:vertAlign w:val="baseline"/>
        </w:rPr>
        <w:t> </w:t>
      </w:r>
      <w:r>
        <w:rPr>
          <w:sz w:val="20"/>
          <w:vertAlign w:val="baseline"/>
        </w:rPr>
        <w:t>Current</w:t>
      </w:r>
      <w:r>
        <w:rPr>
          <w:spacing w:val="-2"/>
          <w:sz w:val="20"/>
          <w:vertAlign w:val="baseline"/>
        </w:rPr>
        <w:t> </w:t>
      </w:r>
      <w:r>
        <w:rPr>
          <w:sz w:val="20"/>
          <w:vertAlign w:val="baseline"/>
        </w:rPr>
        <w:t>Problems</w:t>
      </w:r>
      <w:r>
        <w:rPr>
          <w:spacing w:val="-2"/>
          <w:sz w:val="20"/>
          <w:vertAlign w:val="baseline"/>
        </w:rPr>
        <w:t> </w:t>
      </w:r>
      <w:r>
        <w:rPr>
          <w:sz w:val="20"/>
          <w:vertAlign w:val="baseline"/>
        </w:rPr>
        <w:t>of International Humanitarian Law, published in the Journal of International Humanitarian Law, Sanremo, 4-6 September. p. 205.</w:t>
      </w:r>
    </w:p>
    <w:p>
      <w:pPr>
        <w:spacing w:before="1"/>
        <w:ind w:left="100" w:right="0" w:firstLine="0"/>
        <w:jc w:val="left"/>
        <w:rPr>
          <w:sz w:val="20"/>
        </w:rPr>
      </w:pPr>
      <w:r>
        <w:rPr>
          <w:sz w:val="20"/>
          <w:vertAlign w:val="superscript"/>
        </w:rPr>
        <w:t>73</w:t>
      </w:r>
      <w:r>
        <w:rPr>
          <w:spacing w:val="-3"/>
          <w:sz w:val="20"/>
          <w:vertAlign w:val="baseline"/>
        </w:rPr>
        <w:t> </w:t>
      </w:r>
      <w:r>
        <w:rPr>
          <w:sz w:val="20"/>
          <w:vertAlign w:val="baseline"/>
        </w:rPr>
        <w:t>Lopez, L.</w:t>
      </w:r>
      <w:r>
        <w:rPr>
          <w:spacing w:val="-3"/>
          <w:sz w:val="20"/>
          <w:vertAlign w:val="baseline"/>
        </w:rPr>
        <w:t> </w:t>
      </w:r>
      <w:r>
        <w:rPr>
          <w:sz w:val="20"/>
          <w:vertAlign w:val="baseline"/>
        </w:rPr>
        <w:t>(1994).</w:t>
      </w:r>
      <w:r>
        <w:rPr>
          <w:spacing w:val="-2"/>
          <w:sz w:val="20"/>
          <w:vertAlign w:val="baseline"/>
        </w:rPr>
        <w:t> </w:t>
      </w:r>
      <w:r>
        <w:rPr>
          <w:i/>
          <w:sz w:val="20"/>
          <w:vertAlign w:val="baseline"/>
        </w:rPr>
        <w:t>Uncivil Wars:</w:t>
      </w:r>
      <w:r>
        <w:rPr>
          <w:i/>
          <w:spacing w:val="-6"/>
          <w:sz w:val="20"/>
          <w:vertAlign w:val="baseline"/>
        </w:rPr>
        <w:t> </w:t>
      </w:r>
      <w:r>
        <w:rPr>
          <w:i/>
          <w:sz w:val="20"/>
          <w:vertAlign w:val="baseline"/>
        </w:rPr>
        <w:t>The</w:t>
      </w:r>
      <w:r>
        <w:rPr>
          <w:i/>
          <w:spacing w:val="-6"/>
          <w:sz w:val="20"/>
          <w:vertAlign w:val="baseline"/>
        </w:rPr>
        <w:t> </w:t>
      </w:r>
      <w:r>
        <w:rPr>
          <w:i/>
          <w:sz w:val="20"/>
          <w:vertAlign w:val="baseline"/>
        </w:rPr>
        <w:t>Challenge</w:t>
      </w:r>
      <w:r>
        <w:rPr>
          <w:i/>
          <w:spacing w:val="-6"/>
          <w:sz w:val="20"/>
          <w:vertAlign w:val="baseline"/>
        </w:rPr>
        <w:t> </w:t>
      </w:r>
      <w:r>
        <w:rPr>
          <w:i/>
          <w:sz w:val="20"/>
          <w:vertAlign w:val="baseline"/>
        </w:rPr>
        <w:t>of</w:t>
      </w:r>
      <w:r>
        <w:rPr>
          <w:i/>
          <w:spacing w:val="-2"/>
          <w:sz w:val="20"/>
          <w:vertAlign w:val="baseline"/>
        </w:rPr>
        <w:t> </w:t>
      </w:r>
      <w:r>
        <w:rPr>
          <w:i/>
          <w:sz w:val="20"/>
          <w:vertAlign w:val="baseline"/>
        </w:rPr>
        <w:t>Applying</w:t>
      </w:r>
      <w:r>
        <w:rPr>
          <w:i/>
          <w:spacing w:val="-3"/>
          <w:sz w:val="20"/>
          <w:vertAlign w:val="baseline"/>
        </w:rPr>
        <w:t> </w:t>
      </w:r>
      <w:r>
        <w:rPr>
          <w:i/>
          <w:sz w:val="20"/>
          <w:vertAlign w:val="baseline"/>
        </w:rPr>
        <w:t>International</w:t>
      </w:r>
      <w:r>
        <w:rPr>
          <w:i/>
          <w:spacing w:val="-2"/>
          <w:sz w:val="20"/>
          <w:vertAlign w:val="baseline"/>
        </w:rPr>
        <w:t> </w:t>
      </w:r>
      <w:r>
        <w:rPr>
          <w:i/>
          <w:sz w:val="20"/>
          <w:vertAlign w:val="baseline"/>
        </w:rPr>
        <w:t>Humanitarian</w:t>
      </w:r>
      <w:r>
        <w:rPr>
          <w:i/>
          <w:spacing w:val="-10"/>
          <w:sz w:val="20"/>
          <w:vertAlign w:val="baseline"/>
        </w:rPr>
        <w:t> </w:t>
      </w:r>
      <w:r>
        <w:rPr>
          <w:i/>
          <w:sz w:val="20"/>
          <w:vertAlign w:val="baseline"/>
        </w:rPr>
        <w:t>Law</w:t>
      </w:r>
      <w:r>
        <w:rPr>
          <w:i/>
          <w:spacing w:val="-8"/>
          <w:sz w:val="20"/>
          <w:vertAlign w:val="baseline"/>
        </w:rPr>
        <w:t> </w:t>
      </w:r>
      <w:r>
        <w:rPr>
          <w:i/>
          <w:sz w:val="20"/>
          <w:vertAlign w:val="baseline"/>
        </w:rPr>
        <w:t>to</w:t>
      </w:r>
      <w:r>
        <w:rPr>
          <w:i/>
          <w:spacing w:val="-3"/>
          <w:sz w:val="20"/>
          <w:vertAlign w:val="baseline"/>
        </w:rPr>
        <w:t> </w:t>
      </w:r>
      <w:r>
        <w:rPr>
          <w:i/>
          <w:sz w:val="20"/>
          <w:vertAlign w:val="baseline"/>
        </w:rPr>
        <w:t>Internal</w:t>
      </w:r>
      <w:r>
        <w:rPr>
          <w:i/>
          <w:spacing w:val="-2"/>
          <w:sz w:val="20"/>
          <w:vertAlign w:val="baseline"/>
        </w:rPr>
        <w:t> </w:t>
      </w:r>
      <w:r>
        <w:rPr>
          <w:i/>
          <w:sz w:val="20"/>
          <w:vertAlign w:val="baseline"/>
        </w:rPr>
        <w:t>Armed Conflicts. </w:t>
      </w:r>
      <w:r>
        <w:rPr>
          <w:sz w:val="20"/>
          <w:vertAlign w:val="baseline"/>
        </w:rPr>
        <w:t>New York University Law Review.</w:t>
      </w:r>
      <w:r>
        <w:rPr>
          <w:spacing w:val="40"/>
          <w:sz w:val="20"/>
          <w:vertAlign w:val="baseline"/>
        </w:rPr>
        <w:t> </w:t>
      </w:r>
      <w:r>
        <w:rPr>
          <w:sz w:val="20"/>
          <w:vertAlign w:val="baseline"/>
        </w:rPr>
        <w:t>p.916.</w:t>
      </w:r>
    </w:p>
    <w:p>
      <w:pPr>
        <w:spacing w:after="0"/>
        <w:jc w:val="left"/>
        <w:rPr>
          <w:sz w:val="20"/>
        </w:rPr>
        <w:sectPr>
          <w:pgSz w:w="11910" w:h="16850"/>
          <w:pgMar w:header="0" w:footer="1063" w:top="1360" w:bottom="1260" w:left="1340" w:right="1140"/>
        </w:sectPr>
      </w:pPr>
    </w:p>
    <w:p>
      <w:pPr>
        <w:pStyle w:val="BodyText"/>
        <w:spacing w:line="249" w:lineRule="auto" w:before="81"/>
        <w:ind w:left="821" w:right="834"/>
        <w:jc w:val="both"/>
      </w:pPr>
      <w:r>
        <w:rPr>
          <w:w w:val="105"/>
        </w:rPr>
        <w:t>In</w:t>
      </w:r>
      <w:r>
        <w:rPr>
          <w:w w:val="105"/>
        </w:rPr>
        <w:t> a</w:t>
      </w:r>
      <w:r>
        <w:rPr>
          <w:w w:val="105"/>
        </w:rPr>
        <w:t> world</w:t>
      </w:r>
      <w:r>
        <w:rPr>
          <w:w w:val="105"/>
        </w:rPr>
        <w:t> where</w:t>
      </w:r>
      <w:r>
        <w:rPr>
          <w:w w:val="105"/>
        </w:rPr>
        <w:t> armed</w:t>
      </w:r>
      <w:r>
        <w:rPr>
          <w:w w:val="105"/>
        </w:rPr>
        <w:t> conflict</w:t>
      </w:r>
      <w:r>
        <w:rPr>
          <w:w w:val="105"/>
        </w:rPr>
        <w:t> has</w:t>
      </w:r>
      <w:r>
        <w:rPr>
          <w:w w:val="105"/>
        </w:rPr>
        <w:t> become</w:t>
      </w:r>
      <w:r>
        <w:rPr>
          <w:w w:val="105"/>
        </w:rPr>
        <w:t> almost</w:t>
      </w:r>
      <w:r>
        <w:rPr>
          <w:w w:val="105"/>
        </w:rPr>
        <w:t> exclusively</w:t>
      </w:r>
      <w:r>
        <w:rPr>
          <w:w w:val="105"/>
        </w:rPr>
        <w:t> an</w:t>
      </w:r>
      <w:r>
        <w:rPr>
          <w:w w:val="105"/>
        </w:rPr>
        <w:t> internal matter,the</w:t>
      </w:r>
      <w:r>
        <w:rPr>
          <w:w w:val="105"/>
        </w:rPr>
        <w:t> laws</w:t>
      </w:r>
      <w:r>
        <w:rPr>
          <w:w w:val="105"/>
        </w:rPr>
        <w:t> of</w:t>
      </w:r>
      <w:r>
        <w:rPr>
          <w:w w:val="105"/>
        </w:rPr>
        <w:t> war</w:t>
      </w:r>
      <w:r>
        <w:rPr>
          <w:w w:val="105"/>
        </w:rPr>
        <w:t> codified</w:t>
      </w:r>
      <w:r>
        <w:rPr>
          <w:w w:val="105"/>
        </w:rPr>
        <w:t> in</w:t>
      </w:r>
      <w:r>
        <w:rPr>
          <w:w w:val="105"/>
        </w:rPr>
        <w:t> the</w:t>
      </w:r>
      <w:r>
        <w:rPr>
          <w:w w:val="105"/>
        </w:rPr>
        <w:t> Geneva</w:t>
      </w:r>
      <w:r>
        <w:rPr>
          <w:w w:val="105"/>
        </w:rPr>
        <w:t> Convention</w:t>
      </w:r>
      <w:r>
        <w:rPr>
          <w:w w:val="105"/>
        </w:rPr>
        <w:t> are</w:t>
      </w:r>
      <w:r>
        <w:rPr>
          <w:w w:val="105"/>
        </w:rPr>
        <w:t> increasingly irrelevant.</w:t>
      </w:r>
      <w:r>
        <w:rPr>
          <w:w w:val="105"/>
        </w:rPr>
        <w:t> Havingjust</w:t>
      </w:r>
      <w:r>
        <w:rPr>
          <w:w w:val="105"/>
        </w:rPr>
        <w:t> experienced</w:t>
      </w:r>
      <w:r>
        <w:rPr>
          <w:w w:val="105"/>
        </w:rPr>
        <w:t> World</w:t>
      </w:r>
      <w:r>
        <w:rPr>
          <w:w w:val="105"/>
        </w:rPr>
        <w:t> War II,</w:t>
      </w:r>
      <w:r>
        <w:rPr>
          <w:w w:val="105"/>
        </w:rPr>
        <w:t> the</w:t>
      </w:r>
      <w:r>
        <w:rPr>
          <w:w w:val="105"/>
        </w:rPr>
        <w:t> designers</w:t>
      </w:r>
      <w:r>
        <w:rPr>
          <w:w w:val="105"/>
        </w:rPr>
        <w:t> of</w:t>
      </w:r>
      <w:r>
        <w:rPr>
          <w:w w:val="105"/>
        </w:rPr>
        <w:t> the</w:t>
      </w:r>
      <w:r>
        <w:rPr>
          <w:w w:val="105"/>
        </w:rPr>
        <w:t> 1949 Geneva</w:t>
      </w:r>
      <w:r>
        <w:rPr>
          <w:w w:val="105"/>
        </w:rPr>
        <w:t> Conventionconceived</w:t>
      </w:r>
      <w:r>
        <w:rPr>
          <w:w w:val="105"/>
        </w:rPr>
        <w:t> of war</w:t>
      </w:r>
      <w:r>
        <w:rPr>
          <w:w w:val="105"/>
        </w:rPr>
        <w:t> as</w:t>
      </w:r>
      <w:r>
        <w:rPr>
          <w:w w:val="105"/>
        </w:rPr>
        <w:t> a</w:t>
      </w:r>
      <w:r>
        <w:rPr>
          <w:w w:val="105"/>
        </w:rPr>
        <w:t> conflict</w:t>
      </w:r>
      <w:r>
        <w:rPr>
          <w:w w:val="105"/>
        </w:rPr>
        <w:t> between</w:t>
      </w:r>
      <w:r>
        <w:rPr>
          <w:w w:val="105"/>
        </w:rPr>
        <w:t> large</w:t>
      </w:r>
      <w:r>
        <w:rPr>
          <w:w w:val="105"/>
        </w:rPr>
        <w:t> nations</w:t>
      </w:r>
      <w:r>
        <w:rPr>
          <w:w w:val="105"/>
        </w:rPr>
        <w:t> in declared battles. Theycould have hardly have imagined that by 1994, all of the thirty</w:t>
      </w:r>
      <w:r>
        <w:rPr>
          <w:w w:val="105"/>
        </w:rPr>
        <w:t> five</w:t>
      </w:r>
      <w:r>
        <w:rPr>
          <w:w w:val="105"/>
        </w:rPr>
        <w:t> armed</w:t>
      </w:r>
      <w:r>
        <w:rPr>
          <w:w w:val="105"/>
        </w:rPr>
        <w:t> conflictsin</w:t>
      </w:r>
      <w:r>
        <w:rPr>
          <w:w w:val="105"/>
        </w:rPr>
        <w:t> the</w:t>
      </w:r>
      <w:r>
        <w:rPr>
          <w:w w:val="105"/>
        </w:rPr>
        <w:t> world</w:t>
      </w:r>
      <w:r>
        <w:rPr>
          <w:w w:val="105"/>
        </w:rPr>
        <w:t> would</w:t>
      </w:r>
      <w:r>
        <w:rPr>
          <w:w w:val="105"/>
        </w:rPr>
        <w:t> be</w:t>
      </w:r>
      <w:r>
        <w:rPr>
          <w:w w:val="105"/>
        </w:rPr>
        <w:t> civil,</w:t>
      </w:r>
      <w:r>
        <w:rPr>
          <w:w w:val="105"/>
        </w:rPr>
        <w:t> and</w:t>
      </w:r>
      <w:r>
        <w:rPr>
          <w:w w:val="105"/>
        </w:rPr>
        <w:t> one</w:t>
      </w:r>
      <w:r>
        <w:rPr>
          <w:w w:val="105"/>
        </w:rPr>
        <w:t> would</w:t>
      </w:r>
      <w:r>
        <w:rPr>
          <w:w w:val="105"/>
        </w:rPr>
        <w:t> be </w:t>
      </w:r>
      <w:r>
        <w:rPr>
          <w:spacing w:val="-2"/>
          <w:w w:val="105"/>
        </w:rPr>
        <w:t>international.</w:t>
      </w:r>
    </w:p>
    <w:p>
      <w:pPr>
        <w:pStyle w:val="BodyText"/>
        <w:spacing w:before="21"/>
      </w:pPr>
    </w:p>
    <w:p>
      <w:pPr>
        <w:pStyle w:val="BodyText"/>
        <w:spacing w:line="501" w:lineRule="auto"/>
        <w:ind w:left="100" w:right="121"/>
        <w:jc w:val="both"/>
      </w:pPr>
      <w:r>
        <w:rPr>
          <w:w w:val="105"/>
        </w:rPr>
        <w:t>This researcher agrees</w:t>
      </w:r>
      <w:r>
        <w:rPr>
          <w:w w:val="105"/>
        </w:rPr>
        <w:t> with Lopez that there is a</w:t>
      </w:r>
      <w:r>
        <w:rPr>
          <w:w w:val="105"/>
        </w:rPr>
        <w:t> need to inject current situations into IHL to make</w:t>
      </w:r>
      <w:r>
        <w:rPr>
          <w:w w:val="105"/>
        </w:rPr>
        <w:t> it</w:t>
      </w:r>
      <w:r>
        <w:rPr>
          <w:w w:val="105"/>
        </w:rPr>
        <w:t> realistic</w:t>
      </w:r>
      <w:r>
        <w:rPr>
          <w:w w:val="105"/>
        </w:rPr>
        <w:t> especially</w:t>
      </w:r>
      <w:r>
        <w:rPr>
          <w:w w:val="105"/>
        </w:rPr>
        <w:t> with</w:t>
      </w:r>
      <w:r>
        <w:rPr>
          <w:w w:val="105"/>
        </w:rPr>
        <w:t> regard</w:t>
      </w:r>
      <w:r>
        <w:rPr>
          <w:w w:val="105"/>
        </w:rPr>
        <w:t> to</w:t>
      </w:r>
      <w:r>
        <w:rPr>
          <w:w w:val="105"/>
        </w:rPr>
        <w:t> the</w:t>
      </w:r>
      <w:r>
        <w:rPr>
          <w:w w:val="105"/>
        </w:rPr>
        <w:t> asymmetric</w:t>
      </w:r>
      <w:r>
        <w:rPr>
          <w:w w:val="105"/>
        </w:rPr>
        <w:t> nature</w:t>
      </w:r>
      <w:r>
        <w:rPr>
          <w:w w:val="105"/>
        </w:rPr>
        <w:t> of the</w:t>
      </w:r>
      <w:r>
        <w:rPr>
          <w:w w:val="105"/>
        </w:rPr>
        <w:t> conflicts</w:t>
      </w:r>
      <w:r>
        <w:rPr>
          <w:w w:val="105"/>
        </w:rPr>
        <w:t> these</w:t>
      </w:r>
      <w:r>
        <w:rPr>
          <w:w w:val="105"/>
        </w:rPr>
        <w:t> days. This</w:t>
      </w:r>
      <w:r>
        <w:rPr>
          <w:spacing w:val="-2"/>
          <w:w w:val="105"/>
        </w:rPr>
        <w:t> </w:t>
      </w:r>
      <w:r>
        <w:rPr>
          <w:w w:val="105"/>
        </w:rPr>
        <w:t>work will</w:t>
      </w:r>
      <w:r>
        <w:rPr>
          <w:spacing w:val="-1"/>
          <w:w w:val="105"/>
        </w:rPr>
        <w:t> </w:t>
      </w:r>
      <w:r>
        <w:rPr>
          <w:w w:val="105"/>
        </w:rPr>
        <w:t>suggest</w:t>
      </w:r>
      <w:r>
        <w:rPr>
          <w:spacing w:val="-4"/>
          <w:w w:val="105"/>
        </w:rPr>
        <w:t> </w:t>
      </w:r>
      <w:r>
        <w:rPr>
          <w:w w:val="105"/>
        </w:rPr>
        <w:t>ways</w:t>
      </w:r>
      <w:r>
        <w:rPr>
          <w:spacing w:val="-8"/>
          <w:w w:val="105"/>
        </w:rPr>
        <w:t> </w:t>
      </w:r>
      <w:r>
        <w:rPr>
          <w:w w:val="105"/>
        </w:rPr>
        <w:t>to enhance</w:t>
      </w:r>
      <w:r>
        <w:rPr>
          <w:spacing w:val="-7"/>
          <w:w w:val="105"/>
        </w:rPr>
        <w:t> </w:t>
      </w:r>
      <w:r>
        <w:rPr>
          <w:w w:val="105"/>
        </w:rPr>
        <w:t>the</w:t>
      </w:r>
      <w:r>
        <w:rPr>
          <w:spacing w:val="-7"/>
          <w:w w:val="105"/>
        </w:rPr>
        <w:t> </w:t>
      </w:r>
      <w:r>
        <w:rPr>
          <w:w w:val="105"/>
        </w:rPr>
        <w:t>application</w:t>
      </w:r>
      <w:r>
        <w:rPr>
          <w:spacing w:val="-6"/>
          <w:w w:val="105"/>
        </w:rPr>
        <w:t> </w:t>
      </w:r>
      <w:r>
        <w:rPr>
          <w:w w:val="105"/>
        </w:rPr>
        <w:t>of</w:t>
      </w:r>
      <w:r>
        <w:rPr>
          <w:spacing w:val="-16"/>
          <w:w w:val="105"/>
        </w:rPr>
        <w:t> </w:t>
      </w:r>
      <w:r>
        <w:rPr>
          <w:w w:val="105"/>
        </w:rPr>
        <w:t>IHL</w:t>
      </w:r>
      <w:r>
        <w:rPr>
          <w:spacing w:val="-3"/>
          <w:w w:val="105"/>
        </w:rPr>
        <w:t> </w:t>
      </w:r>
      <w:r>
        <w:rPr>
          <w:w w:val="105"/>
        </w:rPr>
        <w:t>by bringing</w:t>
      </w:r>
      <w:r>
        <w:rPr>
          <w:spacing w:val="-5"/>
          <w:w w:val="105"/>
        </w:rPr>
        <w:t> </w:t>
      </w:r>
      <w:r>
        <w:rPr>
          <w:w w:val="105"/>
        </w:rPr>
        <w:t>in</w:t>
      </w:r>
      <w:r>
        <w:rPr>
          <w:spacing w:val="-12"/>
          <w:w w:val="105"/>
        </w:rPr>
        <w:t> </w:t>
      </w:r>
      <w:r>
        <w:rPr>
          <w:w w:val="105"/>
        </w:rPr>
        <w:t>the</w:t>
      </w:r>
      <w:r>
        <w:rPr>
          <w:spacing w:val="-7"/>
          <w:w w:val="105"/>
        </w:rPr>
        <w:t> </w:t>
      </w:r>
      <w:r>
        <w:rPr>
          <w:w w:val="105"/>
        </w:rPr>
        <w:t>situation</w:t>
      </w:r>
      <w:r>
        <w:rPr>
          <w:spacing w:val="-6"/>
          <w:w w:val="105"/>
        </w:rPr>
        <w:t> </w:t>
      </w:r>
      <w:r>
        <w:rPr>
          <w:w w:val="105"/>
        </w:rPr>
        <w:t>as</w:t>
      </w:r>
      <w:r>
        <w:rPr>
          <w:spacing w:val="-9"/>
          <w:w w:val="105"/>
        </w:rPr>
        <w:t> </w:t>
      </w:r>
      <w:r>
        <w:rPr>
          <w:w w:val="105"/>
        </w:rPr>
        <w:t>at 2017 in Mali.</w:t>
      </w:r>
    </w:p>
    <w:p>
      <w:pPr>
        <w:pStyle w:val="BodyText"/>
        <w:spacing w:line="504" w:lineRule="auto"/>
        <w:ind w:left="100" w:right="117" w:firstLine="720"/>
        <w:jc w:val="both"/>
      </w:pPr>
      <w:r>
        <w:rPr>
          <w:w w:val="105"/>
        </w:rPr>
        <w:t>Grenfell</w:t>
      </w:r>
      <w:r>
        <w:rPr>
          <w:w w:val="105"/>
          <w:vertAlign w:val="superscript"/>
        </w:rPr>
        <w:t>74</w:t>
      </w:r>
      <w:r>
        <w:rPr>
          <w:w w:val="105"/>
          <w:vertAlign w:val="baseline"/>
        </w:rPr>
        <w:t> raises one of the</w:t>
      </w:r>
      <w:r>
        <w:rPr>
          <w:w w:val="105"/>
          <w:vertAlign w:val="baseline"/>
        </w:rPr>
        <w:t> challenges</w:t>
      </w:r>
      <w:r>
        <w:rPr>
          <w:w w:val="105"/>
          <w:vertAlign w:val="baseline"/>
        </w:rPr>
        <w:t> faced by</w:t>
      </w:r>
      <w:r>
        <w:rPr>
          <w:w w:val="105"/>
          <w:vertAlign w:val="baseline"/>
        </w:rPr>
        <w:t> peacekeeping troops in</w:t>
      </w:r>
      <w:r>
        <w:rPr>
          <w:w w:val="105"/>
          <w:vertAlign w:val="baseline"/>
        </w:rPr>
        <w:t> UN</w:t>
      </w:r>
      <w:r>
        <w:rPr>
          <w:w w:val="105"/>
          <w:vertAlign w:val="baseline"/>
        </w:rPr>
        <w:t> missions. She</w:t>
      </w:r>
      <w:r>
        <w:rPr>
          <w:w w:val="105"/>
          <w:vertAlign w:val="baseline"/>
        </w:rPr>
        <w:t> points</w:t>
      </w:r>
      <w:r>
        <w:rPr>
          <w:w w:val="105"/>
          <w:vertAlign w:val="baseline"/>
        </w:rPr>
        <w:t> out</w:t>
      </w:r>
      <w:r>
        <w:rPr>
          <w:w w:val="105"/>
          <w:vertAlign w:val="baseline"/>
        </w:rPr>
        <w:t> that</w:t>
      </w:r>
      <w:r>
        <w:rPr>
          <w:w w:val="105"/>
          <w:vertAlign w:val="baseline"/>
        </w:rPr>
        <w:t> ―under</w:t>
      </w:r>
      <w:r>
        <w:rPr>
          <w:w w:val="105"/>
          <w:vertAlign w:val="baseline"/>
        </w:rPr>
        <w:t> the</w:t>
      </w:r>
      <w:r>
        <w:rPr>
          <w:w w:val="105"/>
          <w:vertAlign w:val="baseline"/>
        </w:rPr>
        <w:t> Rome</w:t>
      </w:r>
      <w:r>
        <w:rPr>
          <w:w w:val="105"/>
          <w:vertAlign w:val="baseline"/>
        </w:rPr>
        <w:t> Statute,</w:t>
      </w:r>
      <w:r>
        <w:rPr>
          <w:w w:val="105"/>
          <w:vertAlign w:val="baseline"/>
        </w:rPr>
        <w:t> however,</w:t>
      </w:r>
      <w:r>
        <w:rPr>
          <w:w w:val="105"/>
          <w:vertAlign w:val="baseline"/>
        </w:rPr>
        <w:t> attacks</w:t>
      </w:r>
      <w:r>
        <w:rPr>
          <w:w w:val="105"/>
          <w:vertAlign w:val="baseline"/>
        </w:rPr>
        <w:t> against</w:t>
      </w:r>
      <w:r>
        <w:rPr>
          <w:w w:val="105"/>
          <w:vertAlign w:val="baseline"/>
        </w:rPr>
        <w:t> peacekeepers</w:t>
      </w:r>
      <w:r>
        <w:rPr>
          <w:w w:val="105"/>
          <w:vertAlign w:val="baseline"/>
        </w:rPr>
        <w:t> in situations</w:t>
      </w:r>
      <w:r>
        <w:rPr>
          <w:spacing w:val="23"/>
          <w:w w:val="105"/>
          <w:vertAlign w:val="baseline"/>
        </w:rPr>
        <w:t> </w:t>
      </w:r>
      <w:r>
        <w:rPr>
          <w:w w:val="105"/>
          <w:vertAlign w:val="baseline"/>
        </w:rPr>
        <w:t>of</w:t>
      </w:r>
      <w:r>
        <w:rPr>
          <w:spacing w:val="23"/>
          <w:w w:val="105"/>
          <w:vertAlign w:val="baseline"/>
        </w:rPr>
        <w:t> </w:t>
      </w:r>
      <w:r>
        <w:rPr>
          <w:w w:val="105"/>
          <w:vertAlign w:val="baseline"/>
        </w:rPr>
        <w:t>both</w:t>
      </w:r>
      <w:r>
        <w:rPr>
          <w:spacing w:val="25"/>
          <w:w w:val="105"/>
          <w:vertAlign w:val="baseline"/>
        </w:rPr>
        <w:t> </w:t>
      </w:r>
      <w:r>
        <w:rPr>
          <w:w w:val="105"/>
          <w:vertAlign w:val="baseline"/>
        </w:rPr>
        <w:t>international</w:t>
      </w:r>
      <w:r>
        <w:rPr>
          <w:spacing w:val="28"/>
          <w:w w:val="105"/>
          <w:vertAlign w:val="baseline"/>
        </w:rPr>
        <w:t> </w:t>
      </w:r>
      <w:r>
        <w:rPr>
          <w:w w:val="105"/>
          <w:vertAlign w:val="baseline"/>
        </w:rPr>
        <w:t>and</w:t>
      </w:r>
      <w:r>
        <w:rPr>
          <w:spacing w:val="32"/>
          <w:w w:val="105"/>
          <w:vertAlign w:val="baseline"/>
        </w:rPr>
        <w:t> </w:t>
      </w:r>
      <w:r>
        <w:rPr>
          <w:w w:val="105"/>
          <w:vertAlign w:val="baseline"/>
        </w:rPr>
        <w:t>non-international</w:t>
      </w:r>
      <w:r>
        <w:rPr>
          <w:spacing w:val="28"/>
          <w:w w:val="105"/>
          <w:vertAlign w:val="baseline"/>
        </w:rPr>
        <w:t> </w:t>
      </w:r>
      <w:r>
        <w:rPr>
          <w:w w:val="105"/>
          <w:vertAlign w:val="baseline"/>
        </w:rPr>
        <w:t>armed</w:t>
      </w:r>
      <w:r>
        <w:rPr>
          <w:spacing w:val="25"/>
          <w:w w:val="105"/>
          <w:vertAlign w:val="baseline"/>
        </w:rPr>
        <w:t> </w:t>
      </w:r>
      <w:r>
        <w:rPr>
          <w:w w:val="105"/>
          <w:vertAlign w:val="baseline"/>
        </w:rPr>
        <w:t>conflicts</w:t>
      </w:r>
      <w:r>
        <w:rPr>
          <w:spacing w:val="30"/>
          <w:w w:val="105"/>
          <w:vertAlign w:val="baseline"/>
        </w:rPr>
        <w:t> </w:t>
      </w:r>
      <w:r>
        <w:rPr>
          <w:w w:val="105"/>
          <w:vertAlign w:val="baseline"/>
        </w:rPr>
        <w:t>will</w:t>
      </w:r>
      <w:r>
        <w:rPr>
          <w:spacing w:val="34"/>
          <w:w w:val="105"/>
          <w:vertAlign w:val="baseline"/>
        </w:rPr>
        <w:t> </w:t>
      </w:r>
      <w:r>
        <w:rPr>
          <w:w w:val="105"/>
          <w:vertAlign w:val="baseline"/>
        </w:rPr>
        <w:t>not</w:t>
      </w:r>
      <w:r>
        <w:rPr>
          <w:spacing w:val="29"/>
          <w:w w:val="105"/>
          <w:vertAlign w:val="baseline"/>
        </w:rPr>
        <w:t> </w:t>
      </w:r>
      <w:r>
        <w:rPr>
          <w:w w:val="105"/>
          <w:vertAlign w:val="baseline"/>
        </w:rPr>
        <w:t>be</w:t>
      </w:r>
      <w:r>
        <w:rPr>
          <w:spacing w:val="33"/>
          <w:w w:val="105"/>
          <w:vertAlign w:val="baseline"/>
        </w:rPr>
        <w:t> </w:t>
      </w:r>
      <w:r>
        <w:rPr>
          <w:spacing w:val="-2"/>
          <w:w w:val="105"/>
          <w:vertAlign w:val="baseline"/>
        </w:rPr>
        <w:t>considered</w:t>
      </w:r>
    </w:p>
    <w:p>
      <w:pPr>
        <w:pStyle w:val="BodyText"/>
        <w:spacing w:line="501" w:lineRule="auto"/>
        <w:ind w:left="100" w:right="121"/>
        <w:jc w:val="both"/>
      </w:pPr>
      <w:r>
        <w:rPr>
          <w:w w:val="105"/>
        </w:rPr>
        <w:t>‗war crimes‘</w:t>
      </w:r>
      <w:r>
        <w:rPr>
          <w:spacing w:val="-6"/>
          <w:w w:val="105"/>
        </w:rPr>
        <w:t> </w:t>
      </w:r>
      <w:r>
        <w:rPr>
          <w:w w:val="105"/>
        </w:rPr>
        <w:t>if</w:t>
      </w:r>
      <w:r>
        <w:rPr>
          <w:spacing w:val="-12"/>
          <w:w w:val="105"/>
        </w:rPr>
        <w:t> </w:t>
      </w:r>
      <w:r>
        <w:rPr>
          <w:w w:val="105"/>
        </w:rPr>
        <w:t>the</w:t>
      </w:r>
      <w:r>
        <w:rPr>
          <w:spacing w:val="-10"/>
          <w:w w:val="105"/>
        </w:rPr>
        <w:t> </w:t>
      </w:r>
      <w:r>
        <w:rPr>
          <w:w w:val="105"/>
        </w:rPr>
        <w:t>peacekeeping</w:t>
      </w:r>
      <w:r>
        <w:rPr>
          <w:spacing w:val="-9"/>
          <w:w w:val="105"/>
        </w:rPr>
        <w:t> </w:t>
      </w:r>
      <w:r>
        <w:rPr>
          <w:w w:val="105"/>
        </w:rPr>
        <w:t>operation</w:t>
      </w:r>
      <w:r>
        <w:rPr>
          <w:spacing w:val="-9"/>
          <w:w w:val="105"/>
        </w:rPr>
        <w:t> </w:t>
      </w:r>
      <w:r>
        <w:rPr>
          <w:w w:val="105"/>
        </w:rPr>
        <w:t>has</w:t>
      </w:r>
      <w:r>
        <w:rPr>
          <w:spacing w:val="-11"/>
          <w:w w:val="105"/>
        </w:rPr>
        <w:t> </w:t>
      </w:r>
      <w:r>
        <w:rPr>
          <w:w w:val="105"/>
        </w:rPr>
        <w:t>become</w:t>
      </w:r>
      <w:r>
        <w:rPr>
          <w:spacing w:val="-10"/>
          <w:w w:val="105"/>
        </w:rPr>
        <w:t> </w:t>
      </w:r>
      <w:r>
        <w:rPr>
          <w:w w:val="105"/>
        </w:rPr>
        <w:t>a</w:t>
      </w:r>
      <w:r>
        <w:rPr>
          <w:spacing w:val="-4"/>
          <w:w w:val="105"/>
        </w:rPr>
        <w:t> </w:t>
      </w:r>
      <w:r>
        <w:rPr>
          <w:w w:val="105"/>
        </w:rPr>
        <w:t>‗party</w:t>
      </w:r>
      <w:r>
        <w:rPr>
          <w:spacing w:val="-9"/>
          <w:w w:val="105"/>
        </w:rPr>
        <w:t> </w:t>
      </w:r>
      <w:r>
        <w:rPr>
          <w:w w:val="105"/>
        </w:rPr>
        <w:t>to</w:t>
      </w:r>
      <w:r>
        <w:rPr>
          <w:spacing w:val="-9"/>
          <w:w w:val="105"/>
        </w:rPr>
        <w:t> </w:t>
      </w:r>
      <w:r>
        <w:rPr>
          <w:w w:val="105"/>
        </w:rPr>
        <w:t>an</w:t>
      </w:r>
      <w:r>
        <w:rPr>
          <w:spacing w:val="-7"/>
          <w:w w:val="105"/>
        </w:rPr>
        <w:t> </w:t>
      </w:r>
      <w:r>
        <w:rPr>
          <w:w w:val="105"/>
        </w:rPr>
        <w:t>armed</w:t>
      </w:r>
      <w:r>
        <w:rPr>
          <w:spacing w:val="-3"/>
          <w:w w:val="105"/>
        </w:rPr>
        <w:t> </w:t>
      </w:r>
      <w:r>
        <w:rPr>
          <w:w w:val="105"/>
        </w:rPr>
        <w:t>conflict‘.‖</w:t>
      </w:r>
      <w:r>
        <w:rPr>
          <w:spacing w:val="-4"/>
          <w:w w:val="105"/>
        </w:rPr>
        <w:t> </w:t>
      </w:r>
      <w:r>
        <w:rPr>
          <w:w w:val="105"/>
        </w:rPr>
        <w:t>The</w:t>
      </w:r>
      <w:r>
        <w:rPr>
          <w:spacing w:val="-4"/>
          <w:w w:val="105"/>
        </w:rPr>
        <w:t> </w:t>
      </w:r>
      <w:r>
        <w:rPr>
          <w:w w:val="105"/>
        </w:rPr>
        <w:t>UN troops</w:t>
      </w:r>
      <w:r>
        <w:rPr>
          <w:w w:val="105"/>
        </w:rPr>
        <w:t> in</w:t>
      </w:r>
      <w:r>
        <w:rPr>
          <w:w w:val="105"/>
        </w:rPr>
        <w:t> this</w:t>
      </w:r>
      <w:r>
        <w:rPr>
          <w:w w:val="105"/>
        </w:rPr>
        <w:t> case</w:t>
      </w:r>
      <w:r>
        <w:rPr>
          <w:w w:val="105"/>
        </w:rPr>
        <w:t> face</w:t>
      </w:r>
      <w:r>
        <w:rPr>
          <w:w w:val="105"/>
        </w:rPr>
        <w:t> a</w:t>
      </w:r>
      <w:r>
        <w:rPr>
          <w:w w:val="105"/>
        </w:rPr>
        <w:t> dilemma</w:t>
      </w:r>
      <w:r>
        <w:rPr>
          <w:w w:val="105"/>
        </w:rPr>
        <w:t> of</w:t>
      </w:r>
      <w:r>
        <w:rPr>
          <w:w w:val="105"/>
        </w:rPr>
        <w:t> operating</w:t>
      </w:r>
      <w:r>
        <w:rPr>
          <w:w w:val="105"/>
        </w:rPr>
        <w:t> in</w:t>
      </w:r>
      <w:r>
        <w:rPr>
          <w:w w:val="105"/>
        </w:rPr>
        <w:t> a</w:t>
      </w:r>
      <w:r>
        <w:rPr>
          <w:w w:val="105"/>
        </w:rPr>
        <w:t> peacekeeping</w:t>
      </w:r>
      <w:r>
        <w:rPr>
          <w:w w:val="105"/>
        </w:rPr>
        <w:t> environment</w:t>
      </w:r>
      <w:r>
        <w:rPr>
          <w:w w:val="105"/>
        </w:rPr>
        <w:t> with</w:t>
      </w:r>
      <w:r>
        <w:rPr>
          <w:w w:val="105"/>
        </w:rPr>
        <w:t> all</w:t>
      </w:r>
      <w:r>
        <w:rPr>
          <w:w w:val="105"/>
        </w:rPr>
        <w:t> the necessary</w:t>
      </w:r>
      <w:r>
        <w:rPr>
          <w:w w:val="105"/>
        </w:rPr>
        <w:t> restraints</w:t>
      </w:r>
      <w:r>
        <w:rPr>
          <w:w w:val="105"/>
        </w:rPr>
        <w:t> but</w:t>
      </w:r>
      <w:r>
        <w:rPr>
          <w:w w:val="105"/>
        </w:rPr>
        <w:t> are</w:t>
      </w:r>
      <w:r>
        <w:rPr>
          <w:w w:val="105"/>
        </w:rPr>
        <w:t> made</w:t>
      </w:r>
      <w:r>
        <w:rPr>
          <w:w w:val="105"/>
        </w:rPr>
        <w:t> to</w:t>
      </w:r>
      <w:r>
        <w:rPr>
          <w:w w:val="105"/>
        </w:rPr>
        <w:t> become</w:t>
      </w:r>
      <w:r>
        <w:rPr>
          <w:w w:val="105"/>
        </w:rPr>
        <w:t> lawful</w:t>
      </w:r>
      <w:r>
        <w:rPr>
          <w:w w:val="105"/>
        </w:rPr>
        <w:t> targets</w:t>
      </w:r>
      <w:r>
        <w:rPr>
          <w:w w:val="105"/>
        </w:rPr>
        <w:t> to</w:t>
      </w:r>
      <w:r>
        <w:rPr>
          <w:w w:val="105"/>
        </w:rPr>
        <w:t> the</w:t>
      </w:r>
      <w:r>
        <w:rPr>
          <w:w w:val="105"/>
        </w:rPr>
        <w:t> armed</w:t>
      </w:r>
      <w:r>
        <w:rPr>
          <w:w w:val="105"/>
        </w:rPr>
        <w:t> groups.</w:t>
      </w:r>
      <w:r>
        <w:rPr>
          <w:w w:val="105"/>
        </w:rPr>
        <w:t> This</w:t>
      </w:r>
      <w:r>
        <w:rPr>
          <w:w w:val="105"/>
        </w:rPr>
        <w:t> writer suggested some ways forward but did not consider a</w:t>
      </w:r>
      <w:r>
        <w:rPr>
          <w:w w:val="105"/>
        </w:rPr>
        <w:t> situation where the armed groups facing the UN troops do not care about</w:t>
      </w:r>
      <w:r>
        <w:rPr>
          <w:spacing w:val="-2"/>
          <w:w w:val="105"/>
        </w:rPr>
        <w:t> </w:t>
      </w:r>
      <w:r>
        <w:rPr>
          <w:w w:val="105"/>
        </w:rPr>
        <w:t>the</w:t>
      </w:r>
      <w:r>
        <w:rPr>
          <w:spacing w:val="-5"/>
          <w:w w:val="105"/>
        </w:rPr>
        <w:t> </w:t>
      </w:r>
      <w:r>
        <w:rPr>
          <w:w w:val="105"/>
        </w:rPr>
        <w:t>application of IHL. This work will fill that gap.</w:t>
      </w:r>
    </w:p>
    <w:p>
      <w:pPr>
        <w:pStyle w:val="BodyText"/>
        <w:spacing w:line="499" w:lineRule="auto" w:before="260"/>
        <w:ind w:left="100" w:right="116" w:firstLine="720"/>
        <w:jc w:val="both"/>
      </w:pPr>
      <w:r>
        <w:rPr>
          <w:w w:val="105"/>
        </w:rPr>
        <w:t>Khalil</w:t>
      </w:r>
      <w:r>
        <w:rPr>
          <w:w w:val="105"/>
          <w:vertAlign w:val="superscript"/>
        </w:rPr>
        <w:t>75</w:t>
      </w:r>
      <w:r>
        <w:rPr>
          <w:spacing w:val="-2"/>
          <w:w w:val="105"/>
          <w:vertAlign w:val="baseline"/>
        </w:rPr>
        <w:t> </w:t>
      </w:r>
      <w:r>
        <w:rPr>
          <w:w w:val="105"/>
          <w:vertAlign w:val="baseline"/>
        </w:rPr>
        <w:t>made what</w:t>
      </w:r>
      <w:r>
        <w:rPr>
          <w:spacing w:val="-3"/>
          <w:w w:val="105"/>
          <w:vertAlign w:val="baseline"/>
        </w:rPr>
        <w:t> </w:t>
      </w:r>
      <w:r>
        <w:rPr>
          <w:w w:val="105"/>
          <w:vertAlign w:val="baseline"/>
        </w:rPr>
        <w:t>this</w:t>
      </w:r>
      <w:r>
        <w:rPr>
          <w:spacing w:val="-7"/>
          <w:w w:val="105"/>
          <w:vertAlign w:val="baseline"/>
        </w:rPr>
        <w:t> </w:t>
      </w:r>
      <w:r>
        <w:rPr>
          <w:w w:val="105"/>
          <w:vertAlign w:val="baseline"/>
        </w:rPr>
        <w:t>researcher considers</w:t>
      </w:r>
      <w:r>
        <w:rPr>
          <w:spacing w:val="-1"/>
          <w:w w:val="105"/>
          <w:vertAlign w:val="baseline"/>
        </w:rPr>
        <w:t> </w:t>
      </w:r>
      <w:r>
        <w:rPr>
          <w:w w:val="105"/>
          <w:vertAlign w:val="baseline"/>
        </w:rPr>
        <w:t>as</w:t>
      </w:r>
      <w:r>
        <w:rPr>
          <w:spacing w:val="-1"/>
          <w:w w:val="105"/>
          <w:vertAlign w:val="baseline"/>
        </w:rPr>
        <w:t> </w:t>
      </w:r>
      <w:r>
        <w:rPr>
          <w:w w:val="105"/>
          <w:vertAlign w:val="baseline"/>
        </w:rPr>
        <w:t>a very good explanation of</w:t>
      </w:r>
      <w:r>
        <w:rPr>
          <w:spacing w:val="-2"/>
          <w:w w:val="105"/>
          <w:vertAlign w:val="baseline"/>
        </w:rPr>
        <w:t> </w:t>
      </w:r>
      <w:r>
        <w:rPr>
          <w:w w:val="105"/>
          <w:vertAlign w:val="baseline"/>
        </w:rPr>
        <w:t>the negative implications</w:t>
      </w:r>
      <w:r>
        <w:rPr>
          <w:spacing w:val="-8"/>
          <w:w w:val="105"/>
          <w:vertAlign w:val="baseline"/>
        </w:rPr>
        <w:t> </w:t>
      </w:r>
      <w:r>
        <w:rPr>
          <w:w w:val="105"/>
          <w:vertAlign w:val="baseline"/>
        </w:rPr>
        <w:t>of</w:t>
      </w:r>
      <w:r>
        <w:rPr>
          <w:spacing w:val="-3"/>
          <w:w w:val="105"/>
          <w:vertAlign w:val="baseline"/>
        </w:rPr>
        <w:t> </w:t>
      </w:r>
      <w:r>
        <w:rPr>
          <w:w w:val="105"/>
          <w:vertAlign w:val="baseline"/>
        </w:rPr>
        <w:t>classifying</w:t>
      </w:r>
      <w:r>
        <w:rPr>
          <w:spacing w:val="-6"/>
          <w:w w:val="105"/>
          <w:vertAlign w:val="baseline"/>
        </w:rPr>
        <w:t> </w:t>
      </w:r>
      <w:r>
        <w:rPr>
          <w:w w:val="105"/>
          <w:vertAlign w:val="baseline"/>
        </w:rPr>
        <w:t>a UN mission</w:t>
      </w:r>
      <w:r>
        <w:rPr>
          <w:spacing w:val="-6"/>
          <w:w w:val="105"/>
          <w:vertAlign w:val="baseline"/>
        </w:rPr>
        <w:t> </w:t>
      </w:r>
      <w:r>
        <w:rPr>
          <w:w w:val="105"/>
          <w:vertAlign w:val="baseline"/>
        </w:rPr>
        <w:t>as</w:t>
      </w:r>
      <w:r>
        <w:rPr>
          <w:spacing w:val="-8"/>
          <w:w w:val="105"/>
          <w:vertAlign w:val="baseline"/>
        </w:rPr>
        <w:t> </w:t>
      </w:r>
      <w:r>
        <w:rPr>
          <w:w w:val="105"/>
          <w:vertAlign w:val="baseline"/>
        </w:rPr>
        <w:t>a party to the</w:t>
      </w:r>
      <w:r>
        <w:rPr>
          <w:spacing w:val="-1"/>
          <w:w w:val="105"/>
          <w:vertAlign w:val="baseline"/>
        </w:rPr>
        <w:t> </w:t>
      </w:r>
      <w:r>
        <w:rPr>
          <w:w w:val="105"/>
          <w:vertAlign w:val="baseline"/>
        </w:rPr>
        <w:t>conflict. In</w:t>
      </w:r>
      <w:r>
        <w:rPr>
          <w:spacing w:val="-6"/>
          <w:w w:val="105"/>
          <w:vertAlign w:val="baseline"/>
        </w:rPr>
        <w:t> </w:t>
      </w:r>
      <w:r>
        <w:rPr>
          <w:w w:val="105"/>
          <w:vertAlign w:val="baseline"/>
        </w:rPr>
        <w:t>terms</w:t>
      </w:r>
      <w:r>
        <w:rPr>
          <w:spacing w:val="-2"/>
          <w:w w:val="105"/>
          <w:vertAlign w:val="baseline"/>
        </w:rPr>
        <w:t> </w:t>
      </w:r>
      <w:r>
        <w:rPr>
          <w:w w:val="105"/>
          <w:vertAlign w:val="baseline"/>
        </w:rPr>
        <w:t>of</w:t>
      </w:r>
      <w:r>
        <w:rPr>
          <w:spacing w:val="-7"/>
          <w:w w:val="105"/>
          <w:vertAlign w:val="baseline"/>
        </w:rPr>
        <w:t> </w:t>
      </w:r>
      <w:r>
        <w:rPr>
          <w:w w:val="105"/>
          <w:vertAlign w:val="baseline"/>
        </w:rPr>
        <w:t>MINUSMA, she stated thus:</w:t>
      </w:r>
    </w:p>
    <w:p>
      <w:pPr>
        <w:pStyle w:val="BodyText"/>
        <w:spacing w:line="249" w:lineRule="auto" w:before="6"/>
        <w:ind w:left="821" w:right="842"/>
        <w:jc w:val="both"/>
      </w:pPr>
      <w:r>
        <w:rPr>
          <w:w w:val="105"/>
        </w:rPr>
        <w:t>It</w:t>
      </w:r>
      <w:r>
        <w:rPr>
          <w:w w:val="105"/>
        </w:rPr>
        <w:t> is</w:t>
      </w:r>
      <w:r>
        <w:rPr>
          <w:w w:val="105"/>
        </w:rPr>
        <w:t> important</w:t>
      </w:r>
      <w:r>
        <w:rPr>
          <w:w w:val="105"/>
        </w:rPr>
        <w:t> for</w:t>
      </w:r>
      <w:r>
        <w:rPr>
          <w:w w:val="105"/>
        </w:rPr>
        <w:t> all</w:t>
      </w:r>
      <w:r>
        <w:rPr>
          <w:w w:val="105"/>
        </w:rPr>
        <w:t> concerned</w:t>
      </w:r>
      <w:r>
        <w:rPr>
          <w:w w:val="105"/>
        </w:rPr>
        <w:t> to</w:t>
      </w:r>
      <w:r>
        <w:rPr>
          <w:w w:val="105"/>
        </w:rPr>
        <w:t> understand</w:t>
      </w:r>
      <w:r>
        <w:rPr>
          <w:w w:val="105"/>
        </w:rPr>
        <w:t> that</w:t>
      </w:r>
      <w:r>
        <w:rPr>
          <w:w w:val="105"/>
        </w:rPr>
        <w:t> if</w:t>
      </w:r>
      <w:r>
        <w:rPr>
          <w:w w:val="105"/>
        </w:rPr>
        <w:t> and</w:t>
      </w:r>
      <w:r>
        <w:rPr>
          <w:w w:val="105"/>
        </w:rPr>
        <w:t> when</w:t>
      </w:r>
      <w:r>
        <w:rPr>
          <w:w w:val="105"/>
        </w:rPr>
        <w:t> MINUSMA (Mali)becomes</w:t>
      </w:r>
      <w:r>
        <w:rPr>
          <w:spacing w:val="-8"/>
          <w:w w:val="105"/>
        </w:rPr>
        <w:t> </w:t>
      </w:r>
      <w:r>
        <w:rPr>
          <w:w w:val="105"/>
        </w:rPr>
        <w:t>a party to the conflict, in addition to their own obligations</w:t>
      </w:r>
      <w:r>
        <w:rPr>
          <w:spacing w:val="-2"/>
          <w:w w:val="105"/>
        </w:rPr>
        <w:t> </w:t>
      </w:r>
      <w:r>
        <w:rPr>
          <w:w w:val="105"/>
        </w:rPr>
        <w:t>under IHL,its</w:t>
      </w:r>
      <w:r>
        <w:rPr>
          <w:w w:val="105"/>
        </w:rPr>
        <w:t> military</w:t>
      </w:r>
      <w:r>
        <w:rPr>
          <w:w w:val="105"/>
        </w:rPr>
        <w:t> personnel</w:t>
      </w:r>
      <w:r>
        <w:rPr>
          <w:w w:val="105"/>
        </w:rPr>
        <w:t> would</w:t>
      </w:r>
      <w:r>
        <w:rPr>
          <w:w w:val="105"/>
        </w:rPr>
        <w:t> lose</w:t>
      </w:r>
      <w:r>
        <w:rPr>
          <w:w w:val="105"/>
        </w:rPr>
        <w:t> their</w:t>
      </w:r>
      <w:r>
        <w:rPr>
          <w:w w:val="105"/>
        </w:rPr>
        <w:t> protected</w:t>
      </w:r>
      <w:r>
        <w:rPr>
          <w:w w:val="105"/>
        </w:rPr>
        <w:t> status</w:t>
      </w:r>
      <w:r>
        <w:rPr>
          <w:w w:val="105"/>
        </w:rPr>
        <w:t> and</w:t>
      </w:r>
      <w:r>
        <w:rPr>
          <w:w w:val="105"/>
        </w:rPr>
        <w:t> become lawfultargets under</w:t>
      </w:r>
      <w:r>
        <w:rPr>
          <w:spacing w:val="18"/>
          <w:w w:val="105"/>
        </w:rPr>
        <w:t> </w:t>
      </w:r>
      <w:r>
        <w:rPr>
          <w:w w:val="105"/>
        </w:rPr>
        <w:t>IHL</w:t>
      </w:r>
      <w:r>
        <w:rPr>
          <w:spacing w:val="17"/>
          <w:w w:val="105"/>
        </w:rPr>
        <w:t> </w:t>
      </w:r>
      <w:r>
        <w:rPr>
          <w:w w:val="105"/>
        </w:rPr>
        <w:t>and,</w:t>
      </w:r>
      <w:r>
        <w:rPr>
          <w:spacing w:val="16"/>
          <w:w w:val="105"/>
        </w:rPr>
        <w:t> </w:t>
      </w:r>
      <w:r>
        <w:rPr>
          <w:w w:val="105"/>
        </w:rPr>
        <w:t>to</w:t>
      </w:r>
      <w:r>
        <w:rPr>
          <w:spacing w:val="15"/>
          <w:w w:val="105"/>
        </w:rPr>
        <w:t> </w:t>
      </w:r>
      <w:r>
        <w:rPr>
          <w:w w:val="105"/>
        </w:rPr>
        <w:t>the</w:t>
      </w:r>
      <w:r>
        <w:rPr>
          <w:spacing w:val="20"/>
          <w:w w:val="105"/>
        </w:rPr>
        <w:t> </w:t>
      </w:r>
      <w:r>
        <w:rPr>
          <w:w w:val="105"/>
        </w:rPr>
        <w:t>extent</w:t>
      </w:r>
      <w:r>
        <w:rPr>
          <w:spacing w:val="17"/>
          <w:w w:val="105"/>
        </w:rPr>
        <w:t> </w:t>
      </w:r>
      <w:r>
        <w:rPr>
          <w:w w:val="105"/>
        </w:rPr>
        <w:t>that</w:t>
      </w:r>
      <w:r>
        <w:rPr>
          <w:spacing w:val="17"/>
          <w:w w:val="105"/>
        </w:rPr>
        <w:t> </w:t>
      </w:r>
      <w:r>
        <w:rPr>
          <w:w w:val="105"/>
        </w:rPr>
        <w:t>civilian</w:t>
      </w:r>
      <w:r>
        <w:rPr>
          <w:spacing w:val="16"/>
          <w:w w:val="105"/>
        </w:rPr>
        <w:t> </w:t>
      </w:r>
      <w:r>
        <w:rPr>
          <w:w w:val="105"/>
        </w:rPr>
        <w:t>lives</w:t>
      </w:r>
      <w:r>
        <w:rPr>
          <w:spacing w:val="19"/>
          <w:w w:val="105"/>
        </w:rPr>
        <w:t> </w:t>
      </w:r>
      <w:r>
        <w:rPr>
          <w:w w:val="105"/>
        </w:rPr>
        <w:t>could</w:t>
      </w:r>
      <w:r>
        <w:rPr>
          <w:spacing w:val="16"/>
          <w:w w:val="105"/>
        </w:rPr>
        <w:t> </w:t>
      </w:r>
      <w:r>
        <w:rPr>
          <w:w w:val="105"/>
        </w:rPr>
        <w:t>be lost</w:t>
      </w:r>
      <w:r>
        <w:rPr>
          <w:spacing w:val="17"/>
          <w:w w:val="105"/>
        </w:rPr>
        <w:t> </w:t>
      </w:r>
      <w:r>
        <w:rPr>
          <w:w w:val="105"/>
        </w:rPr>
        <w:t>as a</w:t>
      </w:r>
    </w:p>
    <w:p>
      <w:pPr>
        <w:pStyle w:val="BodyText"/>
        <w:rPr>
          <w:sz w:val="20"/>
        </w:rPr>
      </w:pP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603712">
                <wp:simplePos x="0" y="0"/>
                <wp:positionH relativeFrom="page">
                  <wp:posOffset>915009</wp:posOffset>
                </wp:positionH>
                <wp:positionV relativeFrom="paragraph">
                  <wp:posOffset>230103</wp:posOffset>
                </wp:positionV>
                <wp:extent cx="1830070"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8.118412pt;width:144.07pt;height:.71997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before="94"/>
        <w:ind w:left="100" w:right="48" w:firstLine="0"/>
        <w:jc w:val="left"/>
        <w:rPr>
          <w:sz w:val="20"/>
        </w:rPr>
      </w:pPr>
      <w:r>
        <w:rPr>
          <w:sz w:val="20"/>
          <w:vertAlign w:val="superscript"/>
        </w:rPr>
        <w:t>74</w:t>
      </w:r>
      <w:r>
        <w:rPr>
          <w:spacing w:val="-3"/>
          <w:sz w:val="20"/>
          <w:vertAlign w:val="baseline"/>
        </w:rPr>
        <w:t> </w:t>
      </w:r>
      <w:r>
        <w:rPr>
          <w:sz w:val="20"/>
          <w:vertAlign w:val="baseline"/>
        </w:rPr>
        <w:t>Grenfell,</w:t>
      </w:r>
      <w:r>
        <w:rPr>
          <w:spacing w:val="-3"/>
          <w:sz w:val="20"/>
          <w:vertAlign w:val="baseline"/>
        </w:rPr>
        <w:t> </w:t>
      </w:r>
      <w:r>
        <w:rPr>
          <w:sz w:val="20"/>
          <w:vertAlign w:val="baseline"/>
        </w:rPr>
        <w:t>K. (2013).</w:t>
      </w:r>
      <w:r>
        <w:rPr>
          <w:spacing w:val="-1"/>
          <w:sz w:val="20"/>
          <w:vertAlign w:val="baseline"/>
        </w:rPr>
        <w:t> </w:t>
      </w:r>
      <w:r>
        <w:rPr>
          <w:i/>
          <w:sz w:val="20"/>
          <w:vertAlign w:val="baseline"/>
        </w:rPr>
        <w:t>Perspectives</w:t>
      </w:r>
      <w:r>
        <w:rPr>
          <w:i/>
          <w:spacing w:val="-2"/>
          <w:sz w:val="20"/>
          <w:vertAlign w:val="baseline"/>
        </w:rPr>
        <w:t> </w:t>
      </w:r>
      <w:r>
        <w:rPr>
          <w:i/>
          <w:sz w:val="20"/>
          <w:vertAlign w:val="baseline"/>
        </w:rPr>
        <w:t>on</w:t>
      </w:r>
      <w:r>
        <w:rPr>
          <w:i/>
          <w:spacing w:val="-3"/>
          <w:sz w:val="20"/>
          <w:vertAlign w:val="baseline"/>
        </w:rPr>
        <w:t> </w:t>
      </w:r>
      <w:r>
        <w:rPr>
          <w:i/>
          <w:sz w:val="20"/>
          <w:vertAlign w:val="baseline"/>
        </w:rPr>
        <w:t>the</w:t>
      </w:r>
      <w:r>
        <w:rPr>
          <w:i/>
          <w:spacing w:val="-6"/>
          <w:sz w:val="20"/>
          <w:vertAlign w:val="baseline"/>
        </w:rPr>
        <w:t> </w:t>
      </w:r>
      <w:r>
        <w:rPr>
          <w:i/>
          <w:sz w:val="20"/>
          <w:vertAlign w:val="baseline"/>
        </w:rPr>
        <w:t>Applicability</w:t>
      </w:r>
      <w:r>
        <w:rPr>
          <w:i/>
          <w:spacing w:val="-6"/>
          <w:sz w:val="20"/>
          <w:vertAlign w:val="baseline"/>
        </w:rPr>
        <w:t> </w:t>
      </w:r>
      <w:r>
        <w:rPr>
          <w:i/>
          <w:sz w:val="20"/>
          <w:vertAlign w:val="baseline"/>
        </w:rPr>
        <w:t>and Application</w:t>
      </w:r>
      <w:r>
        <w:rPr>
          <w:i/>
          <w:spacing w:val="-3"/>
          <w:sz w:val="20"/>
          <w:vertAlign w:val="baseline"/>
        </w:rPr>
        <w:t> </w:t>
      </w:r>
      <w:r>
        <w:rPr>
          <w:i/>
          <w:sz w:val="20"/>
          <w:vertAlign w:val="baseline"/>
        </w:rPr>
        <w:t>of</w:t>
      </w:r>
      <w:r>
        <w:rPr>
          <w:i/>
          <w:spacing w:val="-2"/>
          <w:sz w:val="20"/>
          <w:vertAlign w:val="baseline"/>
        </w:rPr>
        <w:t> </w:t>
      </w:r>
      <w:r>
        <w:rPr>
          <w:i/>
          <w:sz w:val="20"/>
          <w:vertAlign w:val="baseline"/>
        </w:rPr>
        <w:t>International</w:t>
      </w:r>
      <w:r>
        <w:rPr>
          <w:i/>
          <w:spacing w:val="-2"/>
          <w:sz w:val="20"/>
          <w:vertAlign w:val="baseline"/>
        </w:rPr>
        <w:t> </w:t>
      </w:r>
      <w:r>
        <w:rPr>
          <w:i/>
          <w:sz w:val="20"/>
          <w:vertAlign w:val="baseline"/>
        </w:rPr>
        <w:t>Humanitarian</w:t>
      </w:r>
      <w:r>
        <w:rPr>
          <w:i/>
          <w:spacing w:val="-3"/>
          <w:sz w:val="20"/>
          <w:vertAlign w:val="baseline"/>
        </w:rPr>
        <w:t> </w:t>
      </w:r>
      <w:r>
        <w:rPr>
          <w:i/>
          <w:sz w:val="20"/>
          <w:vertAlign w:val="baseline"/>
        </w:rPr>
        <w:t>Law:</w:t>
      </w:r>
      <w:r>
        <w:rPr>
          <w:i/>
          <w:spacing w:val="-6"/>
          <w:sz w:val="20"/>
          <w:vertAlign w:val="baseline"/>
        </w:rPr>
        <w:t> </w:t>
      </w:r>
      <w:r>
        <w:rPr>
          <w:i/>
          <w:sz w:val="20"/>
          <w:vertAlign w:val="baseline"/>
        </w:rPr>
        <w:t>The UN Context.</w:t>
      </w:r>
      <w:r>
        <w:rPr>
          <w:sz w:val="20"/>
          <w:vertAlign w:val="baseline"/>
        </w:rPr>
        <w:t>International Review of the Red Cross. 95 (891/892), p. 650.</w:t>
      </w:r>
    </w:p>
    <w:p>
      <w:pPr>
        <w:spacing w:before="1"/>
        <w:ind w:left="100" w:right="912" w:firstLine="0"/>
        <w:jc w:val="left"/>
        <w:rPr>
          <w:sz w:val="20"/>
        </w:rPr>
      </w:pPr>
      <w:r>
        <w:rPr>
          <w:sz w:val="20"/>
          <w:vertAlign w:val="superscript"/>
        </w:rPr>
        <w:t>75</w:t>
      </w:r>
      <w:r>
        <w:rPr>
          <w:sz w:val="20"/>
          <w:vertAlign w:val="baseline"/>
        </w:rPr>
        <w:t>Khalil,</w:t>
      </w:r>
      <w:r>
        <w:rPr>
          <w:spacing w:val="-2"/>
          <w:sz w:val="20"/>
          <w:vertAlign w:val="baseline"/>
        </w:rPr>
        <w:t> </w:t>
      </w:r>
      <w:r>
        <w:rPr>
          <w:sz w:val="20"/>
          <w:vertAlign w:val="baseline"/>
        </w:rPr>
        <w:t>M.</w:t>
      </w:r>
      <w:r>
        <w:rPr>
          <w:spacing w:val="-2"/>
          <w:sz w:val="20"/>
          <w:vertAlign w:val="baseline"/>
        </w:rPr>
        <w:t> </w:t>
      </w:r>
      <w:r>
        <w:rPr>
          <w:sz w:val="20"/>
          <w:vertAlign w:val="baseline"/>
        </w:rPr>
        <w:t>(2014).</w:t>
      </w:r>
      <w:r>
        <w:rPr>
          <w:i/>
          <w:sz w:val="20"/>
          <w:vertAlign w:val="baseline"/>
        </w:rPr>
        <w:t>Humanitarian</w:t>
      </w:r>
      <w:r>
        <w:rPr>
          <w:i/>
          <w:spacing w:val="-2"/>
          <w:sz w:val="20"/>
          <w:vertAlign w:val="baseline"/>
        </w:rPr>
        <w:t> </w:t>
      </w:r>
      <w:r>
        <w:rPr>
          <w:i/>
          <w:sz w:val="20"/>
          <w:vertAlign w:val="baseline"/>
        </w:rPr>
        <w:t>Law</w:t>
      </w:r>
      <w:r>
        <w:rPr>
          <w:i/>
          <w:spacing w:val="-6"/>
          <w:sz w:val="20"/>
          <w:vertAlign w:val="baseline"/>
        </w:rPr>
        <w:t> </w:t>
      </w:r>
      <w:r>
        <w:rPr>
          <w:i/>
          <w:sz w:val="20"/>
          <w:vertAlign w:val="baseline"/>
        </w:rPr>
        <w:t>&amp;</w:t>
      </w:r>
      <w:r>
        <w:rPr>
          <w:i/>
          <w:spacing w:val="-7"/>
          <w:sz w:val="20"/>
          <w:vertAlign w:val="baseline"/>
        </w:rPr>
        <w:t> </w:t>
      </w:r>
      <w:r>
        <w:rPr>
          <w:i/>
          <w:sz w:val="20"/>
          <w:vertAlign w:val="baseline"/>
        </w:rPr>
        <w:t>Policy</w:t>
      </w:r>
      <w:r>
        <w:rPr>
          <w:i/>
          <w:spacing w:val="-4"/>
          <w:sz w:val="20"/>
          <w:vertAlign w:val="baseline"/>
        </w:rPr>
        <w:t> </w:t>
      </w:r>
      <w:r>
        <w:rPr>
          <w:i/>
          <w:sz w:val="20"/>
          <w:vertAlign w:val="baseline"/>
        </w:rPr>
        <w:t>in</w:t>
      </w:r>
      <w:r>
        <w:rPr>
          <w:i/>
          <w:spacing w:val="-2"/>
          <w:sz w:val="20"/>
          <w:vertAlign w:val="baseline"/>
        </w:rPr>
        <w:t> </w:t>
      </w:r>
      <w:r>
        <w:rPr>
          <w:i/>
          <w:sz w:val="20"/>
          <w:vertAlign w:val="baseline"/>
        </w:rPr>
        <w:t>2014:</w:t>
      </w:r>
      <w:r>
        <w:rPr>
          <w:i/>
          <w:spacing w:val="-4"/>
          <w:sz w:val="20"/>
          <w:vertAlign w:val="baseline"/>
        </w:rPr>
        <w:t> </w:t>
      </w:r>
      <w:r>
        <w:rPr>
          <w:i/>
          <w:sz w:val="20"/>
          <w:vertAlign w:val="baseline"/>
        </w:rPr>
        <w:t>Peacekeeping</w:t>
      </w:r>
      <w:r>
        <w:rPr>
          <w:i/>
          <w:spacing w:val="-2"/>
          <w:sz w:val="20"/>
          <w:vertAlign w:val="baseline"/>
        </w:rPr>
        <w:t> </w:t>
      </w:r>
      <w:r>
        <w:rPr>
          <w:i/>
          <w:sz w:val="20"/>
          <w:vertAlign w:val="baseline"/>
        </w:rPr>
        <w:t>Missions</w:t>
      </w:r>
      <w:r>
        <w:rPr>
          <w:i/>
          <w:spacing w:val="-8"/>
          <w:sz w:val="20"/>
          <w:vertAlign w:val="baseline"/>
        </w:rPr>
        <w:t> </w:t>
      </w:r>
      <w:r>
        <w:rPr>
          <w:i/>
          <w:sz w:val="20"/>
          <w:vertAlign w:val="baseline"/>
        </w:rPr>
        <w:t>as</w:t>
      </w:r>
      <w:r>
        <w:rPr>
          <w:i/>
          <w:spacing w:val="-1"/>
          <w:sz w:val="20"/>
          <w:vertAlign w:val="baseline"/>
        </w:rPr>
        <w:t> </w:t>
      </w:r>
      <w:r>
        <w:rPr>
          <w:i/>
          <w:sz w:val="20"/>
          <w:vertAlign w:val="baseline"/>
        </w:rPr>
        <w:t>Parties</w:t>
      </w:r>
      <w:r>
        <w:rPr>
          <w:i/>
          <w:spacing w:val="-1"/>
          <w:sz w:val="20"/>
          <w:vertAlign w:val="baseline"/>
        </w:rPr>
        <w:t> </w:t>
      </w:r>
      <w:r>
        <w:rPr>
          <w:i/>
          <w:sz w:val="20"/>
          <w:vertAlign w:val="baseline"/>
        </w:rPr>
        <w:t>to</w:t>
      </w:r>
      <w:r>
        <w:rPr>
          <w:i/>
          <w:spacing w:val="-2"/>
          <w:sz w:val="20"/>
          <w:vertAlign w:val="baseline"/>
        </w:rPr>
        <w:t> </w:t>
      </w:r>
      <w:r>
        <w:rPr>
          <w:i/>
          <w:sz w:val="20"/>
          <w:vertAlign w:val="baseline"/>
        </w:rPr>
        <w:t>Conflicts. </w:t>
      </w:r>
      <w:hyperlink r:id="rId11">
        <w:r>
          <w:rPr>
            <w:sz w:val="20"/>
            <w:u w:val="single"/>
            <w:vertAlign w:val="baseline"/>
          </w:rPr>
          <w:t>http://phap.org/thematic-notes/2014/humanitarian-law-policy-2014/humanitarian</w:t>
        </w:r>
      </w:hyperlink>
      <w:r>
        <w:rPr>
          <w:sz w:val="20"/>
          <w:vertAlign w:val="baseline"/>
        </w:rPr>
        <w:t> missions-parties- conflicts.Accessed on 8 April 2017.</w:t>
      </w:r>
    </w:p>
    <w:p>
      <w:pPr>
        <w:spacing w:after="0"/>
        <w:jc w:val="left"/>
        <w:rPr>
          <w:sz w:val="20"/>
        </w:rPr>
        <w:sectPr>
          <w:pgSz w:w="11910" w:h="16850"/>
          <w:pgMar w:header="0" w:footer="1063" w:top="1360" w:bottom="1260" w:left="1340" w:right="1140"/>
        </w:sectPr>
      </w:pPr>
    </w:p>
    <w:p>
      <w:pPr>
        <w:pStyle w:val="BodyText"/>
        <w:spacing w:line="249" w:lineRule="auto" w:before="81"/>
        <w:ind w:left="821" w:right="754"/>
      </w:pPr>
      <w:r>
        <w:rPr>
          <w:w w:val="105"/>
        </w:rPr>
        <w:t>resultof</w:t>
      </w:r>
      <w:r>
        <w:rPr>
          <w:spacing w:val="31"/>
          <w:w w:val="105"/>
        </w:rPr>
        <w:t> </w:t>
      </w:r>
      <w:r>
        <w:rPr>
          <w:w w:val="105"/>
        </w:rPr>
        <w:t>such</w:t>
      </w:r>
      <w:r>
        <w:rPr>
          <w:spacing w:val="25"/>
          <w:w w:val="105"/>
        </w:rPr>
        <w:t> </w:t>
      </w:r>
      <w:r>
        <w:rPr>
          <w:w w:val="105"/>
        </w:rPr>
        <w:t>lawful</w:t>
      </w:r>
      <w:r>
        <w:rPr>
          <w:spacing w:val="28"/>
          <w:w w:val="105"/>
        </w:rPr>
        <w:t> </w:t>
      </w:r>
      <w:r>
        <w:rPr>
          <w:w w:val="105"/>
        </w:rPr>
        <w:t>attacks,</w:t>
      </w:r>
      <w:r>
        <w:rPr>
          <w:spacing w:val="27"/>
          <w:w w:val="105"/>
        </w:rPr>
        <w:t> </w:t>
      </w:r>
      <w:r>
        <w:rPr>
          <w:w w:val="105"/>
        </w:rPr>
        <w:t>the</w:t>
      </w:r>
      <w:r>
        <w:rPr>
          <w:spacing w:val="24"/>
          <w:w w:val="105"/>
        </w:rPr>
        <w:t> </w:t>
      </w:r>
      <w:r>
        <w:rPr>
          <w:w w:val="105"/>
        </w:rPr>
        <w:t>presence</w:t>
      </w:r>
      <w:r>
        <w:rPr>
          <w:spacing w:val="24"/>
          <w:w w:val="105"/>
        </w:rPr>
        <w:t> </w:t>
      </w:r>
      <w:r>
        <w:rPr>
          <w:w w:val="105"/>
        </w:rPr>
        <w:t>of</w:t>
      </w:r>
      <w:r>
        <w:rPr>
          <w:spacing w:val="29"/>
          <w:w w:val="105"/>
        </w:rPr>
        <w:t> </w:t>
      </w:r>
      <w:r>
        <w:rPr>
          <w:w w:val="105"/>
        </w:rPr>
        <w:t>MINUSMA</w:t>
      </w:r>
      <w:r>
        <w:rPr>
          <w:spacing w:val="30"/>
          <w:w w:val="105"/>
        </w:rPr>
        <w:t> </w:t>
      </w:r>
      <w:r>
        <w:rPr>
          <w:w w:val="105"/>
        </w:rPr>
        <w:t>peacekeepers,</w:t>
      </w:r>
      <w:r>
        <w:rPr>
          <w:spacing w:val="27"/>
          <w:w w:val="105"/>
        </w:rPr>
        <w:t> </w:t>
      </w:r>
      <w:r>
        <w:rPr>
          <w:w w:val="105"/>
        </w:rPr>
        <w:t>could thuspose</w:t>
      </w:r>
      <w:r>
        <w:rPr>
          <w:spacing w:val="-3"/>
          <w:w w:val="105"/>
        </w:rPr>
        <w:t> </w:t>
      </w:r>
      <w:r>
        <w:rPr>
          <w:w w:val="105"/>
        </w:rPr>
        <w:t>a clear and present threat to the very civilians it is meant to protect.</w:t>
      </w:r>
      <w:r>
        <w:rPr>
          <w:w w:val="105"/>
          <w:vertAlign w:val="superscript"/>
        </w:rPr>
        <w:t>76</w:t>
      </w:r>
    </w:p>
    <w:p>
      <w:pPr>
        <w:pStyle w:val="BodyText"/>
        <w:spacing w:before="13"/>
      </w:pPr>
    </w:p>
    <w:p>
      <w:pPr>
        <w:pStyle w:val="BodyText"/>
        <w:spacing w:line="499" w:lineRule="auto" w:before="1"/>
        <w:ind w:left="100" w:right="116"/>
        <w:jc w:val="both"/>
      </w:pPr>
      <w:r>
        <w:rPr>
          <w:w w:val="105"/>
        </w:rPr>
        <w:t>Khalil however left a gap by not suggesting practical solutions to</w:t>
      </w:r>
      <w:r>
        <w:rPr>
          <w:spacing w:val="-1"/>
          <w:w w:val="105"/>
        </w:rPr>
        <w:t> </w:t>
      </w:r>
      <w:r>
        <w:rPr>
          <w:w w:val="105"/>
        </w:rPr>
        <w:t>this problem</w:t>
      </w:r>
      <w:r>
        <w:rPr>
          <w:spacing w:val="-2"/>
          <w:w w:val="105"/>
        </w:rPr>
        <w:t> </w:t>
      </w:r>
      <w:r>
        <w:rPr>
          <w:w w:val="105"/>
        </w:rPr>
        <w:t>in</w:t>
      </w:r>
      <w:r>
        <w:rPr>
          <w:spacing w:val="-1"/>
          <w:w w:val="105"/>
        </w:rPr>
        <w:t> </w:t>
      </w:r>
      <w:r>
        <w:rPr>
          <w:w w:val="105"/>
        </w:rPr>
        <w:t>MINUSMA. She suggested sanctions against such armed groups in Congo DRC but the situation in Mali is different. This work will fill that gap.</w:t>
      </w:r>
    </w:p>
    <w:p>
      <w:pPr>
        <w:pStyle w:val="BodyText"/>
        <w:spacing w:line="501" w:lineRule="auto" w:before="6"/>
        <w:ind w:left="100" w:right="124"/>
        <w:jc w:val="both"/>
      </w:pPr>
      <w:r>
        <w:rPr>
          <w:w w:val="105"/>
        </w:rPr>
        <w:t>In line</w:t>
      </w:r>
      <w:r>
        <w:rPr>
          <w:w w:val="105"/>
        </w:rPr>
        <w:t> with the thinking of Khalil, Higgins</w:t>
      </w:r>
      <w:r>
        <w:rPr>
          <w:w w:val="105"/>
          <w:vertAlign w:val="superscript"/>
        </w:rPr>
        <w:t>77</w:t>
      </w:r>
      <w:r>
        <w:rPr>
          <w:w w:val="105"/>
          <w:vertAlign w:val="baseline"/>
        </w:rPr>
        <w:t>points out that ―Humanitarian law seeks to limit the</w:t>
      </w:r>
      <w:r>
        <w:rPr>
          <w:spacing w:val="-6"/>
          <w:w w:val="105"/>
          <w:vertAlign w:val="baseline"/>
        </w:rPr>
        <w:t> </w:t>
      </w:r>
      <w:r>
        <w:rPr>
          <w:w w:val="105"/>
          <w:vertAlign w:val="baseline"/>
        </w:rPr>
        <w:t>casualties</w:t>
      </w:r>
      <w:r>
        <w:rPr>
          <w:spacing w:val="-13"/>
          <w:w w:val="105"/>
          <w:vertAlign w:val="baseline"/>
        </w:rPr>
        <w:t> </w:t>
      </w:r>
      <w:r>
        <w:rPr>
          <w:w w:val="105"/>
          <w:vertAlign w:val="baseline"/>
        </w:rPr>
        <w:t>and</w:t>
      </w:r>
      <w:r>
        <w:rPr>
          <w:spacing w:val="-5"/>
          <w:w w:val="105"/>
          <w:vertAlign w:val="baseline"/>
        </w:rPr>
        <w:t> </w:t>
      </w:r>
      <w:r>
        <w:rPr>
          <w:w w:val="105"/>
          <w:vertAlign w:val="baseline"/>
        </w:rPr>
        <w:t>damage</w:t>
      </w:r>
      <w:r>
        <w:rPr>
          <w:spacing w:val="-6"/>
          <w:w w:val="105"/>
          <w:vertAlign w:val="baseline"/>
        </w:rPr>
        <w:t> </w:t>
      </w:r>
      <w:r>
        <w:rPr>
          <w:w w:val="105"/>
          <w:vertAlign w:val="baseline"/>
        </w:rPr>
        <w:t>caused</w:t>
      </w:r>
      <w:r>
        <w:rPr>
          <w:spacing w:val="-5"/>
          <w:w w:val="105"/>
          <w:vertAlign w:val="baseline"/>
        </w:rPr>
        <w:t> </w:t>
      </w:r>
      <w:r>
        <w:rPr>
          <w:w w:val="105"/>
          <w:vertAlign w:val="baseline"/>
        </w:rPr>
        <w:t>by war.</w:t>
      </w:r>
      <w:r>
        <w:rPr>
          <w:spacing w:val="-10"/>
          <w:w w:val="105"/>
          <w:vertAlign w:val="baseline"/>
        </w:rPr>
        <w:t> </w:t>
      </w:r>
      <w:r>
        <w:rPr>
          <w:w w:val="105"/>
          <w:vertAlign w:val="baseline"/>
        </w:rPr>
        <w:t>It</w:t>
      </w:r>
      <w:r>
        <w:rPr>
          <w:spacing w:val="-2"/>
          <w:w w:val="105"/>
          <w:vertAlign w:val="baseline"/>
        </w:rPr>
        <w:t> </w:t>
      </w:r>
      <w:r>
        <w:rPr>
          <w:w w:val="105"/>
          <w:vertAlign w:val="baseline"/>
        </w:rPr>
        <w:t>is</w:t>
      </w:r>
      <w:r>
        <w:rPr>
          <w:spacing w:val="-8"/>
          <w:w w:val="105"/>
          <w:vertAlign w:val="baseline"/>
        </w:rPr>
        <w:t> </w:t>
      </w:r>
      <w:r>
        <w:rPr>
          <w:w w:val="105"/>
          <w:vertAlign w:val="baseline"/>
        </w:rPr>
        <w:t>quite</w:t>
      </w:r>
      <w:r>
        <w:rPr>
          <w:spacing w:val="-6"/>
          <w:w w:val="105"/>
          <w:vertAlign w:val="baseline"/>
        </w:rPr>
        <w:t> </w:t>
      </w:r>
      <w:r>
        <w:rPr>
          <w:w w:val="105"/>
          <w:vertAlign w:val="baseline"/>
        </w:rPr>
        <w:t>ironic,</w:t>
      </w:r>
      <w:r>
        <w:rPr>
          <w:spacing w:val="-10"/>
          <w:w w:val="105"/>
          <w:vertAlign w:val="baseline"/>
        </w:rPr>
        <w:t> </w:t>
      </w:r>
      <w:r>
        <w:rPr>
          <w:w w:val="105"/>
          <w:vertAlign w:val="baseline"/>
        </w:rPr>
        <w:t>therefore,</w:t>
      </w:r>
      <w:r>
        <w:rPr>
          <w:spacing w:val="-10"/>
          <w:w w:val="105"/>
          <w:vertAlign w:val="baseline"/>
        </w:rPr>
        <w:t> </w:t>
      </w:r>
      <w:r>
        <w:rPr>
          <w:w w:val="105"/>
          <w:vertAlign w:val="baseline"/>
        </w:rPr>
        <w:t>that</w:t>
      </w:r>
      <w:r>
        <w:rPr>
          <w:spacing w:val="-3"/>
          <w:w w:val="105"/>
          <w:vertAlign w:val="baseline"/>
        </w:rPr>
        <w:t> </w:t>
      </w:r>
      <w:r>
        <w:rPr>
          <w:w w:val="105"/>
          <w:vertAlign w:val="baseline"/>
        </w:rPr>
        <w:t>it</w:t>
      </w:r>
      <w:r>
        <w:rPr>
          <w:spacing w:val="-3"/>
          <w:w w:val="105"/>
          <w:vertAlign w:val="baseline"/>
        </w:rPr>
        <w:t> </w:t>
      </w:r>
      <w:r>
        <w:rPr>
          <w:w w:val="105"/>
          <w:vertAlign w:val="baseline"/>
        </w:rPr>
        <w:t>is</w:t>
      </w:r>
      <w:r>
        <w:rPr>
          <w:spacing w:val="-8"/>
          <w:w w:val="105"/>
          <w:vertAlign w:val="baseline"/>
        </w:rPr>
        <w:t> </w:t>
      </w:r>
      <w:r>
        <w:rPr>
          <w:w w:val="105"/>
          <w:vertAlign w:val="baseline"/>
        </w:rPr>
        <w:t>those</w:t>
      </w:r>
      <w:r>
        <w:rPr>
          <w:spacing w:val="-6"/>
          <w:w w:val="105"/>
          <w:vertAlign w:val="baseline"/>
        </w:rPr>
        <w:t> </w:t>
      </w:r>
      <w:r>
        <w:rPr>
          <w:w w:val="105"/>
          <w:vertAlign w:val="baseline"/>
        </w:rPr>
        <w:t>people who aim</w:t>
      </w:r>
      <w:r>
        <w:rPr>
          <w:spacing w:val="-6"/>
          <w:w w:val="105"/>
          <w:vertAlign w:val="baseline"/>
        </w:rPr>
        <w:t> </w:t>
      </w:r>
      <w:r>
        <w:rPr>
          <w:w w:val="105"/>
          <w:vertAlign w:val="baseline"/>
        </w:rPr>
        <w:t>to preserve</w:t>
      </w:r>
      <w:r>
        <w:rPr>
          <w:spacing w:val="-6"/>
          <w:w w:val="105"/>
          <w:vertAlign w:val="baseline"/>
        </w:rPr>
        <w:t> </w:t>
      </w:r>
      <w:r>
        <w:rPr>
          <w:w w:val="105"/>
          <w:vertAlign w:val="baseline"/>
        </w:rPr>
        <w:t>and maintain peace</w:t>
      </w:r>
      <w:r>
        <w:rPr>
          <w:spacing w:val="-6"/>
          <w:w w:val="105"/>
          <w:vertAlign w:val="baseline"/>
        </w:rPr>
        <w:t> </w:t>
      </w:r>
      <w:r>
        <w:rPr>
          <w:w w:val="105"/>
          <w:vertAlign w:val="baseline"/>
        </w:rPr>
        <w:t>and to protect who were offered</w:t>
      </w:r>
      <w:r>
        <w:rPr>
          <w:spacing w:val="-5"/>
          <w:w w:val="105"/>
          <w:vertAlign w:val="baseline"/>
        </w:rPr>
        <w:t> </w:t>
      </w:r>
      <w:r>
        <w:rPr>
          <w:w w:val="105"/>
          <w:vertAlign w:val="baseline"/>
        </w:rPr>
        <w:t>the least protection by</w:t>
      </w:r>
      <w:r>
        <w:rPr>
          <w:spacing w:val="-5"/>
          <w:w w:val="105"/>
          <w:vertAlign w:val="baseline"/>
        </w:rPr>
        <w:t> </w:t>
      </w:r>
      <w:r>
        <w:rPr>
          <w:w w:val="105"/>
          <w:vertAlign w:val="baseline"/>
        </w:rPr>
        <w:t>this law.‖ He did not however suggest practical ways to solve</w:t>
      </w:r>
      <w:r>
        <w:rPr>
          <w:spacing w:val="-5"/>
          <w:w w:val="105"/>
          <w:vertAlign w:val="baseline"/>
        </w:rPr>
        <w:t> </w:t>
      </w:r>
      <w:r>
        <w:rPr>
          <w:w w:val="105"/>
          <w:vertAlign w:val="baseline"/>
        </w:rPr>
        <w:t>this problem. This work will attempt to suggest the way forward in this situation.</w:t>
      </w:r>
    </w:p>
    <w:p>
      <w:pPr>
        <w:pStyle w:val="BodyText"/>
        <w:spacing w:before="182"/>
        <w:ind w:left="821"/>
      </w:pPr>
      <w:r>
        <w:rPr>
          <w:w w:val="105"/>
        </w:rPr>
        <w:t>Mateja</w:t>
      </w:r>
      <w:r>
        <w:rPr>
          <w:w w:val="105"/>
          <w:vertAlign w:val="superscript"/>
        </w:rPr>
        <w:t>78</w:t>
      </w:r>
      <w:r>
        <w:rPr>
          <w:spacing w:val="-8"/>
          <w:w w:val="105"/>
          <w:vertAlign w:val="baseline"/>
        </w:rPr>
        <w:t> </w:t>
      </w:r>
      <w:r>
        <w:rPr>
          <w:w w:val="105"/>
          <w:vertAlign w:val="baseline"/>
        </w:rPr>
        <w:t>emphasized</w:t>
      </w:r>
      <w:r>
        <w:rPr>
          <w:spacing w:val="-5"/>
          <w:w w:val="105"/>
          <w:vertAlign w:val="baseline"/>
        </w:rPr>
        <w:t> </w:t>
      </w:r>
      <w:r>
        <w:rPr>
          <w:w w:val="105"/>
          <w:vertAlign w:val="baseline"/>
        </w:rPr>
        <w:t>on</w:t>
      </w:r>
      <w:r>
        <w:rPr>
          <w:spacing w:val="-11"/>
          <w:w w:val="105"/>
          <w:vertAlign w:val="baseline"/>
        </w:rPr>
        <w:t> </w:t>
      </w:r>
      <w:r>
        <w:rPr>
          <w:w w:val="105"/>
          <w:vertAlign w:val="baseline"/>
        </w:rPr>
        <w:t>the</w:t>
      </w:r>
      <w:r>
        <w:rPr>
          <w:spacing w:val="-12"/>
          <w:w w:val="105"/>
          <w:vertAlign w:val="baseline"/>
        </w:rPr>
        <w:t> </w:t>
      </w:r>
      <w:r>
        <w:rPr>
          <w:w w:val="105"/>
          <w:vertAlign w:val="baseline"/>
        </w:rPr>
        <w:t>dilemma</w:t>
      </w:r>
      <w:r>
        <w:rPr>
          <w:spacing w:val="-6"/>
          <w:w w:val="105"/>
          <w:vertAlign w:val="baseline"/>
        </w:rPr>
        <w:t> </w:t>
      </w:r>
      <w:r>
        <w:rPr>
          <w:w w:val="105"/>
          <w:vertAlign w:val="baseline"/>
        </w:rPr>
        <w:t>of</w:t>
      </w:r>
      <w:r>
        <w:rPr>
          <w:spacing w:val="-8"/>
          <w:w w:val="105"/>
          <w:vertAlign w:val="baseline"/>
        </w:rPr>
        <w:t> </w:t>
      </w:r>
      <w:r>
        <w:rPr>
          <w:w w:val="105"/>
          <w:vertAlign w:val="baseline"/>
        </w:rPr>
        <w:t>current</w:t>
      </w:r>
      <w:r>
        <w:rPr>
          <w:spacing w:val="-2"/>
          <w:w w:val="105"/>
          <w:vertAlign w:val="baseline"/>
        </w:rPr>
        <w:t> </w:t>
      </w:r>
      <w:r>
        <w:rPr>
          <w:w w:val="105"/>
          <w:vertAlign w:val="baseline"/>
        </w:rPr>
        <w:t>peacekeeping</w:t>
      </w:r>
      <w:r>
        <w:rPr>
          <w:spacing w:val="-6"/>
          <w:w w:val="105"/>
          <w:vertAlign w:val="baseline"/>
        </w:rPr>
        <w:t> </w:t>
      </w:r>
      <w:r>
        <w:rPr>
          <w:w w:val="105"/>
          <w:vertAlign w:val="baseline"/>
        </w:rPr>
        <w:t>when</w:t>
      </w:r>
      <w:r>
        <w:rPr>
          <w:spacing w:val="3"/>
          <w:w w:val="105"/>
          <w:vertAlign w:val="baseline"/>
        </w:rPr>
        <w:t> </w:t>
      </w:r>
      <w:r>
        <w:rPr>
          <w:w w:val="105"/>
          <w:vertAlign w:val="baseline"/>
        </w:rPr>
        <w:t>she</w:t>
      </w:r>
      <w:r>
        <w:rPr>
          <w:spacing w:val="-11"/>
          <w:w w:val="105"/>
          <w:vertAlign w:val="baseline"/>
        </w:rPr>
        <w:t> </w:t>
      </w:r>
      <w:r>
        <w:rPr>
          <w:w w:val="105"/>
          <w:vertAlign w:val="baseline"/>
        </w:rPr>
        <w:t>pointed</w:t>
      </w:r>
      <w:r>
        <w:rPr>
          <w:spacing w:val="-6"/>
          <w:w w:val="105"/>
          <w:vertAlign w:val="baseline"/>
        </w:rPr>
        <w:t> </w:t>
      </w:r>
      <w:r>
        <w:rPr>
          <w:w w:val="105"/>
          <w:vertAlign w:val="baseline"/>
        </w:rPr>
        <w:t>out</w:t>
      </w:r>
      <w:r>
        <w:rPr>
          <w:spacing w:val="-9"/>
          <w:w w:val="105"/>
          <w:vertAlign w:val="baseline"/>
        </w:rPr>
        <w:t> </w:t>
      </w:r>
      <w:r>
        <w:rPr>
          <w:spacing w:val="-4"/>
          <w:w w:val="105"/>
          <w:vertAlign w:val="baseline"/>
        </w:rPr>
        <w:t>that</w:t>
      </w:r>
    </w:p>
    <w:p>
      <w:pPr>
        <w:pStyle w:val="BodyText"/>
        <w:spacing w:before="19"/>
      </w:pPr>
    </w:p>
    <w:p>
      <w:pPr>
        <w:pStyle w:val="BodyText"/>
        <w:spacing w:line="501" w:lineRule="auto"/>
        <w:ind w:left="100" w:right="114"/>
        <w:jc w:val="both"/>
      </w:pPr>
      <w:r>
        <w:rPr>
          <w:w w:val="105"/>
        </w:rPr>
        <w:t>―the</w:t>
      </w:r>
      <w:r>
        <w:rPr>
          <w:w w:val="105"/>
        </w:rPr>
        <w:t> targets</w:t>
      </w:r>
      <w:r>
        <w:rPr>
          <w:w w:val="105"/>
        </w:rPr>
        <w:t> of</w:t>
      </w:r>
      <w:r>
        <w:rPr>
          <w:w w:val="105"/>
        </w:rPr>
        <w:t> peacekeeping</w:t>
      </w:r>
      <w:r>
        <w:rPr>
          <w:w w:val="105"/>
        </w:rPr>
        <w:t> actions</w:t>
      </w:r>
      <w:r>
        <w:rPr>
          <w:w w:val="105"/>
        </w:rPr>
        <w:t> are</w:t>
      </w:r>
      <w:r>
        <w:rPr>
          <w:w w:val="105"/>
        </w:rPr>
        <w:t> non-state</w:t>
      </w:r>
      <w:r>
        <w:rPr>
          <w:w w:val="105"/>
        </w:rPr>
        <w:t> actors</w:t>
      </w:r>
      <w:r>
        <w:rPr>
          <w:w w:val="105"/>
        </w:rPr>
        <w:t> that</w:t>
      </w:r>
      <w:r>
        <w:rPr>
          <w:w w:val="105"/>
        </w:rPr>
        <w:t> enjoy</w:t>
      </w:r>
      <w:r>
        <w:rPr>
          <w:w w:val="105"/>
        </w:rPr>
        <w:t> little</w:t>
      </w:r>
      <w:r>
        <w:rPr>
          <w:w w:val="105"/>
        </w:rPr>
        <w:t> international legitimacy</w:t>
      </w:r>
      <w:r>
        <w:rPr>
          <w:w w:val="105"/>
        </w:rPr>
        <w:t> due</w:t>
      </w:r>
      <w:r>
        <w:rPr>
          <w:w w:val="105"/>
        </w:rPr>
        <w:t> to</w:t>
      </w:r>
      <w:r>
        <w:rPr>
          <w:w w:val="105"/>
        </w:rPr>
        <w:t> their</w:t>
      </w:r>
      <w:r>
        <w:rPr>
          <w:w w:val="105"/>
        </w:rPr>
        <w:t> appalling</w:t>
      </w:r>
      <w:r>
        <w:rPr>
          <w:w w:val="105"/>
        </w:rPr>
        <w:t> human</w:t>
      </w:r>
      <w:r>
        <w:rPr>
          <w:w w:val="105"/>
        </w:rPr>
        <w:t> rights</w:t>
      </w:r>
      <w:r>
        <w:rPr>
          <w:w w:val="105"/>
        </w:rPr>
        <w:t> or</w:t>
      </w:r>
      <w:r>
        <w:rPr>
          <w:w w:val="105"/>
        </w:rPr>
        <w:t> war</w:t>
      </w:r>
      <w:r>
        <w:rPr>
          <w:w w:val="105"/>
        </w:rPr>
        <w:t> crimes</w:t>
      </w:r>
      <w:r>
        <w:rPr>
          <w:w w:val="105"/>
        </w:rPr>
        <w:t> records.</w:t>
      </w:r>
      <w:r>
        <w:rPr>
          <w:w w:val="105"/>
        </w:rPr>
        <w:t> As</w:t>
      </w:r>
      <w:r>
        <w:rPr>
          <w:w w:val="105"/>
        </w:rPr>
        <w:t> a</w:t>
      </w:r>
      <w:r>
        <w:rPr>
          <w:w w:val="105"/>
        </w:rPr>
        <w:t> result,</w:t>
      </w:r>
      <w:r>
        <w:rPr>
          <w:w w:val="105"/>
        </w:rPr>
        <w:t> no comprehensive</w:t>
      </w:r>
      <w:r>
        <w:rPr>
          <w:w w:val="105"/>
        </w:rPr>
        <w:t> peace</w:t>
      </w:r>
      <w:r>
        <w:rPr>
          <w:w w:val="105"/>
        </w:rPr>
        <w:t> agreements</w:t>
      </w:r>
      <w:r>
        <w:rPr>
          <w:w w:val="105"/>
        </w:rPr>
        <w:t> with</w:t>
      </w:r>
      <w:r>
        <w:rPr>
          <w:w w:val="105"/>
        </w:rPr>
        <w:t> them</w:t>
      </w:r>
      <w:r>
        <w:rPr>
          <w:w w:val="105"/>
        </w:rPr>
        <w:t> are</w:t>
      </w:r>
      <w:r>
        <w:rPr>
          <w:w w:val="105"/>
        </w:rPr>
        <w:t> sought</w:t>
      </w:r>
      <w:r>
        <w:rPr>
          <w:w w:val="105"/>
        </w:rPr>
        <w:t> before</w:t>
      </w:r>
      <w:r>
        <w:rPr>
          <w:w w:val="105"/>
        </w:rPr>
        <w:t> peacekeepers</w:t>
      </w:r>
      <w:r>
        <w:rPr>
          <w:w w:val="105"/>
        </w:rPr>
        <w:t> are</w:t>
      </w:r>
      <w:r>
        <w:rPr>
          <w:w w:val="105"/>
        </w:rPr>
        <w:t> deployed, something that is</w:t>
      </w:r>
      <w:r>
        <w:rPr>
          <w:spacing w:val="-1"/>
          <w:w w:val="105"/>
        </w:rPr>
        <w:t> </w:t>
      </w:r>
      <w:r>
        <w:rPr>
          <w:w w:val="105"/>
        </w:rPr>
        <w:t>in stark contrast to both</w:t>
      </w:r>
      <w:r>
        <w:rPr>
          <w:spacing w:val="-5"/>
          <w:w w:val="105"/>
        </w:rPr>
        <w:t> </w:t>
      </w:r>
      <w:r>
        <w:rPr>
          <w:w w:val="105"/>
        </w:rPr>
        <w:t>traditional</w:t>
      </w:r>
      <w:r>
        <w:rPr>
          <w:spacing w:val="-3"/>
          <w:w w:val="105"/>
        </w:rPr>
        <w:t> </w:t>
      </w:r>
      <w:r>
        <w:rPr>
          <w:w w:val="105"/>
        </w:rPr>
        <w:t>and multidimensional peacekeeping.‖ She was</w:t>
      </w:r>
      <w:r>
        <w:rPr>
          <w:spacing w:val="-11"/>
          <w:w w:val="105"/>
        </w:rPr>
        <w:t> </w:t>
      </w:r>
      <w:r>
        <w:rPr>
          <w:w w:val="105"/>
        </w:rPr>
        <w:t>apt</w:t>
      </w:r>
      <w:r>
        <w:rPr>
          <w:spacing w:val="-1"/>
          <w:w w:val="105"/>
        </w:rPr>
        <w:t> </w:t>
      </w:r>
      <w:r>
        <w:rPr>
          <w:w w:val="105"/>
        </w:rPr>
        <w:t>in</w:t>
      </w:r>
      <w:r>
        <w:rPr>
          <w:spacing w:val="-3"/>
          <w:w w:val="105"/>
        </w:rPr>
        <w:t> </w:t>
      </w:r>
      <w:r>
        <w:rPr>
          <w:w w:val="105"/>
        </w:rPr>
        <w:t>this</w:t>
      </w:r>
      <w:r>
        <w:rPr>
          <w:spacing w:val="-11"/>
          <w:w w:val="105"/>
        </w:rPr>
        <w:t> </w:t>
      </w:r>
      <w:r>
        <w:rPr>
          <w:w w:val="105"/>
        </w:rPr>
        <w:t>regard</w:t>
      </w:r>
      <w:r>
        <w:rPr>
          <w:spacing w:val="-10"/>
          <w:w w:val="105"/>
        </w:rPr>
        <w:t> </w:t>
      </w:r>
      <w:r>
        <w:rPr>
          <w:w w:val="105"/>
        </w:rPr>
        <w:t>as</w:t>
      </w:r>
      <w:r>
        <w:rPr>
          <w:spacing w:val="-6"/>
          <w:w w:val="105"/>
        </w:rPr>
        <w:t> </w:t>
      </w:r>
      <w:r>
        <w:rPr>
          <w:w w:val="105"/>
        </w:rPr>
        <w:t>in</w:t>
      </w:r>
      <w:r>
        <w:rPr>
          <w:spacing w:val="-3"/>
          <w:w w:val="105"/>
        </w:rPr>
        <w:t> </w:t>
      </w:r>
      <w:r>
        <w:rPr>
          <w:w w:val="105"/>
        </w:rPr>
        <w:t>Mali,</w:t>
      </w:r>
      <w:r>
        <w:rPr>
          <w:spacing w:val="-1"/>
          <w:w w:val="105"/>
        </w:rPr>
        <w:t> </w:t>
      </w:r>
      <w:r>
        <w:rPr>
          <w:w w:val="105"/>
        </w:rPr>
        <w:t>the</w:t>
      </w:r>
      <w:r>
        <w:rPr>
          <w:spacing w:val="-4"/>
          <w:w w:val="105"/>
        </w:rPr>
        <w:t> </w:t>
      </w:r>
      <w:r>
        <w:rPr>
          <w:w w:val="105"/>
        </w:rPr>
        <w:t>biggest</w:t>
      </w:r>
      <w:r>
        <w:rPr>
          <w:spacing w:val="-1"/>
          <w:w w:val="105"/>
        </w:rPr>
        <w:t> </w:t>
      </w:r>
      <w:r>
        <w:rPr>
          <w:w w:val="105"/>
        </w:rPr>
        <w:t>problem</w:t>
      </w:r>
      <w:r>
        <w:rPr>
          <w:spacing w:val="-4"/>
          <w:w w:val="105"/>
        </w:rPr>
        <w:t> </w:t>
      </w:r>
      <w:r>
        <w:rPr>
          <w:w w:val="105"/>
        </w:rPr>
        <w:t>of</w:t>
      </w:r>
      <w:r>
        <w:rPr>
          <w:spacing w:val="-6"/>
          <w:w w:val="105"/>
        </w:rPr>
        <w:t> </w:t>
      </w:r>
      <w:r>
        <w:rPr>
          <w:w w:val="105"/>
        </w:rPr>
        <w:t>violation</w:t>
      </w:r>
      <w:r>
        <w:rPr>
          <w:spacing w:val="-3"/>
          <w:w w:val="105"/>
        </w:rPr>
        <w:t> </w:t>
      </w:r>
      <w:r>
        <w:rPr>
          <w:w w:val="105"/>
        </w:rPr>
        <w:t>of</w:t>
      </w:r>
      <w:r>
        <w:rPr>
          <w:spacing w:val="-6"/>
          <w:w w:val="105"/>
        </w:rPr>
        <w:t> </w:t>
      </w:r>
      <w:r>
        <w:rPr>
          <w:w w:val="105"/>
        </w:rPr>
        <w:t>IHL</w:t>
      </w:r>
      <w:r>
        <w:rPr>
          <w:spacing w:val="-1"/>
          <w:w w:val="105"/>
        </w:rPr>
        <w:t> </w:t>
      </w:r>
      <w:r>
        <w:rPr>
          <w:w w:val="105"/>
        </w:rPr>
        <w:t>comes</w:t>
      </w:r>
      <w:r>
        <w:rPr>
          <w:spacing w:val="-5"/>
          <w:w w:val="105"/>
        </w:rPr>
        <w:t> </w:t>
      </w:r>
      <w:r>
        <w:rPr>
          <w:w w:val="105"/>
        </w:rPr>
        <w:t>from</w:t>
      </w:r>
      <w:r>
        <w:rPr>
          <w:spacing w:val="-10"/>
          <w:w w:val="105"/>
        </w:rPr>
        <w:t> </w:t>
      </w:r>
      <w:r>
        <w:rPr>
          <w:w w:val="105"/>
        </w:rPr>
        <w:t>the</w:t>
      </w:r>
      <w:r>
        <w:rPr>
          <w:spacing w:val="-11"/>
          <w:w w:val="105"/>
        </w:rPr>
        <w:t> </w:t>
      </w:r>
      <w:r>
        <w:rPr>
          <w:w w:val="105"/>
        </w:rPr>
        <w:t>armed groups that are not signatories to the Algiers Peace Agreement.</w:t>
      </w:r>
      <w:r>
        <w:rPr>
          <w:w w:val="105"/>
          <w:vertAlign w:val="superscript"/>
        </w:rPr>
        <w:t>79</w:t>
      </w:r>
      <w:r>
        <w:rPr>
          <w:w w:val="105"/>
          <w:vertAlign w:val="baseline"/>
        </w:rPr>
        <w:t> She did not however go into details concerning the situation</w:t>
      </w:r>
      <w:r>
        <w:rPr>
          <w:spacing w:val="-3"/>
          <w:w w:val="105"/>
          <w:vertAlign w:val="baseline"/>
        </w:rPr>
        <w:t> </w:t>
      </w:r>
      <w:r>
        <w:rPr>
          <w:w w:val="105"/>
          <w:vertAlign w:val="baseline"/>
        </w:rPr>
        <w:t>in Mali. This work will fill that gap.</w:t>
      </w:r>
    </w:p>
    <w:p>
      <w:pPr>
        <w:pStyle w:val="BodyText"/>
        <w:spacing w:line="499" w:lineRule="auto"/>
        <w:ind w:left="100" w:right="116"/>
        <w:jc w:val="both"/>
      </w:pPr>
      <w:r>
        <w:rPr>
          <w:w w:val="105"/>
        </w:rPr>
        <w:t>Guttry</w:t>
      </w:r>
      <w:r>
        <w:rPr>
          <w:w w:val="105"/>
          <w:vertAlign w:val="superscript"/>
        </w:rPr>
        <w:t>80</w:t>
      </w:r>
      <w:r>
        <w:rPr>
          <w:spacing w:val="-1"/>
          <w:w w:val="105"/>
          <w:vertAlign w:val="baseline"/>
        </w:rPr>
        <w:t> </w:t>
      </w:r>
      <w:r>
        <w:rPr>
          <w:w w:val="105"/>
          <w:vertAlign w:val="baseline"/>
        </w:rPr>
        <w:t>expressed his</w:t>
      </w:r>
      <w:r>
        <w:rPr>
          <w:spacing w:val="-1"/>
          <w:w w:val="105"/>
          <w:vertAlign w:val="baseline"/>
        </w:rPr>
        <w:t> </w:t>
      </w:r>
      <w:r>
        <w:rPr>
          <w:w w:val="105"/>
          <w:vertAlign w:val="baseline"/>
        </w:rPr>
        <w:t>views</w:t>
      </w:r>
      <w:r>
        <w:rPr>
          <w:spacing w:val="-1"/>
          <w:w w:val="105"/>
          <w:vertAlign w:val="baseline"/>
        </w:rPr>
        <w:t> </w:t>
      </w:r>
      <w:r>
        <w:rPr>
          <w:w w:val="105"/>
          <w:vertAlign w:val="baseline"/>
        </w:rPr>
        <w:t>on the changing</w:t>
      </w:r>
      <w:r>
        <w:rPr>
          <w:spacing w:val="-5"/>
          <w:w w:val="105"/>
          <w:vertAlign w:val="baseline"/>
        </w:rPr>
        <w:t> </w:t>
      </w:r>
      <w:r>
        <w:rPr>
          <w:w w:val="105"/>
          <w:vertAlign w:val="baseline"/>
        </w:rPr>
        <w:t>nature of</w:t>
      </w:r>
      <w:r>
        <w:rPr>
          <w:spacing w:val="-1"/>
          <w:w w:val="105"/>
          <w:vertAlign w:val="baseline"/>
        </w:rPr>
        <w:t> </w:t>
      </w:r>
      <w:r>
        <w:rPr>
          <w:w w:val="105"/>
          <w:vertAlign w:val="baseline"/>
        </w:rPr>
        <w:t>PSO in Africa especially with</w:t>
      </w:r>
      <w:r>
        <w:rPr>
          <w:spacing w:val="-5"/>
          <w:w w:val="105"/>
          <w:vertAlign w:val="baseline"/>
        </w:rPr>
        <w:t> </w:t>
      </w:r>
      <w:r>
        <w:rPr>
          <w:w w:val="105"/>
          <w:vertAlign w:val="baseline"/>
        </w:rPr>
        <w:t>regard</w:t>
      </w:r>
      <w:r>
        <w:rPr>
          <w:spacing w:val="-5"/>
          <w:w w:val="105"/>
          <w:vertAlign w:val="baseline"/>
        </w:rPr>
        <w:t> </w:t>
      </w:r>
      <w:r>
        <w:rPr>
          <w:w w:val="105"/>
          <w:vertAlign w:val="baseline"/>
        </w:rPr>
        <w:t>to the</w:t>
      </w:r>
      <w:r>
        <w:rPr>
          <w:w w:val="105"/>
          <w:vertAlign w:val="baseline"/>
        </w:rPr>
        <w:t> security</w:t>
      </w:r>
      <w:r>
        <w:rPr>
          <w:w w:val="105"/>
          <w:vertAlign w:val="baseline"/>
        </w:rPr>
        <w:t> of the</w:t>
      </w:r>
      <w:r>
        <w:rPr>
          <w:w w:val="105"/>
          <w:vertAlign w:val="baseline"/>
        </w:rPr>
        <w:t> peacekeepers.</w:t>
      </w:r>
      <w:r>
        <w:rPr>
          <w:w w:val="105"/>
          <w:vertAlign w:val="baseline"/>
        </w:rPr>
        <w:t> This</w:t>
      </w:r>
      <w:r>
        <w:rPr>
          <w:w w:val="105"/>
          <w:vertAlign w:val="baseline"/>
        </w:rPr>
        <w:t> further</w:t>
      </w:r>
      <w:r>
        <w:rPr>
          <w:w w:val="105"/>
          <w:vertAlign w:val="baseline"/>
        </w:rPr>
        <w:t> exposes</w:t>
      </w:r>
      <w:r>
        <w:rPr>
          <w:w w:val="105"/>
          <w:vertAlign w:val="baseline"/>
        </w:rPr>
        <w:t> the</w:t>
      </w:r>
      <w:r>
        <w:rPr>
          <w:w w:val="105"/>
          <w:vertAlign w:val="baseline"/>
        </w:rPr>
        <w:t> atrocities</w:t>
      </w:r>
      <w:r>
        <w:rPr>
          <w:w w:val="105"/>
          <w:vertAlign w:val="baseline"/>
        </w:rPr>
        <w:t> committed</w:t>
      </w:r>
      <w:r>
        <w:rPr>
          <w:w w:val="105"/>
          <w:vertAlign w:val="baseline"/>
        </w:rPr>
        <w:t> against</w:t>
      </w:r>
      <w:r>
        <w:rPr>
          <w:w w:val="105"/>
          <w:vertAlign w:val="baseline"/>
        </w:rPr>
        <w:t> those deployed</w:t>
      </w:r>
      <w:r>
        <w:rPr>
          <w:spacing w:val="23"/>
          <w:w w:val="105"/>
          <w:vertAlign w:val="baseline"/>
        </w:rPr>
        <w:t> </w:t>
      </w:r>
      <w:r>
        <w:rPr>
          <w:w w:val="105"/>
          <w:vertAlign w:val="baseline"/>
        </w:rPr>
        <w:t>to</w:t>
      </w:r>
      <w:r>
        <w:rPr>
          <w:spacing w:val="22"/>
          <w:w w:val="105"/>
          <w:vertAlign w:val="baseline"/>
        </w:rPr>
        <w:t> </w:t>
      </w:r>
      <w:r>
        <w:rPr>
          <w:w w:val="105"/>
          <w:vertAlign w:val="baseline"/>
        </w:rPr>
        <w:t>keep</w:t>
      </w:r>
      <w:r>
        <w:rPr>
          <w:spacing w:val="18"/>
          <w:w w:val="105"/>
          <w:vertAlign w:val="baseline"/>
        </w:rPr>
        <w:t> </w:t>
      </w:r>
      <w:r>
        <w:rPr>
          <w:w w:val="105"/>
          <w:vertAlign w:val="baseline"/>
        </w:rPr>
        <w:t>the</w:t>
      </w:r>
      <w:r>
        <w:rPr>
          <w:spacing w:val="22"/>
          <w:w w:val="105"/>
          <w:vertAlign w:val="baseline"/>
        </w:rPr>
        <w:t> </w:t>
      </w:r>
      <w:r>
        <w:rPr>
          <w:w w:val="105"/>
          <w:vertAlign w:val="baseline"/>
        </w:rPr>
        <w:t>peace</w:t>
      </w:r>
      <w:r>
        <w:rPr>
          <w:spacing w:val="22"/>
          <w:w w:val="105"/>
          <w:vertAlign w:val="baseline"/>
        </w:rPr>
        <w:t> </w:t>
      </w:r>
      <w:r>
        <w:rPr>
          <w:w w:val="105"/>
          <w:vertAlign w:val="baseline"/>
        </w:rPr>
        <w:t>by</w:t>
      </w:r>
      <w:r>
        <w:rPr>
          <w:spacing w:val="17"/>
          <w:w w:val="105"/>
          <w:vertAlign w:val="baseline"/>
        </w:rPr>
        <w:t> </w:t>
      </w:r>
      <w:r>
        <w:rPr>
          <w:w w:val="105"/>
          <w:vertAlign w:val="baseline"/>
        </w:rPr>
        <w:t>those</w:t>
      </w:r>
      <w:r>
        <w:rPr>
          <w:spacing w:val="29"/>
          <w:w w:val="105"/>
          <w:vertAlign w:val="baseline"/>
        </w:rPr>
        <w:t> </w:t>
      </w:r>
      <w:r>
        <w:rPr>
          <w:w w:val="105"/>
          <w:vertAlign w:val="baseline"/>
        </w:rPr>
        <w:t>who</w:t>
      </w:r>
      <w:r>
        <w:rPr>
          <w:spacing w:val="23"/>
          <w:w w:val="105"/>
          <w:vertAlign w:val="baseline"/>
        </w:rPr>
        <w:t> </w:t>
      </w:r>
      <w:r>
        <w:rPr>
          <w:w w:val="105"/>
          <w:vertAlign w:val="baseline"/>
        </w:rPr>
        <w:t>do</w:t>
      </w:r>
      <w:r>
        <w:rPr>
          <w:spacing w:val="23"/>
          <w:w w:val="105"/>
          <w:vertAlign w:val="baseline"/>
        </w:rPr>
        <w:t> </w:t>
      </w:r>
      <w:r>
        <w:rPr>
          <w:w w:val="105"/>
          <w:vertAlign w:val="baseline"/>
        </w:rPr>
        <w:t>not</w:t>
      </w:r>
      <w:r>
        <w:rPr>
          <w:spacing w:val="26"/>
          <w:w w:val="105"/>
          <w:vertAlign w:val="baseline"/>
        </w:rPr>
        <w:t> </w:t>
      </w:r>
      <w:r>
        <w:rPr>
          <w:w w:val="105"/>
          <w:vertAlign w:val="baseline"/>
        </w:rPr>
        <w:t>consider</w:t>
      </w:r>
      <w:r>
        <w:rPr>
          <w:spacing w:val="20"/>
          <w:w w:val="105"/>
          <w:vertAlign w:val="baseline"/>
        </w:rPr>
        <w:t> </w:t>
      </w:r>
      <w:r>
        <w:rPr>
          <w:w w:val="105"/>
          <w:vertAlign w:val="baseline"/>
        </w:rPr>
        <w:t>adhering</w:t>
      </w:r>
      <w:r>
        <w:rPr>
          <w:spacing w:val="17"/>
          <w:w w:val="105"/>
          <w:vertAlign w:val="baseline"/>
        </w:rPr>
        <w:t> </w:t>
      </w:r>
      <w:r>
        <w:rPr>
          <w:w w:val="105"/>
          <w:vertAlign w:val="baseline"/>
        </w:rPr>
        <w:t>to</w:t>
      </w:r>
      <w:r>
        <w:rPr>
          <w:spacing w:val="23"/>
          <w:w w:val="105"/>
          <w:vertAlign w:val="baseline"/>
        </w:rPr>
        <w:t> </w:t>
      </w:r>
      <w:r>
        <w:rPr>
          <w:w w:val="105"/>
          <w:vertAlign w:val="baseline"/>
        </w:rPr>
        <w:t>the</w:t>
      </w:r>
      <w:r>
        <w:rPr>
          <w:spacing w:val="22"/>
          <w:w w:val="105"/>
          <w:vertAlign w:val="baseline"/>
        </w:rPr>
        <w:t> </w:t>
      </w:r>
      <w:r>
        <w:rPr>
          <w:w w:val="105"/>
          <w:vertAlign w:val="baseline"/>
        </w:rPr>
        <w:t>tenets</w:t>
      </w:r>
      <w:r>
        <w:rPr>
          <w:spacing w:val="21"/>
          <w:w w:val="105"/>
          <w:vertAlign w:val="baseline"/>
        </w:rPr>
        <w:t> </w:t>
      </w:r>
      <w:r>
        <w:rPr>
          <w:w w:val="105"/>
          <w:vertAlign w:val="baseline"/>
        </w:rPr>
        <w:t>of</w:t>
      </w:r>
      <w:r>
        <w:rPr>
          <w:spacing w:val="21"/>
          <w:w w:val="105"/>
          <w:vertAlign w:val="baseline"/>
        </w:rPr>
        <w:t> </w:t>
      </w:r>
      <w:r>
        <w:rPr>
          <w:w w:val="105"/>
          <w:vertAlign w:val="baseline"/>
        </w:rPr>
        <w:t>IHL.</w:t>
      </w:r>
      <w:r>
        <w:rPr>
          <w:spacing w:val="24"/>
          <w:w w:val="105"/>
          <w:vertAlign w:val="baseline"/>
        </w:rPr>
        <w:t> </w:t>
      </w:r>
      <w:r>
        <w:rPr>
          <w:spacing w:val="-5"/>
          <w:w w:val="105"/>
          <w:vertAlign w:val="baseline"/>
        </w:rPr>
        <w:t>He</w:t>
      </w:r>
    </w:p>
    <w:p>
      <w:pPr>
        <w:pStyle w:val="BodyText"/>
        <w:spacing w:before="5"/>
        <w:ind w:left="100"/>
        <w:jc w:val="both"/>
      </w:pPr>
      <w:r>
        <w:rPr/>
        <w:t>stated</w:t>
      </w:r>
      <w:r>
        <w:rPr>
          <w:spacing w:val="13"/>
        </w:rPr>
        <w:t> </w:t>
      </w:r>
      <w:r>
        <w:rPr>
          <w:spacing w:val="-2"/>
        </w:rPr>
        <w:t>thus:</w:t>
      </w:r>
    </w:p>
    <w:p>
      <w:pPr>
        <w:pStyle w:val="BodyText"/>
        <w:spacing w:before="7"/>
        <w:rPr>
          <w:sz w:val="13"/>
        </w:rPr>
      </w:pPr>
      <w:r>
        <w:rPr/>
        <mc:AlternateContent>
          <mc:Choice Requires="wps">
            <w:drawing>
              <wp:anchor distT="0" distB="0" distL="0" distR="0" allowOverlap="1" layoutInCell="1" locked="0" behindDoc="1" simplePos="0" relativeHeight="487604224">
                <wp:simplePos x="0" y="0"/>
                <wp:positionH relativeFrom="page">
                  <wp:posOffset>915009</wp:posOffset>
                </wp:positionH>
                <wp:positionV relativeFrom="paragraph">
                  <wp:posOffset>114935</wp:posOffset>
                </wp:positionV>
                <wp:extent cx="1830070"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050039pt;width:144.07pt;height:.71997pt;mso-position-horizontal-relative:page;mso-position-vertical-relative:paragraph;z-index:-15712256;mso-wrap-distance-left:0;mso-wrap-distance-right:0" id="docshape36"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76</w:t>
      </w:r>
      <w:r>
        <w:rPr>
          <w:spacing w:val="-2"/>
          <w:sz w:val="20"/>
          <w:vertAlign w:val="baseline"/>
        </w:rPr>
        <w:t> Ibid.</w:t>
      </w:r>
    </w:p>
    <w:p>
      <w:pPr>
        <w:spacing w:before="0"/>
        <w:ind w:left="100" w:right="754" w:firstLine="0"/>
        <w:jc w:val="left"/>
        <w:rPr>
          <w:sz w:val="20"/>
        </w:rPr>
      </w:pPr>
      <w:r>
        <w:rPr>
          <w:sz w:val="20"/>
          <w:vertAlign w:val="superscript"/>
        </w:rPr>
        <w:t>77</w:t>
      </w:r>
      <w:r>
        <w:rPr>
          <w:spacing w:val="-4"/>
          <w:sz w:val="20"/>
          <w:vertAlign w:val="baseline"/>
        </w:rPr>
        <w:t> </w:t>
      </w:r>
      <w:r>
        <w:rPr>
          <w:sz w:val="20"/>
          <w:vertAlign w:val="baseline"/>
        </w:rPr>
        <w:t>Higgins,</w:t>
      </w:r>
      <w:r>
        <w:rPr>
          <w:spacing w:val="-4"/>
          <w:sz w:val="20"/>
          <w:vertAlign w:val="baseline"/>
        </w:rPr>
        <w:t> </w:t>
      </w:r>
      <w:r>
        <w:rPr>
          <w:sz w:val="20"/>
          <w:vertAlign w:val="baseline"/>
        </w:rPr>
        <w:t>N.</w:t>
      </w:r>
      <w:r>
        <w:rPr>
          <w:spacing w:val="-4"/>
          <w:sz w:val="20"/>
          <w:vertAlign w:val="baseline"/>
        </w:rPr>
        <w:t> </w:t>
      </w:r>
      <w:r>
        <w:rPr>
          <w:sz w:val="20"/>
          <w:vertAlign w:val="baseline"/>
        </w:rPr>
        <w:t>(2013).</w:t>
      </w:r>
      <w:r>
        <w:rPr>
          <w:spacing w:val="-2"/>
          <w:sz w:val="20"/>
          <w:vertAlign w:val="baseline"/>
        </w:rPr>
        <w:t> </w:t>
      </w:r>
      <w:r>
        <w:rPr>
          <w:i/>
          <w:sz w:val="20"/>
          <w:vertAlign w:val="baseline"/>
        </w:rPr>
        <w:t>The</w:t>
      </w:r>
      <w:r>
        <w:rPr>
          <w:i/>
          <w:spacing w:val="-7"/>
          <w:sz w:val="20"/>
          <w:vertAlign w:val="baseline"/>
        </w:rPr>
        <w:t> </w:t>
      </w:r>
      <w:r>
        <w:rPr>
          <w:i/>
          <w:sz w:val="20"/>
          <w:vertAlign w:val="baseline"/>
        </w:rPr>
        <w:t>Protection</w:t>
      </w:r>
      <w:r>
        <w:rPr>
          <w:i/>
          <w:spacing w:val="-4"/>
          <w:sz w:val="20"/>
          <w:vertAlign w:val="baseline"/>
        </w:rPr>
        <w:t> </w:t>
      </w:r>
      <w:r>
        <w:rPr>
          <w:i/>
          <w:sz w:val="20"/>
          <w:vertAlign w:val="baseline"/>
        </w:rPr>
        <w:t>of</w:t>
      </w:r>
      <w:r>
        <w:rPr>
          <w:i/>
          <w:spacing w:val="-3"/>
          <w:sz w:val="20"/>
          <w:vertAlign w:val="baseline"/>
        </w:rPr>
        <w:t> </w:t>
      </w:r>
      <w:r>
        <w:rPr>
          <w:i/>
          <w:sz w:val="20"/>
          <w:vertAlign w:val="baseline"/>
        </w:rPr>
        <w:t>United</w:t>
      </w:r>
      <w:r>
        <w:rPr>
          <w:i/>
          <w:spacing w:val="-4"/>
          <w:sz w:val="20"/>
          <w:vertAlign w:val="baseline"/>
        </w:rPr>
        <w:t> </w:t>
      </w:r>
      <w:r>
        <w:rPr>
          <w:i/>
          <w:sz w:val="20"/>
          <w:vertAlign w:val="baseline"/>
        </w:rPr>
        <w:t>Nations</w:t>
      </w:r>
      <w:r>
        <w:rPr>
          <w:i/>
          <w:spacing w:val="-3"/>
          <w:sz w:val="20"/>
          <w:vertAlign w:val="baseline"/>
        </w:rPr>
        <w:t> </w:t>
      </w:r>
      <w:r>
        <w:rPr>
          <w:i/>
          <w:sz w:val="20"/>
          <w:vertAlign w:val="baseline"/>
        </w:rPr>
        <w:t>&amp;</w:t>
      </w:r>
      <w:r>
        <w:rPr>
          <w:i/>
          <w:spacing w:val="-6"/>
          <w:sz w:val="20"/>
          <w:vertAlign w:val="baseline"/>
        </w:rPr>
        <w:t> </w:t>
      </w:r>
      <w:r>
        <w:rPr>
          <w:i/>
          <w:sz w:val="20"/>
          <w:vertAlign w:val="baseline"/>
        </w:rPr>
        <w:t>Associated Personnel.</w:t>
      </w:r>
      <w:r>
        <w:rPr>
          <w:sz w:val="20"/>
          <w:vertAlign w:val="baseline"/>
        </w:rPr>
        <w:t>Journal</w:t>
      </w:r>
      <w:r>
        <w:rPr>
          <w:spacing w:val="-3"/>
          <w:sz w:val="20"/>
          <w:vertAlign w:val="baseline"/>
        </w:rPr>
        <w:t> </w:t>
      </w:r>
      <w:r>
        <w:rPr>
          <w:sz w:val="20"/>
          <w:vertAlign w:val="baseline"/>
        </w:rPr>
        <w:t>of</w:t>
      </w:r>
      <w:r>
        <w:rPr>
          <w:spacing w:val="-7"/>
          <w:sz w:val="20"/>
          <w:vertAlign w:val="baseline"/>
        </w:rPr>
        <w:t> </w:t>
      </w:r>
      <w:r>
        <w:rPr>
          <w:sz w:val="20"/>
          <w:vertAlign w:val="baseline"/>
        </w:rPr>
        <w:t>Humanitarian Assistance, 2003.</w:t>
      </w:r>
      <w:hyperlink r:id="rId16">
        <w:r>
          <w:rPr>
            <w:sz w:val="20"/>
            <w:u w:val="single"/>
            <w:vertAlign w:val="baseline"/>
          </w:rPr>
          <w:t>http://www.jha.ac/articles/a116.thm</w:t>
        </w:r>
        <w:r>
          <w:rPr>
            <w:sz w:val="20"/>
            <w:vertAlign w:val="baseline"/>
          </w:rPr>
          <w:t>.</w:t>
        </w:r>
      </w:hyperlink>
      <w:r>
        <w:rPr>
          <w:sz w:val="20"/>
          <w:vertAlign w:val="baseline"/>
        </w:rPr>
        <w:t> p. 43.Accessed on 8 April 2017.</w:t>
      </w:r>
    </w:p>
    <w:p>
      <w:pPr>
        <w:spacing w:line="275" w:lineRule="exact" w:before="0"/>
        <w:ind w:left="100" w:right="0" w:firstLine="0"/>
        <w:jc w:val="left"/>
        <w:rPr>
          <w:sz w:val="20"/>
        </w:rPr>
      </w:pPr>
      <w:r>
        <w:rPr>
          <w:position w:val="11"/>
          <w:sz w:val="16"/>
        </w:rPr>
        <w:t>78</w:t>
      </w:r>
      <w:r>
        <w:rPr>
          <w:sz w:val="20"/>
        </w:rPr>
        <w:t>Majeta,</w:t>
      </w:r>
      <w:r>
        <w:rPr>
          <w:spacing w:val="-12"/>
          <w:sz w:val="20"/>
        </w:rPr>
        <w:t> </w:t>
      </w:r>
      <w:r>
        <w:rPr>
          <w:sz w:val="20"/>
        </w:rPr>
        <w:t>P.</w:t>
      </w:r>
      <w:r>
        <w:rPr>
          <w:spacing w:val="-7"/>
          <w:sz w:val="20"/>
        </w:rPr>
        <w:t> </w:t>
      </w:r>
      <w:r>
        <w:rPr>
          <w:sz w:val="20"/>
        </w:rPr>
        <w:t>(2015).</w:t>
      </w:r>
      <w:r>
        <w:rPr>
          <w:spacing w:val="-7"/>
          <w:sz w:val="20"/>
        </w:rPr>
        <w:t> </w:t>
      </w:r>
      <w:r>
        <w:rPr>
          <w:rFonts w:ascii="Cambria"/>
          <w:i/>
          <w:sz w:val="20"/>
        </w:rPr>
        <w:t>Between</w:t>
      </w:r>
      <w:r>
        <w:rPr>
          <w:rFonts w:ascii="Cambria"/>
          <w:i/>
          <w:spacing w:val="-8"/>
          <w:sz w:val="20"/>
        </w:rPr>
        <w:t> </w:t>
      </w:r>
      <w:r>
        <w:rPr>
          <w:rFonts w:ascii="Cambria"/>
          <w:i/>
          <w:sz w:val="20"/>
        </w:rPr>
        <w:t>Doctrine</w:t>
      </w:r>
      <w:r>
        <w:rPr>
          <w:rFonts w:ascii="Cambria"/>
          <w:i/>
          <w:spacing w:val="-11"/>
          <w:sz w:val="20"/>
        </w:rPr>
        <w:t> </w:t>
      </w:r>
      <w:r>
        <w:rPr>
          <w:rFonts w:ascii="Cambria"/>
          <w:i/>
          <w:sz w:val="20"/>
        </w:rPr>
        <w:t>and</w:t>
      </w:r>
      <w:r>
        <w:rPr>
          <w:rFonts w:ascii="Cambria"/>
          <w:i/>
          <w:spacing w:val="-11"/>
          <w:sz w:val="20"/>
        </w:rPr>
        <w:t> </w:t>
      </w:r>
      <w:r>
        <w:rPr>
          <w:rFonts w:ascii="Cambria"/>
          <w:i/>
          <w:sz w:val="20"/>
        </w:rPr>
        <w:t>Practice:</w:t>
      </w:r>
      <w:r>
        <w:rPr>
          <w:rFonts w:ascii="Cambria"/>
          <w:i/>
          <w:spacing w:val="-6"/>
          <w:sz w:val="20"/>
        </w:rPr>
        <w:t> </w:t>
      </w:r>
      <w:r>
        <w:rPr>
          <w:rFonts w:ascii="Cambria"/>
          <w:i/>
          <w:sz w:val="20"/>
        </w:rPr>
        <w:t>The</w:t>
      </w:r>
      <w:r>
        <w:rPr>
          <w:rFonts w:ascii="Cambria"/>
          <w:i/>
          <w:spacing w:val="-7"/>
          <w:sz w:val="20"/>
        </w:rPr>
        <w:t> </w:t>
      </w:r>
      <w:r>
        <w:rPr>
          <w:rFonts w:ascii="Cambria"/>
          <w:i/>
          <w:sz w:val="20"/>
        </w:rPr>
        <w:t>UN</w:t>
      </w:r>
      <w:r>
        <w:rPr>
          <w:rFonts w:ascii="Cambria"/>
          <w:i/>
          <w:spacing w:val="-7"/>
          <w:sz w:val="20"/>
        </w:rPr>
        <w:t> </w:t>
      </w:r>
      <w:r>
        <w:rPr>
          <w:rFonts w:ascii="Cambria"/>
          <w:i/>
          <w:sz w:val="20"/>
        </w:rPr>
        <w:t>Peacekeeping</w:t>
      </w:r>
      <w:r>
        <w:rPr>
          <w:rFonts w:ascii="Cambria"/>
          <w:i/>
          <w:spacing w:val="-6"/>
          <w:sz w:val="20"/>
        </w:rPr>
        <w:t> </w:t>
      </w:r>
      <w:r>
        <w:rPr>
          <w:rFonts w:ascii="Cambria"/>
          <w:i/>
          <w:sz w:val="20"/>
        </w:rPr>
        <w:t>Dilemma</w:t>
      </w:r>
      <w:r>
        <w:rPr>
          <w:rFonts w:ascii="Cambria"/>
          <w:sz w:val="20"/>
        </w:rPr>
        <w:t>.</w:t>
      </w:r>
      <w:r>
        <w:rPr>
          <w:rFonts w:ascii="Cambria"/>
          <w:spacing w:val="-7"/>
          <w:sz w:val="20"/>
        </w:rPr>
        <w:t> </w:t>
      </w:r>
      <w:r>
        <w:rPr>
          <w:sz w:val="20"/>
        </w:rPr>
        <w:t>Global</w:t>
      </w:r>
      <w:r>
        <w:rPr>
          <w:spacing w:val="-7"/>
          <w:sz w:val="20"/>
        </w:rPr>
        <w:t> </w:t>
      </w:r>
      <w:r>
        <w:rPr>
          <w:sz w:val="20"/>
        </w:rPr>
        <w:t>Governance:</w:t>
      </w:r>
      <w:r>
        <w:rPr>
          <w:spacing w:val="-1"/>
          <w:sz w:val="20"/>
        </w:rPr>
        <w:t> </w:t>
      </w:r>
      <w:r>
        <w:rPr>
          <w:spacing w:val="-10"/>
          <w:sz w:val="20"/>
        </w:rPr>
        <w:t>A</w:t>
      </w:r>
    </w:p>
    <w:p>
      <w:pPr>
        <w:spacing w:line="230" w:lineRule="exact" w:before="0"/>
        <w:ind w:left="100" w:right="0" w:firstLine="0"/>
        <w:jc w:val="left"/>
        <w:rPr>
          <w:sz w:val="20"/>
        </w:rPr>
      </w:pPr>
      <w:r>
        <w:rPr>
          <w:sz w:val="20"/>
        </w:rPr>
        <w:t>Review</w:t>
      </w:r>
      <w:r>
        <w:rPr>
          <w:spacing w:val="-13"/>
          <w:sz w:val="20"/>
        </w:rPr>
        <w:t> </w:t>
      </w:r>
      <w:r>
        <w:rPr>
          <w:sz w:val="20"/>
        </w:rPr>
        <w:t>of</w:t>
      </w:r>
      <w:r>
        <w:rPr>
          <w:spacing w:val="-12"/>
          <w:sz w:val="20"/>
        </w:rPr>
        <w:t> </w:t>
      </w:r>
      <w:r>
        <w:rPr>
          <w:sz w:val="20"/>
        </w:rPr>
        <w:t>Multilateralism</w:t>
      </w:r>
      <w:r>
        <w:rPr>
          <w:spacing w:val="-13"/>
          <w:sz w:val="20"/>
        </w:rPr>
        <w:t> </w:t>
      </w:r>
      <w:r>
        <w:rPr>
          <w:sz w:val="20"/>
        </w:rPr>
        <w:t>and International</w:t>
      </w:r>
      <w:r>
        <w:rPr>
          <w:spacing w:val="-5"/>
          <w:sz w:val="20"/>
        </w:rPr>
        <w:t> </w:t>
      </w:r>
      <w:r>
        <w:rPr>
          <w:sz w:val="20"/>
        </w:rPr>
        <w:t>Organizations:</w:t>
      </w:r>
      <w:r>
        <w:rPr>
          <w:spacing w:val="-4"/>
          <w:sz w:val="20"/>
        </w:rPr>
        <w:t> </w:t>
      </w:r>
      <w:r>
        <w:rPr>
          <w:sz w:val="20"/>
        </w:rPr>
        <w:t>July-September</w:t>
      </w:r>
      <w:r>
        <w:rPr>
          <w:spacing w:val="-8"/>
          <w:sz w:val="20"/>
        </w:rPr>
        <w:t> </w:t>
      </w:r>
      <w:r>
        <w:rPr>
          <w:sz w:val="20"/>
        </w:rPr>
        <w:t>2015,</w:t>
      </w:r>
      <w:r>
        <w:rPr>
          <w:spacing w:val="-6"/>
          <w:sz w:val="20"/>
        </w:rPr>
        <w:t> </w:t>
      </w:r>
      <w:r>
        <w:rPr>
          <w:sz w:val="20"/>
        </w:rPr>
        <w:t>Vol.</w:t>
      </w:r>
      <w:r>
        <w:rPr>
          <w:spacing w:val="-5"/>
          <w:sz w:val="20"/>
        </w:rPr>
        <w:t> </w:t>
      </w:r>
      <w:r>
        <w:rPr>
          <w:sz w:val="20"/>
        </w:rPr>
        <w:t>21,</w:t>
      </w:r>
      <w:r>
        <w:rPr>
          <w:spacing w:val="-12"/>
          <w:sz w:val="20"/>
        </w:rPr>
        <w:t> </w:t>
      </w:r>
      <w:r>
        <w:rPr>
          <w:sz w:val="20"/>
        </w:rPr>
        <w:t>No.</w:t>
      </w:r>
      <w:r>
        <w:rPr>
          <w:spacing w:val="-5"/>
          <w:sz w:val="20"/>
        </w:rPr>
        <w:t> </w:t>
      </w:r>
      <w:r>
        <w:rPr>
          <w:sz w:val="20"/>
        </w:rPr>
        <w:t>3,</w:t>
      </w:r>
      <w:r>
        <w:rPr>
          <w:spacing w:val="-3"/>
          <w:sz w:val="20"/>
        </w:rPr>
        <w:t> </w:t>
      </w:r>
      <w:r>
        <w:rPr>
          <w:sz w:val="20"/>
        </w:rPr>
        <w:t>p.</w:t>
      </w:r>
      <w:r>
        <w:rPr>
          <w:spacing w:val="-5"/>
          <w:sz w:val="20"/>
        </w:rPr>
        <w:t> </w:t>
      </w:r>
      <w:r>
        <w:rPr>
          <w:spacing w:val="-4"/>
          <w:sz w:val="20"/>
        </w:rPr>
        <w:t>353.</w:t>
      </w:r>
    </w:p>
    <w:p>
      <w:pPr>
        <w:spacing w:before="1"/>
        <w:ind w:left="100" w:right="0" w:firstLine="0"/>
        <w:jc w:val="left"/>
        <w:rPr>
          <w:sz w:val="20"/>
        </w:rPr>
      </w:pPr>
      <w:r>
        <w:rPr>
          <w:sz w:val="20"/>
          <w:vertAlign w:val="superscript"/>
        </w:rPr>
        <w:t>79</w:t>
      </w:r>
      <w:r>
        <w:rPr>
          <w:spacing w:val="-5"/>
          <w:sz w:val="20"/>
          <w:vertAlign w:val="baseline"/>
        </w:rPr>
        <w:t> </w:t>
      </w:r>
      <w:r>
        <w:rPr>
          <w:sz w:val="20"/>
          <w:vertAlign w:val="baseline"/>
        </w:rPr>
        <w:t>Accord</w:t>
      </w:r>
      <w:r>
        <w:rPr>
          <w:spacing w:val="-5"/>
          <w:sz w:val="20"/>
          <w:vertAlign w:val="baseline"/>
        </w:rPr>
        <w:t> </w:t>
      </w:r>
      <w:r>
        <w:rPr>
          <w:sz w:val="20"/>
          <w:vertAlign w:val="baseline"/>
        </w:rPr>
        <w:t>pour</w:t>
      </w:r>
      <w:r>
        <w:rPr>
          <w:spacing w:val="-7"/>
          <w:sz w:val="20"/>
          <w:vertAlign w:val="baseline"/>
        </w:rPr>
        <w:t> </w:t>
      </w:r>
      <w:r>
        <w:rPr>
          <w:sz w:val="20"/>
          <w:vertAlign w:val="baseline"/>
        </w:rPr>
        <w:t>la</w:t>
      </w:r>
      <w:r>
        <w:rPr>
          <w:spacing w:val="-7"/>
          <w:sz w:val="20"/>
          <w:vertAlign w:val="baseline"/>
        </w:rPr>
        <w:t> </w:t>
      </w:r>
      <w:r>
        <w:rPr>
          <w:sz w:val="20"/>
          <w:vertAlign w:val="baseline"/>
        </w:rPr>
        <w:t>Paix</w:t>
      </w:r>
      <w:r>
        <w:rPr>
          <w:spacing w:val="-5"/>
          <w:sz w:val="20"/>
          <w:vertAlign w:val="baseline"/>
        </w:rPr>
        <w:t> </w:t>
      </w:r>
      <w:r>
        <w:rPr>
          <w:sz w:val="20"/>
          <w:vertAlign w:val="baseline"/>
        </w:rPr>
        <w:t>et</w:t>
      </w:r>
      <w:r>
        <w:rPr>
          <w:spacing w:val="-3"/>
          <w:sz w:val="20"/>
          <w:vertAlign w:val="baseline"/>
        </w:rPr>
        <w:t> </w:t>
      </w:r>
      <w:r>
        <w:rPr>
          <w:sz w:val="20"/>
          <w:vertAlign w:val="baseline"/>
        </w:rPr>
        <w:t>la</w:t>
      </w:r>
      <w:r>
        <w:rPr>
          <w:spacing w:val="-7"/>
          <w:sz w:val="20"/>
          <w:vertAlign w:val="baseline"/>
        </w:rPr>
        <w:t> </w:t>
      </w:r>
      <w:r>
        <w:rPr>
          <w:sz w:val="20"/>
          <w:vertAlign w:val="baseline"/>
        </w:rPr>
        <w:t>Réconciliations</w:t>
      </w:r>
      <w:r>
        <w:rPr>
          <w:spacing w:val="-11"/>
          <w:sz w:val="20"/>
          <w:vertAlign w:val="baseline"/>
        </w:rPr>
        <w:t> </w:t>
      </w:r>
      <w:r>
        <w:rPr>
          <w:sz w:val="20"/>
          <w:vertAlign w:val="baseline"/>
        </w:rPr>
        <w:t>au</w:t>
      </w:r>
      <w:r>
        <w:rPr>
          <w:spacing w:val="-5"/>
          <w:sz w:val="20"/>
          <w:vertAlign w:val="baseline"/>
        </w:rPr>
        <w:t> </w:t>
      </w:r>
      <w:r>
        <w:rPr>
          <w:sz w:val="20"/>
          <w:vertAlign w:val="baseline"/>
        </w:rPr>
        <w:t>Mali</w:t>
      </w:r>
      <w:r>
        <w:rPr>
          <w:spacing w:val="-4"/>
          <w:sz w:val="20"/>
          <w:vertAlign w:val="baseline"/>
        </w:rPr>
        <w:t> </w:t>
      </w:r>
      <w:r>
        <w:rPr>
          <w:sz w:val="20"/>
          <w:vertAlign w:val="baseline"/>
        </w:rPr>
        <w:t>Issu</w:t>
      </w:r>
      <w:r>
        <w:rPr>
          <w:spacing w:val="-4"/>
          <w:sz w:val="20"/>
          <w:vertAlign w:val="baseline"/>
        </w:rPr>
        <w:t> </w:t>
      </w:r>
      <w:r>
        <w:rPr>
          <w:sz w:val="20"/>
          <w:vertAlign w:val="baseline"/>
        </w:rPr>
        <w:t>du</w:t>
      </w:r>
      <w:r>
        <w:rPr>
          <w:spacing w:val="-5"/>
          <w:sz w:val="20"/>
          <w:vertAlign w:val="baseline"/>
        </w:rPr>
        <w:t> </w:t>
      </w:r>
      <w:r>
        <w:rPr>
          <w:sz w:val="20"/>
          <w:vertAlign w:val="baseline"/>
        </w:rPr>
        <w:t>Processus</w:t>
      </w:r>
      <w:r>
        <w:rPr>
          <w:spacing w:val="-4"/>
          <w:sz w:val="20"/>
          <w:vertAlign w:val="baseline"/>
        </w:rPr>
        <w:t> </w:t>
      </w:r>
      <w:r>
        <w:rPr>
          <w:sz w:val="20"/>
          <w:vertAlign w:val="baseline"/>
        </w:rPr>
        <w:t>d‘Alger,</w:t>
      </w:r>
      <w:r>
        <w:rPr>
          <w:spacing w:val="-5"/>
          <w:sz w:val="20"/>
          <w:vertAlign w:val="baseline"/>
        </w:rPr>
        <w:t> </w:t>
      </w:r>
      <w:r>
        <w:rPr>
          <w:sz w:val="20"/>
          <w:vertAlign w:val="baseline"/>
        </w:rPr>
        <w:t>1</w:t>
      </w:r>
      <w:r>
        <w:rPr>
          <w:spacing w:val="-4"/>
          <w:sz w:val="20"/>
          <w:vertAlign w:val="baseline"/>
        </w:rPr>
        <w:t> </w:t>
      </w:r>
      <w:r>
        <w:rPr>
          <w:sz w:val="20"/>
          <w:vertAlign w:val="baseline"/>
        </w:rPr>
        <w:t>Mars</w:t>
      </w:r>
      <w:r>
        <w:rPr>
          <w:spacing w:val="-4"/>
          <w:sz w:val="20"/>
          <w:vertAlign w:val="baseline"/>
        </w:rPr>
        <w:t> </w:t>
      </w:r>
      <w:r>
        <w:rPr>
          <w:spacing w:val="-2"/>
          <w:sz w:val="20"/>
          <w:vertAlign w:val="baseline"/>
        </w:rPr>
        <w:t>2015.</w:t>
      </w:r>
    </w:p>
    <w:p>
      <w:pPr>
        <w:spacing w:before="1"/>
        <w:ind w:left="100" w:right="754" w:firstLine="0"/>
        <w:jc w:val="left"/>
        <w:rPr>
          <w:sz w:val="20"/>
        </w:rPr>
      </w:pPr>
      <w:r>
        <w:rPr>
          <w:sz w:val="20"/>
          <w:vertAlign w:val="superscript"/>
        </w:rPr>
        <w:t>80</w:t>
      </w:r>
      <w:r>
        <w:rPr>
          <w:sz w:val="20"/>
          <w:vertAlign w:val="baseline"/>
        </w:rPr>
        <w:t>Guttry,</w:t>
      </w:r>
      <w:r>
        <w:rPr>
          <w:spacing w:val="-5"/>
          <w:sz w:val="20"/>
          <w:vertAlign w:val="baseline"/>
        </w:rPr>
        <w:t> </w:t>
      </w:r>
      <w:r>
        <w:rPr>
          <w:sz w:val="20"/>
          <w:vertAlign w:val="baseline"/>
        </w:rPr>
        <w:t>A. (2014).</w:t>
      </w:r>
      <w:r>
        <w:rPr>
          <w:spacing w:val="-3"/>
          <w:sz w:val="20"/>
          <w:vertAlign w:val="baseline"/>
        </w:rPr>
        <w:t> </w:t>
      </w:r>
      <w:r>
        <w:rPr>
          <w:i/>
          <w:sz w:val="20"/>
          <w:vertAlign w:val="baseline"/>
        </w:rPr>
        <w:t>Recent</w:t>
      </w:r>
      <w:r>
        <w:rPr>
          <w:i/>
          <w:spacing w:val="-3"/>
          <w:sz w:val="20"/>
          <w:vertAlign w:val="baseline"/>
        </w:rPr>
        <w:t> </w:t>
      </w:r>
      <w:r>
        <w:rPr>
          <w:i/>
          <w:sz w:val="20"/>
          <w:vertAlign w:val="baseline"/>
        </w:rPr>
        <w:t>Challenges</w:t>
      </w:r>
      <w:r>
        <w:rPr>
          <w:i/>
          <w:spacing w:val="-4"/>
          <w:sz w:val="20"/>
          <w:vertAlign w:val="baseline"/>
        </w:rPr>
        <w:t> </w:t>
      </w:r>
      <w:r>
        <w:rPr>
          <w:i/>
          <w:sz w:val="20"/>
          <w:vertAlign w:val="baseline"/>
        </w:rPr>
        <w:t>to</w:t>
      </w:r>
      <w:r>
        <w:rPr>
          <w:i/>
          <w:spacing w:val="-5"/>
          <w:sz w:val="20"/>
          <w:vertAlign w:val="baseline"/>
        </w:rPr>
        <w:t> </w:t>
      </w:r>
      <w:r>
        <w:rPr>
          <w:i/>
          <w:sz w:val="20"/>
          <w:vertAlign w:val="baseline"/>
        </w:rPr>
        <w:t>Peacekeeping</w:t>
      </w:r>
      <w:r>
        <w:rPr>
          <w:i/>
          <w:spacing w:val="-5"/>
          <w:sz w:val="20"/>
          <w:vertAlign w:val="baseline"/>
        </w:rPr>
        <w:t> </w:t>
      </w:r>
      <w:r>
        <w:rPr>
          <w:i/>
          <w:sz w:val="20"/>
          <w:vertAlign w:val="baseline"/>
        </w:rPr>
        <w:t>Operations</w:t>
      </w:r>
      <w:r>
        <w:rPr>
          <w:i/>
          <w:spacing w:val="-4"/>
          <w:sz w:val="20"/>
          <w:vertAlign w:val="baseline"/>
        </w:rPr>
        <w:t> </w:t>
      </w:r>
      <w:r>
        <w:rPr>
          <w:i/>
          <w:sz w:val="20"/>
          <w:vertAlign w:val="baseline"/>
        </w:rPr>
        <w:t>in</w:t>
      </w:r>
      <w:r>
        <w:rPr>
          <w:i/>
          <w:spacing w:val="-5"/>
          <w:sz w:val="20"/>
          <w:vertAlign w:val="baseline"/>
        </w:rPr>
        <w:t> </w:t>
      </w:r>
      <w:r>
        <w:rPr>
          <w:i/>
          <w:sz w:val="20"/>
          <w:vertAlign w:val="baseline"/>
        </w:rPr>
        <w:t>Africa.</w:t>
      </w:r>
      <w:r>
        <w:rPr>
          <w:sz w:val="20"/>
          <w:vertAlign w:val="baseline"/>
        </w:rPr>
        <w:t>The</w:t>
      </w:r>
      <w:r>
        <w:rPr>
          <w:spacing w:val="-1"/>
          <w:sz w:val="20"/>
          <w:vertAlign w:val="baseline"/>
        </w:rPr>
        <w:t> </w:t>
      </w:r>
      <w:r>
        <w:rPr>
          <w:sz w:val="20"/>
          <w:vertAlign w:val="baseline"/>
        </w:rPr>
        <w:t>International</w:t>
      </w:r>
      <w:r>
        <w:rPr>
          <w:spacing w:val="-4"/>
          <w:sz w:val="20"/>
          <w:vertAlign w:val="baseline"/>
        </w:rPr>
        <w:t> </w:t>
      </w:r>
      <w:r>
        <w:rPr>
          <w:sz w:val="20"/>
          <w:vertAlign w:val="baseline"/>
        </w:rPr>
        <w:t>Training Programme for Conflict Management (ITPCM) International Commentary, Vol X, no 36, July.p.7.</w:t>
      </w:r>
    </w:p>
    <w:p>
      <w:pPr>
        <w:spacing w:after="0"/>
        <w:jc w:val="left"/>
        <w:rPr>
          <w:sz w:val="20"/>
        </w:rPr>
        <w:sectPr>
          <w:pgSz w:w="11910" w:h="16850"/>
          <w:pgMar w:header="0" w:footer="1063" w:top="1360" w:bottom="1260" w:left="1340" w:right="1140"/>
        </w:sectPr>
      </w:pPr>
    </w:p>
    <w:p>
      <w:pPr>
        <w:pStyle w:val="BodyText"/>
        <w:spacing w:line="249" w:lineRule="auto" w:before="81"/>
        <w:ind w:left="821" w:right="835"/>
        <w:jc w:val="both"/>
      </w:pPr>
      <w:r>
        <w:rPr>
          <w:w w:val="105"/>
        </w:rPr>
        <w:t>The</w:t>
      </w:r>
      <w:r>
        <w:rPr>
          <w:spacing w:val="-7"/>
          <w:w w:val="105"/>
        </w:rPr>
        <w:t> </w:t>
      </w:r>
      <w:r>
        <w:rPr>
          <w:w w:val="105"/>
        </w:rPr>
        <w:t>issue</w:t>
      </w:r>
      <w:r>
        <w:rPr>
          <w:spacing w:val="-1"/>
          <w:w w:val="105"/>
        </w:rPr>
        <w:t> </w:t>
      </w:r>
      <w:r>
        <w:rPr>
          <w:w w:val="105"/>
        </w:rPr>
        <w:t>of</w:t>
      </w:r>
      <w:r>
        <w:rPr>
          <w:spacing w:val="-9"/>
          <w:w w:val="105"/>
        </w:rPr>
        <w:t> </w:t>
      </w:r>
      <w:r>
        <w:rPr>
          <w:w w:val="105"/>
        </w:rPr>
        <w:t>the</w:t>
      </w:r>
      <w:r>
        <w:rPr>
          <w:spacing w:val="-1"/>
          <w:w w:val="105"/>
        </w:rPr>
        <w:t> </w:t>
      </w:r>
      <w:r>
        <w:rPr>
          <w:w w:val="105"/>
        </w:rPr>
        <w:t>security of</w:t>
      </w:r>
      <w:r>
        <w:rPr>
          <w:spacing w:val="-9"/>
          <w:w w:val="105"/>
        </w:rPr>
        <w:t> </w:t>
      </w:r>
      <w:r>
        <w:rPr>
          <w:w w:val="105"/>
        </w:rPr>
        <w:t>the</w:t>
      </w:r>
      <w:r>
        <w:rPr>
          <w:spacing w:val="-1"/>
          <w:w w:val="105"/>
        </w:rPr>
        <w:t> </w:t>
      </w:r>
      <w:r>
        <w:rPr>
          <w:w w:val="105"/>
        </w:rPr>
        <w:t>personnel</w:t>
      </w:r>
      <w:r>
        <w:rPr>
          <w:spacing w:val="-4"/>
          <w:w w:val="105"/>
        </w:rPr>
        <w:t> </w:t>
      </w:r>
      <w:r>
        <w:rPr>
          <w:w w:val="105"/>
        </w:rPr>
        <w:t>participating</w:t>
      </w:r>
      <w:r>
        <w:rPr>
          <w:spacing w:val="-6"/>
          <w:w w:val="105"/>
        </w:rPr>
        <w:t> </w:t>
      </w:r>
      <w:r>
        <w:rPr>
          <w:w w:val="105"/>
        </w:rPr>
        <w:t>in</w:t>
      </w:r>
      <w:r>
        <w:rPr>
          <w:spacing w:val="-4"/>
          <w:w w:val="105"/>
        </w:rPr>
        <w:t> </w:t>
      </w:r>
      <w:r>
        <w:rPr>
          <w:w w:val="105"/>
        </w:rPr>
        <w:t>PK</w:t>
      </w:r>
      <w:r>
        <w:rPr>
          <w:spacing w:val="-8"/>
          <w:w w:val="105"/>
        </w:rPr>
        <w:t> </w:t>
      </w:r>
      <w:r>
        <w:rPr>
          <w:w w:val="105"/>
        </w:rPr>
        <w:t>operations</w:t>
      </w:r>
      <w:r>
        <w:rPr>
          <w:spacing w:val="-2"/>
          <w:w w:val="105"/>
        </w:rPr>
        <w:t> </w:t>
      </w:r>
      <w:r>
        <w:rPr>
          <w:w w:val="105"/>
        </w:rPr>
        <w:t>changes significantly</w:t>
      </w:r>
      <w:r>
        <w:rPr>
          <w:w w:val="105"/>
        </w:rPr>
        <w:t> aswell:</w:t>
      </w:r>
      <w:r>
        <w:rPr>
          <w:w w:val="105"/>
        </w:rPr>
        <w:t> in</w:t>
      </w:r>
      <w:r>
        <w:rPr>
          <w:w w:val="105"/>
        </w:rPr>
        <w:t> the</w:t>
      </w:r>
      <w:r>
        <w:rPr>
          <w:w w:val="105"/>
        </w:rPr>
        <w:t> past</w:t>
      </w:r>
      <w:r>
        <w:rPr>
          <w:w w:val="105"/>
        </w:rPr>
        <w:t> the</w:t>
      </w:r>
      <w:r>
        <w:rPr>
          <w:w w:val="105"/>
        </w:rPr>
        <w:t> PK</w:t>
      </w:r>
      <w:r>
        <w:rPr>
          <w:w w:val="105"/>
        </w:rPr>
        <w:t> were</w:t>
      </w:r>
      <w:r>
        <w:rPr>
          <w:w w:val="105"/>
        </w:rPr>
        <w:t> mostlyperceived,</w:t>
      </w:r>
      <w:r>
        <w:rPr>
          <w:w w:val="105"/>
        </w:rPr>
        <w:t> by</w:t>
      </w:r>
      <w:r>
        <w:rPr>
          <w:w w:val="105"/>
        </w:rPr>
        <w:t> the</w:t>
      </w:r>
      <w:r>
        <w:rPr>
          <w:w w:val="105"/>
        </w:rPr>
        <w:t> national publicopinion</w:t>
      </w:r>
      <w:r>
        <w:rPr>
          <w:w w:val="105"/>
        </w:rPr>
        <w:t> of</w:t>
      </w:r>
      <w:r>
        <w:rPr>
          <w:w w:val="105"/>
        </w:rPr>
        <w:t> the</w:t>
      </w:r>
      <w:r>
        <w:rPr>
          <w:w w:val="105"/>
        </w:rPr>
        <w:t> hosting</w:t>
      </w:r>
      <w:r>
        <w:rPr>
          <w:w w:val="105"/>
        </w:rPr>
        <w:t> State</w:t>
      </w:r>
      <w:r>
        <w:rPr>
          <w:w w:val="105"/>
        </w:rPr>
        <w:t> as</w:t>
      </w:r>
      <w:r>
        <w:rPr>
          <w:w w:val="105"/>
        </w:rPr>
        <w:t> ―thegood</w:t>
      </w:r>
      <w:r>
        <w:rPr>
          <w:w w:val="105"/>
        </w:rPr>
        <w:t> guys‖</w:t>
      </w:r>
      <w:r>
        <w:rPr>
          <w:w w:val="105"/>
        </w:rPr>
        <w:t> nowadays</w:t>
      </w:r>
      <w:r>
        <w:rPr>
          <w:w w:val="105"/>
        </w:rPr>
        <w:t> peacekeepers are often considered as very</w:t>
      </w:r>
      <w:r>
        <w:rPr>
          <w:spacing w:val="-2"/>
          <w:w w:val="105"/>
        </w:rPr>
        <w:t> </w:t>
      </w:r>
      <w:r>
        <w:rPr>
          <w:w w:val="105"/>
        </w:rPr>
        <w:t>relevanttarget for criminal and terrorist activities.</w:t>
      </w:r>
    </w:p>
    <w:p>
      <w:pPr>
        <w:pStyle w:val="BodyText"/>
      </w:pPr>
    </w:p>
    <w:p>
      <w:pPr>
        <w:pStyle w:val="BodyText"/>
        <w:spacing w:before="27"/>
      </w:pPr>
    </w:p>
    <w:p>
      <w:pPr>
        <w:pStyle w:val="BodyText"/>
        <w:spacing w:line="501" w:lineRule="auto"/>
        <w:ind w:left="100" w:right="123"/>
      </w:pPr>
      <w:r>
        <w:rPr>
          <w:w w:val="105"/>
        </w:rPr>
        <w:t>The</w:t>
      </w:r>
      <w:r>
        <w:rPr>
          <w:spacing w:val="-5"/>
          <w:w w:val="105"/>
        </w:rPr>
        <w:t> </w:t>
      </w:r>
      <w:r>
        <w:rPr>
          <w:w w:val="105"/>
        </w:rPr>
        <w:t>assertion of</w:t>
      </w:r>
      <w:r>
        <w:rPr>
          <w:spacing w:val="-8"/>
          <w:w w:val="105"/>
        </w:rPr>
        <w:t> </w:t>
      </w:r>
      <w:r>
        <w:rPr>
          <w:w w:val="105"/>
        </w:rPr>
        <w:t>the writer is correct concerning attacks against UN forces. Though he did not specifically</w:t>
      </w:r>
      <w:r>
        <w:rPr>
          <w:spacing w:val="-14"/>
          <w:w w:val="105"/>
        </w:rPr>
        <w:t> </w:t>
      </w:r>
      <w:r>
        <w:rPr>
          <w:w w:val="105"/>
        </w:rPr>
        <w:t>refer</w:t>
      </w:r>
      <w:r>
        <w:rPr>
          <w:spacing w:val="-10"/>
          <w:w w:val="105"/>
        </w:rPr>
        <w:t> </w:t>
      </w:r>
      <w:r>
        <w:rPr>
          <w:w w:val="105"/>
        </w:rPr>
        <w:t>to</w:t>
      </w:r>
      <w:r>
        <w:rPr>
          <w:spacing w:val="-7"/>
          <w:w w:val="105"/>
        </w:rPr>
        <w:t> </w:t>
      </w:r>
      <w:r>
        <w:rPr>
          <w:w w:val="105"/>
        </w:rPr>
        <w:t>Mali,</w:t>
      </w:r>
      <w:r>
        <w:rPr>
          <w:spacing w:val="-6"/>
          <w:w w:val="105"/>
        </w:rPr>
        <w:t> </w:t>
      </w:r>
      <w:r>
        <w:rPr>
          <w:w w:val="105"/>
        </w:rPr>
        <w:t>several UN</w:t>
      </w:r>
      <w:r>
        <w:rPr>
          <w:spacing w:val="-3"/>
          <w:w w:val="105"/>
        </w:rPr>
        <w:t> </w:t>
      </w:r>
      <w:r>
        <w:rPr>
          <w:w w:val="105"/>
        </w:rPr>
        <w:t>force</w:t>
      </w:r>
      <w:r>
        <w:rPr>
          <w:spacing w:val="-8"/>
          <w:w w:val="105"/>
        </w:rPr>
        <w:t> </w:t>
      </w:r>
      <w:r>
        <w:rPr>
          <w:w w:val="105"/>
        </w:rPr>
        <w:t>personnel</w:t>
      </w:r>
      <w:r>
        <w:rPr>
          <w:spacing w:val="-6"/>
          <w:w w:val="105"/>
        </w:rPr>
        <w:t> </w:t>
      </w:r>
      <w:r>
        <w:rPr>
          <w:w w:val="105"/>
        </w:rPr>
        <w:t>have</w:t>
      </w:r>
      <w:r>
        <w:rPr>
          <w:spacing w:val="-8"/>
          <w:w w:val="105"/>
        </w:rPr>
        <w:t> </w:t>
      </w:r>
      <w:r>
        <w:rPr>
          <w:w w:val="105"/>
        </w:rPr>
        <w:t>been</w:t>
      </w:r>
      <w:r>
        <w:rPr>
          <w:spacing w:val="-4"/>
          <w:w w:val="105"/>
        </w:rPr>
        <w:t> </w:t>
      </w:r>
      <w:r>
        <w:rPr>
          <w:w w:val="105"/>
        </w:rPr>
        <w:t>killed</w:t>
      </w:r>
      <w:r>
        <w:rPr>
          <w:spacing w:val="-7"/>
          <w:w w:val="105"/>
        </w:rPr>
        <w:t> </w:t>
      </w:r>
      <w:r>
        <w:rPr>
          <w:w w:val="105"/>
        </w:rPr>
        <w:t>by</w:t>
      </w:r>
      <w:r>
        <w:rPr>
          <w:spacing w:val="-14"/>
          <w:w w:val="105"/>
        </w:rPr>
        <w:t> </w:t>
      </w:r>
      <w:r>
        <w:rPr>
          <w:w w:val="105"/>
        </w:rPr>
        <w:t>armed</w:t>
      </w:r>
      <w:r>
        <w:rPr>
          <w:spacing w:val="-7"/>
          <w:w w:val="105"/>
        </w:rPr>
        <w:t> </w:t>
      </w:r>
      <w:r>
        <w:rPr>
          <w:w w:val="105"/>
        </w:rPr>
        <w:t>groups</w:t>
      </w:r>
      <w:r>
        <w:rPr>
          <w:spacing w:val="-10"/>
          <w:w w:val="105"/>
        </w:rPr>
        <w:t> </w:t>
      </w:r>
      <w:r>
        <w:rPr>
          <w:w w:val="105"/>
        </w:rPr>
        <w:t>that</w:t>
      </w:r>
      <w:r>
        <w:rPr>
          <w:spacing w:val="-6"/>
          <w:w w:val="105"/>
        </w:rPr>
        <w:t> </w:t>
      </w:r>
      <w:r>
        <w:rPr>
          <w:w w:val="105"/>
        </w:rPr>
        <w:t>do not respect IHL in Mali. The writer suggested</w:t>
      </w:r>
      <w:r>
        <w:rPr>
          <w:spacing w:val="-3"/>
          <w:w w:val="105"/>
        </w:rPr>
        <w:t> </w:t>
      </w:r>
      <w:r>
        <w:rPr>
          <w:w w:val="105"/>
        </w:rPr>
        <w:t>training</w:t>
      </w:r>
      <w:r>
        <w:rPr>
          <w:spacing w:val="-3"/>
          <w:w w:val="105"/>
        </w:rPr>
        <w:t> </w:t>
      </w:r>
      <w:r>
        <w:rPr>
          <w:w w:val="105"/>
        </w:rPr>
        <w:t>as</w:t>
      </w:r>
      <w:r>
        <w:rPr>
          <w:spacing w:val="-5"/>
          <w:w w:val="105"/>
        </w:rPr>
        <w:t> </w:t>
      </w:r>
      <w:r>
        <w:rPr>
          <w:w w:val="105"/>
        </w:rPr>
        <w:t>a panacea. This work will suggest more ways out of the challenge.</w:t>
      </w:r>
    </w:p>
    <w:p>
      <w:pPr>
        <w:pStyle w:val="BodyText"/>
        <w:spacing w:line="501" w:lineRule="auto" w:before="1"/>
        <w:ind w:left="100" w:right="116"/>
        <w:jc w:val="both"/>
      </w:pPr>
      <w:r>
        <w:rPr>
          <w:w w:val="105"/>
        </w:rPr>
        <w:t>Scot and Case</w:t>
      </w:r>
      <w:r>
        <w:rPr>
          <w:w w:val="105"/>
          <w:vertAlign w:val="superscript"/>
        </w:rPr>
        <w:t>81</w:t>
      </w:r>
      <w:r>
        <w:rPr>
          <w:w w:val="105"/>
          <w:vertAlign w:val="baseline"/>
        </w:rPr>
        <w:t> though</w:t>
      </w:r>
      <w:r>
        <w:rPr>
          <w:w w:val="105"/>
          <w:vertAlign w:val="baseline"/>
        </w:rPr>
        <w:t> highlighted</w:t>
      </w:r>
      <w:r>
        <w:rPr>
          <w:w w:val="105"/>
          <w:vertAlign w:val="baseline"/>
        </w:rPr>
        <w:t> that IHL applies to</w:t>
      </w:r>
      <w:r>
        <w:rPr>
          <w:w w:val="105"/>
          <w:vertAlign w:val="baseline"/>
        </w:rPr>
        <w:t> peacekeeping operations</w:t>
      </w:r>
      <w:r>
        <w:rPr>
          <w:w w:val="105"/>
          <w:vertAlign w:val="baseline"/>
        </w:rPr>
        <w:t> when</w:t>
      </w:r>
      <w:r>
        <w:rPr>
          <w:w w:val="105"/>
          <w:vertAlign w:val="baseline"/>
        </w:rPr>
        <w:t> it</w:t>
      </w:r>
      <w:r>
        <w:rPr>
          <w:w w:val="105"/>
          <w:vertAlign w:val="baseline"/>
        </w:rPr>
        <w:t> has become a</w:t>
      </w:r>
      <w:r>
        <w:rPr>
          <w:w w:val="105"/>
          <w:vertAlign w:val="baseline"/>
        </w:rPr>
        <w:t> party to the conflict but that IHRL applies all through,</w:t>
      </w:r>
      <w:r>
        <w:rPr>
          <w:w w:val="105"/>
          <w:vertAlign w:val="baseline"/>
        </w:rPr>
        <w:t> while</w:t>
      </w:r>
      <w:r>
        <w:rPr>
          <w:w w:val="105"/>
          <w:vertAlign w:val="baseline"/>
        </w:rPr>
        <w:t> writing about the</w:t>
      </w:r>
      <w:r>
        <w:rPr>
          <w:w w:val="105"/>
          <w:vertAlign w:val="baseline"/>
        </w:rPr>
        <w:t> UN peacekeeping operation in the Democratic Republic of</w:t>
      </w:r>
      <w:r>
        <w:rPr>
          <w:spacing w:val="-2"/>
          <w:w w:val="105"/>
          <w:vertAlign w:val="baseline"/>
        </w:rPr>
        <w:t> </w:t>
      </w:r>
      <w:r>
        <w:rPr>
          <w:w w:val="105"/>
          <w:vertAlign w:val="baseline"/>
        </w:rPr>
        <w:t>Congo, they equally submitted that it is not only while a</w:t>
      </w:r>
      <w:r>
        <w:rPr>
          <w:w w:val="105"/>
          <w:vertAlign w:val="baseline"/>
        </w:rPr>
        <w:t> group</w:t>
      </w:r>
      <w:r>
        <w:rPr>
          <w:w w:val="105"/>
          <w:vertAlign w:val="baseline"/>
        </w:rPr>
        <w:t> or body is a</w:t>
      </w:r>
      <w:r>
        <w:rPr>
          <w:w w:val="105"/>
          <w:vertAlign w:val="baseline"/>
        </w:rPr>
        <w:t> party to the</w:t>
      </w:r>
      <w:r>
        <w:rPr>
          <w:w w:val="105"/>
          <w:vertAlign w:val="baseline"/>
        </w:rPr>
        <w:t> conflict that IHL can apply.</w:t>
      </w:r>
      <w:r>
        <w:rPr>
          <w:w w:val="105"/>
          <w:vertAlign w:val="baseline"/>
        </w:rPr>
        <w:t> This researcher agrees with them. They did not however indicate why that should be so aside</w:t>
      </w:r>
      <w:r>
        <w:rPr>
          <w:w w:val="105"/>
          <w:vertAlign w:val="baseline"/>
        </w:rPr>
        <w:t> from citing the Secretary General‘s Bulletin</w:t>
      </w:r>
      <w:r>
        <w:rPr>
          <w:w w:val="105"/>
          <w:vertAlign w:val="superscript"/>
        </w:rPr>
        <w:t>82</w:t>
      </w:r>
      <w:r>
        <w:rPr>
          <w:w w:val="105"/>
          <w:vertAlign w:val="baseline"/>
        </w:rPr>
        <w:t> on</w:t>
      </w:r>
      <w:r>
        <w:rPr>
          <w:w w:val="105"/>
          <w:vertAlign w:val="baseline"/>
        </w:rPr>
        <w:t> it.</w:t>
      </w:r>
      <w:r>
        <w:rPr>
          <w:w w:val="105"/>
          <w:vertAlign w:val="baseline"/>
        </w:rPr>
        <w:t> This</w:t>
      </w:r>
      <w:r>
        <w:rPr>
          <w:w w:val="105"/>
          <w:vertAlign w:val="baseline"/>
        </w:rPr>
        <w:t> work</w:t>
      </w:r>
      <w:r>
        <w:rPr>
          <w:w w:val="105"/>
          <w:vertAlign w:val="baseline"/>
        </w:rPr>
        <w:t> will</w:t>
      </w:r>
      <w:r>
        <w:rPr>
          <w:w w:val="105"/>
          <w:vertAlign w:val="baseline"/>
        </w:rPr>
        <w:t> fill</w:t>
      </w:r>
      <w:r>
        <w:rPr>
          <w:w w:val="105"/>
          <w:vertAlign w:val="baseline"/>
        </w:rPr>
        <w:t> the</w:t>
      </w:r>
      <w:r>
        <w:rPr>
          <w:w w:val="105"/>
          <w:vertAlign w:val="baseline"/>
        </w:rPr>
        <w:t> observed</w:t>
      </w:r>
      <w:r>
        <w:rPr>
          <w:w w:val="105"/>
          <w:vertAlign w:val="baseline"/>
        </w:rPr>
        <w:t> gap</w:t>
      </w:r>
      <w:r>
        <w:rPr>
          <w:w w:val="105"/>
          <w:vertAlign w:val="baseline"/>
        </w:rPr>
        <w:t> with</w:t>
      </w:r>
      <w:r>
        <w:rPr>
          <w:w w:val="105"/>
          <w:vertAlign w:val="baseline"/>
        </w:rPr>
        <w:t> respect</w:t>
      </w:r>
      <w:r>
        <w:rPr>
          <w:w w:val="105"/>
          <w:vertAlign w:val="baseline"/>
        </w:rPr>
        <w:t> to</w:t>
      </w:r>
      <w:r>
        <w:rPr>
          <w:w w:val="105"/>
          <w:vertAlign w:val="baseline"/>
        </w:rPr>
        <w:t> the peacekeeping mission in Mali.</w:t>
      </w:r>
    </w:p>
    <w:p>
      <w:pPr>
        <w:pStyle w:val="BodyText"/>
        <w:spacing w:before="8"/>
      </w:pPr>
    </w:p>
    <w:p>
      <w:pPr>
        <w:pStyle w:val="BodyText"/>
        <w:spacing w:line="501" w:lineRule="auto"/>
        <w:ind w:left="100" w:right="122" w:firstLine="720"/>
        <w:jc w:val="both"/>
      </w:pPr>
      <w:r>
        <w:rPr>
          <w:w w:val="105"/>
        </w:rPr>
        <w:t>Ball, Veen and Price</w:t>
      </w:r>
      <w:r>
        <w:rPr>
          <w:w w:val="105"/>
          <w:vertAlign w:val="superscript"/>
        </w:rPr>
        <w:t>83</w:t>
      </w:r>
      <w:r>
        <w:rPr>
          <w:w w:val="105"/>
          <w:vertAlign w:val="baseline"/>
        </w:rPr>
        <w:t> point out that though the</w:t>
      </w:r>
      <w:r>
        <w:rPr>
          <w:w w:val="105"/>
          <w:vertAlign w:val="baseline"/>
        </w:rPr>
        <w:t> UN Security Council has increasingly agreed</w:t>
      </w:r>
      <w:r>
        <w:rPr>
          <w:spacing w:val="-6"/>
          <w:w w:val="105"/>
          <w:vertAlign w:val="baseline"/>
        </w:rPr>
        <w:t> </w:t>
      </w:r>
      <w:r>
        <w:rPr>
          <w:w w:val="105"/>
          <w:vertAlign w:val="baseline"/>
        </w:rPr>
        <w:t>on</w:t>
      </w:r>
      <w:r>
        <w:rPr>
          <w:spacing w:val="-6"/>
          <w:w w:val="105"/>
          <w:vertAlign w:val="baseline"/>
        </w:rPr>
        <w:t> </w:t>
      </w:r>
      <w:r>
        <w:rPr>
          <w:w w:val="105"/>
          <w:vertAlign w:val="baseline"/>
        </w:rPr>
        <w:t>robust mandates</w:t>
      </w:r>
      <w:r>
        <w:rPr>
          <w:spacing w:val="-7"/>
          <w:w w:val="105"/>
          <w:vertAlign w:val="baseline"/>
        </w:rPr>
        <w:t> </w:t>
      </w:r>
      <w:r>
        <w:rPr>
          <w:w w:val="105"/>
          <w:vertAlign w:val="baseline"/>
        </w:rPr>
        <w:t>and</w:t>
      </w:r>
      <w:r>
        <w:rPr>
          <w:spacing w:val="-6"/>
          <w:w w:val="105"/>
          <w:vertAlign w:val="baseline"/>
        </w:rPr>
        <w:t> </w:t>
      </w:r>
      <w:r>
        <w:rPr>
          <w:w w:val="105"/>
          <w:vertAlign w:val="baseline"/>
        </w:rPr>
        <w:t>rules</w:t>
      </w:r>
      <w:r>
        <w:rPr>
          <w:spacing w:val="-1"/>
          <w:w w:val="105"/>
          <w:vertAlign w:val="baseline"/>
        </w:rPr>
        <w:t> </w:t>
      </w:r>
      <w:r>
        <w:rPr>
          <w:w w:val="105"/>
          <w:vertAlign w:val="baseline"/>
        </w:rPr>
        <w:t>of</w:t>
      </w:r>
      <w:r>
        <w:rPr>
          <w:spacing w:val="-2"/>
          <w:w w:val="105"/>
          <w:vertAlign w:val="baseline"/>
        </w:rPr>
        <w:t> </w:t>
      </w:r>
      <w:r>
        <w:rPr>
          <w:w w:val="105"/>
          <w:vertAlign w:val="baseline"/>
        </w:rPr>
        <w:t>engagement</w:t>
      </w:r>
      <w:r>
        <w:rPr>
          <w:spacing w:val="-4"/>
          <w:w w:val="105"/>
          <w:vertAlign w:val="baseline"/>
        </w:rPr>
        <w:t> </w:t>
      </w:r>
      <w:r>
        <w:rPr>
          <w:w w:val="105"/>
          <w:vertAlign w:val="baseline"/>
        </w:rPr>
        <w:t>being written</w:t>
      </w:r>
      <w:r>
        <w:rPr>
          <w:spacing w:val="-6"/>
          <w:w w:val="105"/>
          <w:vertAlign w:val="baseline"/>
        </w:rPr>
        <w:t> </w:t>
      </w:r>
      <w:r>
        <w:rPr>
          <w:w w:val="105"/>
          <w:vertAlign w:val="baseline"/>
        </w:rPr>
        <w:t>to</w:t>
      </w:r>
      <w:r>
        <w:rPr>
          <w:spacing w:val="-6"/>
          <w:w w:val="105"/>
          <w:vertAlign w:val="baseline"/>
        </w:rPr>
        <w:t> </w:t>
      </w:r>
      <w:r>
        <w:rPr>
          <w:w w:val="105"/>
          <w:vertAlign w:val="baseline"/>
        </w:rPr>
        <w:t>allow</w:t>
      </w:r>
      <w:r>
        <w:rPr>
          <w:spacing w:val="-1"/>
          <w:w w:val="105"/>
          <w:vertAlign w:val="baseline"/>
        </w:rPr>
        <w:t> </w:t>
      </w:r>
      <w:r>
        <w:rPr>
          <w:w w:val="105"/>
          <w:vertAlign w:val="baseline"/>
        </w:rPr>
        <w:t>UN peacekeepers</w:t>
      </w:r>
      <w:r>
        <w:rPr>
          <w:spacing w:val="-7"/>
          <w:w w:val="105"/>
          <w:vertAlign w:val="baseline"/>
        </w:rPr>
        <w:t> </w:t>
      </w:r>
      <w:r>
        <w:rPr>
          <w:w w:val="105"/>
          <w:vertAlign w:val="baseline"/>
        </w:rPr>
        <w:t>to take</w:t>
      </w:r>
      <w:r>
        <w:rPr>
          <w:w w:val="105"/>
          <w:vertAlign w:val="baseline"/>
        </w:rPr>
        <w:t> a</w:t>
      </w:r>
      <w:r>
        <w:rPr>
          <w:w w:val="105"/>
          <w:vertAlign w:val="baseline"/>
        </w:rPr>
        <w:t> proactive</w:t>
      </w:r>
      <w:r>
        <w:rPr>
          <w:w w:val="105"/>
          <w:vertAlign w:val="baseline"/>
        </w:rPr>
        <w:t> stance,</w:t>
      </w:r>
      <w:r>
        <w:rPr>
          <w:w w:val="105"/>
          <w:vertAlign w:val="baseline"/>
        </w:rPr>
        <w:t> and</w:t>
      </w:r>
      <w:r>
        <w:rPr>
          <w:w w:val="105"/>
          <w:vertAlign w:val="baseline"/>
        </w:rPr>
        <w:t> missions</w:t>
      </w:r>
      <w:r>
        <w:rPr>
          <w:w w:val="105"/>
          <w:vertAlign w:val="baseline"/>
        </w:rPr>
        <w:t> being</w:t>
      </w:r>
      <w:r>
        <w:rPr>
          <w:w w:val="105"/>
          <w:vertAlign w:val="baseline"/>
        </w:rPr>
        <w:t> appropriately</w:t>
      </w:r>
      <w:r>
        <w:rPr>
          <w:w w:val="105"/>
          <w:vertAlign w:val="baseline"/>
        </w:rPr>
        <w:t> equipped,</w:t>
      </w:r>
      <w:r>
        <w:rPr>
          <w:w w:val="105"/>
          <w:vertAlign w:val="baseline"/>
        </w:rPr>
        <w:t> this</w:t>
      </w:r>
      <w:r>
        <w:rPr>
          <w:w w:val="105"/>
          <w:vertAlign w:val="baseline"/>
        </w:rPr>
        <w:t> has</w:t>
      </w:r>
      <w:r>
        <w:rPr>
          <w:w w:val="105"/>
          <w:vertAlign w:val="baseline"/>
        </w:rPr>
        <w:t> not</w:t>
      </w:r>
      <w:r>
        <w:rPr>
          <w:w w:val="105"/>
          <w:vertAlign w:val="baseline"/>
        </w:rPr>
        <w:t> been accompanied</w:t>
      </w:r>
      <w:r>
        <w:rPr>
          <w:spacing w:val="40"/>
          <w:w w:val="105"/>
          <w:vertAlign w:val="baseline"/>
        </w:rPr>
        <w:t> </w:t>
      </w:r>
      <w:r>
        <w:rPr>
          <w:w w:val="105"/>
          <w:vertAlign w:val="baseline"/>
        </w:rPr>
        <w:t>by</w:t>
      </w:r>
      <w:r>
        <w:rPr>
          <w:spacing w:val="60"/>
          <w:w w:val="105"/>
          <w:vertAlign w:val="baseline"/>
        </w:rPr>
        <w:t> </w:t>
      </w:r>
      <w:r>
        <w:rPr>
          <w:w w:val="105"/>
          <w:vertAlign w:val="baseline"/>
        </w:rPr>
        <w:t>greater</w:t>
      </w:r>
      <w:r>
        <w:rPr>
          <w:spacing w:val="61"/>
          <w:w w:val="105"/>
          <w:vertAlign w:val="baseline"/>
        </w:rPr>
        <w:t> </w:t>
      </w:r>
      <w:r>
        <w:rPr>
          <w:w w:val="105"/>
          <w:vertAlign w:val="baseline"/>
        </w:rPr>
        <w:t>risk</w:t>
      </w:r>
      <w:r>
        <w:rPr>
          <w:spacing w:val="40"/>
          <w:w w:val="105"/>
          <w:vertAlign w:val="baseline"/>
        </w:rPr>
        <w:t> </w:t>
      </w:r>
      <w:r>
        <w:rPr>
          <w:w w:val="105"/>
          <w:vertAlign w:val="baseline"/>
        </w:rPr>
        <w:t>tolerance</w:t>
      </w:r>
      <w:r>
        <w:rPr>
          <w:spacing w:val="40"/>
          <w:w w:val="105"/>
          <w:vertAlign w:val="baseline"/>
        </w:rPr>
        <w:t> </w:t>
      </w:r>
      <w:r>
        <w:rPr>
          <w:w w:val="105"/>
          <w:vertAlign w:val="baseline"/>
        </w:rPr>
        <w:t>among</w:t>
      </w:r>
      <w:r>
        <w:rPr>
          <w:spacing w:val="40"/>
          <w:w w:val="105"/>
          <w:vertAlign w:val="baseline"/>
        </w:rPr>
        <w:t> </w:t>
      </w:r>
      <w:r>
        <w:rPr>
          <w:w w:val="105"/>
          <w:vertAlign w:val="baseline"/>
        </w:rPr>
        <w:t>Troop</w:t>
      </w:r>
      <w:r>
        <w:rPr>
          <w:spacing w:val="40"/>
          <w:w w:val="105"/>
          <w:vertAlign w:val="baseline"/>
        </w:rPr>
        <w:t> </w:t>
      </w:r>
      <w:r>
        <w:rPr>
          <w:w w:val="105"/>
          <w:vertAlign w:val="baseline"/>
        </w:rPr>
        <w:t>Contributing</w:t>
      </w:r>
      <w:r>
        <w:rPr>
          <w:spacing w:val="40"/>
          <w:w w:val="105"/>
          <w:vertAlign w:val="baseline"/>
        </w:rPr>
        <w:t> </w:t>
      </w:r>
      <w:r>
        <w:rPr>
          <w:w w:val="105"/>
          <w:vertAlign w:val="baseline"/>
        </w:rPr>
        <w:t>Countries</w:t>
      </w:r>
      <w:r>
        <w:rPr>
          <w:spacing w:val="40"/>
          <w:w w:val="105"/>
          <w:vertAlign w:val="baseline"/>
        </w:rPr>
        <w:t> </w:t>
      </w:r>
      <w:r>
        <w:rPr>
          <w:w w:val="105"/>
          <w:vertAlign w:val="baseline"/>
        </w:rPr>
        <w:t>(TCCs)</w:t>
      </w:r>
      <w:r>
        <w:rPr>
          <w:spacing w:val="61"/>
          <w:w w:val="105"/>
          <w:vertAlign w:val="baseline"/>
        </w:rPr>
        <w:t> </w:t>
      </w:r>
      <w:r>
        <w:rPr>
          <w:w w:val="105"/>
          <w:vertAlign w:val="baseline"/>
        </w:rPr>
        <w:t>or</w:t>
      </w:r>
      <w:r>
        <w:rPr>
          <w:spacing w:val="61"/>
          <w:w w:val="105"/>
          <w:vertAlign w:val="baseline"/>
        </w:rPr>
        <w:t> </w:t>
      </w:r>
      <w:r>
        <w:rPr>
          <w:w w:val="105"/>
          <w:vertAlign w:val="baseline"/>
        </w:rPr>
        <w:t>a</w:t>
      </w:r>
    </w:p>
    <w:p>
      <w:pPr>
        <w:pStyle w:val="BodyText"/>
        <w:spacing w:before="98"/>
        <w:rPr>
          <w:sz w:val="20"/>
        </w:rPr>
      </w:pPr>
      <w:r>
        <w:rPr/>
        <mc:AlternateContent>
          <mc:Choice Requires="wps">
            <w:drawing>
              <wp:anchor distT="0" distB="0" distL="0" distR="0" allowOverlap="1" layoutInCell="1" locked="0" behindDoc="1" simplePos="0" relativeHeight="487604736">
                <wp:simplePos x="0" y="0"/>
                <wp:positionH relativeFrom="page">
                  <wp:posOffset>915009</wp:posOffset>
                </wp:positionH>
                <wp:positionV relativeFrom="paragraph">
                  <wp:posOffset>223501</wp:posOffset>
                </wp:positionV>
                <wp:extent cx="183007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598528pt;width:144.07pt;height:.71997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line="247" w:lineRule="auto" w:before="64"/>
        <w:ind w:left="100" w:right="123" w:firstLine="0"/>
        <w:jc w:val="both"/>
        <w:rPr>
          <w:sz w:val="20"/>
        </w:rPr>
      </w:pPr>
      <w:r>
        <w:rPr>
          <w:position w:val="11"/>
          <w:sz w:val="16"/>
        </w:rPr>
        <w:t>81</w:t>
      </w:r>
      <w:r>
        <w:rPr>
          <w:sz w:val="20"/>
        </w:rPr>
        <w:t>Scot,</w:t>
      </w:r>
      <w:r>
        <w:rPr>
          <w:spacing w:val="40"/>
          <w:sz w:val="20"/>
        </w:rPr>
        <w:t> </w:t>
      </w:r>
      <w:r>
        <w:rPr>
          <w:sz w:val="20"/>
        </w:rPr>
        <w:t>S. and Case S. (2014). </w:t>
      </w:r>
      <w:r>
        <w:rPr>
          <w:i/>
          <w:sz w:val="20"/>
        </w:rPr>
        <w:t>The Intervention Brigade: Legal Issues for the UN in the Democratic Republic of the Congo. </w:t>
      </w:r>
      <w:r>
        <w:rPr>
          <w:sz w:val="20"/>
        </w:rPr>
        <w:t>International Peace Institute Journal. p.6. </w:t>
      </w:r>
      <w:hyperlink r:id="rId17">
        <w:r>
          <w:rPr>
            <w:sz w:val="20"/>
            <w:u w:val="single"/>
          </w:rPr>
          <w:t>www.ipinst.org</w:t>
        </w:r>
      </w:hyperlink>
      <w:r>
        <w:rPr>
          <w:sz w:val="20"/>
        </w:rPr>
        <w:t> accessed on 11 April 2017.</w:t>
      </w:r>
    </w:p>
    <w:p>
      <w:pPr>
        <w:spacing w:line="217" w:lineRule="exact" w:before="0"/>
        <w:ind w:left="100" w:right="0" w:firstLine="0"/>
        <w:jc w:val="both"/>
        <w:rPr>
          <w:sz w:val="20"/>
        </w:rPr>
      </w:pPr>
      <w:r>
        <w:rPr>
          <w:sz w:val="20"/>
          <w:vertAlign w:val="superscript"/>
        </w:rPr>
        <w:t>82</w:t>
      </w:r>
      <w:r>
        <w:rPr>
          <w:sz w:val="20"/>
          <w:vertAlign w:val="baseline"/>
        </w:rPr>
        <w:t>Ibid.</w:t>
      </w:r>
      <w:r>
        <w:rPr>
          <w:spacing w:val="15"/>
          <w:sz w:val="20"/>
          <w:vertAlign w:val="baseline"/>
        </w:rPr>
        <w:t> </w:t>
      </w:r>
      <w:r>
        <w:rPr>
          <w:sz w:val="20"/>
          <w:vertAlign w:val="baseline"/>
        </w:rPr>
        <w:t>While</w:t>
      </w:r>
      <w:r>
        <w:rPr>
          <w:spacing w:val="12"/>
          <w:sz w:val="20"/>
          <w:vertAlign w:val="baseline"/>
        </w:rPr>
        <w:t> </w:t>
      </w:r>
      <w:r>
        <w:rPr>
          <w:sz w:val="20"/>
          <w:vertAlign w:val="baseline"/>
        </w:rPr>
        <w:t>it</w:t>
      </w:r>
      <w:r>
        <w:rPr>
          <w:spacing w:val="17"/>
          <w:sz w:val="20"/>
          <w:vertAlign w:val="baseline"/>
        </w:rPr>
        <w:t> </w:t>
      </w:r>
      <w:r>
        <w:rPr>
          <w:sz w:val="20"/>
          <w:vertAlign w:val="baseline"/>
        </w:rPr>
        <w:t>is</w:t>
      </w:r>
      <w:r>
        <w:rPr>
          <w:spacing w:val="17"/>
          <w:sz w:val="20"/>
          <w:vertAlign w:val="baseline"/>
        </w:rPr>
        <w:t> </w:t>
      </w:r>
      <w:r>
        <w:rPr>
          <w:sz w:val="20"/>
          <w:vertAlign w:val="baseline"/>
        </w:rPr>
        <w:t>generally</w:t>
      </w:r>
      <w:r>
        <w:rPr>
          <w:spacing w:val="8"/>
          <w:sz w:val="20"/>
          <w:vertAlign w:val="baseline"/>
        </w:rPr>
        <w:t> </w:t>
      </w:r>
      <w:r>
        <w:rPr>
          <w:sz w:val="20"/>
          <w:vertAlign w:val="baseline"/>
        </w:rPr>
        <w:t>accepted</w:t>
      </w:r>
      <w:r>
        <w:rPr>
          <w:spacing w:val="16"/>
          <w:sz w:val="20"/>
          <w:vertAlign w:val="baseline"/>
        </w:rPr>
        <w:t> </w:t>
      </w:r>
      <w:r>
        <w:rPr>
          <w:sz w:val="20"/>
          <w:vertAlign w:val="baseline"/>
        </w:rPr>
        <w:t>that</w:t>
      </w:r>
      <w:r>
        <w:rPr>
          <w:spacing w:val="17"/>
          <w:sz w:val="20"/>
          <w:vertAlign w:val="baseline"/>
        </w:rPr>
        <w:t> </w:t>
      </w:r>
      <w:r>
        <w:rPr>
          <w:sz w:val="20"/>
          <w:vertAlign w:val="baseline"/>
        </w:rPr>
        <w:t>the</w:t>
      </w:r>
      <w:r>
        <w:rPr>
          <w:spacing w:val="12"/>
          <w:sz w:val="20"/>
          <w:vertAlign w:val="baseline"/>
        </w:rPr>
        <w:t> </w:t>
      </w:r>
      <w:r>
        <w:rPr>
          <w:sz w:val="20"/>
          <w:vertAlign w:val="baseline"/>
        </w:rPr>
        <w:t>UN</w:t>
      </w:r>
      <w:r>
        <w:rPr>
          <w:spacing w:val="15"/>
          <w:sz w:val="20"/>
          <w:vertAlign w:val="baseline"/>
        </w:rPr>
        <w:t> </w:t>
      </w:r>
      <w:r>
        <w:rPr>
          <w:sz w:val="20"/>
          <w:vertAlign w:val="baseline"/>
        </w:rPr>
        <w:t>and</w:t>
      </w:r>
      <w:r>
        <w:rPr>
          <w:spacing w:val="15"/>
          <w:sz w:val="20"/>
          <w:vertAlign w:val="baseline"/>
        </w:rPr>
        <w:t> </w:t>
      </w:r>
      <w:r>
        <w:rPr>
          <w:sz w:val="20"/>
          <w:vertAlign w:val="baseline"/>
        </w:rPr>
        <w:t>its</w:t>
      </w:r>
      <w:r>
        <w:rPr>
          <w:spacing w:val="16"/>
          <w:sz w:val="20"/>
          <w:vertAlign w:val="baseline"/>
        </w:rPr>
        <w:t> </w:t>
      </w:r>
      <w:r>
        <w:rPr>
          <w:sz w:val="20"/>
          <w:vertAlign w:val="baseline"/>
        </w:rPr>
        <w:t>peacekeepers</w:t>
      </w:r>
      <w:r>
        <w:rPr>
          <w:spacing w:val="16"/>
          <w:sz w:val="20"/>
          <w:vertAlign w:val="baseline"/>
        </w:rPr>
        <w:t> </w:t>
      </w:r>
      <w:r>
        <w:rPr>
          <w:sz w:val="20"/>
          <w:vertAlign w:val="baseline"/>
        </w:rPr>
        <w:t>are</w:t>
      </w:r>
      <w:r>
        <w:rPr>
          <w:spacing w:val="13"/>
          <w:sz w:val="20"/>
          <w:vertAlign w:val="baseline"/>
        </w:rPr>
        <w:t> </w:t>
      </w:r>
      <w:r>
        <w:rPr>
          <w:sz w:val="20"/>
          <w:vertAlign w:val="baseline"/>
        </w:rPr>
        <w:t>bound</w:t>
      </w:r>
      <w:r>
        <w:rPr>
          <w:spacing w:val="15"/>
          <w:sz w:val="20"/>
          <w:vertAlign w:val="baseline"/>
        </w:rPr>
        <w:t> </w:t>
      </w:r>
      <w:r>
        <w:rPr>
          <w:sz w:val="20"/>
          <w:vertAlign w:val="baseline"/>
        </w:rPr>
        <w:t>by</w:t>
      </w:r>
      <w:r>
        <w:rPr>
          <w:spacing w:val="9"/>
          <w:sz w:val="20"/>
          <w:vertAlign w:val="baseline"/>
        </w:rPr>
        <w:t> </w:t>
      </w:r>
      <w:r>
        <w:rPr>
          <w:sz w:val="20"/>
          <w:vertAlign w:val="baseline"/>
        </w:rPr>
        <w:t>international</w:t>
      </w:r>
      <w:r>
        <w:rPr>
          <w:spacing w:val="17"/>
          <w:sz w:val="20"/>
          <w:vertAlign w:val="baseline"/>
        </w:rPr>
        <w:t> </w:t>
      </w:r>
      <w:r>
        <w:rPr>
          <w:sz w:val="20"/>
          <w:vertAlign w:val="baseline"/>
        </w:rPr>
        <w:t>human</w:t>
      </w:r>
      <w:r>
        <w:rPr>
          <w:spacing w:val="15"/>
          <w:sz w:val="20"/>
          <w:vertAlign w:val="baseline"/>
        </w:rPr>
        <w:t> </w:t>
      </w:r>
      <w:r>
        <w:rPr>
          <w:spacing w:val="-2"/>
          <w:sz w:val="20"/>
          <w:vertAlign w:val="baseline"/>
        </w:rPr>
        <w:t>rights</w:t>
      </w:r>
    </w:p>
    <w:p>
      <w:pPr>
        <w:spacing w:before="1"/>
        <w:ind w:left="100" w:right="0" w:firstLine="0"/>
        <w:jc w:val="both"/>
        <w:rPr>
          <w:sz w:val="20"/>
        </w:rPr>
      </w:pPr>
      <w:r>
        <w:rPr>
          <w:sz w:val="20"/>
        </w:rPr>
        <w:t>law,</w:t>
      </w:r>
      <w:r>
        <w:rPr>
          <w:spacing w:val="-5"/>
          <w:sz w:val="20"/>
        </w:rPr>
        <w:t> </w:t>
      </w:r>
      <w:r>
        <w:rPr>
          <w:sz w:val="20"/>
        </w:rPr>
        <w:t>the</w:t>
      </w:r>
      <w:r>
        <w:rPr>
          <w:spacing w:val="-7"/>
          <w:sz w:val="20"/>
        </w:rPr>
        <w:t> </w:t>
      </w:r>
      <w:r>
        <w:rPr>
          <w:sz w:val="20"/>
        </w:rPr>
        <w:t>precise</w:t>
      </w:r>
      <w:r>
        <w:rPr>
          <w:spacing w:val="-7"/>
          <w:sz w:val="20"/>
        </w:rPr>
        <w:t> </w:t>
      </w:r>
      <w:r>
        <w:rPr>
          <w:i/>
          <w:sz w:val="20"/>
        </w:rPr>
        <w:t>scope</w:t>
      </w:r>
      <w:r>
        <w:rPr>
          <w:i/>
          <w:spacing w:val="-6"/>
          <w:sz w:val="20"/>
        </w:rPr>
        <w:t> </w:t>
      </w:r>
      <w:r>
        <w:rPr>
          <w:sz w:val="20"/>
        </w:rPr>
        <w:t>of</w:t>
      </w:r>
      <w:r>
        <w:rPr>
          <w:spacing w:val="-7"/>
          <w:sz w:val="20"/>
        </w:rPr>
        <w:t> </w:t>
      </w:r>
      <w:r>
        <w:rPr>
          <w:sz w:val="20"/>
        </w:rPr>
        <w:t>obligations</w:t>
      </w:r>
      <w:r>
        <w:rPr>
          <w:spacing w:val="-4"/>
          <w:sz w:val="20"/>
        </w:rPr>
        <w:t> </w:t>
      </w:r>
      <w:r>
        <w:rPr>
          <w:sz w:val="20"/>
        </w:rPr>
        <w:t>of</w:t>
      </w:r>
      <w:r>
        <w:rPr>
          <w:spacing w:val="-7"/>
          <w:sz w:val="20"/>
        </w:rPr>
        <w:t> </w:t>
      </w:r>
      <w:r>
        <w:rPr>
          <w:sz w:val="20"/>
        </w:rPr>
        <w:t>UN</w:t>
      </w:r>
      <w:r>
        <w:rPr>
          <w:spacing w:val="-6"/>
          <w:sz w:val="20"/>
        </w:rPr>
        <w:t> </w:t>
      </w:r>
      <w:r>
        <w:rPr>
          <w:spacing w:val="-2"/>
          <w:sz w:val="20"/>
        </w:rPr>
        <w:t>peacekeeping</w:t>
      </w:r>
    </w:p>
    <w:p>
      <w:pPr>
        <w:spacing w:before="1"/>
        <w:ind w:left="100" w:right="114" w:firstLine="0"/>
        <w:jc w:val="both"/>
        <w:rPr>
          <w:sz w:val="20"/>
        </w:rPr>
      </w:pPr>
      <w:r>
        <w:rPr>
          <w:sz w:val="20"/>
        </w:rPr>
        <w:t>operations is still unclear. See</w:t>
      </w:r>
      <w:r>
        <w:rPr>
          <w:spacing w:val="-3"/>
          <w:sz w:val="20"/>
        </w:rPr>
        <w:t> </w:t>
      </w:r>
      <w:r>
        <w:rPr>
          <w:sz w:val="20"/>
        </w:rPr>
        <w:t>―We</w:t>
      </w:r>
      <w:r>
        <w:rPr>
          <w:spacing w:val="-3"/>
          <w:sz w:val="20"/>
        </w:rPr>
        <w:t> </w:t>
      </w:r>
      <w:r>
        <w:rPr>
          <w:sz w:val="20"/>
        </w:rPr>
        <w:t>Are United Nations Peacekeeping</w:t>
      </w:r>
      <w:r>
        <w:rPr>
          <w:spacing w:val="-6"/>
          <w:sz w:val="20"/>
        </w:rPr>
        <w:t> </w:t>
      </w:r>
      <w:r>
        <w:rPr>
          <w:sz w:val="20"/>
        </w:rPr>
        <w:t>Personnel‖ annexed to the</w:t>
      </w:r>
      <w:r>
        <w:rPr>
          <w:spacing w:val="-3"/>
          <w:sz w:val="20"/>
        </w:rPr>
        <w:t> </w:t>
      </w:r>
      <w:r>
        <w:rPr>
          <w:sz w:val="20"/>
        </w:rPr>
        <w:t>memorandum</w:t>
      </w:r>
      <w:r>
        <w:rPr>
          <w:spacing w:val="-6"/>
          <w:sz w:val="20"/>
        </w:rPr>
        <w:t> </w:t>
      </w:r>
      <w:r>
        <w:rPr>
          <w:sz w:val="20"/>
        </w:rPr>
        <w:t>of understanding between the UN and troopcontributingcountries, requiring compliance with relevant directives on IHL and the ―applicable portions of the Universal Declaration of Human Rights as thefundamental basis of … standards [of conduct],‖ available at </w:t>
      </w:r>
      <w:hyperlink r:id="rId18">
        <w:r>
          <w:rPr>
            <w:sz w:val="20"/>
          </w:rPr>
          <w:t>www.un.org/en/peacekeeping/documents/un_in.pdf</w:t>
        </w:r>
      </w:hyperlink>
      <w:r>
        <w:rPr>
          <w:sz w:val="20"/>
        </w:rPr>
        <w:t> ; and United Nations, </w:t>
      </w:r>
      <w:r>
        <w:rPr>
          <w:i/>
          <w:sz w:val="20"/>
        </w:rPr>
        <w:t>Report of the SpecialCommittee on Peacekeeping Operations and its Working Group on the 2007 Resumed Session, </w:t>
      </w:r>
      <w:r>
        <w:rPr>
          <w:sz w:val="20"/>
        </w:rPr>
        <w:t>UN Doc. A/61/19 (Part III), June 12, 2007, Annex, Annex H. See alsodiscussion in Scott Sheeran, ―A Constitutional Moment?: United Nations Peacekeeping in the Democratic Republic of Congo,‖ </w:t>
      </w:r>
      <w:r>
        <w:rPr>
          <w:i/>
          <w:sz w:val="20"/>
        </w:rPr>
        <w:t>International Organizations LawReview </w:t>
      </w:r>
      <w:r>
        <w:rPr>
          <w:sz w:val="20"/>
        </w:rPr>
        <w:t>8, No. 1 (2011): 76–84.</w:t>
      </w:r>
    </w:p>
    <w:p>
      <w:pPr>
        <w:spacing w:before="4"/>
        <w:ind w:left="100" w:right="124" w:firstLine="0"/>
        <w:jc w:val="both"/>
        <w:rPr>
          <w:sz w:val="20"/>
        </w:rPr>
      </w:pPr>
      <w:r>
        <w:rPr>
          <w:sz w:val="20"/>
          <w:vertAlign w:val="superscript"/>
        </w:rPr>
        <w:t>83</w:t>
      </w:r>
      <w:r>
        <w:rPr>
          <w:sz w:val="20"/>
          <w:vertAlign w:val="baseline"/>
        </w:rPr>
        <w:t>Ball, N et al. (2015). </w:t>
      </w:r>
      <w:r>
        <w:rPr>
          <w:i/>
          <w:sz w:val="20"/>
          <w:vertAlign w:val="baseline"/>
        </w:rPr>
        <w:t>Fighting for Peace: The Tricky Business of Using Greater Force in UN Peace Operations.</w:t>
      </w:r>
      <w:r>
        <w:rPr>
          <w:sz w:val="20"/>
          <w:vertAlign w:val="baseline"/>
        </w:rPr>
        <w:t>Clingendael.Journal of Netherlands Institute of International Relations.p. 8.</w:t>
      </w:r>
    </w:p>
    <w:p>
      <w:pPr>
        <w:spacing w:after="0"/>
        <w:jc w:val="both"/>
        <w:rPr>
          <w:sz w:val="20"/>
        </w:rPr>
        <w:sectPr>
          <w:pgSz w:w="11910" w:h="16850"/>
          <w:pgMar w:header="0" w:footer="1063" w:top="1360" w:bottom="1260" w:left="1340" w:right="1140"/>
        </w:sectPr>
      </w:pPr>
    </w:p>
    <w:p>
      <w:pPr>
        <w:pStyle w:val="BodyText"/>
        <w:spacing w:line="501" w:lineRule="auto" w:before="81"/>
        <w:ind w:left="100" w:right="129"/>
        <w:jc w:val="both"/>
      </w:pPr>
      <w:r>
        <w:rPr>
          <w:w w:val="105"/>
        </w:rPr>
        <w:t>willingness</w:t>
      </w:r>
      <w:r>
        <w:rPr>
          <w:w w:val="105"/>
        </w:rPr>
        <w:t> to</w:t>
      </w:r>
      <w:r>
        <w:rPr>
          <w:w w:val="105"/>
        </w:rPr>
        <w:t> put</w:t>
      </w:r>
      <w:r>
        <w:rPr>
          <w:w w:val="105"/>
        </w:rPr>
        <w:t> their troops</w:t>
      </w:r>
      <w:r>
        <w:rPr>
          <w:w w:val="105"/>
        </w:rPr>
        <w:t> in</w:t>
      </w:r>
      <w:r>
        <w:rPr>
          <w:w w:val="105"/>
        </w:rPr>
        <w:t> harm‘s</w:t>
      </w:r>
      <w:r>
        <w:rPr>
          <w:w w:val="105"/>
        </w:rPr>
        <w:t> way.</w:t>
      </w:r>
      <w:r>
        <w:rPr>
          <w:w w:val="105"/>
        </w:rPr>
        <w:t> This</w:t>
      </w:r>
      <w:r>
        <w:rPr>
          <w:w w:val="105"/>
        </w:rPr>
        <w:t> researcher</w:t>
      </w:r>
      <w:r>
        <w:rPr>
          <w:w w:val="105"/>
        </w:rPr>
        <w:t> agrees</w:t>
      </w:r>
      <w:r>
        <w:rPr>
          <w:w w:val="105"/>
        </w:rPr>
        <w:t> with</w:t>
      </w:r>
      <w:r>
        <w:rPr>
          <w:w w:val="105"/>
        </w:rPr>
        <w:t> the</w:t>
      </w:r>
      <w:r>
        <w:rPr>
          <w:w w:val="105"/>
        </w:rPr>
        <w:t> writers</w:t>
      </w:r>
      <w:r>
        <w:rPr>
          <w:w w:val="105"/>
        </w:rPr>
        <w:t> and further states that this stance by some troops encourages the armed groups to attack them and violate</w:t>
      </w:r>
      <w:r>
        <w:rPr>
          <w:w w:val="105"/>
        </w:rPr>
        <w:t> IHL,</w:t>
      </w:r>
      <w:r>
        <w:rPr>
          <w:w w:val="105"/>
        </w:rPr>
        <w:t> believing</w:t>
      </w:r>
      <w:r>
        <w:rPr>
          <w:w w:val="105"/>
        </w:rPr>
        <w:t> that</w:t>
      </w:r>
      <w:r>
        <w:rPr>
          <w:w w:val="105"/>
        </w:rPr>
        <w:t> there</w:t>
      </w:r>
      <w:r>
        <w:rPr>
          <w:w w:val="105"/>
        </w:rPr>
        <w:t> may</w:t>
      </w:r>
      <w:r>
        <w:rPr>
          <w:w w:val="105"/>
        </w:rPr>
        <w:t> not</w:t>
      </w:r>
      <w:r>
        <w:rPr>
          <w:w w:val="105"/>
        </w:rPr>
        <w:t> be</w:t>
      </w:r>
      <w:r>
        <w:rPr>
          <w:w w:val="105"/>
        </w:rPr>
        <w:t> any</w:t>
      </w:r>
      <w:r>
        <w:rPr>
          <w:w w:val="105"/>
        </w:rPr>
        <w:t> commensurate</w:t>
      </w:r>
      <w:r>
        <w:rPr>
          <w:w w:val="105"/>
        </w:rPr>
        <w:t> response</w:t>
      </w:r>
      <w:r>
        <w:rPr>
          <w:w w:val="105"/>
        </w:rPr>
        <w:t> from</w:t>
      </w:r>
      <w:r>
        <w:rPr>
          <w:w w:val="105"/>
        </w:rPr>
        <w:t> the </w:t>
      </w:r>
      <w:r>
        <w:rPr>
          <w:spacing w:val="-2"/>
          <w:w w:val="105"/>
        </w:rPr>
        <w:t>peacekeepers.</w:t>
      </w:r>
    </w:p>
    <w:p>
      <w:pPr>
        <w:pStyle w:val="BodyText"/>
        <w:spacing w:line="501" w:lineRule="auto"/>
        <w:ind w:left="100" w:right="118" w:firstLine="720"/>
        <w:jc w:val="both"/>
      </w:pPr>
      <w:r>
        <w:rPr>
          <w:w w:val="105"/>
        </w:rPr>
        <w:t>Sassoli,</w:t>
      </w:r>
      <w:r>
        <w:rPr>
          <w:w w:val="105"/>
        </w:rPr>
        <w:t> Bouvier and</w:t>
      </w:r>
      <w:r>
        <w:rPr>
          <w:w w:val="105"/>
        </w:rPr>
        <w:t> Quintin</w:t>
      </w:r>
      <w:r>
        <w:rPr>
          <w:w w:val="105"/>
          <w:vertAlign w:val="superscript"/>
        </w:rPr>
        <w:t>84</w:t>
      </w:r>
      <w:r>
        <w:rPr>
          <w:w w:val="105"/>
          <w:vertAlign w:val="baseline"/>
        </w:rPr>
        <w:t> state</w:t>
      </w:r>
      <w:r>
        <w:rPr>
          <w:w w:val="105"/>
          <w:vertAlign w:val="baseline"/>
        </w:rPr>
        <w:t> that</w:t>
      </w:r>
      <w:r>
        <w:rPr>
          <w:w w:val="105"/>
          <w:vertAlign w:val="baseline"/>
        </w:rPr>
        <w:t> the</w:t>
      </w:r>
      <w:r>
        <w:rPr>
          <w:w w:val="105"/>
          <w:vertAlign w:val="baseline"/>
        </w:rPr>
        <w:t> definition</w:t>
      </w:r>
      <w:r>
        <w:rPr>
          <w:w w:val="105"/>
          <w:vertAlign w:val="baseline"/>
        </w:rPr>
        <w:t> of IHL</w:t>
      </w:r>
      <w:r>
        <w:rPr>
          <w:w w:val="105"/>
          <w:vertAlign w:val="baseline"/>
        </w:rPr>
        <w:t> among</w:t>
      </w:r>
      <w:r>
        <w:rPr>
          <w:w w:val="105"/>
          <w:vertAlign w:val="baseline"/>
        </w:rPr>
        <w:t> other things presupposes</w:t>
      </w:r>
      <w:r>
        <w:rPr>
          <w:spacing w:val="-1"/>
          <w:w w:val="105"/>
          <w:vertAlign w:val="baseline"/>
        </w:rPr>
        <w:t> </w:t>
      </w:r>
      <w:r>
        <w:rPr>
          <w:w w:val="105"/>
          <w:vertAlign w:val="baseline"/>
        </w:rPr>
        <w:t>that the parties</w:t>
      </w:r>
      <w:r>
        <w:rPr>
          <w:spacing w:val="-1"/>
          <w:w w:val="105"/>
          <w:vertAlign w:val="baseline"/>
        </w:rPr>
        <w:t> </w:t>
      </w:r>
      <w:r>
        <w:rPr>
          <w:w w:val="105"/>
          <w:vertAlign w:val="baseline"/>
        </w:rPr>
        <w:t>to an armed conflict have rational aims</w:t>
      </w:r>
      <w:r>
        <w:rPr>
          <w:spacing w:val="-1"/>
          <w:w w:val="105"/>
          <w:vertAlign w:val="baseline"/>
        </w:rPr>
        <w:t> </w:t>
      </w:r>
      <w:r>
        <w:rPr>
          <w:w w:val="105"/>
          <w:vertAlign w:val="baseline"/>
        </w:rPr>
        <w:t>andthat</w:t>
      </w:r>
      <w:r>
        <w:rPr>
          <w:w w:val="105"/>
          <w:vertAlign w:val="baseline"/>
        </w:rPr>
        <w:t> those aims</w:t>
      </w:r>
      <w:r>
        <w:rPr>
          <w:spacing w:val="-1"/>
          <w:w w:val="105"/>
          <w:vertAlign w:val="baseline"/>
        </w:rPr>
        <w:t> </w:t>
      </w:r>
      <w:r>
        <w:rPr>
          <w:w w:val="105"/>
          <w:vertAlign w:val="baseline"/>
        </w:rPr>
        <w:t>as such do not contradict</w:t>
      </w:r>
      <w:r>
        <w:rPr>
          <w:spacing w:val="-4"/>
          <w:w w:val="105"/>
          <w:vertAlign w:val="baseline"/>
        </w:rPr>
        <w:t> </w:t>
      </w:r>
      <w:r>
        <w:rPr>
          <w:w w:val="105"/>
          <w:vertAlign w:val="baseline"/>
        </w:rPr>
        <w:t>IHL. The</w:t>
      </w:r>
      <w:r>
        <w:rPr>
          <w:spacing w:val="-6"/>
          <w:w w:val="105"/>
          <w:vertAlign w:val="baseline"/>
        </w:rPr>
        <w:t> </w:t>
      </w:r>
      <w:r>
        <w:rPr>
          <w:w w:val="105"/>
          <w:vertAlign w:val="baseline"/>
        </w:rPr>
        <w:t>assumption of</w:t>
      </w:r>
      <w:r>
        <w:rPr>
          <w:spacing w:val="-8"/>
          <w:w w:val="105"/>
          <w:vertAlign w:val="baseline"/>
        </w:rPr>
        <w:t> </w:t>
      </w:r>
      <w:r>
        <w:rPr>
          <w:w w:val="105"/>
          <w:vertAlign w:val="baseline"/>
        </w:rPr>
        <w:t>these learned</w:t>
      </w:r>
      <w:r>
        <w:rPr>
          <w:spacing w:val="-5"/>
          <w:w w:val="105"/>
          <w:vertAlign w:val="baseline"/>
        </w:rPr>
        <w:t> </w:t>
      </w:r>
      <w:r>
        <w:rPr>
          <w:w w:val="105"/>
          <w:vertAlign w:val="baseline"/>
        </w:rPr>
        <w:t>authors</w:t>
      </w:r>
      <w:r>
        <w:rPr>
          <w:spacing w:val="-1"/>
          <w:w w:val="105"/>
          <w:vertAlign w:val="baseline"/>
        </w:rPr>
        <w:t> </w:t>
      </w:r>
      <w:r>
        <w:rPr>
          <w:w w:val="105"/>
          <w:vertAlign w:val="baseline"/>
        </w:rPr>
        <w:t>does</w:t>
      </w:r>
      <w:r>
        <w:rPr>
          <w:spacing w:val="-1"/>
          <w:w w:val="105"/>
          <w:vertAlign w:val="baseline"/>
        </w:rPr>
        <w:t> </w:t>
      </w:r>
      <w:r>
        <w:rPr>
          <w:w w:val="105"/>
          <w:vertAlign w:val="baseline"/>
        </w:rPr>
        <w:t>not fit</w:t>
      </w:r>
      <w:r>
        <w:rPr>
          <w:spacing w:val="-4"/>
          <w:w w:val="105"/>
          <w:vertAlign w:val="baseline"/>
        </w:rPr>
        <w:t> </w:t>
      </w:r>
      <w:r>
        <w:rPr>
          <w:w w:val="105"/>
          <w:vertAlign w:val="baseline"/>
        </w:rPr>
        <w:t>into</w:t>
      </w:r>
      <w:r>
        <w:rPr>
          <w:spacing w:val="-5"/>
          <w:w w:val="105"/>
          <w:vertAlign w:val="baseline"/>
        </w:rPr>
        <w:t> </w:t>
      </w:r>
      <w:r>
        <w:rPr>
          <w:w w:val="105"/>
          <w:vertAlign w:val="baseline"/>
        </w:rPr>
        <w:t>the situation</w:t>
      </w:r>
      <w:r>
        <w:rPr>
          <w:spacing w:val="-5"/>
          <w:w w:val="105"/>
          <w:vertAlign w:val="baseline"/>
        </w:rPr>
        <w:t> </w:t>
      </w:r>
      <w:r>
        <w:rPr>
          <w:w w:val="105"/>
          <w:vertAlign w:val="baseline"/>
        </w:rPr>
        <w:t>in Mali. Contrary to the assertion of the writers, non-compliant armed groups who are parties to the</w:t>
      </w:r>
      <w:r>
        <w:rPr>
          <w:w w:val="105"/>
          <w:vertAlign w:val="baseline"/>
        </w:rPr>
        <w:t> armed</w:t>
      </w:r>
      <w:r>
        <w:rPr>
          <w:w w:val="105"/>
          <w:vertAlign w:val="baseline"/>
        </w:rPr>
        <w:t> conflict</w:t>
      </w:r>
      <w:r>
        <w:rPr>
          <w:w w:val="105"/>
          <w:vertAlign w:val="baseline"/>
        </w:rPr>
        <w:t> in</w:t>
      </w:r>
      <w:r>
        <w:rPr>
          <w:w w:val="105"/>
          <w:vertAlign w:val="baseline"/>
        </w:rPr>
        <w:t> Mali</w:t>
      </w:r>
      <w:r>
        <w:rPr>
          <w:w w:val="105"/>
          <w:vertAlign w:val="baseline"/>
        </w:rPr>
        <w:t> attack</w:t>
      </w:r>
      <w:r>
        <w:rPr>
          <w:w w:val="105"/>
          <w:vertAlign w:val="baseline"/>
        </w:rPr>
        <w:t> civilians</w:t>
      </w:r>
      <w:r>
        <w:rPr>
          <w:w w:val="105"/>
          <w:vertAlign w:val="baseline"/>
        </w:rPr>
        <w:t> and</w:t>
      </w:r>
      <w:r>
        <w:rPr>
          <w:w w:val="105"/>
          <w:vertAlign w:val="baseline"/>
        </w:rPr>
        <w:t> use</w:t>
      </w:r>
      <w:r>
        <w:rPr>
          <w:w w:val="105"/>
          <w:vertAlign w:val="baseline"/>
        </w:rPr>
        <w:t> methods</w:t>
      </w:r>
      <w:r>
        <w:rPr>
          <w:w w:val="105"/>
          <w:vertAlign w:val="baseline"/>
        </w:rPr>
        <w:t> and</w:t>
      </w:r>
      <w:r>
        <w:rPr>
          <w:w w:val="105"/>
          <w:vertAlign w:val="baseline"/>
        </w:rPr>
        <w:t> means</w:t>
      </w:r>
      <w:r>
        <w:rPr>
          <w:w w:val="105"/>
          <w:vertAlign w:val="baseline"/>
        </w:rPr>
        <w:t> of</w:t>
      </w:r>
      <w:r>
        <w:rPr>
          <w:w w:val="105"/>
          <w:vertAlign w:val="baseline"/>
        </w:rPr>
        <w:t> warfare</w:t>
      </w:r>
      <w:r>
        <w:rPr>
          <w:w w:val="105"/>
          <w:vertAlign w:val="baseline"/>
        </w:rPr>
        <w:t> that contradict the tenets of IHL hence this research will suggest a rethink of</w:t>
      </w:r>
      <w:r>
        <w:rPr>
          <w:spacing w:val="-1"/>
          <w:w w:val="105"/>
          <w:vertAlign w:val="baseline"/>
        </w:rPr>
        <w:t> </w:t>
      </w:r>
      <w:r>
        <w:rPr>
          <w:w w:val="105"/>
          <w:vertAlign w:val="baseline"/>
        </w:rPr>
        <w:t>the definition of</w:t>
      </w:r>
      <w:r>
        <w:rPr>
          <w:spacing w:val="-1"/>
          <w:w w:val="105"/>
          <w:vertAlign w:val="baseline"/>
        </w:rPr>
        <w:t> </w:t>
      </w:r>
      <w:r>
        <w:rPr>
          <w:w w:val="105"/>
          <w:vertAlign w:val="baseline"/>
        </w:rPr>
        <w:t>IHL in line with the philosophy behind the law.</w:t>
      </w:r>
    </w:p>
    <w:p>
      <w:pPr>
        <w:pStyle w:val="BodyText"/>
        <w:spacing w:line="501" w:lineRule="auto"/>
        <w:ind w:left="100" w:right="123" w:firstLine="720"/>
      </w:pPr>
      <w:r>
        <w:rPr>
          <w:w w:val="105"/>
        </w:rPr>
        <w:t>Morgan</w:t>
      </w:r>
      <w:r>
        <w:rPr>
          <w:w w:val="105"/>
          <w:vertAlign w:val="superscript"/>
        </w:rPr>
        <w:t>85</w:t>
      </w:r>
      <w:r>
        <w:rPr>
          <w:w w:val="105"/>
          <w:vertAlign w:val="baseline"/>
        </w:rPr>
        <w:t> acknowledges</w:t>
      </w:r>
      <w:r>
        <w:rPr>
          <w:spacing w:val="-3"/>
          <w:w w:val="105"/>
          <w:vertAlign w:val="baseline"/>
        </w:rPr>
        <w:t> </w:t>
      </w:r>
      <w:r>
        <w:rPr>
          <w:w w:val="105"/>
          <w:vertAlign w:val="baseline"/>
        </w:rPr>
        <w:t>the difficulty in disseminating the provisions of IHL to non- state</w:t>
      </w:r>
      <w:r>
        <w:rPr>
          <w:spacing w:val="-2"/>
          <w:w w:val="105"/>
          <w:vertAlign w:val="baseline"/>
        </w:rPr>
        <w:t> </w:t>
      </w:r>
      <w:r>
        <w:rPr>
          <w:w w:val="105"/>
          <w:vertAlign w:val="baseline"/>
        </w:rPr>
        <w:t>armed groups. He suggests</w:t>
      </w:r>
      <w:r>
        <w:rPr>
          <w:spacing w:val="-4"/>
          <w:w w:val="105"/>
          <w:vertAlign w:val="baseline"/>
        </w:rPr>
        <w:t> </w:t>
      </w:r>
      <w:r>
        <w:rPr>
          <w:w w:val="105"/>
          <w:vertAlign w:val="baseline"/>
        </w:rPr>
        <w:t>the codifying of</w:t>
      </w:r>
      <w:r>
        <w:rPr>
          <w:spacing w:val="-6"/>
          <w:w w:val="105"/>
          <w:vertAlign w:val="baseline"/>
        </w:rPr>
        <w:t> </w:t>
      </w:r>
      <w:r>
        <w:rPr>
          <w:w w:val="105"/>
          <w:vertAlign w:val="baseline"/>
        </w:rPr>
        <w:t>the protocols in two pages to enhance understanding.</w:t>
      </w:r>
      <w:r>
        <w:rPr>
          <w:spacing w:val="-1"/>
          <w:w w:val="105"/>
          <w:vertAlign w:val="baseline"/>
        </w:rPr>
        <w:t> </w:t>
      </w:r>
      <w:r>
        <w:rPr>
          <w:w w:val="105"/>
          <w:vertAlign w:val="baseline"/>
        </w:rPr>
        <w:t>This</w:t>
      </w:r>
      <w:r>
        <w:rPr>
          <w:spacing w:val="-5"/>
          <w:w w:val="105"/>
          <w:vertAlign w:val="baseline"/>
        </w:rPr>
        <w:t> </w:t>
      </w:r>
      <w:r>
        <w:rPr>
          <w:w w:val="105"/>
          <w:vertAlign w:val="baseline"/>
        </w:rPr>
        <w:t>researcher supports this</w:t>
      </w:r>
      <w:r>
        <w:rPr>
          <w:spacing w:val="-5"/>
          <w:w w:val="105"/>
          <w:vertAlign w:val="baseline"/>
        </w:rPr>
        <w:t> </w:t>
      </w:r>
      <w:r>
        <w:rPr>
          <w:w w:val="105"/>
          <w:vertAlign w:val="baseline"/>
        </w:rPr>
        <w:t>idea, however, the writer did not</w:t>
      </w:r>
      <w:r>
        <w:rPr>
          <w:spacing w:val="-1"/>
          <w:w w:val="105"/>
          <w:vertAlign w:val="baseline"/>
        </w:rPr>
        <w:t> </w:t>
      </w:r>
      <w:r>
        <w:rPr>
          <w:w w:val="105"/>
          <w:vertAlign w:val="baseline"/>
        </w:rPr>
        <w:t>properly cover a situation</w:t>
      </w:r>
      <w:r>
        <w:rPr>
          <w:spacing w:val="-6"/>
          <w:w w:val="105"/>
          <w:vertAlign w:val="baseline"/>
        </w:rPr>
        <w:t> </w:t>
      </w:r>
      <w:r>
        <w:rPr>
          <w:w w:val="105"/>
          <w:vertAlign w:val="baseline"/>
        </w:rPr>
        <w:t>where</w:t>
      </w:r>
      <w:r>
        <w:rPr>
          <w:spacing w:val="-7"/>
          <w:w w:val="105"/>
          <w:vertAlign w:val="baseline"/>
        </w:rPr>
        <w:t> </w:t>
      </w:r>
      <w:r>
        <w:rPr>
          <w:w w:val="105"/>
          <w:vertAlign w:val="baseline"/>
        </w:rPr>
        <w:t>some</w:t>
      </w:r>
      <w:r>
        <w:rPr>
          <w:spacing w:val="-7"/>
          <w:w w:val="105"/>
          <w:vertAlign w:val="baseline"/>
        </w:rPr>
        <w:t> </w:t>
      </w:r>
      <w:r>
        <w:rPr>
          <w:w w:val="105"/>
          <w:vertAlign w:val="baseline"/>
        </w:rPr>
        <w:t>of</w:t>
      </w:r>
      <w:r>
        <w:rPr>
          <w:spacing w:val="-8"/>
          <w:w w:val="105"/>
          <w:vertAlign w:val="baseline"/>
        </w:rPr>
        <w:t> </w:t>
      </w:r>
      <w:r>
        <w:rPr>
          <w:w w:val="105"/>
          <w:vertAlign w:val="baseline"/>
        </w:rPr>
        <w:t>these</w:t>
      </w:r>
      <w:r>
        <w:rPr>
          <w:spacing w:val="-13"/>
          <w:w w:val="105"/>
          <w:vertAlign w:val="baseline"/>
        </w:rPr>
        <w:t> </w:t>
      </w:r>
      <w:r>
        <w:rPr>
          <w:w w:val="105"/>
          <w:vertAlign w:val="baseline"/>
        </w:rPr>
        <w:t>armed</w:t>
      </w:r>
      <w:r>
        <w:rPr>
          <w:spacing w:val="-6"/>
          <w:w w:val="105"/>
          <w:vertAlign w:val="baseline"/>
        </w:rPr>
        <w:t> </w:t>
      </w:r>
      <w:r>
        <w:rPr>
          <w:w w:val="105"/>
          <w:vertAlign w:val="baseline"/>
        </w:rPr>
        <w:t>groups,</w:t>
      </w:r>
      <w:r>
        <w:rPr>
          <w:spacing w:val="-4"/>
          <w:w w:val="105"/>
          <w:vertAlign w:val="baseline"/>
        </w:rPr>
        <w:t> </w:t>
      </w:r>
      <w:r>
        <w:rPr>
          <w:w w:val="105"/>
          <w:vertAlign w:val="baseline"/>
        </w:rPr>
        <w:t>especially</w:t>
      </w:r>
      <w:r>
        <w:rPr>
          <w:spacing w:val="-12"/>
          <w:w w:val="105"/>
          <w:vertAlign w:val="baseline"/>
        </w:rPr>
        <w:t> </w:t>
      </w:r>
      <w:r>
        <w:rPr>
          <w:w w:val="105"/>
          <w:vertAlign w:val="baseline"/>
        </w:rPr>
        <w:t>the</w:t>
      </w:r>
      <w:r>
        <w:rPr>
          <w:spacing w:val="-7"/>
          <w:w w:val="105"/>
          <w:vertAlign w:val="baseline"/>
        </w:rPr>
        <w:t> </w:t>
      </w:r>
      <w:r>
        <w:rPr>
          <w:w w:val="105"/>
          <w:vertAlign w:val="baseline"/>
        </w:rPr>
        <w:t>most</w:t>
      </w:r>
      <w:r>
        <w:rPr>
          <w:spacing w:val="-4"/>
          <w:w w:val="105"/>
          <w:vertAlign w:val="baseline"/>
        </w:rPr>
        <w:t> </w:t>
      </w:r>
      <w:r>
        <w:rPr>
          <w:w w:val="105"/>
          <w:vertAlign w:val="baseline"/>
        </w:rPr>
        <w:t>violent</w:t>
      </w:r>
      <w:r>
        <w:rPr>
          <w:spacing w:val="-4"/>
          <w:w w:val="105"/>
          <w:vertAlign w:val="baseline"/>
        </w:rPr>
        <w:t> </w:t>
      </w:r>
      <w:r>
        <w:rPr>
          <w:w w:val="105"/>
          <w:vertAlign w:val="baseline"/>
        </w:rPr>
        <w:t>ones,</w:t>
      </w:r>
      <w:r>
        <w:rPr>
          <w:spacing w:val="-4"/>
          <w:w w:val="105"/>
          <w:vertAlign w:val="baseline"/>
        </w:rPr>
        <w:t> </w:t>
      </w:r>
      <w:r>
        <w:rPr>
          <w:w w:val="105"/>
          <w:vertAlign w:val="baseline"/>
        </w:rPr>
        <w:t>as</w:t>
      </w:r>
      <w:r>
        <w:rPr>
          <w:spacing w:val="-8"/>
          <w:w w:val="105"/>
          <w:vertAlign w:val="baseline"/>
        </w:rPr>
        <w:t> </w:t>
      </w:r>
      <w:r>
        <w:rPr>
          <w:w w:val="105"/>
          <w:vertAlign w:val="baseline"/>
        </w:rPr>
        <w:t>it</w:t>
      </w:r>
      <w:r>
        <w:rPr>
          <w:spacing w:val="-4"/>
          <w:w w:val="105"/>
          <w:vertAlign w:val="baseline"/>
        </w:rPr>
        <w:t> </w:t>
      </w:r>
      <w:r>
        <w:rPr>
          <w:w w:val="105"/>
          <w:vertAlign w:val="baseline"/>
        </w:rPr>
        <w:t>is</w:t>
      </w:r>
      <w:r>
        <w:rPr>
          <w:spacing w:val="-8"/>
          <w:w w:val="105"/>
          <w:vertAlign w:val="baseline"/>
        </w:rPr>
        <w:t> </w:t>
      </w:r>
      <w:r>
        <w:rPr>
          <w:w w:val="105"/>
          <w:vertAlign w:val="baseline"/>
        </w:rPr>
        <w:t>obtainable in Mali, do not</w:t>
      </w:r>
      <w:r>
        <w:rPr>
          <w:spacing w:val="-1"/>
          <w:w w:val="105"/>
          <w:vertAlign w:val="baseline"/>
        </w:rPr>
        <w:t> </w:t>
      </w:r>
      <w:r>
        <w:rPr>
          <w:w w:val="105"/>
          <w:vertAlign w:val="baseline"/>
        </w:rPr>
        <w:t>allow ICRC or other international bodies</w:t>
      </w:r>
      <w:r>
        <w:rPr>
          <w:spacing w:val="-5"/>
          <w:w w:val="105"/>
          <w:vertAlign w:val="baseline"/>
        </w:rPr>
        <w:t> </w:t>
      </w:r>
      <w:r>
        <w:rPr>
          <w:w w:val="105"/>
          <w:vertAlign w:val="baseline"/>
        </w:rPr>
        <w:t>to</w:t>
      </w:r>
      <w:r>
        <w:rPr>
          <w:spacing w:val="-3"/>
          <w:w w:val="105"/>
          <w:vertAlign w:val="baseline"/>
        </w:rPr>
        <w:t> </w:t>
      </w:r>
      <w:r>
        <w:rPr>
          <w:w w:val="105"/>
          <w:vertAlign w:val="baseline"/>
        </w:rPr>
        <w:t>advise them on means of warfare.</w:t>
      </w:r>
    </w:p>
    <w:p>
      <w:pPr>
        <w:pStyle w:val="BodyText"/>
        <w:spacing w:line="496" w:lineRule="auto"/>
        <w:ind w:left="100" w:right="123"/>
      </w:pPr>
      <w:r>
        <w:rPr>
          <w:w w:val="105"/>
        </w:rPr>
        <w:t>They</w:t>
      </w:r>
      <w:r>
        <w:rPr>
          <w:spacing w:val="-9"/>
          <w:w w:val="105"/>
        </w:rPr>
        <w:t> </w:t>
      </w:r>
      <w:r>
        <w:rPr>
          <w:w w:val="105"/>
        </w:rPr>
        <w:t>remain</w:t>
      </w:r>
      <w:r>
        <w:rPr>
          <w:spacing w:val="-8"/>
          <w:w w:val="105"/>
        </w:rPr>
        <w:t> </w:t>
      </w:r>
      <w:r>
        <w:rPr>
          <w:w w:val="105"/>
        </w:rPr>
        <w:t>aloof</w:t>
      </w:r>
      <w:r>
        <w:rPr>
          <w:spacing w:val="-16"/>
          <w:w w:val="105"/>
        </w:rPr>
        <w:t> </w:t>
      </w:r>
      <w:r>
        <w:rPr>
          <w:w w:val="105"/>
        </w:rPr>
        <w:t>and</w:t>
      </w:r>
      <w:r>
        <w:rPr>
          <w:spacing w:val="-7"/>
          <w:w w:val="105"/>
        </w:rPr>
        <w:t> </w:t>
      </w:r>
      <w:r>
        <w:rPr>
          <w:w w:val="105"/>
        </w:rPr>
        <w:t>do</w:t>
      </w:r>
      <w:r>
        <w:rPr>
          <w:spacing w:val="-1"/>
          <w:w w:val="105"/>
        </w:rPr>
        <w:t> </w:t>
      </w:r>
      <w:r>
        <w:rPr>
          <w:w w:val="105"/>
        </w:rPr>
        <w:t>whatever</w:t>
      </w:r>
      <w:r>
        <w:rPr>
          <w:spacing w:val="-4"/>
          <w:w w:val="105"/>
        </w:rPr>
        <w:t> </w:t>
      </w:r>
      <w:r>
        <w:rPr>
          <w:w w:val="105"/>
        </w:rPr>
        <w:t>pleases</w:t>
      </w:r>
      <w:r>
        <w:rPr>
          <w:spacing w:val="-10"/>
          <w:w w:val="105"/>
        </w:rPr>
        <w:t> </w:t>
      </w:r>
      <w:r>
        <w:rPr>
          <w:w w:val="105"/>
        </w:rPr>
        <w:t>them,</w:t>
      </w:r>
      <w:r>
        <w:rPr>
          <w:spacing w:val="-6"/>
          <w:w w:val="105"/>
        </w:rPr>
        <w:t> </w:t>
      </w:r>
      <w:r>
        <w:rPr>
          <w:w w:val="105"/>
        </w:rPr>
        <w:t>mostly</w:t>
      </w:r>
      <w:r>
        <w:rPr>
          <w:spacing w:val="-8"/>
          <w:w w:val="105"/>
        </w:rPr>
        <w:t> </w:t>
      </w:r>
      <w:r>
        <w:rPr>
          <w:w w:val="105"/>
        </w:rPr>
        <w:t>carrying</w:t>
      </w:r>
      <w:r>
        <w:rPr>
          <w:spacing w:val="-8"/>
          <w:w w:val="105"/>
        </w:rPr>
        <w:t> </w:t>
      </w:r>
      <w:r>
        <w:rPr>
          <w:w w:val="105"/>
        </w:rPr>
        <w:t>out</w:t>
      </w:r>
      <w:r>
        <w:rPr>
          <w:spacing w:val="-12"/>
          <w:w w:val="105"/>
        </w:rPr>
        <w:t> </w:t>
      </w:r>
      <w:r>
        <w:rPr>
          <w:w w:val="105"/>
        </w:rPr>
        <w:t>attacks</w:t>
      </w:r>
      <w:r>
        <w:rPr>
          <w:spacing w:val="-16"/>
          <w:w w:val="105"/>
        </w:rPr>
        <w:t> </w:t>
      </w:r>
      <w:r>
        <w:rPr>
          <w:w w:val="105"/>
        </w:rPr>
        <w:t>against</w:t>
      </w:r>
      <w:r>
        <w:rPr>
          <w:spacing w:val="-5"/>
          <w:w w:val="105"/>
        </w:rPr>
        <w:t> </w:t>
      </w:r>
      <w:r>
        <w:rPr>
          <w:w w:val="105"/>
        </w:rPr>
        <w:t>civilians and UN personnel.</w:t>
      </w:r>
      <w:r>
        <w:rPr>
          <w:spacing w:val="-1"/>
          <w:w w:val="105"/>
        </w:rPr>
        <w:t> </w:t>
      </w:r>
      <w:r>
        <w:rPr>
          <w:w w:val="105"/>
        </w:rPr>
        <w:t>That is</w:t>
      </w:r>
      <w:r>
        <w:rPr>
          <w:spacing w:val="-5"/>
          <w:w w:val="105"/>
        </w:rPr>
        <w:t> </w:t>
      </w:r>
      <w:r>
        <w:rPr>
          <w:w w:val="105"/>
        </w:rPr>
        <w:t>a gap that Morgan</w:t>
      </w:r>
      <w:r>
        <w:rPr>
          <w:spacing w:val="-2"/>
          <w:w w:val="105"/>
        </w:rPr>
        <w:t> </w:t>
      </w:r>
      <w:r>
        <w:rPr>
          <w:w w:val="105"/>
        </w:rPr>
        <w:t>left, and this work will fill.</w:t>
      </w:r>
    </w:p>
    <w:p>
      <w:pPr>
        <w:pStyle w:val="BodyText"/>
        <w:spacing w:before="17"/>
      </w:pPr>
    </w:p>
    <w:p>
      <w:pPr>
        <w:pStyle w:val="Heading2"/>
        <w:numPr>
          <w:ilvl w:val="1"/>
          <w:numId w:val="9"/>
        </w:numPr>
        <w:tabs>
          <w:tab w:pos="821" w:val="left" w:leader="none"/>
        </w:tabs>
        <w:spacing w:line="240" w:lineRule="auto" w:before="1" w:after="0"/>
        <w:ind w:left="821" w:right="0" w:hanging="721"/>
        <w:jc w:val="left"/>
      </w:pPr>
      <w:bookmarkStart w:name="_TOC_250058" w:id="18"/>
      <w:r>
        <w:rPr/>
        <w:t>Organisational</w:t>
      </w:r>
      <w:r>
        <w:rPr>
          <w:spacing w:val="51"/>
        </w:rPr>
        <w:t> </w:t>
      </w:r>
      <w:bookmarkEnd w:id="18"/>
      <w:r>
        <w:rPr>
          <w:spacing w:val="-2"/>
        </w:rPr>
        <w:t>Layout</w:t>
      </w:r>
    </w:p>
    <w:p>
      <w:pPr>
        <w:pStyle w:val="BodyText"/>
        <w:spacing w:before="18"/>
        <w:rPr>
          <w:b/>
        </w:rPr>
      </w:pPr>
    </w:p>
    <w:p>
      <w:pPr>
        <w:pStyle w:val="BodyText"/>
        <w:spacing w:line="504" w:lineRule="auto"/>
        <w:ind w:left="100" w:firstLine="360"/>
      </w:pPr>
      <w:r>
        <w:rPr>
          <w:w w:val="105"/>
        </w:rPr>
        <w:t>The research</w:t>
      </w:r>
      <w:r>
        <w:rPr>
          <w:w w:val="105"/>
        </w:rPr>
        <w:t> work</w:t>
      </w:r>
      <w:r>
        <w:rPr>
          <w:spacing w:val="28"/>
          <w:w w:val="105"/>
        </w:rPr>
        <w:t> </w:t>
      </w:r>
      <w:r>
        <w:rPr>
          <w:w w:val="105"/>
        </w:rPr>
        <w:t>is</w:t>
      </w:r>
      <w:r>
        <w:rPr>
          <w:spacing w:val="24"/>
          <w:w w:val="105"/>
        </w:rPr>
        <w:t> </w:t>
      </w:r>
      <w:r>
        <w:rPr>
          <w:w w:val="105"/>
        </w:rPr>
        <w:t>broken</w:t>
      </w:r>
      <w:r>
        <w:rPr>
          <w:w w:val="105"/>
        </w:rPr>
        <w:t> down into</w:t>
      </w:r>
      <w:r>
        <w:rPr>
          <w:w w:val="105"/>
        </w:rPr>
        <w:t> six</w:t>
      </w:r>
      <w:r>
        <w:rPr>
          <w:spacing w:val="26"/>
          <w:w w:val="105"/>
        </w:rPr>
        <w:t> </w:t>
      </w:r>
      <w:r>
        <w:rPr>
          <w:w w:val="105"/>
        </w:rPr>
        <w:t>chapters. Chapter</w:t>
      </w:r>
      <w:r>
        <w:rPr>
          <w:spacing w:val="28"/>
          <w:w w:val="105"/>
        </w:rPr>
        <w:t> </w:t>
      </w:r>
      <w:r>
        <w:rPr>
          <w:w w:val="105"/>
        </w:rPr>
        <w:t>one</w:t>
      </w:r>
      <w:r>
        <w:rPr>
          <w:w w:val="105"/>
        </w:rPr>
        <w:t> consists</w:t>
      </w:r>
      <w:r>
        <w:rPr>
          <w:w w:val="105"/>
        </w:rPr>
        <w:t> of</w:t>
      </w:r>
      <w:r>
        <w:rPr>
          <w:w w:val="105"/>
        </w:rPr>
        <w:t> the</w:t>
      </w:r>
      <w:r>
        <w:rPr>
          <w:w w:val="105"/>
        </w:rPr>
        <w:t> general introduction</w:t>
      </w:r>
      <w:r>
        <w:rPr>
          <w:spacing w:val="16"/>
          <w:w w:val="105"/>
        </w:rPr>
        <w:t> </w:t>
      </w:r>
      <w:r>
        <w:rPr>
          <w:w w:val="105"/>
        </w:rPr>
        <w:t>which</w:t>
      </w:r>
      <w:r>
        <w:rPr>
          <w:spacing w:val="7"/>
          <w:w w:val="105"/>
        </w:rPr>
        <w:t> </w:t>
      </w:r>
      <w:r>
        <w:rPr>
          <w:w w:val="105"/>
        </w:rPr>
        <w:t>includes</w:t>
      </w:r>
      <w:r>
        <w:rPr>
          <w:spacing w:val="16"/>
          <w:w w:val="105"/>
        </w:rPr>
        <w:t> </w:t>
      </w:r>
      <w:r>
        <w:rPr>
          <w:w w:val="105"/>
        </w:rPr>
        <w:t>statement</w:t>
      </w:r>
      <w:r>
        <w:rPr>
          <w:spacing w:val="17"/>
          <w:w w:val="105"/>
        </w:rPr>
        <w:t> </w:t>
      </w:r>
      <w:r>
        <w:rPr>
          <w:w w:val="105"/>
        </w:rPr>
        <w:t>of</w:t>
      </w:r>
      <w:r>
        <w:rPr>
          <w:spacing w:val="12"/>
          <w:w w:val="105"/>
        </w:rPr>
        <w:t> </w:t>
      </w:r>
      <w:r>
        <w:rPr>
          <w:w w:val="105"/>
        </w:rPr>
        <w:t>the</w:t>
      </w:r>
      <w:r>
        <w:rPr>
          <w:spacing w:val="14"/>
          <w:w w:val="105"/>
        </w:rPr>
        <w:t> </w:t>
      </w:r>
      <w:r>
        <w:rPr>
          <w:w w:val="105"/>
        </w:rPr>
        <w:t>problem,</w:t>
      </w:r>
      <w:r>
        <w:rPr>
          <w:spacing w:val="10"/>
          <w:w w:val="105"/>
        </w:rPr>
        <w:t> </w:t>
      </w:r>
      <w:r>
        <w:rPr>
          <w:w w:val="105"/>
        </w:rPr>
        <w:t>aim</w:t>
      </w:r>
      <w:r>
        <w:rPr>
          <w:spacing w:val="12"/>
          <w:w w:val="105"/>
        </w:rPr>
        <w:t> </w:t>
      </w:r>
      <w:r>
        <w:rPr>
          <w:w w:val="105"/>
        </w:rPr>
        <w:t>and</w:t>
      </w:r>
      <w:r>
        <w:rPr>
          <w:spacing w:val="14"/>
          <w:w w:val="105"/>
        </w:rPr>
        <w:t> </w:t>
      </w:r>
      <w:r>
        <w:rPr>
          <w:w w:val="105"/>
        </w:rPr>
        <w:t>objectives</w:t>
      </w:r>
      <w:r>
        <w:rPr>
          <w:spacing w:val="12"/>
          <w:w w:val="105"/>
        </w:rPr>
        <w:t> </w:t>
      </w:r>
      <w:r>
        <w:rPr>
          <w:w w:val="105"/>
        </w:rPr>
        <w:t>of</w:t>
      </w:r>
      <w:r>
        <w:rPr>
          <w:spacing w:val="5"/>
          <w:w w:val="105"/>
        </w:rPr>
        <w:t> </w:t>
      </w:r>
      <w:r>
        <w:rPr>
          <w:w w:val="105"/>
        </w:rPr>
        <w:t>the</w:t>
      </w:r>
      <w:r>
        <w:rPr>
          <w:spacing w:val="7"/>
          <w:w w:val="105"/>
        </w:rPr>
        <w:t> </w:t>
      </w:r>
      <w:r>
        <w:rPr>
          <w:w w:val="105"/>
        </w:rPr>
        <w:t>research</w:t>
      </w:r>
      <w:r>
        <w:rPr>
          <w:spacing w:val="15"/>
          <w:w w:val="105"/>
        </w:rPr>
        <w:t> </w:t>
      </w:r>
      <w:r>
        <w:rPr>
          <w:spacing w:val="-5"/>
          <w:w w:val="105"/>
        </w:rPr>
        <w:t>and</w:t>
      </w:r>
    </w:p>
    <w:p>
      <w:pPr>
        <w:pStyle w:val="BodyText"/>
        <w:rPr>
          <w:sz w:val="20"/>
        </w:rPr>
      </w:pPr>
    </w:p>
    <w:p>
      <w:pPr>
        <w:pStyle w:val="BodyText"/>
        <w:spacing w:before="96"/>
        <w:rPr>
          <w:sz w:val="20"/>
        </w:rPr>
      </w:pPr>
      <w:r>
        <w:rPr/>
        <mc:AlternateContent>
          <mc:Choice Requires="wps">
            <w:drawing>
              <wp:anchor distT="0" distB="0" distL="0" distR="0" allowOverlap="1" layoutInCell="1" locked="0" behindDoc="1" simplePos="0" relativeHeight="487605248">
                <wp:simplePos x="0" y="0"/>
                <wp:positionH relativeFrom="page">
                  <wp:posOffset>915009</wp:posOffset>
                </wp:positionH>
                <wp:positionV relativeFrom="paragraph">
                  <wp:posOffset>222704</wp:posOffset>
                </wp:positionV>
                <wp:extent cx="1830070"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535797pt;width:144.07pt;height:.71997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before="94"/>
        <w:ind w:left="100" w:right="714" w:firstLine="0"/>
        <w:jc w:val="left"/>
        <w:rPr>
          <w:sz w:val="20"/>
        </w:rPr>
      </w:pPr>
      <w:r>
        <w:rPr>
          <w:sz w:val="20"/>
          <w:vertAlign w:val="superscript"/>
        </w:rPr>
        <w:t>84</w:t>
      </w:r>
      <w:r>
        <w:rPr>
          <w:sz w:val="20"/>
          <w:vertAlign w:val="baseline"/>
        </w:rPr>
        <w:t>Sassoli, M. et al. (2012).</w:t>
      </w:r>
      <w:r>
        <w:rPr>
          <w:i/>
          <w:sz w:val="20"/>
          <w:vertAlign w:val="baseline"/>
        </w:rPr>
        <w:t>How Does Law Protect in War? </w:t>
      </w:r>
      <w:r>
        <w:rPr>
          <w:sz w:val="20"/>
          <w:vertAlign w:val="baseline"/>
        </w:rPr>
        <w:t>Cases, Documents and Teaching Materials on Contemporary</w:t>
      </w:r>
      <w:r>
        <w:rPr>
          <w:spacing w:val="-13"/>
          <w:sz w:val="20"/>
          <w:vertAlign w:val="baseline"/>
        </w:rPr>
        <w:t> </w:t>
      </w:r>
      <w:r>
        <w:rPr>
          <w:sz w:val="20"/>
          <w:vertAlign w:val="baseline"/>
        </w:rPr>
        <w:t>Practice</w:t>
      </w:r>
      <w:r>
        <w:rPr>
          <w:spacing w:val="-9"/>
          <w:sz w:val="20"/>
          <w:vertAlign w:val="baseline"/>
        </w:rPr>
        <w:t> </w:t>
      </w:r>
      <w:r>
        <w:rPr>
          <w:sz w:val="20"/>
          <w:vertAlign w:val="baseline"/>
        </w:rPr>
        <w:t>in</w:t>
      </w:r>
      <w:r>
        <w:rPr>
          <w:spacing w:val="-1"/>
          <w:sz w:val="20"/>
          <w:vertAlign w:val="baseline"/>
        </w:rPr>
        <w:t> </w:t>
      </w:r>
      <w:r>
        <w:rPr>
          <w:sz w:val="20"/>
          <w:vertAlign w:val="baseline"/>
        </w:rPr>
        <w:t>International</w:t>
      </w:r>
      <w:r>
        <w:rPr>
          <w:spacing w:val="-6"/>
          <w:sz w:val="20"/>
          <w:vertAlign w:val="baseline"/>
        </w:rPr>
        <w:t> </w:t>
      </w:r>
      <w:r>
        <w:rPr>
          <w:sz w:val="20"/>
          <w:vertAlign w:val="baseline"/>
        </w:rPr>
        <w:t>Humanitarian</w:t>
      </w:r>
      <w:r>
        <w:rPr>
          <w:spacing w:val="-1"/>
          <w:sz w:val="20"/>
          <w:vertAlign w:val="baseline"/>
        </w:rPr>
        <w:t> </w:t>
      </w:r>
      <w:r>
        <w:rPr>
          <w:sz w:val="20"/>
          <w:vertAlign w:val="baseline"/>
        </w:rPr>
        <w:t>Law.p.</w:t>
      </w:r>
      <w:r>
        <w:rPr>
          <w:spacing w:val="-7"/>
          <w:sz w:val="20"/>
          <w:vertAlign w:val="baseline"/>
        </w:rPr>
        <w:t> </w:t>
      </w:r>
      <w:r>
        <w:rPr>
          <w:sz w:val="20"/>
          <w:vertAlign w:val="baseline"/>
        </w:rPr>
        <w:t>2.</w:t>
      </w:r>
      <w:hyperlink r:id="rId19">
        <w:r>
          <w:rPr>
            <w:sz w:val="20"/>
            <w:u w:val="single"/>
            <w:vertAlign w:val="baseline"/>
          </w:rPr>
          <w:t>https://www.icrc.org.../6739-how-does-law-</w:t>
        </w:r>
      </w:hyperlink>
      <w:r>
        <w:rPr>
          <w:sz w:val="20"/>
          <w:vertAlign w:val="baseline"/>
        </w:rPr>
        <w:t> </w:t>
      </w:r>
      <w:hyperlink r:id="rId19">
        <w:r>
          <w:rPr>
            <w:sz w:val="20"/>
            <w:u w:val="single"/>
            <w:vertAlign w:val="baseline"/>
          </w:rPr>
          <w:t>protect-war-cases-document</w:t>
        </w:r>
      </w:hyperlink>
      <w:r>
        <w:rPr>
          <w:sz w:val="20"/>
          <w:vertAlign w:val="baseline"/>
        </w:rPr>
        <w:t> accessed on 11 April 2017</w:t>
      </w:r>
    </w:p>
    <w:p>
      <w:pPr>
        <w:spacing w:before="1"/>
        <w:ind w:left="100" w:right="0" w:firstLine="0"/>
        <w:jc w:val="left"/>
        <w:rPr>
          <w:sz w:val="20"/>
        </w:rPr>
      </w:pPr>
      <w:r>
        <w:rPr>
          <w:sz w:val="20"/>
          <w:vertAlign w:val="superscript"/>
        </w:rPr>
        <w:t>85</w:t>
      </w:r>
      <w:r>
        <w:rPr>
          <w:spacing w:val="-2"/>
          <w:sz w:val="20"/>
          <w:vertAlign w:val="baseline"/>
        </w:rPr>
        <w:t> </w:t>
      </w:r>
      <w:r>
        <w:rPr>
          <w:sz w:val="20"/>
          <w:vertAlign w:val="baseline"/>
        </w:rPr>
        <w:t>Morgan, K.</w:t>
      </w:r>
      <w:r>
        <w:rPr>
          <w:spacing w:val="-2"/>
          <w:sz w:val="20"/>
          <w:vertAlign w:val="baseline"/>
        </w:rPr>
        <w:t> </w:t>
      </w:r>
      <w:r>
        <w:rPr>
          <w:sz w:val="20"/>
          <w:vertAlign w:val="baseline"/>
        </w:rPr>
        <w:t>(2013).</w:t>
      </w:r>
      <w:r>
        <w:rPr>
          <w:spacing w:val="-1"/>
          <w:sz w:val="20"/>
          <w:vertAlign w:val="baseline"/>
        </w:rPr>
        <w:t> </w:t>
      </w:r>
      <w:r>
        <w:rPr>
          <w:i/>
          <w:sz w:val="20"/>
          <w:vertAlign w:val="baseline"/>
        </w:rPr>
        <w:t>Challenges</w:t>
      </w:r>
      <w:r>
        <w:rPr>
          <w:i/>
          <w:spacing w:val="-1"/>
          <w:sz w:val="20"/>
          <w:vertAlign w:val="baseline"/>
        </w:rPr>
        <w:t> </w:t>
      </w:r>
      <w:r>
        <w:rPr>
          <w:i/>
          <w:sz w:val="20"/>
          <w:vertAlign w:val="baseline"/>
        </w:rPr>
        <w:t>to</w:t>
      </w:r>
      <w:r>
        <w:rPr>
          <w:i/>
          <w:spacing w:val="-2"/>
          <w:sz w:val="20"/>
          <w:vertAlign w:val="baseline"/>
        </w:rPr>
        <w:t> </w:t>
      </w:r>
      <w:r>
        <w:rPr>
          <w:i/>
          <w:sz w:val="20"/>
          <w:vertAlign w:val="baseline"/>
        </w:rPr>
        <w:t>Compliance</w:t>
      </w:r>
      <w:r>
        <w:rPr>
          <w:i/>
          <w:spacing w:val="-4"/>
          <w:sz w:val="20"/>
          <w:vertAlign w:val="baseline"/>
        </w:rPr>
        <w:t> </w:t>
      </w:r>
      <w:r>
        <w:rPr>
          <w:i/>
          <w:sz w:val="20"/>
          <w:vertAlign w:val="baseline"/>
        </w:rPr>
        <w:t>with</w:t>
      </w:r>
      <w:r>
        <w:rPr>
          <w:i/>
          <w:spacing w:val="-2"/>
          <w:sz w:val="20"/>
          <w:vertAlign w:val="baseline"/>
        </w:rPr>
        <w:t> </w:t>
      </w:r>
      <w:r>
        <w:rPr>
          <w:i/>
          <w:sz w:val="20"/>
          <w:vertAlign w:val="baseline"/>
        </w:rPr>
        <w:t>International</w:t>
      </w:r>
      <w:r>
        <w:rPr>
          <w:i/>
          <w:spacing w:val="-1"/>
          <w:sz w:val="20"/>
          <w:vertAlign w:val="baseline"/>
        </w:rPr>
        <w:t> </w:t>
      </w:r>
      <w:r>
        <w:rPr>
          <w:i/>
          <w:sz w:val="20"/>
          <w:vertAlign w:val="baseline"/>
        </w:rPr>
        <w:t>Humanitarian</w:t>
      </w:r>
      <w:r>
        <w:rPr>
          <w:i/>
          <w:spacing w:val="-8"/>
          <w:sz w:val="20"/>
          <w:vertAlign w:val="baseline"/>
        </w:rPr>
        <w:t> </w:t>
      </w:r>
      <w:r>
        <w:rPr>
          <w:i/>
          <w:sz w:val="20"/>
          <w:vertAlign w:val="baseline"/>
        </w:rPr>
        <w:t>Law</w:t>
      </w:r>
      <w:r>
        <w:rPr>
          <w:i/>
          <w:spacing w:val="-6"/>
          <w:sz w:val="20"/>
          <w:vertAlign w:val="baseline"/>
        </w:rPr>
        <w:t> </w:t>
      </w:r>
      <w:r>
        <w:rPr>
          <w:i/>
          <w:sz w:val="20"/>
          <w:vertAlign w:val="baseline"/>
        </w:rPr>
        <w:t>in</w:t>
      </w:r>
      <w:r>
        <w:rPr>
          <w:i/>
          <w:spacing w:val="-2"/>
          <w:sz w:val="20"/>
          <w:vertAlign w:val="baseline"/>
        </w:rPr>
        <w:t> </w:t>
      </w:r>
      <w:r>
        <w:rPr>
          <w:i/>
          <w:sz w:val="20"/>
          <w:vertAlign w:val="baseline"/>
        </w:rPr>
        <w:t>the</w:t>
      </w:r>
      <w:r>
        <w:rPr>
          <w:i/>
          <w:spacing w:val="-11"/>
          <w:sz w:val="20"/>
          <w:vertAlign w:val="baseline"/>
        </w:rPr>
        <w:t> </w:t>
      </w:r>
      <w:r>
        <w:rPr>
          <w:i/>
          <w:sz w:val="20"/>
          <w:vertAlign w:val="baseline"/>
        </w:rPr>
        <w:t>Context</w:t>
      </w:r>
      <w:r>
        <w:rPr>
          <w:i/>
          <w:spacing w:val="-1"/>
          <w:sz w:val="20"/>
          <w:vertAlign w:val="baseline"/>
        </w:rPr>
        <w:t> </w:t>
      </w:r>
      <w:r>
        <w:rPr>
          <w:i/>
          <w:sz w:val="20"/>
          <w:vertAlign w:val="baseline"/>
        </w:rPr>
        <w:t>of Contemporary Warfare.</w:t>
      </w:r>
      <w:r>
        <w:rPr>
          <w:sz w:val="20"/>
          <w:vertAlign w:val="baseline"/>
        </w:rPr>
        <w:t>Independent Study Project (ISP) Collection.Paper 1618, p.29.</w:t>
      </w:r>
      <w:hyperlink r:id="rId20">
        <w:r>
          <w:rPr>
            <w:sz w:val="20"/>
            <w:u w:val="single"/>
            <w:vertAlign w:val="baseline"/>
          </w:rPr>
          <w:t>http://digitalcollections.sit.edu/isp_collection/1618</w:t>
        </w:r>
      </w:hyperlink>
      <w:r>
        <w:rPr>
          <w:sz w:val="20"/>
          <w:vertAlign w:val="baseline"/>
        </w:rPr>
        <w:t>accessed on 15 April 2017.</w:t>
      </w:r>
    </w:p>
    <w:p>
      <w:pPr>
        <w:spacing w:after="0"/>
        <w:jc w:val="left"/>
        <w:rPr>
          <w:sz w:val="20"/>
        </w:rPr>
        <w:sectPr>
          <w:pgSz w:w="11910" w:h="16850"/>
          <w:pgMar w:header="0" w:footer="1063" w:top="1360" w:bottom="1260" w:left="1340" w:right="1140"/>
        </w:sectPr>
      </w:pPr>
    </w:p>
    <w:p>
      <w:pPr>
        <w:pStyle w:val="BodyText"/>
        <w:spacing w:line="504" w:lineRule="auto" w:before="81"/>
        <w:ind w:left="100" w:right="138"/>
        <w:jc w:val="both"/>
      </w:pPr>
      <w:r>
        <w:rPr>
          <w:w w:val="105"/>
        </w:rPr>
        <w:t>justification. Others</w:t>
      </w:r>
      <w:r>
        <w:rPr>
          <w:spacing w:val="-3"/>
          <w:w w:val="105"/>
        </w:rPr>
        <w:t> </w:t>
      </w:r>
      <w:r>
        <w:rPr>
          <w:w w:val="105"/>
        </w:rPr>
        <w:t>are scope</w:t>
      </w:r>
      <w:r>
        <w:rPr>
          <w:spacing w:val="-2"/>
          <w:w w:val="105"/>
        </w:rPr>
        <w:t> </w:t>
      </w:r>
      <w:r>
        <w:rPr>
          <w:w w:val="105"/>
        </w:rPr>
        <w:t>of</w:t>
      </w:r>
      <w:r>
        <w:rPr>
          <w:spacing w:val="-4"/>
          <w:w w:val="105"/>
        </w:rPr>
        <w:t> </w:t>
      </w:r>
      <w:r>
        <w:rPr>
          <w:w w:val="105"/>
        </w:rPr>
        <w:t>the</w:t>
      </w:r>
      <w:r>
        <w:rPr>
          <w:spacing w:val="-2"/>
          <w:w w:val="105"/>
        </w:rPr>
        <w:t> </w:t>
      </w:r>
      <w:r>
        <w:rPr>
          <w:w w:val="105"/>
        </w:rPr>
        <w:t>research, research methodology, literature</w:t>
      </w:r>
      <w:r>
        <w:rPr>
          <w:spacing w:val="-2"/>
          <w:w w:val="105"/>
        </w:rPr>
        <w:t> </w:t>
      </w:r>
      <w:r>
        <w:rPr>
          <w:w w:val="105"/>
        </w:rPr>
        <w:t>review</w:t>
      </w:r>
      <w:r>
        <w:rPr>
          <w:spacing w:val="-3"/>
          <w:w w:val="105"/>
        </w:rPr>
        <w:t> </w:t>
      </w:r>
      <w:r>
        <w:rPr>
          <w:w w:val="105"/>
        </w:rPr>
        <w:t>and</w:t>
      </w:r>
      <w:r>
        <w:rPr>
          <w:spacing w:val="-1"/>
          <w:w w:val="105"/>
        </w:rPr>
        <w:t> </w:t>
      </w:r>
      <w:r>
        <w:rPr>
          <w:w w:val="105"/>
        </w:rPr>
        <w:t>this organizational layout.</w:t>
      </w:r>
    </w:p>
    <w:p>
      <w:pPr>
        <w:pStyle w:val="BodyText"/>
        <w:spacing w:line="504" w:lineRule="auto"/>
        <w:ind w:left="100" w:right="125" w:firstLine="360"/>
        <w:jc w:val="both"/>
      </w:pPr>
      <w:r>
        <w:rPr>
          <w:w w:val="105"/>
        </w:rPr>
        <w:t>Chapter two treats conceptual clarification and development of IHL. These include nature and scope of IHL, concept of PSO and concept of</w:t>
      </w:r>
      <w:r>
        <w:rPr>
          <w:spacing w:val="-6"/>
          <w:w w:val="105"/>
        </w:rPr>
        <w:t> </w:t>
      </w:r>
      <w:r>
        <w:rPr>
          <w:w w:val="105"/>
        </w:rPr>
        <w:t>armed conflict among others.</w:t>
      </w:r>
    </w:p>
    <w:p>
      <w:pPr>
        <w:pStyle w:val="BodyText"/>
        <w:spacing w:line="499" w:lineRule="auto"/>
        <w:ind w:left="100" w:right="125" w:firstLine="360"/>
        <w:jc w:val="both"/>
      </w:pPr>
      <w:r>
        <w:rPr>
          <w:w w:val="105"/>
        </w:rPr>
        <w:t>Chapter</w:t>
      </w:r>
      <w:r>
        <w:rPr>
          <w:spacing w:val="-2"/>
          <w:w w:val="105"/>
        </w:rPr>
        <w:t> </w:t>
      </w:r>
      <w:r>
        <w:rPr>
          <w:w w:val="105"/>
        </w:rPr>
        <w:t>three treats</w:t>
      </w:r>
      <w:r>
        <w:rPr>
          <w:spacing w:val="-7"/>
          <w:w w:val="105"/>
        </w:rPr>
        <w:t> </w:t>
      </w:r>
      <w:r>
        <w:rPr>
          <w:w w:val="105"/>
        </w:rPr>
        <w:t>the background to the Malian conflict</w:t>
      </w:r>
      <w:r>
        <w:rPr>
          <w:spacing w:val="-4"/>
          <w:w w:val="105"/>
        </w:rPr>
        <w:t> </w:t>
      </w:r>
      <w:r>
        <w:rPr>
          <w:w w:val="105"/>
        </w:rPr>
        <w:t>leading to the intervention of</w:t>
      </w:r>
      <w:r>
        <w:rPr>
          <w:spacing w:val="-8"/>
          <w:w w:val="105"/>
        </w:rPr>
        <w:t> </w:t>
      </w:r>
      <w:r>
        <w:rPr>
          <w:w w:val="105"/>
        </w:rPr>
        <w:t>the UN. This</w:t>
      </w:r>
      <w:r>
        <w:rPr>
          <w:w w:val="105"/>
        </w:rPr>
        <w:t> will include the history and geography</w:t>
      </w:r>
      <w:r>
        <w:rPr>
          <w:w w:val="105"/>
        </w:rPr>
        <w:t> of Mali, the political configuration of Mali, the armed</w:t>
      </w:r>
      <w:r>
        <w:rPr>
          <w:w w:val="105"/>
        </w:rPr>
        <w:t> groups and their areas</w:t>
      </w:r>
      <w:r>
        <w:rPr>
          <w:w w:val="105"/>
        </w:rPr>
        <w:t> of</w:t>
      </w:r>
      <w:r>
        <w:rPr>
          <w:w w:val="105"/>
        </w:rPr>
        <w:t> operation,</w:t>
      </w:r>
      <w:r>
        <w:rPr>
          <w:w w:val="105"/>
        </w:rPr>
        <w:t> the intervention</w:t>
      </w:r>
      <w:r>
        <w:rPr>
          <w:w w:val="105"/>
        </w:rPr>
        <w:t> of the</w:t>
      </w:r>
      <w:r>
        <w:rPr>
          <w:w w:val="105"/>
        </w:rPr>
        <w:t> African</w:t>
      </w:r>
      <w:r>
        <w:rPr>
          <w:w w:val="105"/>
        </w:rPr>
        <w:t> Union and the intervention of</w:t>
      </w:r>
      <w:r>
        <w:rPr>
          <w:spacing w:val="-2"/>
          <w:w w:val="105"/>
        </w:rPr>
        <w:t> </w:t>
      </w:r>
      <w:r>
        <w:rPr>
          <w:w w:val="105"/>
        </w:rPr>
        <w:t>the UN which brought</w:t>
      </w:r>
      <w:r>
        <w:rPr>
          <w:spacing w:val="-4"/>
          <w:w w:val="105"/>
        </w:rPr>
        <w:t> </w:t>
      </w:r>
      <w:r>
        <w:rPr>
          <w:w w:val="105"/>
        </w:rPr>
        <w:t>about the discussion of</w:t>
      </w:r>
      <w:r>
        <w:rPr>
          <w:spacing w:val="-2"/>
          <w:w w:val="105"/>
        </w:rPr>
        <w:t> </w:t>
      </w:r>
      <w:r>
        <w:rPr>
          <w:w w:val="105"/>
        </w:rPr>
        <w:t>the</w:t>
      </w:r>
      <w:r>
        <w:rPr>
          <w:spacing w:val="-7"/>
          <w:w w:val="105"/>
        </w:rPr>
        <w:t> </w:t>
      </w:r>
      <w:r>
        <w:rPr>
          <w:w w:val="105"/>
        </w:rPr>
        <w:t>application of</w:t>
      </w:r>
      <w:r>
        <w:rPr>
          <w:spacing w:val="-9"/>
          <w:w w:val="105"/>
        </w:rPr>
        <w:t> </w:t>
      </w:r>
      <w:r>
        <w:rPr>
          <w:w w:val="105"/>
        </w:rPr>
        <w:t>IHL in</w:t>
      </w:r>
      <w:r>
        <w:rPr>
          <w:spacing w:val="-6"/>
          <w:w w:val="105"/>
        </w:rPr>
        <w:t> </w:t>
      </w:r>
      <w:r>
        <w:rPr>
          <w:w w:val="105"/>
        </w:rPr>
        <w:t>the UN PSO there.</w:t>
      </w:r>
    </w:p>
    <w:p>
      <w:pPr>
        <w:pStyle w:val="BodyText"/>
        <w:spacing w:line="501" w:lineRule="auto"/>
        <w:ind w:left="100" w:right="114" w:firstLine="360"/>
        <w:jc w:val="both"/>
      </w:pPr>
      <w:r>
        <w:rPr>
          <w:w w:val="105"/>
        </w:rPr>
        <w:t>Chapter four delves</w:t>
      </w:r>
      <w:r>
        <w:rPr>
          <w:spacing w:val="-1"/>
          <w:w w:val="105"/>
        </w:rPr>
        <w:t> </w:t>
      </w:r>
      <w:r>
        <w:rPr>
          <w:w w:val="105"/>
        </w:rPr>
        <w:t>into</w:t>
      </w:r>
      <w:r>
        <w:rPr>
          <w:spacing w:val="-6"/>
          <w:w w:val="105"/>
        </w:rPr>
        <w:t> </w:t>
      </w:r>
      <w:r>
        <w:rPr>
          <w:w w:val="105"/>
        </w:rPr>
        <w:t>the</w:t>
      </w:r>
      <w:r>
        <w:rPr>
          <w:spacing w:val="-7"/>
          <w:w w:val="105"/>
        </w:rPr>
        <w:t> </w:t>
      </w:r>
      <w:r>
        <w:rPr>
          <w:w w:val="105"/>
        </w:rPr>
        <w:t>application of</w:t>
      </w:r>
      <w:r>
        <w:rPr>
          <w:spacing w:val="-9"/>
          <w:w w:val="105"/>
        </w:rPr>
        <w:t> </w:t>
      </w:r>
      <w:r>
        <w:rPr>
          <w:w w:val="105"/>
        </w:rPr>
        <w:t>IHL in PSO</w:t>
      </w:r>
      <w:r>
        <w:rPr>
          <w:spacing w:val="-1"/>
          <w:w w:val="105"/>
        </w:rPr>
        <w:t> </w:t>
      </w:r>
      <w:r>
        <w:rPr>
          <w:w w:val="105"/>
        </w:rPr>
        <w:t>and the role of</w:t>
      </w:r>
      <w:r>
        <w:rPr>
          <w:spacing w:val="-2"/>
          <w:w w:val="105"/>
        </w:rPr>
        <w:t> </w:t>
      </w:r>
      <w:r>
        <w:rPr>
          <w:w w:val="105"/>
        </w:rPr>
        <w:t>MINUSMA</w:t>
      </w:r>
      <w:r>
        <w:rPr>
          <w:spacing w:val="-1"/>
          <w:w w:val="105"/>
        </w:rPr>
        <w:t> </w:t>
      </w:r>
      <w:r>
        <w:rPr>
          <w:w w:val="105"/>
        </w:rPr>
        <w:t>in Mali. Under</w:t>
      </w:r>
      <w:r>
        <w:rPr>
          <w:w w:val="105"/>
        </w:rPr>
        <w:t> this</w:t>
      </w:r>
      <w:r>
        <w:rPr>
          <w:w w:val="105"/>
        </w:rPr>
        <w:t> chapter,</w:t>
      </w:r>
      <w:r>
        <w:rPr>
          <w:w w:val="105"/>
        </w:rPr>
        <w:t> the</w:t>
      </w:r>
      <w:r>
        <w:rPr>
          <w:w w:val="105"/>
        </w:rPr>
        <w:t> broad</w:t>
      </w:r>
      <w:r>
        <w:rPr>
          <w:w w:val="105"/>
        </w:rPr>
        <w:t> conditions</w:t>
      </w:r>
      <w:r>
        <w:rPr>
          <w:w w:val="105"/>
        </w:rPr>
        <w:t> under</w:t>
      </w:r>
      <w:r>
        <w:rPr>
          <w:w w:val="105"/>
        </w:rPr>
        <w:t> which</w:t>
      </w:r>
      <w:r>
        <w:rPr>
          <w:w w:val="105"/>
        </w:rPr>
        <w:t> IHL</w:t>
      </w:r>
      <w:r>
        <w:rPr>
          <w:w w:val="105"/>
        </w:rPr>
        <w:t> applies</w:t>
      </w:r>
      <w:r>
        <w:rPr>
          <w:w w:val="105"/>
        </w:rPr>
        <w:t> to</w:t>
      </w:r>
      <w:r>
        <w:rPr>
          <w:w w:val="105"/>
        </w:rPr>
        <w:t> UN</w:t>
      </w:r>
      <w:r>
        <w:rPr>
          <w:w w:val="105"/>
        </w:rPr>
        <w:t> operation</w:t>
      </w:r>
      <w:r>
        <w:rPr>
          <w:w w:val="105"/>
        </w:rPr>
        <w:t> are discussed. These are</w:t>
      </w:r>
      <w:r>
        <w:rPr>
          <w:w w:val="105"/>
        </w:rPr>
        <w:t> the</w:t>
      </w:r>
      <w:r>
        <w:rPr>
          <w:w w:val="105"/>
        </w:rPr>
        <w:t> existence</w:t>
      </w:r>
      <w:r>
        <w:rPr>
          <w:w w:val="105"/>
        </w:rPr>
        <w:t> of an armed</w:t>
      </w:r>
      <w:r>
        <w:rPr>
          <w:w w:val="105"/>
        </w:rPr>
        <w:t> conflict</w:t>
      </w:r>
      <w:r>
        <w:rPr>
          <w:w w:val="105"/>
        </w:rPr>
        <w:t> of whatever</w:t>
      </w:r>
      <w:r>
        <w:rPr>
          <w:w w:val="105"/>
        </w:rPr>
        <w:t> nature in</w:t>
      </w:r>
      <w:r>
        <w:rPr>
          <w:w w:val="105"/>
        </w:rPr>
        <w:t> the</w:t>
      </w:r>
      <w:r>
        <w:rPr>
          <w:w w:val="105"/>
        </w:rPr>
        <w:t> area</w:t>
      </w:r>
      <w:r>
        <w:rPr>
          <w:w w:val="105"/>
        </w:rPr>
        <w:t> of its active</w:t>
      </w:r>
      <w:r>
        <w:rPr>
          <w:w w:val="105"/>
        </w:rPr>
        <w:t> engagement</w:t>
      </w:r>
      <w:r>
        <w:rPr>
          <w:w w:val="105"/>
        </w:rPr>
        <w:t> of</w:t>
      </w:r>
      <w:r>
        <w:rPr>
          <w:w w:val="105"/>
        </w:rPr>
        <w:t> the</w:t>
      </w:r>
      <w:r>
        <w:rPr>
          <w:w w:val="105"/>
        </w:rPr>
        <w:t> force</w:t>
      </w:r>
      <w:r>
        <w:rPr>
          <w:w w:val="105"/>
        </w:rPr>
        <w:t> in</w:t>
      </w:r>
      <w:r>
        <w:rPr>
          <w:w w:val="105"/>
        </w:rPr>
        <w:t> the</w:t>
      </w:r>
      <w:r>
        <w:rPr>
          <w:w w:val="105"/>
        </w:rPr>
        <w:t> conflict</w:t>
      </w:r>
      <w:r>
        <w:rPr>
          <w:w w:val="105"/>
        </w:rPr>
        <w:t> in</w:t>
      </w:r>
      <w:r>
        <w:rPr>
          <w:w w:val="105"/>
        </w:rPr>
        <w:t> support</w:t>
      </w:r>
      <w:r>
        <w:rPr>
          <w:w w:val="105"/>
        </w:rPr>
        <w:t> of</w:t>
      </w:r>
      <w:r>
        <w:rPr>
          <w:w w:val="105"/>
        </w:rPr>
        <w:t> either</w:t>
      </w:r>
      <w:r>
        <w:rPr>
          <w:w w:val="105"/>
        </w:rPr>
        <w:t> or</w:t>
      </w:r>
      <w:r>
        <w:rPr>
          <w:w w:val="105"/>
        </w:rPr>
        <w:t> neither</w:t>
      </w:r>
      <w:r>
        <w:rPr>
          <w:w w:val="105"/>
        </w:rPr>
        <w:t> side.</w:t>
      </w:r>
      <w:r>
        <w:rPr>
          <w:w w:val="105"/>
        </w:rPr>
        <w:t> The application</w:t>
      </w:r>
      <w:r>
        <w:rPr>
          <w:w w:val="105"/>
        </w:rPr>
        <w:t> of</w:t>
      </w:r>
      <w:r>
        <w:rPr>
          <w:w w:val="105"/>
        </w:rPr>
        <w:t> IHL</w:t>
      </w:r>
      <w:r>
        <w:rPr>
          <w:w w:val="105"/>
        </w:rPr>
        <w:t> also</w:t>
      </w:r>
      <w:r>
        <w:rPr>
          <w:w w:val="105"/>
        </w:rPr>
        <w:t> highlights</w:t>
      </w:r>
      <w:r>
        <w:rPr>
          <w:w w:val="105"/>
        </w:rPr>
        <w:t> the</w:t>
      </w:r>
      <w:r>
        <w:rPr>
          <w:w w:val="105"/>
        </w:rPr>
        <w:t> principles</w:t>
      </w:r>
      <w:r>
        <w:rPr>
          <w:w w:val="105"/>
        </w:rPr>
        <w:t> of</w:t>
      </w:r>
      <w:r>
        <w:rPr>
          <w:w w:val="105"/>
        </w:rPr>
        <w:t> distinction</w:t>
      </w:r>
      <w:r>
        <w:rPr>
          <w:w w:val="105"/>
        </w:rPr>
        <w:t> between</w:t>
      </w:r>
      <w:r>
        <w:rPr>
          <w:w w:val="105"/>
        </w:rPr>
        <w:t> civilians</w:t>
      </w:r>
      <w:r>
        <w:rPr>
          <w:w w:val="105"/>
        </w:rPr>
        <w:t> and combatants</w:t>
      </w:r>
      <w:r>
        <w:rPr>
          <w:spacing w:val="-7"/>
          <w:w w:val="105"/>
        </w:rPr>
        <w:t> </w:t>
      </w:r>
      <w:r>
        <w:rPr>
          <w:w w:val="105"/>
        </w:rPr>
        <w:t>and between civilian objects and military objectives.</w:t>
      </w:r>
      <w:r>
        <w:rPr>
          <w:spacing w:val="-3"/>
          <w:w w:val="105"/>
        </w:rPr>
        <w:t> </w:t>
      </w:r>
      <w:r>
        <w:rPr>
          <w:w w:val="105"/>
        </w:rPr>
        <w:t>It equally includes means</w:t>
      </w:r>
      <w:r>
        <w:rPr>
          <w:spacing w:val="-7"/>
          <w:w w:val="105"/>
        </w:rPr>
        <w:t> </w:t>
      </w:r>
      <w:r>
        <w:rPr>
          <w:w w:val="105"/>
        </w:rPr>
        <w:t>and methods</w:t>
      </w:r>
      <w:r>
        <w:rPr>
          <w:w w:val="105"/>
        </w:rPr>
        <w:t> of</w:t>
      </w:r>
      <w:r>
        <w:rPr>
          <w:w w:val="105"/>
        </w:rPr>
        <w:t> warfare,</w:t>
      </w:r>
      <w:r>
        <w:rPr>
          <w:w w:val="105"/>
        </w:rPr>
        <w:t> treatment</w:t>
      </w:r>
      <w:r>
        <w:rPr>
          <w:w w:val="105"/>
        </w:rPr>
        <w:t> of</w:t>
      </w:r>
      <w:r>
        <w:rPr>
          <w:w w:val="105"/>
        </w:rPr>
        <w:t> civilians</w:t>
      </w:r>
      <w:r>
        <w:rPr>
          <w:w w:val="105"/>
        </w:rPr>
        <w:t> and</w:t>
      </w:r>
      <w:r>
        <w:rPr>
          <w:w w:val="105"/>
        </w:rPr>
        <w:t> persons</w:t>
      </w:r>
      <w:r>
        <w:rPr>
          <w:i/>
          <w:w w:val="105"/>
        </w:rPr>
        <w:t>hors</w:t>
      </w:r>
      <w:r>
        <w:rPr>
          <w:i/>
          <w:w w:val="105"/>
        </w:rPr>
        <w:t> de</w:t>
      </w:r>
      <w:r>
        <w:rPr>
          <w:i/>
          <w:w w:val="105"/>
        </w:rPr>
        <w:t> combat</w:t>
      </w:r>
      <w:r>
        <w:rPr>
          <w:i/>
          <w:w w:val="105"/>
        </w:rPr>
        <w:t> </w:t>
      </w:r>
      <w:r>
        <w:rPr>
          <w:w w:val="105"/>
        </w:rPr>
        <w:t>(outside</w:t>
      </w:r>
      <w:r>
        <w:rPr>
          <w:w w:val="105"/>
        </w:rPr>
        <w:t> combat), treatment of detainees, protection of the</w:t>
      </w:r>
      <w:r>
        <w:rPr>
          <w:w w:val="105"/>
        </w:rPr>
        <w:t> wounded, the</w:t>
      </w:r>
      <w:r>
        <w:rPr>
          <w:w w:val="105"/>
        </w:rPr>
        <w:t> sick</w:t>
      </w:r>
      <w:r>
        <w:rPr>
          <w:w w:val="105"/>
        </w:rPr>
        <w:t> and</w:t>
      </w:r>
      <w:r>
        <w:rPr>
          <w:w w:val="105"/>
        </w:rPr>
        <w:t> medical and relief personnel. On</w:t>
      </w:r>
      <w:r>
        <w:rPr>
          <w:w w:val="105"/>
        </w:rPr>
        <w:t> the</w:t>
      </w:r>
      <w:r>
        <w:rPr>
          <w:w w:val="105"/>
        </w:rPr>
        <w:t> aspect</w:t>
      </w:r>
      <w:r>
        <w:rPr>
          <w:w w:val="105"/>
        </w:rPr>
        <w:t> of</w:t>
      </w:r>
      <w:r>
        <w:rPr>
          <w:w w:val="105"/>
        </w:rPr>
        <w:t> the</w:t>
      </w:r>
      <w:r>
        <w:rPr>
          <w:w w:val="105"/>
        </w:rPr>
        <w:t> role</w:t>
      </w:r>
      <w:r>
        <w:rPr>
          <w:w w:val="105"/>
        </w:rPr>
        <w:t> of</w:t>
      </w:r>
      <w:r>
        <w:rPr>
          <w:w w:val="105"/>
        </w:rPr>
        <w:t> MINUSMA</w:t>
      </w:r>
      <w:r>
        <w:rPr>
          <w:w w:val="105"/>
        </w:rPr>
        <w:t> </w:t>
      </w:r>
      <w:r>
        <w:rPr>
          <w:i/>
          <w:w w:val="105"/>
        </w:rPr>
        <w:t>vis-à-vis</w:t>
      </w:r>
      <w:r>
        <w:rPr>
          <w:i/>
          <w:w w:val="105"/>
        </w:rPr>
        <w:t> </w:t>
      </w:r>
      <w:r>
        <w:rPr>
          <w:w w:val="105"/>
        </w:rPr>
        <w:t>the</w:t>
      </w:r>
      <w:r>
        <w:rPr>
          <w:w w:val="105"/>
        </w:rPr>
        <w:t> application</w:t>
      </w:r>
      <w:r>
        <w:rPr>
          <w:w w:val="105"/>
        </w:rPr>
        <w:t> of IHL</w:t>
      </w:r>
      <w:r>
        <w:rPr>
          <w:w w:val="105"/>
        </w:rPr>
        <w:t> in</w:t>
      </w:r>
      <w:r>
        <w:rPr>
          <w:w w:val="105"/>
        </w:rPr>
        <w:t> Mali,</w:t>
      </w:r>
      <w:r>
        <w:rPr>
          <w:w w:val="105"/>
        </w:rPr>
        <w:t> the</w:t>
      </w:r>
      <w:r>
        <w:rPr>
          <w:w w:val="105"/>
        </w:rPr>
        <w:t> work considers</w:t>
      </w:r>
      <w:r>
        <w:rPr>
          <w:spacing w:val="-9"/>
          <w:w w:val="105"/>
        </w:rPr>
        <w:t> </w:t>
      </w:r>
      <w:r>
        <w:rPr>
          <w:w w:val="105"/>
        </w:rPr>
        <w:t>the</w:t>
      </w:r>
      <w:r>
        <w:rPr>
          <w:spacing w:val="-1"/>
          <w:w w:val="105"/>
        </w:rPr>
        <w:t> </w:t>
      </w:r>
      <w:r>
        <w:rPr>
          <w:w w:val="105"/>
        </w:rPr>
        <w:t>Mandate,</w:t>
      </w:r>
      <w:r>
        <w:rPr>
          <w:spacing w:val="-5"/>
          <w:w w:val="105"/>
        </w:rPr>
        <w:t> </w:t>
      </w:r>
      <w:r>
        <w:rPr>
          <w:w w:val="105"/>
        </w:rPr>
        <w:t>Rules</w:t>
      </w:r>
      <w:r>
        <w:rPr>
          <w:spacing w:val="-9"/>
          <w:w w:val="105"/>
        </w:rPr>
        <w:t> </w:t>
      </w:r>
      <w:r>
        <w:rPr>
          <w:w w:val="105"/>
        </w:rPr>
        <w:t>of</w:t>
      </w:r>
      <w:r>
        <w:rPr>
          <w:spacing w:val="-9"/>
          <w:w w:val="105"/>
        </w:rPr>
        <w:t> </w:t>
      </w:r>
      <w:r>
        <w:rPr>
          <w:w w:val="105"/>
        </w:rPr>
        <w:t>Engagement</w:t>
      </w:r>
      <w:r>
        <w:rPr>
          <w:spacing w:val="-5"/>
          <w:w w:val="105"/>
        </w:rPr>
        <w:t> </w:t>
      </w:r>
      <w:r>
        <w:rPr>
          <w:w w:val="105"/>
        </w:rPr>
        <w:t>(ROE) and</w:t>
      </w:r>
      <w:r>
        <w:rPr>
          <w:spacing w:val="-1"/>
          <w:w w:val="105"/>
        </w:rPr>
        <w:t> </w:t>
      </w:r>
      <w:r>
        <w:rPr>
          <w:w w:val="105"/>
        </w:rPr>
        <w:t>Standard</w:t>
      </w:r>
      <w:r>
        <w:rPr>
          <w:spacing w:val="-7"/>
          <w:w w:val="105"/>
        </w:rPr>
        <w:t> </w:t>
      </w:r>
      <w:r>
        <w:rPr>
          <w:w w:val="105"/>
        </w:rPr>
        <w:t>Operating</w:t>
      </w:r>
      <w:r>
        <w:rPr>
          <w:spacing w:val="-7"/>
          <w:w w:val="105"/>
        </w:rPr>
        <w:t> </w:t>
      </w:r>
      <w:r>
        <w:rPr>
          <w:w w:val="105"/>
        </w:rPr>
        <w:t>Procedures</w:t>
      </w:r>
      <w:r>
        <w:rPr>
          <w:spacing w:val="-9"/>
          <w:w w:val="105"/>
        </w:rPr>
        <w:t> </w:t>
      </w:r>
      <w:r>
        <w:rPr>
          <w:w w:val="105"/>
        </w:rPr>
        <w:t>(SOP) of</w:t>
      </w:r>
      <w:r>
        <w:rPr>
          <w:w w:val="105"/>
        </w:rPr>
        <w:t> MINUSMA</w:t>
      </w:r>
      <w:r>
        <w:rPr>
          <w:w w:val="105"/>
        </w:rPr>
        <w:t> that</w:t>
      </w:r>
      <w:r>
        <w:rPr>
          <w:w w:val="105"/>
        </w:rPr>
        <w:t> are</w:t>
      </w:r>
      <w:r>
        <w:rPr>
          <w:w w:val="105"/>
        </w:rPr>
        <w:t> linked</w:t>
      </w:r>
      <w:r>
        <w:rPr>
          <w:w w:val="105"/>
        </w:rPr>
        <w:t> with</w:t>
      </w:r>
      <w:r>
        <w:rPr>
          <w:w w:val="105"/>
        </w:rPr>
        <w:t> the</w:t>
      </w:r>
      <w:r>
        <w:rPr>
          <w:w w:val="105"/>
        </w:rPr>
        <w:t> enforcement</w:t>
      </w:r>
      <w:r>
        <w:rPr>
          <w:w w:val="105"/>
        </w:rPr>
        <w:t> of</w:t>
      </w:r>
      <w:r>
        <w:rPr>
          <w:w w:val="105"/>
        </w:rPr>
        <w:t> IHL.</w:t>
      </w:r>
      <w:r>
        <w:rPr>
          <w:w w:val="105"/>
        </w:rPr>
        <w:t> This</w:t>
      </w:r>
      <w:r>
        <w:rPr>
          <w:w w:val="105"/>
        </w:rPr>
        <w:t> chapter</w:t>
      </w:r>
      <w:r>
        <w:rPr>
          <w:w w:val="105"/>
        </w:rPr>
        <w:t> also</w:t>
      </w:r>
      <w:r>
        <w:rPr>
          <w:w w:val="105"/>
        </w:rPr>
        <w:t> discussesthe difference</w:t>
      </w:r>
      <w:r>
        <w:rPr>
          <w:w w:val="105"/>
        </w:rPr>
        <w:t> between</w:t>
      </w:r>
      <w:r>
        <w:rPr>
          <w:w w:val="105"/>
        </w:rPr>
        <w:t> what is happening in</w:t>
      </w:r>
      <w:r>
        <w:rPr>
          <w:w w:val="105"/>
        </w:rPr>
        <w:t> MINUSMA</w:t>
      </w:r>
      <w:r>
        <w:rPr>
          <w:w w:val="105"/>
        </w:rPr>
        <w:t> about</w:t>
      </w:r>
      <w:r>
        <w:rPr>
          <w:w w:val="105"/>
        </w:rPr>
        <w:t> the application of IHL compared with</w:t>
      </w:r>
      <w:r>
        <w:rPr>
          <w:spacing w:val="-5"/>
          <w:w w:val="105"/>
        </w:rPr>
        <w:t> </w:t>
      </w:r>
      <w:r>
        <w:rPr>
          <w:w w:val="105"/>
        </w:rPr>
        <w:t>the</w:t>
      </w:r>
      <w:r>
        <w:rPr>
          <w:spacing w:val="-6"/>
          <w:w w:val="105"/>
        </w:rPr>
        <w:t> </w:t>
      </w:r>
      <w:r>
        <w:rPr>
          <w:w w:val="105"/>
        </w:rPr>
        <w:t>provisions</w:t>
      </w:r>
      <w:r>
        <w:rPr>
          <w:spacing w:val="-1"/>
          <w:w w:val="105"/>
        </w:rPr>
        <w:t> </w:t>
      </w:r>
      <w:r>
        <w:rPr>
          <w:w w:val="105"/>
        </w:rPr>
        <w:t>of</w:t>
      </w:r>
      <w:r>
        <w:rPr>
          <w:spacing w:val="-8"/>
          <w:w w:val="105"/>
        </w:rPr>
        <w:t> </w:t>
      </w:r>
      <w:r>
        <w:rPr>
          <w:w w:val="105"/>
        </w:rPr>
        <w:t>IHL.</w:t>
      </w:r>
      <w:r>
        <w:rPr>
          <w:spacing w:val="-3"/>
          <w:w w:val="105"/>
        </w:rPr>
        <w:t> </w:t>
      </w:r>
      <w:r>
        <w:rPr>
          <w:w w:val="105"/>
        </w:rPr>
        <w:t>The</w:t>
      </w:r>
      <w:r>
        <w:rPr>
          <w:spacing w:val="-1"/>
          <w:w w:val="105"/>
        </w:rPr>
        <w:t> </w:t>
      </w:r>
      <w:r>
        <w:rPr>
          <w:w w:val="105"/>
        </w:rPr>
        <w:t>effects</w:t>
      </w:r>
      <w:r>
        <w:rPr>
          <w:spacing w:val="-1"/>
          <w:w w:val="105"/>
        </w:rPr>
        <w:t> </w:t>
      </w:r>
      <w:r>
        <w:rPr>
          <w:w w:val="105"/>
        </w:rPr>
        <w:t>of</w:t>
      </w:r>
      <w:r>
        <w:rPr>
          <w:spacing w:val="-6"/>
          <w:w w:val="105"/>
        </w:rPr>
        <w:t> </w:t>
      </w:r>
      <w:r>
        <w:rPr>
          <w:w w:val="105"/>
        </w:rPr>
        <w:t>MINUSMA</w:t>
      </w:r>
      <w:r>
        <w:rPr>
          <w:spacing w:val="-6"/>
          <w:w w:val="105"/>
        </w:rPr>
        <w:t> </w:t>
      </w:r>
      <w:r>
        <w:rPr>
          <w:w w:val="105"/>
        </w:rPr>
        <w:t>being</w:t>
      </w:r>
      <w:r>
        <w:rPr>
          <w:spacing w:val="-5"/>
          <w:w w:val="105"/>
        </w:rPr>
        <w:t> </w:t>
      </w:r>
      <w:r>
        <w:rPr>
          <w:w w:val="105"/>
        </w:rPr>
        <w:t>a party</w:t>
      </w:r>
      <w:r>
        <w:rPr>
          <w:spacing w:val="-5"/>
          <w:w w:val="105"/>
        </w:rPr>
        <w:t> </w:t>
      </w:r>
      <w:r>
        <w:rPr>
          <w:w w:val="105"/>
        </w:rPr>
        <w:t>to</w:t>
      </w:r>
      <w:r>
        <w:rPr>
          <w:spacing w:val="-5"/>
          <w:w w:val="105"/>
        </w:rPr>
        <w:t> </w:t>
      </w:r>
      <w:r>
        <w:rPr>
          <w:w w:val="105"/>
        </w:rPr>
        <w:t>the conflict with</w:t>
      </w:r>
      <w:r>
        <w:rPr>
          <w:spacing w:val="-5"/>
          <w:w w:val="105"/>
        </w:rPr>
        <w:t> </w:t>
      </w:r>
      <w:r>
        <w:rPr>
          <w:w w:val="105"/>
        </w:rPr>
        <w:t>respect to IHL is also discussed.</w:t>
      </w:r>
    </w:p>
    <w:p>
      <w:pPr>
        <w:pStyle w:val="BodyText"/>
        <w:spacing w:line="504" w:lineRule="auto"/>
        <w:ind w:left="100" w:right="121" w:firstLine="720"/>
        <w:jc w:val="both"/>
      </w:pPr>
      <w:r>
        <w:rPr>
          <w:w w:val="105"/>
        </w:rPr>
        <w:t>Chapter</w:t>
      </w:r>
      <w:r>
        <w:rPr>
          <w:w w:val="105"/>
        </w:rPr>
        <w:t> fivediscusses</w:t>
      </w:r>
      <w:r>
        <w:rPr>
          <w:w w:val="105"/>
        </w:rPr>
        <w:t> the</w:t>
      </w:r>
      <w:r>
        <w:rPr>
          <w:w w:val="105"/>
        </w:rPr>
        <w:t> challenges</w:t>
      </w:r>
      <w:r>
        <w:rPr>
          <w:w w:val="105"/>
        </w:rPr>
        <w:t> and</w:t>
      </w:r>
      <w:r>
        <w:rPr>
          <w:w w:val="105"/>
        </w:rPr>
        <w:t> prospects</w:t>
      </w:r>
      <w:r>
        <w:rPr>
          <w:w w:val="105"/>
        </w:rPr>
        <w:t> of</w:t>
      </w:r>
      <w:r>
        <w:rPr>
          <w:w w:val="105"/>
        </w:rPr>
        <w:t> the</w:t>
      </w:r>
      <w:r>
        <w:rPr>
          <w:w w:val="105"/>
        </w:rPr>
        <w:t> application</w:t>
      </w:r>
      <w:r>
        <w:rPr>
          <w:w w:val="105"/>
        </w:rPr>
        <w:t> of</w:t>
      </w:r>
      <w:r>
        <w:rPr>
          <w:w w:val="105"/>
        </w:rPr>
        <w:t> IHL</w:t>
      </w:r>
      <w:r>
        <w:rPr>
          <w:w w:val="105"/>
        </w:rPr>
        <w:t> in MINUSMA.</w:t>
      </w:r>
      <w:r>
        <w:rPr>
          <w:spacing w:val="80"/>
          <w:w w:val="105"/>
        </w:rPr>
        <w:t> </w:t>
      </w:r>
      <w:r>
        <w:rPr>
          <w:w w:val="105"/>
        </w:rPr>
        <w:t>The</w:t>
      </w:r>
      <w:r>
        <w:rPr>
          <w:spacing w:val="80"/>
          <w:w w:val="105"/>
        </w:rPr>
        <w:t> </w:t>
      </w:r>
      <w:r>
        <w:rPr>
          <w:w w:val="105"/>
        </w:rPr>
        <w:t>sub-topics</w:t>
      </w:r>
      <w:r>
        <w:rPr>
          <w:spacing w:val="80"/>
          <w:w w:val="105"/>
        </w:rPr>
        <w:t> </w:t>
      </w:r>
      <w:r>
        <w:rPr>
          <w:w w:val="105"/>
        </w:rPr>
        <w:t>discussed</w:t>
      </w:r>
      <w:r>
        <w:rPr>
          <w:spacing w:val="78"/>
          <w:w w:val="105"/>
        </w:rPr>
        <w:t> </w:t>
      </w:r>
      <w:r>
        <w:rPr>
          <w:w w:val="105"/>
        </w:rPr>
        <w:t>under</w:t>
      </w:r>
      <w:r>
        <w:rPr>
          <w:spacing w:val="80"/>
          <w:w w:val="105"/>
        </w:rPr>
        <w:t> </w:t>
      </w:r>
      <w:r>
        <w:rPr>
          <w:w w:val="105"/>
        </w:rPr>
        <w:t>this</w:t>
      </w:r>
      <w:r>
        <w:rPr>
          <w:spacing w:val="80"/>
          <w:w w:val="105"/>
        </w:rPr>
        <w:t> </w:t>
      </w:r>
      <w:r>
        <w:rPr>
          <w:w w:val="105"/>
        </w:rPr>
        <w:t>chapter</w:t>
      </w:r>
      <w:r>
        <w:rPr>
          <w:spacing w:val="80"/>
          <w:w w:val="105"/>
        </w:rPr>
        <w:t> </w:t>
      </w:r>
      <w:r>
        <w:rPr>
          <w:w w:val="105"/>
        </w:rPr>
        <w:t>include</w:t>
      </w:r>
      <w:r>
        <w:rPr>
          <w:spacing w:val="77"/>
          <w:w w:val="105"/>
        </w:rPr>
        <w:t> </w:t>
      </w:r>
      <w:r>
        <w:rPr>
          <w:w w:val="105"/>
        </w:rPr>
        <w:t>the</w:t>
      </w:r>
      <w:r>
        <w:rPr>
          <w:spacing w:val="80"/>
          <w:w w:val="105"/>
        </w:rPr>
        <w:t> </w:t>
      </w:r>
      <w:r>
        <w:rPr>
          <w:w w:val="105"/>
        </w:rPr>
        <w:t>challenges</w:t>
      </w:r>
      <w:r>
        <w:rPr>
          <w:spacing w:val="80"/>
          <w:w w:val="105"/>
        </w:rPr>
        <w:t> </w:t>
      </w:r>
      <w:r>
        <w:rPr>
          <w:w w:val="105"/>
        </w:rPr>
        <w:t>which</w:t>
      </w:r>
    </w:p>
    <w:p>
      <w:pPr>
        <w:spacing w:after="0" w:line="504" w:lineRule="auto"/>
        <w:jc w:val="both"/>
        <w:sectPr>
          <w:pgSz w:w="11910" w:h="16850"/>
          <w:pgMar w:header="0" w:footer="1063" w:top="1360" w:bottom="1260" w:left="1340" w:right="1140"/>
        </w:sectPr>
      </w:pPr>
    </w:p>
    <w:p>
      <w:pPr>
        <w:pStyle w:val="BodyText"/>
        <w:spacing w:line="501" w:lineRule="auto" w:before="81"/>
        <w:ind w:left="100" w:right="120"/>
        <w:jc w:val="both"/>
      </w:pPr>
      <w:r>
        <w:rPr>
          <w:w w:val="105"/>
        </w:rPr>
        <w:t>comprise</w:t>
      </w:r>
      <w:r>
        <w:rPr>
          <w:w w:val="105"/>
        </w:rPr>
        <w:t> the lopsided application</w:t>
      </w:r>
      <w:r>
        <w:rPr>
          <w:w w:val="105"/>
        </w:rPr>
        <w:t> of IHL in</w:t>
      </w:r>
      <w:r>
        <w:rPr>
          <w:w w:val="105"/>
        </w:rPr>
        <w:t> Mali,</w:t>
      </w:r>
      <w:r>
        <w:rPr>
          <w:w w:val="105"/>
        </w:rPr>
        <w:t> non-compliance</w:t>
      </w:r>
      <w:r>
        <w:rPr>
          <w:w w:val="105"/>
        </w:rPr>
        <w:t> with IHL by</w:t>
      </w:r>
      <w:r>
        <w:rPr>
          <w:w w:val="105"/>
        </w:rPr>
        <w:t> some</w:t>
      </w:r>
      <w:r>
        <w:rPr>
          <w:w w:val="105"/>
        </w:rPr>
        <w:t> armed groups</w:t>
      </w:r>
      <w:r>
        <w:rPr>
          <w:spacing w:val="-1"/>
          <w:w w:val="105"/>
        </w:rPr>
        <w:t> </w:t>
      </w:r>
      <w:r>
        <w:rPr>
          <w:w w:val="105"/>
        </w:rPr>
        <w:t>in Mali and the attendant heavy casualty on the part of UN troops</w:t>
      </w:r>
      <w:r>
        <w:rPr>
          <w:spacing w:val="-1"/>
          <w:w w:val="105"/>
        </w:rPr>
        <w:t> </w:t>
      </w:r>
      <w:r>
        <w:rPr>
          <w:w w:val="105"/>
        </w:rPr>
        <w:t>that comply with the tenets</w:t>
      </w:r>
      <w:r>
        <w:rPr>
          <w:w w:val="105"/>
        </w:rPr>
        <w:t> of</w:t>
      </w:r>
      <w:r>
        <w:rPr>
          <w:w w:val="105"/>
        </w:rPr>
        <w:t> IHL.</w:t>
      </w:r>
      <w:r>
        <w:rPr>
          <w:w w:val="105"/>
        </w:rPr>
        <w:t> This</w:t>
      </w:r>
      <w:r>
        <w:rPr>
          <w:w w:val="105"/>
        </w:rPr>
        <w:t> chapter</w:t>
      </w:r>
      <w:r>
        <w:rPr>
          <w:w w:val="105"/>
        </w:rPr>
        <w:t> further</w:t>
      </w:r>
      <w:r>
        <w:rPr>
          <w:w w:val="105"/>
        </w:rPr>
        <w:t> analyzesthe</w:t>
      </w:r>
      <w:r>
        <w:rPr>
          <w:w w:val="105"/>
        </w:rPr>
        <w:t> prospects</w:t>
      </w:r>
      <w:r>
        <w:rPr>
          <w:w w:val="105"/>
        </w:rPr>
        <w:t> of</w:t>
      </w:r>
      <w:r>
        <w:rPr>
          <w:w w:val="105"/>
        </w:rPr>
        <w:t> the</w:t>
      </w:r>
      <w:r>
        <w:rPr>
          <w:w w:val="105"/>
        </w:rPr>
        <w:t> application</w:t>
      </w:r>
      <w:r>
        <w:rPr>
          <w:w w:val="105"/>
        </w:rPr>
        <w:t> of</w:t>
      </w:r>
      <w:r>
        <w:rPr>
          <w:w w:val="105"/>
        </w:rPr>
        <w:t> IHL</w:t>
      </w:r>
      <w:r>
        <w:rPr>
          <w:w w:val="105"/>
        </w:rPr>
        <w:t> in MINUSMA. In doing this, it</w:t>
      </w:r>
      <w:r>
        <w:rPr>
          <w:w w:val="105"/>
        </w:rPr>
        <w:t> considers certain issues that can boost the application of IHL in the</w:t>
      </w:r>
      <w:r>
        <w:rPr>
          <w:w w:val="105"/>
        </w:rPr>
        <w:t> mission.</w:t>
      </w:r>
      <w:r>
        <w:rPr>
          <w:w w:val="105"/>
        </w:rPr>
        <w:t> These</w:t>
      </w:r>
      <w:r>
        <w:rPr>
          <w:w w:val="105"/>
        </w:rPr>
        <w:t> will</w:t>
      </w:r>
      <w:r>
        <w:rPr>
          <w:w w:val="105"/>
        </w:rPr>
        <w:t> include</w:t>
      </w:r>
      <w:r>
        <w:rPr>
          <w:w w:val="105"/>
        </w:rPr>
        <w:t> the</w:t>
      </w:r>
      <w:r>
        <w:rPr>
          <w:w w:val="105"/>
        </w:rPr>
        <w:t> UN</w:t>
      </w:r>
      <w:r>
        <w:rPr>
          <w:w w:val="105"/>
        </w:rPr>
        <w:t> Security</w:t>
      </w:r>
      <w:r>
        <w:rPr>
          <w:w w:val="105"/>
        </w:rPr>
        <w:t> Council</w:t>
      </w:r>
      <w:r>
        <w:rPr>
          <w:w w:val="105"/>
        </w:rPr>
        <w:t> placing</w:t>
      </w:r>
      <w:r>
        <w:rPr>
          <w:w w:val="105"/>
        </w:rPr>
        <w:t> an</w:t>
      </w:r>
      <w:r>
        <w:rPr>
          <w:w w:val="105"/>
        </w:rPr>
        <w:t> embargo</w:t>
      </w:r>
      <w:r>
        <w:rPr>
          <w:w w:val="105"/>
        </w:rPr>
        <w:t> on</w:t>
      </w:r>
      <w:r>
        <w:rPr>
          <w:w w:val="105"/>
        </w:rPr>
        <w:t> arms</w:t>
      </w:r>
      <w:r>
        <w:rPr>
          <w:w w:val="105"/>
        </w:rPr>
        <w:t> and ammunition against non- compliant armed groups, passing a</w:t>
      </w:r>
      <w:r>
        <w:rPr>
          <w:w w:val="105"/>
        </w:rPr>
        <w:t> UN</w:t>
      </w:r>
      <w:r>
        <w:rPr>
          <w:w w:val="105"/>
        </w:rPr>
        <w:t> Security Council Resolution to force</w:t>
      </w:r>
      <w:r>
        <w:rPr>
          <w:spacing w:val="-7"/>
          <w:w w:val="105"/>
        </w:rPr>
        <w:t> </w:t>
      </w:r>
      <w:r>
        <w:rPr>
          <w:w w:val="105"/>
        </w:rPr>
        <w:t>all</w:t>
      </w:r>
      <w:r>
        <w:rPr>
          <w:spacing w:val="-3"/>
          <w:w w:val="105"/>
        </w:rPr>
        <w:t> </w:t>
      </w:r>
      <w:r>
        <w:rPr>
          <w:w w:val="105"/>
        </w:rPr>
        <w:t>armed groups</w:t>
      </w:r>
      <w:r>
        <w:rPr>
          <w:spacing w:val="-8"/>
          <w:w w:val="105"/>
        </w:rPr>
        <w:t> </w:t>
      </w:r>
      <w:r>
        <w:rPr>
          <w:w w:val="105"/>
        </w:rPr>
        <w:t>to comply with</w:t>
      </w:r>
      <w:r>
        <w:rPr>
          <w:spacing w:val="-6"/>
          <w:w w:val="105"/>
        </w:rPr>
        <w:t> </w:t>
      </w:r>
      <w:r>
        <w:rPr>
          <w:w w:val="105"/>
        </w:rPr>
        <w:t>IHL or face</w:t>
      </w:r>
      <w:r>
        <w:rPr>
          <w:spacing w:val="-7"/>
          <w:w w:val="105"/>
        </w:rPr>
        <w:t> </w:t>
      </w:r>
      <w:r>
        <w:rPr>
          <w:w w:val="105"/>
        </w:rPr>
        <w:t>the wrath of</w:t>
      </w:r>
      <w:r>
        <w:rPr>
          <w:spacing w:val="-9"/>
          <w:w w:val="105"/>
        </w:rPr>
        <w:t> </w:t>
      </w:r>
      <w:r>
        <w:rPr>
          <w:w w:val="105"/>
        </w:rPr>
        <w:t>the</w:t>
      </w:r>
      <w:r>
        <w:rPr>
          <w:spacing w:val="-1"/>
          <w:w w:val="105"/>
        </w:rPr>
        <w:t> </w:t>
      </w:r>
      <w:r>
        <w:rPr>
          <w:w w:val="105"/>
        </w:rPr>
        <w:t>UN.</w:t>
      </w:r>
      <w:r>
        <w:rPr>
          <w:spacing w:val="-5"/>
          <w:w w:val="105"/>
        </w:rPr>
        <w:t> </w:t>
      </w:r>
      <w:r>
        <w:rPr>
          <w:w w:val="105"/>
        </w:rPr>
        <w:t>Other</w:t>
      </w:r>
      <w:r>
        <w:rPr>
          <w:spacing w:val="-3"/>
          <w:w w:val="105"/>
        </w:rPr>
        <w:t> </w:t>
      </w:r>
      <w:r>
        <w:rPr>
          <w:w w:val="105"/>
        </w:rPr>
        <w:t>issues</w:t>
      </w:r>
      <w:r>
        <w:rPr>
          <w:spacing w:val="-8"/>
          <w:w w:val="105"/>
        </w:rPr>
        <w:t> </w:t>
      </w:r>
      <w:r>
        <w:rPr>
          <w:w w:val="105"/>
        </w:rPr>
        <w:t>include the UN</w:t>
      </w:r>
      <w:r>
        <w:rPr>
          <w:w w:val="105"/>
        </w:rPr>
        <w:t> getting the Government</w:t>
      </w:r>
      <w:r>
        <w:rPr>
          <w:w w:val="105"/>
        </w:rPr>
        <w:t> of Mali to</w:t>
      </w:r>
      <w:r>
        <w:rPr>
          <w:w w:val="105"/>
        </w:rPr>
        <w:t> extend development to northern Mali</w:t>
      </w:r>
      <w:r>
        <w:rPr>
          <w:w w:val="105"/>
        </w:rPr>
        <w:t> to</w:t>
      </w:r>
      <w:r>
        <w:rPr>
          <w:w w:val="105"/>
        </w:rPr>
        <w:t> make the non-compliant armed groups feel a sense of</w:t>
      </w:r>
      <w:r>
        <w:rPr>
          <w:spacing w:val="-1"/>
          <w:w w:val="105"/>
        </w:rPr>
        <w:t> </w:t>
      </w:r>
      <w:r>
        <w:rPr>
          <w:w w:val="105"/>
        </w:rPr>
        <w:t>belonging. One of</w:t>
      </w:r>
      <w:r>
        <w:rPr>
          <w:spacing w:val="-1"/>
          <w:w w:val="105"/>
        </w:rPr>
        <w:t> </w:t>
      </w:r>
      <w:r>
        <w:rPr>
          <w:w w:val="105"/>
        </w:rPr>
        <w:t>the prospects of the application of</w:t>
      </w:r>
      <w:r>
        <w:rPr>
          <w:spacing w:val="-9"/>
          <w:w w:val="105"/>
        </w:rPr>
        <w:t> </w:t>
      </w:r>
      <w:r>
        <w:rPr>
          <w:w w:val="105"/>
        </w:rPr>
        <w:t>IHL</w:t>
      </w:r>
      <w:r>
        <w:rPr>
          <w:spacing w:val="-4"/>
          <w:w w:val="105"/>
        </w:rPr>
        <w:t> </w:t>
      </w:r>
      <w:r>
        <w:rPr>
          <w:w w:val="105"/>
        </w:rPr>
        <w:t>in Mali that will equally be</w:t>
      </w:r>
      <w:r>
        <w:rPr>
          <w:spacing w:val="-1"/>
          <w:w w:val="105"/>
        </w:rPr>
        <w:t> </w:t>
      </w:r>
      <w:r>
        <w:rPr>
          <w:w w:val="105"/>
        </w:rPr>
        <w:t>discussed will be</w:t>
      </w:r>
      <w:r>
        <w:rPr>
          <w:spacing w:val="-1"/>
          <w:w w:val="105"/>
        </w:rPr>
        <w:t> </w:t>
      </w:r>
      <w:r>
        <w:rPr>
          <w:w w:val="105"/>
        </w:rPr>
        <w:t>changing the mandate</w:t>
      </w:r>
      <w:r>
        <w:rPr>
          <w:spacing w:val="-1"/>
          <w:w w:val="105"/>
        </w:rPr>
        <w:t> </w:t>
      </w:r>
      <w:r>
        <w:rPr>
          <w:w w:val="105"/>
        </w:rPr>
        <w:t>of</w:t>
      </w:r>
      <w:r>
        <w:rPr>
          <w:spacing w:val="-3"/>
          <w:w w:val="105"/>
        </w:rPr>
        <w:t> </w:t>
      </w:r>
      <w:r>
        <w:rPr>
          <w:w w:val="105"/>
        </w:rPr>
        <w:t>MINUSMA to a full-fledged</w:t>
      </w:r>
      <w:r>
        <w:rPr>
          <w:spacing w:val="-7"/>
          <w:w w:val="105"/>
        </w:rPr>
        <w:t> </w:t>
      </w:r>
      <w:r>
        <w:rPr>
          <w:w w:val="105"/>
        </w:rPr>
        <w:t>peace</w:t>
      </w:r>
      <w:r>
        <w:rPr>
          <w:spacing w:val="-8"/>
          <w:w w:val="105"/>
        </w:rPr>
        <w:t> </w:t>
      </w:r>
      <w:r>
        <w:rPr>
          <w:w w:val="105"/>
        </w:rPr>
        <w:t>enforcement</w:t>
      </w:r>
      <w:r>
        <w:rPr>
          <w:spacing w:val="-6"/>
          <w:w w:val="105"/>
        </w:rPr>
        <w:t> </w:t>
      </w:r>
      <w:r>
        <w:rPr>
          <w:w w:val="105"/>
        </w:rPr>
        <w:t>operation</w:t>
      </w:r>
      <w:r>
        <w:rPr>
          <w:spacing w:val="-2"/>
          <w:w w:val="105"/>
        </w:rPr>
        <w:t> </w:t>
      </w:r>
      <w:r>
        <w:rPr>
          <w:w w:val="105"/>
        </w:rPr>
        <w:t>wherein</w:t>
      </w:r>
      <w:r>
        <w:rPr>
          <w:spacing w:val="-7"/>
          <w:w w:val="105"/>
        </w:rPr>
        <w:t> </w:t>
      </w:r>
      <w:r>
        <w:rPr>
          <w:w w:val="105"/>
        </w:rPr>
        <w:t>the</w:t>
      </w:r>
      <w:r>
        <w:rPr>
          <w:spacing w:val="-2"/>
          <w:w w:val="105"/>
        </w:rPr>
        <w:t> </w:t>
      </w:r>
      <w:r>
        <w:rPr>
          <w:w w:val="105"/>
        </w:rPr>
        <w:t>consent</w:t>
      </w:r>
      <w:r>
        <w:rPr>
          <w:spacing w:val="-6"/>
          <w:w w:val="105"/>
        </w:rPr>
        <w:t> </w:t>
      </w:r>
      <w:r>
        <w:rPr>
          <w:w w:val="105"/>
        </w:rPr>
        <w:t>of</w:t>
      </w:r>
      <w:r>
        <w:rPr>
          <w:spacing w:val="-16"/>
          <w:w w:val="105"/>
        </w:rPr>
        <w:t> </w:t>
      </w:r>
      <w:r>
        <w:rPr>
          <w:w w:val="105"/>
        </w:rPr>
        <w:t>the</w:t>
      </w:r>
      <w:r>
        <w:rPr>
          <w:spacing w:val="-7"/>
          <w:w w:val="105"/>
        </w:rPr>
        <w:t> </w:t>
      </w:r>
      <w:r>
        <w:rPr>
          <w:w w:val="105"/>
        </w:rPr>
        <w:t>parties</w:t>
      </w:r>
      <w:r>
        <w:rPr>
          <w:spacing w:val="-9"/>
          <w:w w:val="105"/>
        </w:rPr>
        <w:t> </w:t>
      </w:r>
      <w:r>
        <w:rPr>
          <w:w w:val="105"/>
        </w:rPr>
        <w:t>will</w:t>
      </w:r>
      <w:r>
        <w:rPr>
          <w:spacing w:val="-6"/>
          <w:w w:val="105"/>
        </w:rPr>
        <w:t> </w:t>
      </w:r>
      <w:r>
        <w:rPr>
          <w:w w:val="105"/>
        </w:rPr>
        <w:t>not</w:t>
      </w:r>
      <w:r>
        <w:rPr>
          <w:spacing w:val="-6"/>
          <w:w w:val="105"/>
        </w:rPr>
        <w:t> </w:t>
      </w:r>
      <w:r>
        <w:rPr>
          <w:w w:val="105"/>
        </w:rPr>
        <w:t>be</w:t>
      </w:r>
      <w:r>
        <w:rPr>
          <w:spacing w:val="-14"/>
          <w:w w:val="105"/>
        </w:rPr>
        <w:t> </w:t>
      </w:r>
      <w:r>
        <w:rPr>
          <w:w w:val="105"/>
        </w:rPr>
        <w:t>required to</w:t>
      </w:r>
      <w:r>
        <w:rPr>
          <w:w w:val="105"/>
        </w:rPr>
        <w:t> maintain</w:t>
      </w:r>
      <w:r>
        <w:rPr>
          <w:w w:val="105"/>
        </w:rPr>
        <w:t> peace.</w:t>
      </w:r>
      <w:r>
        <w:rPr>
          <w:w w:val="105"/>
        </w:rPr>
        <w:t> The</w:t>
      </w:r>
      <w:r>
        <w:rPr>
          <w:w w:val="105"/>
        </w:rPr>
        <w:t> option</w:t>
      </w:r>
      <w:r>
        <w:rPr>
          <w:w w:val="105"/>
        </w:rPr>
        <w:t> of</w:t>
      </w:r>
      <w:r>
        <w:rPr>
          <w:w w:val="105"/>
        </w:rPr>
        <w:t> having</w:t>
      </w:r>
      <w:r>
        <w:rPr>
          <w:w w:val="105"/>
        </w:rPr>
        <w:t> an</w:t>
      </w:r>
      <w:r>
        <w:rPr>
          <w:w w:val="105"/>
        </w:rPr>
        <w:t> addendum</w:t>
      </w:r>
      <w:r>
        <w:rPr>
          <w:w w:val="105"/>
        </w:rPr>
        <w:t> to</w:t>
      </w:r>
      <w:r>
        <w:rPr>
          <w:w w:val="105"/>
        </w:rPr>
        <w:t> IHL</w:t>
      </w:r>
      <w:r>
        <w:rPr>
          <w:w w:val="105"/>
        </w:rPr>
        <w:t> provisions</w:t>
      </w:r>
      <w:r>
        <w:rPr>
          <w:w w:val="105"/>
        </w:rPr>
        <w:t> to</w:t>
      </w:r>
      <w:r>
        <w:rPr>
          <w:w w:val="105"/>
        </w:rPr>
        <w:t> empower peacekeepers to find, fix and strike non-compliant armed groups that do not comply with IHL and still be protected by IHL will be explored.</w:t>
      </w:r>
    </w:p>
    <w:p>
      <w:pPr>
        <w:pStyle w:val="BodyText"/>
        <w:spacing w:line="496" w:lineRule="auto" w:before="178"/>
        <w:ind w:left="100" w:right="124" w:firstLine="720"/>
        <w:jc w:val="both"/>
      </w:pPr>
      <w:r>
        <w:rPr>
          <w:w w:val="105"/>
        </w:rPr>
        <w:t>Chapter sixrounds off the thesis with</w:t>
      </w:r>
      <w:r>
        <w:rPr>
          <w:w w:val="105"/>
        </w:rPr>
        <w:t> summary and</w:t>
      </w:r>
      <w:r>
        <w:rPr>
          <w:w w:val="105"/>
        </w:rPr>
        <w:t> conclusion to be treated under the sub-heads of summary, findingsand recommendations.</w:t>
      </w:r>
    </w:p>
    <w:p>
      <w:pPr>
        <w:spacing w:after="0" w:line="496" w:lineRule="auto"/>
        <w:jc w:val="both"/>
        <w:sectPr>
          <w:pgSz w:w="11910" w:h="16850"/>
          <w:pgMar w:header="0" w:footer="1063" w:top="1360" w:bottom="1260" w:left="1340" w:right="1140"/>
        </w:sectPr>
      </w:pPr>
    </w:p>
    <w:p>
      <w:pPr>
        <w:pStyle w:val="Heading1"/>
        <w:spacing w:before="83"/>
        <w:ind w:left="15" w:right="38"/>
      </w:pPr>
      <w:bookmarkStart w:name="_TOC_250057" w:id="19"/>
      <w:r>
        <w:rPr/>
        <w:t>CHAPTER</w:t>
      </w:r>
      <w:r>
        <w:rPr>
          <w:spacing w:val="42"/>
        </w:rPr>
        <w:t> </w:t>
      </w:r>
      <w:bookmarkEnd w:id="19"/>
      <w:r>
        <w:rPr>
          <w:spacing w:val="-5"/>
        </w:rPr>
        <w:t>TWO</w:t>
      </w:r>
    </w:p>
    <w:p>
      <w:pPr>
        <w:pStyle w:val="BodyText"/>
        <w:spacing w:before="18"/>
        <w:rPr>
          <w:b/>
        </w:rPr>
      </w:pPr>
    </w:p>
    <w:p>
      <w:pPr>
        <w:pStyle w:val="Heading1"/>
        <w:spacing w:line="504" w:lineRule="auto"/>
        <w:ind w:left="5" w:right="43"/>
      </w:pPr>
      <w:bookmarkStart w:name="_TOC_250056" w:id="20"/>
      <w:r>
        <w:rPr/>
        <w:t>CONCEPTUAL</w:t>
      </w:r>
      <w:r>
        <w:rPr>
          <w:spacing w:val="40"/>
        </w:rPr>
        <w:t> </w:t>
      </w:r>
      <w:r>
        <w:rPr/>
        <w:t>AND HISTORICAL DEVELOPMENT OF INTERNATIONAL</w:t>
      </w:r>
      <w:r>
        <w:rPr>
          <w:spacing w:val="80"/>
          <w:w w:val="105"/>
        </w:rPr>
        <w:t> </w:t>
      </w:r>
      <w:bookmarkEnd w:id="20"/>
      <w:r>
        <w:rPr>
          <w:w w:val="105"/>
        </w:rPr>
        <w:t>HUMANITARIAN LAW</w:t>
      </w:r>
    </w:p>
    <w:p>
      <w:pPr>
        <w:pStyle w:val="Heading2"/>
        <w:numPr>
          <w:ilvl w:val="1"/>
          <w:numId w:val="10"/>
        </w:numPr>
        <w:tabs>
          <w:tab w:pos="821" w:val="left" w:leader="none"/>
        </w:tabs>
        <w:spacing w:line="263" w:lineRule="exact" w:before="0" w:after="0"/>
        <w:ind w:left="821" w:right="0" w:hanging="721"/>
        <w:jc w:val="left"/>
      </w:pPr>
      <w:bookmarkStart w:name="_TOC_250055" w:id="21"/>
      <w:bookmarkEnd w:id="21"/>
      <w:r>
        <w:rPr>
          <w:spacing w:val="-2"/>
          <w:w w:val="105"/>
        </w:rPr>
        <w:t>Introduction</w:t>
      </w:r>
    </w:p>
    <w:p>
      <w:pPr>
        <w:pStyle w:val="BodyText"/>
        <w:spacing w:before="11"/>
        <w:rPr>
          <w:b/>
        </w:rPr>
      </w:pPr>
    </w:p>
    <w:p>
      <w:pPr>
        <w:pStyle w:val="BodyText"/>
        <w:spacing w:line="501" w:lineRule="auto" w:before="1"/>
        <w:ind w:left="100" w:right="122" w:firstLine="720"/>
        <w:jc w:val="both"/>
      </w:pPr>
      <w:r>
        <w:rPr>
          <w:w w:val="105"/>
        </w:rPr>
        <w:t>The</w:t>
      </w:r>
      <w:r>
        <w:rPr>
          <w:w w:val="105"/>
        </w:rPr>
        <w:t> study</w:t>
      </w:r>
      <w:r>
        <w:rPr>
          <w:w w:val="105"/>
        </w:rPr>
        <w:t> of International</w:t>
      </w:r>
      <w:r>
        <w:rPr>
          <w:w w:val="105"/>
        </w:rPr>
        <w:t> Humanitarian</w:t>
      </w:r>
      <w:r>
        <w:rPr>
          <w:w w:val="105"/>
        </w:rPr>
        <w:t> Law</w:t>
      </w:r>
      <w:r>
        <w:rPr>
          <w:w w:val="105"/>
        </w:rPr>
        <w:t> (IHL) and</w:t>
      </w:r>
      <w:r>
        <w:rPr>
          <w:w w:val="105"/>
        </w:rPr>
        <w:t> Peace</w:t>
      </w:r>
      <w:r>
        <w:rPr>
          <w:w w:val="105"/>
        </w:rPr>
        <w:t> Support</w:t>
      </w:r>
      <w:r>
        <w:rPr>
          <w:w w:val="105"/>
        </w:rPr>
        <w:t> Operations (PSO) naturally</w:t>
      </w:r>
      <w:r>
        <w:rPr>
          <w:spacing w:val="-7"/>
          <w:w w:val="105"/>
        </w:rPr>
        <w:t> </w:t>
      </w:r>
      <w:r>
        <w:rPr>
          <w:w w:val="105"/>
        </w:rPr>
        <w:t>involves</w:t>
      </w:r>
      <w:r>
        <w:rPr>
          <w:spacing w:val="-8"/>
          <w:w w:val="105"/>
        </w:rPr>
        <w:t> </w:t>
      </w:r>
      <w:r>
        <w:rPr>
          <w:w w:val="105"/>
        </w:rPr>
        <w:t>a</w:t>
      </w:r>
      <w:r>
        <w:rPr>
          <w:spacing w:val="-1"/>
          <w:w w:val="105"/>
        </w:rPr>
        <w:t> </w:t>
      </w:r>
      <w:r>
        <w:rPr>
          <w:w w:val="105"/>
        </w:rPr>
        <w:t>lot</w:t>
      </w:r>
      <w:r>
        <w:rPr>
          <w:spacing w:val="-5"/>
          <w:w w:val="105"/>
        </w:rPr>
        <w:t> </w:t>
      </w:r>
      <w:r>
        <w:rPr>
          <w:w w:val="105"/>
        </w:rPr>
        <w:t>of</w:t>
      </w:r>
      <w:r>
        <w:rPr>
          <w:spacing w:val="-9"/>
          <w:w w:val="105"/>
        </w:rPr>
        <w:t> </w:t>
      </w:r>
      <w:r>
        <w:rPr>
          <w:w w:val="105"/>
        </w:rPr>
        <w:t>terms</w:t>
      </w:r>
      <w:r>
        <w:rPr>
          <w:spacing w:val="-8"/>
          <w:w w:val="105"/>
        </w:rPr>
        <w:t> </w:t>
      </w:r>
      <w:r>
        <w:rPr>
          <w:w w:val="105"/>
        </w:rPr>
        <w:t>and</w:t>
      </w:r>
      <w:r>
        <w:rPr>
          <w:spacing w:val="-7"/>
          <w:w w:val="105"/>
        </w:rPr>
        <w:t> </w:t>
      </w:r>
      <w:r>
        <w:rPr>
          <w:w w:val="105"/>
        </w:rPr>
        <w:t>historical developments</w:t>
      </w:r>
      <w:r>
        <w:rPr>
          <w:spacing w:val="-8"/>
          <w:w w:val="105"/>
        </w:rPr>
        <w:t> </w:t>
      </w:r>
      <w:r>
        <w:rPr>
          <w:w w:val="105"/>
        </w:rPr>
        <w:t>that</w:t>
      </w:r>
      <w:r>
        <w:rPr>
          <w:spacing w:val="-5"/>
          <w:w w:val="105"/>
        </w:rPr>
        <w:t> </w:t>
      </w:r>
      <w:r>
        <w:rPr>
          <w:w w:val="105"/>
        </w:rPr>
        <w:t>need</w:t>
      </w:r>
      <w:r>
        <w:rPr>
          <w:spacing w:val="-7"/>
          <w:w w:val="105"/>
        </w:rPr>
        <w:t> </w:t>
      </w:r>
      <w:r>
        <w:rPr>
          <w:w w:val="105"/>
        </w:rPr>
        <w:t>to</w:t>
      </w:r>
      <w:r>
        <w:rPr>
          <w:spacing w:val="-7"/>
          <w:w w:val="105"/>
        </w:rPr>
        <w:t> </w:t>
      </w:r>
      <w:r>
        <w:rPr>
          <w:w w:val="105"/>
        </w:rPr>
        <w:t>be</w:t>
      </w:r>
      <w:r>
        <w:rPr>
          <w:spacing w:val="-1"/>
          <w:w w:val="105"/>
        </w:rPr>
        <w:t> </w:t>
      </w:r>
      <w:r>
        <w:rPr>
          <w:w w:val="105"/>
        </w:rPr>
        <w:t>explained</w:t>
      </w:r>
      <w:r>
        <w:rPr>
          <w:spacing w:val="-7"/>
          <w:w w:val="105"/>
        </w:rPr>
        <w:t> </w:t>
      </w:r>
      <w:r>
        <w:rPr>
          <w:w w:val="105"/>
        </w:rPr>
        <w:t>in order to enhance</w:t>
      </w:r>
      <w:r>
        <w:rPr>
          <w:spacing w:val="-6"/>
          <w:w w:val="105"/>
        </w:rPr>
        <w:t> </w:t>
      </w:r>
      <w:r>
        <w:rPr>
          <w:w w:val="105"/>
        </w:rPr>
        <w:t>the</w:t>
      </w:r>
      <w:r>
        <w:rPr>
          <w:spacing w:val="-6"/>
          <w:w w:val="105"/>
        </w:rPr>
        <w:t> </w:t>
      </w:r>
      <w:r>
        <w:rPr>
          <w:w w:val="105"/>
        </w:rPr>
        <w:t>understanding of</w:t>
      </w:r>
      <w:r>
        <w:rPr>
          <w:spacing w:val="-2"/>
          <w:w w:val="105"/>
        </w:rPr>
        <w:t> </w:t>
      </w:r>
      <w:r>
        <w:rPr>
          <w:w w:val="105"/>
        </w:rPr>
        <w:t>the</w:t>
      </w:r>
      <w:r>
        <w:rPr>
          <w:spacing w:val="-6"/>
          <w:w w:val="105"/>
        </w:rPr>
        <w:t> </w:t>
      </w:r>
      <w:r>
        <w:rPr>
          <w:w w:val="105"/>
        </w:rPr>
        <w:t>topic.</w:t>
      </w:r>
      <w:r>
        <w:rPr>
          <w:spacing w:val="-4"/>
          <w:w w:val="105"/>
        </w:rPr>
        <w:t> </w:t>
      </w:r>
      <w:r>
        <w:rPr>
          <w:w w:val="105"/>
        </w:rPr>
        <w:t>These</w:t>
      </w:r>
      <w:r>
        <w:rPr>
          <w:spacing w:val="-6"/>
          <w:w w:val="105"/>
        </w:rPr>
        <w:t> </w:t>
      </w:r>
      <w:r>
        <w:rPr>
          <w:w w:val="105"/>
        </w:rPr>
        <w:t>are two separate subjects,</w:t>
      </w:r>
      <w:r>
        <w:rPr>
          <w:spacing w:val="-4"/>
          <w:w w:val="105"/>
        </w:rPr>
        <w:t> </w:t>
      </w:r>
      <w:r>
        <w:rPr>
          <w:w w:val="105"/>
        </w:rPr>
        <w:t>though within the domain of Public International Law which are equally wide and have some terms that are peculiar</w:t>
      </w:r>
      <w:r>
        <w:rPr>
          <w:w w:val="105"/>
        </w:rPr>
        <w:t> to them. These terms are</w:t>
      </w:r>
      <w:r>
        <w:rPr>
          <w:w w:val="105"/>
        </w:rPr>
        <w:t> clarified</w:t>
      </w:r>
      <w:r>
        <w:rPr>
          <w:w w:val="105"/>
        </w:rPr>
        <w:t> in this</w:t>
      </w:r>
      <w:r>
        <w:rPr>
          <w:w w:val="105"/>
        </w:rPr>
        <w:t> segment</w:t>
      </w:r>
      <w:r>
        <w:rPr>
          <w:w w:val="105"/>
        </w:rPr>
        <w:t> of the research. They include</w:t>
      </w:r>
      <w:r>
        <w:rPr>
          <w:w w:val="105"/>
        </w:rPr>
        <w:t> the nature</w:t>
      </w:r>
      <w:r>
        <w:rPr>
          <w:spacing w:val="-1"/>
          <w:w w:val="105"/>
        </w:rPr>
        <w:t> </w:t>
      </w:r>
      <w:r>
        <w:rPr>
          <w:w w:val="105"/>
        </w:rPr>
        <w:t>and scope of</w:t>
      </w:r>
      <w:r>
        <w:rPr>
          <w:spacing w:val="-3"/>
          <w:w w:val="105"/>
        </w:rPr>
        <w:t> </w:t>
      </w:r>
      <w:r>
        <w:rPr>
          <w:w w:val="105"/>
        </w:rPr>
        <w:t>IHL, concept of PSO, concept of</w:t>
      </w:r>
      <w:r>
        <w:rPr>
          <w:spacing w:val="-3"/>
          <w:w w:val="105"/>
        </w:rPr>
        <w:t> </w:t>
      </w:r>
      <w:r>
        <w:rPr>
          <w:w w:val="105"/>
        </w:rPr>
        <w:t>armed conflict, terrorism</w:t>
      </w:r>
      <w:r>
        <w:rPr>
          <w:spacing w:val="-1"/>
          <w:w w:val="105"/>
        </w:rPr>
        <w:t> </w:t>
      </w:r>
      <w:r>
        <w:rPr>
          <w:w w:val="105"/>
        </w:rPr>
        <w:t>and war among others. Some words or terms within these</w:t>
      </w:r>
      <w:r>
        <w:rPr>
          <w:spacing w:val="-2"/>
          <w:w w:val="105"/>
        </w:rPr>
        <w:t> </w:t>
      </w:r>
      <w:r>
        <w:rPr>
          <w:w w:val="105"/>
        </w:rPr>
        <w:t>listed terms</w:t>
      </w:r>
      <w:r>
        <w:rPr>
          <w:spacing w:val="-3"/>
          <w:w w:val="105"/>
        </w:rPr>
        <w:t> </w:t>
      </w:r>
      <w:r>
        <w:rPr>
          <w:w w:val="105"/>
        </w:rPr>
        <w:t>are equally explained.</w:t>
      </w:r>
    </w:p>
    <w:p>
      <w:pPr>
        <w:pStyle w:val="BodyText"/>
        <w:spacing w:before="15"/>
      </w:pPr>
    </w:p>
    <w:p>
      <w:pPr>
        <w:pStyle w:val="Heading2"/>
        <w:numPr>
          <w:ilvl w:val="1"/>
          <w:numId w:val="10"/>
        </w:numPr>
        <w:tabs>
          <w:tab w:pos="821" w:val="left" w:leader="none"/>
        </w:tabs>
        <w:spacing w:line="240" w:lineRule="auto" w:before="0" w:after="0"/>
        <w:ind w:left="821" w:right="0" w:hanging="721"/>
        <w:jc w:val="left"/>
      </w:pPr>
      <w:bookmarkStart w:name="_TOC_250054" w:id="22"/>
      <w:r>
        <w:rPr>
          <w:w w:val="105"/>
        </w:rPr>
        <w:t>Nature</w:t>
      </w:r>
      <w:r>
        <w:rPr>
          <w:spacing w:val="-5"/>
          <w:w w:val="105"/>
        </w:rPr>
        <w:t> </w:t>
      </w:r>
      <w:r>
        <w:rPr>
          <w:w w:val="105"/>
        </w:rPr>
        <w:t>and</w:t>
      </w:r>
      <w:r>
        <w:rPr>
          <w:spacing w:val="-9"/>
          <w:w w:val="105"/>
        </w:rPr>
        <w:t> </w:t>
      </w:r>
      <w:r>
        <w:rPr>
          <w:w w:val="105"/>
        </w:rPr>
        <w:t>Scope</w:t>
      </w:r>
      <w:r>
        <w:rPr>
          <w:spacing w:val="-10"/>
          <w:w w:val="105"/>
        </w:rPr>
        <w:t> </w:t>
      </w:r>
      <w:r>
        <w:rPr>
          <w:w w:val="105"/>
        </w:rPr>
        <w:t>of</w:t>
      </w:r>
      <w:r>
        <w:rPr>
          <w:spacing w:val="-13"/>
          <w:w w:val="105"/>
        </w:rPr>
        <w:t> </w:t>
      </w:r>
      <w:bookmarkEnd w:id="22"/>
      <w:r>
        <w:rPr>
          <w:spacing w:val="-5"/>
          <w:w w:val="105"/>
        </w:rPr>
        <w:t>IHL</w:t>
      </w:r>
    </w:p>
    <w:p>
      <w:pPr>
        <w:pStyle w:val="BodyText"/>
        <w:spacing w:before="18"/>
        <w:rPr>
          <w:b/>
        </w:rPr>
      </w:pPr>
    </w:p>
    <w:p>
      <w:pPr>
        <w:pStyle w:val="BodyText"/>
        <w:spacing w:line="501" w:lineRule="auto"/>
        <w:ind w:left="100" w:right="117" w:firstLine="720"/>
        <w:jc w:val="both"/>
      </w:pPr>
      <w:r>
        <w:rPr>
          <w:w w:val="105"/>
        </w:rPr>
        <w:t>The</w:t>
      </w:r>
      <w:r>
        <w:rPr>
          <w:spacing w:val="-6"/>
          <w:w w:val="105"/>
        </w:rPr>
        <w:t> </w:t>
      </w:r>
      <w:r>
        <w:rPr>
          <w:w w:val="105"/>
        </w:rPr>
        <w:t>three words</w:t>
      </w:r>
      <w:r>
        <w:rPr>
          <w:spacing w:val="-7"/>
          <w:w w:val="105"/>
        </w:rPr>
        <w:t> </w:t>
      </w:r>
      <w:r>
        <w:rPr>
          <w:w w:val="105"/>
        </w:rPr>
        <w:t>that make</w:t>
      </w:r>
      <w:r>
        <w:rPr>
          <w:spacing w:val="-6"/>
          <w:w w:val="105"/>
        </w:rPr>
        <w:t> </w:t>
      </w:r>
      <w:r>
        <w:rPr>
          <w:w w:val="105"/>
        </w:rPr>
        <w:t>up</w:t>
      </w:r>
      <w:r>
        <w:rPr>
          <w:spacing w:val="-5"/>
          <w:w w:val="105"/>
        </w:rPr>
        <w:t> </w:t>
      </w:r>
      <w:r>
        <w:rPr>
          <w:w w:val="105"/>
        </w:rPr>
        <w:t>IHL have</w:t>
      </w:r>
      <w:r>
        <w:rPr>
          <w:spacing w:val="-6"/>
          <w:w w:val="105"/>
        </w:rPr>
        <w:t> </w:t>
      </w:r>
      <w:r>
        <w:rPr>
          <w:w w:val="105"/>
        </w:rPr>
        <w:t>their separate meanings</w:t>
      </w:r>
      <w:r>
        <w:rPr>
          <w:spacing w:val="-7"/>
          <w:w w:val="105"/>
        </w:rPr>
        <w:t> </w:t>
      </w:r>
      <w:r>
        <w:rPr>
          <w:w w:val="105"/>
        </w:rPr>
        <w:t>that still</w:t>
      </w:r>
      <w:r>
        <w:rPr>
          <w:spacing w:val="-3"/>
          <w:w w:val="105"/>
        </w:rPr>
        <w:t> </w:t>
      </w:r>
      <w:r>
        <w:rPr>
          <w:w w:val="105"/>
        </w:rPr>
        <w:t>lead</w:t>
      </w:r>
      <w:r>
        <w:rPr>
          <w:spacing w:val="-5"/>
          <w:w w:val="105"/>
        </w:rPr>
        <w:t> </w:t>
      </w:r>
      <w:r>
        <w:rPr>
          <w:w w:val="105"/>
        </w:rPr>
        <w:t>to</w:t>
      </w:r>
      <w:r>
        <w:rPr>
          <w:spacing w:val="-5"/>
          <w:w w:val="105"/>
        </w:rPr>
        <w:t> </w:t>
      </w:r>
      <w:r>
        <w:rPr>
          <w:w w:val="105"/>
        </w:rPr>
        <w:t>a good understanding</w:t>
      </w:r>
      <w:r>
        <w:rPr>
          <w:w w:val="105"/>
        </w:rPr>
        <w:t> of</w:t>
      </w:r>
      <w:r>
        <w:rPr>
          <w:w w:val="105"/>
        </w:rPr>
        <w:t> the</w:t>
      </w:r>
      <w:r>
        <w:rPr>
          <w:w w:val="105"/>
        </w:rPr>
        <w:t> term,</w:t>
      </w:r>
      <w:r>
        <w:rPr>
          <w:w w:val="105"/>
        </w:rPr>
        <w:t> even</w:t>
      </w:r>
      <w:r>
        <w:rPr>
          <w:w w:val="105"/>
        </w:rPr>
        <w:t> before</w:t>
      </w:r>
      <w:r>
        <w:rPr>
          <w:w w:val="105"/>
        </w:rPr>
        <w:t> referring</w:t>
      </w:r>
      <w:r>
        <w:rPr>
          <w:w w:val="105"/>
        </w:rPr>
        <w:t> to</w:t>
      </w:r>
      <w:r>
        <w:rPr>
          <w:w w:val="105"/>
        </w:rPr>
        <w:t> established</w:t>
      </w:r>
      <w:r>
        <w:rPr>
          <w:w w:val="105"/>
        </w:rPr>
        <w:t> definitions.</w:t>
      </w:r>
      <w:r>
        <w:rPr>
          <w:w w:val="105"/>
        </w:rPr>
        <w:t> International humanitarian law is first a law that has an international dimension and as well humanitarian in nature.</w:t>
      </w:r>
      <w:r>
        <w:rPr>
          <w:w w:val="105"/>
        </w:rPr>
        <w:t> As</w:t>
      </w:r>
      <w:r>
        <w:rPr>
          <w:w w:val="105"/>
        </w:rPr>
        <w:t> a</w:t>
      </w:r>
      <w:r>
        <w:rPr>
          <w:w w:val="105"/>
        </w:rPr>
        <w:t> law,</w:t>
      </w:r>
      <w:r>
        <w:rPr>
          <w:w w:val="105"/>
        </w:rPr>
        <w:t> it</w:t>
      </w:r>
      <w:r>
        <w:rPr>
          <w:w w:val="105"/>
        </w:rPr>
        <w:t> regulates</w:t>
      </w:r>
      <w:r>
        <w:rPr>
          <w:w w:val="105"/>
        </w:rPr>
        <w:t> the</w:t>
      </w:r>
      <w:r>
        <w:rPr>
          <w:w w:val="105"/>
        </w:rPr>
        <w:t> actions</w:t>
      </w:r>
      <w:r>
        <w:rPr>
          <w:w w:val="105"/>
        </w:rPr>
        <w:t> of</w:t>
      </w:r>
      <w:r>
        <w:rPr>
          <w:w w:val="105"/>
        </w:rPr>
        <w:t> people</w:t>
      </w:r>
      <w:r>
        <w:rPr>
          <w:spacing w:val="40"/>
          <w:w w:val="105"/>
        </w:rPr>
        <w:t> </w:t>
      </w:r>
      <w:r>
        <w:rPr>
          <w:w w:val="105"/>
        </w:rPr>
        <w:t>in</w:t>
      </w:r>
      <w:r>
        <w:rPr>
          <w:w w:val="105"/>
        </w:rPr>
        <w:t> armed</w:t>
      </w:r>
      <w:r>
        <w:rPr>
          <w:w w:val="105"/>
        </w:rPr>
        <w:t> conflicts,</w:t>
      </w:r>
      <w:r>
        <w:rPr>
          <w:w w:val="105"/>
        </w:rPr>
        <w:t> it</w:t>
      </w:r>
      <w:r>
        <w:rPr>
          <w:w w:val="105"/>
        </w:rPr>
        <w:t> binds</w:t>
      </w:r>
      <w:r>
        <w:rPr>
          <w:w w:val="105"/>
        </w:rPr>
        <w:t> states</w:t>
      </w:r>
      <w:r>
        <w:rPr>
          <w:w w:val="105"/>
        </w:rPr>
        <w:t> and individuals concerned with an armed conflict which in a lay man‘s language could be referred to as war, though with some minor differences and it is concerned about the effect of such an armed</w:t>
      </w:r>
      <w:r>
        <w:rPr>
          <w:spacing w:val="20"/>
          <w:w w:val="105"/>
        </w:rPr>
        <w:t> </w:t>
      </w:r>
      <w:r>
        <w:rPr>
          <w:w w:val="105"/>
        </w:rPr>
        <w:t>conflict</w:t>
      </w:r>
      <w:r>
        <w:rPr>
          <w:spacing w:val="16"/>
          <w:w w:val="105"/>
        </w:rPr>
        <w:t> </w:t>
      </w:r>
      <w:r>
        <w:rPr>
          <w:w w:val="105"/>
        </w:rPr>
        <w:t>on</w:t>
      </w:r>
      <w:r>
        <w:rPr>
          <w:spacing w:val="20"/>
          <w:w w:val="105"/>
        </w:rPr>
        <w:t> </w:t>
      </w:r>
      <w:r>
        <w:rPr>
          <w:w w:val="105"/>
        </w:rPr>
        <w:t>human</w:t>
      </w:r>
      <w:r>
        <w:rPr>
          <w:spacing w:val="14"/>
          <w:w w:val="105"/>
        </w:rPr>
        <w:t> </w:t>
      </w:r>
      <w:r>
        <w:rPr>
          <w:w w:val="105"/>
        </w:rPr>
        <w:t>beings</w:t>
      </w:r>
      <w:r>
        <w:rPr>
          <w:spacing w:val="12"/>
          <w:w w:val="105"/>
        </w:rPr>
        <w:t> </w:t>
      </w:r>
      <w:r>
        <w:rPr>
          <w:w w:val="105"/>
        </w:rPr>
        <w:t>which</w:t>
      </w:r>
      <w:r>
        <w:rPr>
          <w:spacing w:val="20"/>
          <w:w w:val="105"/>
        </w:rPr>
        <w:t> </w:t>
      </w:r>
      <w:r>
        <w:rPr>
          <w:w w:val="105"/>
        </w:rPr>
        <w:t>makes</w:t>
      </w:r>
      <w:r>
        <w:rPr>
          <w:spacing w:val="12"/>
          <w:w w:val="105"/>
        </w:rPr>
        <w:t> </w:t>
      </w:r>
      <w:r>
        <w:rPr>
          <w:w w:val="105"/>
        </w:rPr>
        <w:t>it</w:t>
      </w:r>
      <w:r>
        <w:rPr>
          <w:spacing w:val="23"/>
          <w:w w:val="105"/>
        </w:rPr>
        <w:t> </w:t>
      </w:r>
      <w:r>
        <w:rPr>
          <w:w w:val="105"/>
        </w:rPr>
        <w:t>humanitarian.</w:t>
      </w:r>
      <w:r>
        <w:rPr>
          <w:spacing w:val="15"/>
          <w:w w:val="105"/>
        </w:rPr>
        <w:t> </w:t>
      </w:r>
      <w:r>
        <w:rPr>
          <w:w w:val="105"/>
        </w:rPr>
        <w:t>Ladan</w:t>
      </w:r>
      <w:r>
        <w:rPr>
          <w:w w:val="105"/>
          <w:vertAlign w:val="superscript"/>
        </w:rPr>
        <w:t>1</w:t>
      </w:r>
      <w:r>
        <w:rPr>
          <w:spacing w:val="17"/>
          <w:w w:val="105"/>
          <w:vertAlign w:val="baseline"/>
        </w:rPr>
        <w:t> </w:t>
      </w:r>
      <w:r>
        <w:rPr>
          <w:w w:val="105"/>
          <w:vertAlign w:val="baseline"/>
        </w:rPr>
        <w:t>explains</w:t>
      </w:r>
      <w:r>
        <w:rPr>
          <w:spacing w:val="12"/>
          <w:w w:val="105"/>
          <w:vertAlign w:val="baseline"/>
        </w:rPr>
        <w:t> </w:t>
      </w:r>
      <w:r>
        <w:rPr>
          <w:w w:val="105"/>
          <w:vertAlign w:val="baseline"/>
        </w:rPr>
        <w:t>IHL</w:t>
      </w:r>
      <w:r>
        <w:rPr>
          <w:spacing w:val="17"/>
          <w:w w:val="105"/>
          <w:vertAlign w:val="baseline"/>
        </w:rPr>
        <w:t> </w:t>
      </w:r>
      <w:r>
        <w:rPr>
          <w:w w:val="105"/>
          <w:vertAlign w:val="baseline"/>
        </w:rPr>
        <w:t>to</w:t>
      </w:r>
      <w:r>
        <w:rPr>
          <w:spacing w:val="20"/>
          <w:w w:val="105"/>
          <w:vertAlign w:val="baseline"/>
        </w:rPr>
        <w:t> </w:t>
      </w:r>
      <w:r>
        <w:rPr>
          <w:spacing w:val="-4"/>
          <w:w w:val="105"/>
          <w:vertAlign w:val="baseline"/>
        </w:rPr>
        <w:t>mean</w:t>
      </w:r>
    </w:p>
    <w:p>
      <w:pPr>
        <w:pStyle w:val="BodyText"/>
        <w:spacing w:line="499" w:lineRule="auto"/>
        <w:ind w:left="100" w:right="136"/>
        <w:jc w:val="both"/>
      </w:pPr>
      <w:r>
        <w:rPr>
          <w:w w:val="105"/>
        </w:rPr>
        <w:t>―that</w:t>
      </w:r>
      <w:r>
        <w:rPr>
          <w:w w:val="105"/>
        </w:rPr>
        <w:t> branch</w:t>
      </w:r>
      <w:r>
        <w:rPr>
          <w:w w:val="105"/>
        </w:rPr>
        <w:t> of</w:t>
      </w:r>
      <w:r>
        <w:rPr>
          <w:w w:val="105"/>
        </w:rPr>
        <w:t> Public</w:t>
      </w:r>
      <w:r>
        <w:rPr>
          <w:w w:val="105"/>
        </w:rPr>
        <w:t> International</w:t>
      </w:r>
      <w:r>
        <w:rPr>
          <w:w w:val="105"/>
        </w:rPr>
        <w:t> Law</w:t>
      </w:r>
      <w:r>
        <w:rPr>
          <w:w w:val="105"/>
        </w:rPr>
        <w:t> which</w:t>
      </w:r>
      <w:r>
        <w:rPr>
          <w:w w:val="105"/>
        </w:rPr>
        <w:t> covers</w:t>
      </w:r>
      <w:r>
        <w:rPr>
          <w:w w:val="105"/>
        </w:rPr>
        <w:t> the</w:t>
      </w:r>
      <w:r>
        <w:rPr>
          <w:w w:val="105"/>
        </w:rPr>
        <w:t> protection</w:t>
      </w:r>
      <w:r>
        <w:rPr>
          <w:w w:val="105"/>
        </w:rPr>
        <w:t> of</w:t>
      </w:r>
      <w:r>
        <w:rPr>
          <w:w w:val="105"/>
        </w:rPr>
        <w:t> victims</w:t>
      </w:r>
      <w:r>
        <w:rPr>
          <w:w w:val="105"/>
        </w:rPr>
        <w:t> of</w:t>
      </w:r>
      <w:r>
        <w:rPr>
          <w:w w:val="105"/>
        </w:rPr>
        <w:t> armed conflict and lays</w:t>
      </w:r>
      <w:r>
        <w:rPr>
          <w:w w:val="105"/>
        </w:rPr>
        <w:t> down</w:t>
      </w:r>
      <w:r>
        <w:rPr>
          <w:w w:val="105"/>
        </w:rPr>
        <w:t> the international rules</w:t>
      </w:r>
      <w:r>
        <w:rPr>
          <w:w w:val="105"/>
        </w:rPr>
        <w:t> for the conduct</w:t>
      </w:r>
      <w:r>
        <w:rPr>
          <w:w w:val="105"/>
        </w:rPr>
        <w:t> of hostilities. The</w:t>
      </w:r>
      <w:r>
        <w:rPr>
          <w:w w:val="105"/>
        </w:rPr>
        <w:t> four Geneva Conventions</w:t>
      </w:r>
      <w:r>
        <w:rPr>
          <w:spacing w:val="32"/>
          <w:w w:val="105"/>
        </w:rPr>
        <w:t> </w:t>
      </w:r>
      <w:r>
        <w:rPr>
          <w:w w:val="105"/>
        </w:rPr>
        <w:t>of</w:t>
      </w:r>
      <w:r>
        <w:rPr>
          <w:spacing w:val="25"/>
          <w:w w:val="105"/>
        </w:rPr>
        <w:t> </w:t>
      </w:r>
      <w:r>
        <w:rPr>
          <w:w w:val="105"/>
        </w:rPr>
        <w:t>1949</w:t>
      </w:r>
      <w:r>
        <w:rPr>
          <w:spacing w:val="34"/>
          <w:w w:val="105"/>
        </w:rPr>
        <w:t> </w:t>
      </w:r>
      <w:r>
        <w:rPr>
          <w:w w:val="105"/>
        </w:rPr>
        <w:t>with</w:t>
      </w:r>
      <w:r>
        <w:rPr>
          <w:spacing w:val="28"/>
          <w:w w:val="105"/>
        </w:rPr>
        <w:t> </w:t>
      </w:r>
      <w:r>
        <w:rPr>
          <w:w w:val="105"/>
        </w:rPr>
        <w:t>their</w:t>
      </w:r>
      <w:r>
        <w:rPr>
          <w:spacing w:val="38"/>
          <w:w w:val="105"/>
        </w:rPr>
        <w:t> </w:t>
      </w:r>
      <w:r>
        <w:rPr>
          <w:w w:val="105"/>
        </w:rPr>
        <w:t>Additional</w:t>
      </w:r>
      <w:r>
        <w:rPr>
          <w:spacing w:val="30"/>
          <w:w w:val="105"/>
        </w:rPr>
        <w:t> </w:t>
      </w:r>
      <w:r>
        <w:rPr>
          <w:w w:val="105"/>
        </w:rPr>
        <w:t>Protocols</w:t>
      </w:r>
      <w:r>
        <w:rPr>
          <w:spacing w:val="32"/>
          <w:w w:val="105"/>
        </w:rPr>
        <w:t> </w:t>
      </w:r>
      <w:r>
        <w:rPr>
          <w:w w:val="105"/>
        </w:rPr>
        <w:t>of</w:t>
      </w:r>
      <w:r>
        <w:rPr>
          <w:spacing w:val="25"/>
          <w:w w:val="105"/>
        </w:rPr>
        <w:t> </w:t>
      </w:r>
      <w:r>
        <w:rPr>
          <w:w w:val="105"/>
        </w:rPr>
        <w:t>1977</w:t>
      </w:r>
      <w:r>
        <w:rPr>
          <w:spacing w:val="34"/>
          <w:w w:val="105"/>
        </w:rPr>
        <w:t> </w:t>
      </w:r>
      <w:r>
        <w:rPr>
          <w:w w:val="105"/>
        </w:rPr>
        <w:t>provide</w:t>
      </w:r>
      <w:r>
        <w:rPr>
          <w:spacing w:val="27"/>
          <w:w w:val="105"/>
        </w:rPr>
        <w:t> </w:t>
      </w:r>
      <w:r>
        <w:rPr>
          <w:w w:val="105"/>
        </w:rPr>
        <w:t>an</w:t>
      </w:r>
      <w:r>
        <w:rPr>
          <w:spacing w:val="34"/>
          <w:w w:val="105"/>
        </w:rPr>
        <w:t> </w:t>
      </w:r>
      <w:r>
        <w:rPr>
          <w:w w:val="105"/>
        </w:rPr>
        <w:t>extensive</w:t>
      </w:r>
      <w:r>
        <w:rPr>
          <w:spacing w:val="27"/>
          <w:w w:val="105"/>
        </w:rPr>
        <w:t> </w:t>
      </w:r>
      <w:r>
        <w:rPr>
          <w:w w:val="105"/>
        </w:rPr>
        <w:t>body</w:t>
      </w:r>
      <w:r>
        <w:rPr>
          <w:spacing w:val="28"/>
          <w:w w:val="105"/>
        </w:rPr>
        <w:t> </w:t>
      </w:r>
      <w:r>
        <w:rPr>
          <w:w w:val="105"/>
        </w:rPr>
        <w:t>of</w:t>
      </w:r>
    </w:p>
    <w:p>
      <w:pPr>
        <w:pStyle w:val="BodyText"/>
        <w:spacing w:before="153"/>
        <w:rPr>
          <w:sz w:val="20"/>
        </w:rPr>
      </w:pPr>
      <w:r>
        <w:rPr/>
        <mc:AlternateContent>
          <mc:Choice Requires="wps">
            <w:drawing>
              <wp:anchor distT="0" distB="0" distL="0" distR="0" allowOverlap="1" layoutInCell="1" locked="0" behindDoc="1" simplePos="0" relativeHeight="487605760">
                <wp:simplePos x="0" y="0"/>
                <wp:positionH relativeFrom="page">
                  <wp:posOffset>915009</wp:posOffset>
                </wp:positionH>
                <wp:positionV relativeFrom="paragraph">
                  <wp:posOffset>258765</wp:posOffset>
                </wp:positionV>
                <wp:extent cx="1830070"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0.375238pt;width:144.07pt;height:.71997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(1999).</w:t>
      </w:r>
      <w:r>
        <w:rPr>
          <w:spacing w:val="-3"/>
          <w:sz w:val="20"/>
          <w:vertAlign w:val="baseline"/>
        </w:rPr>
        <w:t> </w:t>
      </w:r>
      <w:r>
        <w:rPr>
          <w:i/>
          <w:sz w:val="20"/>
          <w:vertAlign w:val="baseline"/>
        </w:rPr>
        <w:t>Introduction</w:t>
      </w:r>
      <w:r>
        <w:rPr>
          <w:i/>
          <w:spacing w:val="-11"/>
          <w:sz w:val="20"/>
          <w:vertAlign w:val="baseline"/>
        </w:rPr>
        <w:t> </w:t>
      </w:r>
      <w:r>
        <w:rPr>
          <w:i/>
          <w:sz w:val="20"/>
          <w:vertAlign w:val="baseline"/>
        </w:rPr>
        <w:t>to</w:t>
      </w:r>
      <w:r>
        <w:rPr>
          <w:i/>
          <w:spacing w:val="-4"/>
          <w:sz w:val="20"/>
          <w:vertAlign w:val="baseline"/>
        </w:rPr>
        <w:t> </w:t>
      </w:r>
      <w:r>
        <w:rPr>
          <w:i/>
          <w:sz w:val="20"/>
          <w:vertAlign w:val="baseline"/>
        </w:rPr>
        <w:t>International</w:t>
      </w:r>
      <w:r>
        <w:rPr>
          <w:i/>
          <w:spacing w:val="-3"/>
          <w:sz w:val="20"/>
          <w:vertAlign w:val="baseline"/>
        </w:rPr>
        <w:t> </w:t>
      </w:r>
      <w:r>
        <w:rPr>
          <w:i/>
          <w:sz w:val="20"/>
          <w:vertAlign w:val="baseline"/>
        </w:rPr>
        <w:t>Human</w:t>
      </w:r>
      <w:r>
        <w:rPr>
          <w:i/>
          <w:spacing w:val="-4"/>
          <w:sz w:val="20"/>
          <w:vertAlign w:val="baseline"/>
        </w:rPr>
        <w:t> </w:t>
      </w:r>
      <w:r>
        <w:rPr>
          <w:i/>
          <w:sz w:val="20"/>
          <w:vertAlign w:val="baseline"/>
        </w:rPr>
        <w:t>Rights</w:t>
      </w:r>
      <w:r>
        <w:rPr>
          <w:i/>
          <w:spacing w:val="-3"/>
          <w:sz w:val="20"/>
          <w:vertAlign w:val="baseline"/>
        </w:rPr>
        <w:t> </w:t>
      </w:r>
      <w:r>
        <w:rPr>
          <w:i/>
          <w:sz w:val="20"/>
          <w:vertAlign w:val="baseline"/>
        </w:rPr>
        <w:t>and Humanitarian</w:t>
      </w:r>
      <w:r>
        <w:rPr>
          <w:i/>
          <w:spacing w:val="-4"/>
          <w:sz w:val="20"/>
          <w:vertAlign w:val="baseline"/>
        </w:rPr>
        <w:t> </w:t>
      </w:r>
      <w:r>
        <w:rPr>
          <w:i/>
          <w:sz w:val="20"/>
          <w:vertAlign w:val="baseline"/>
        </w:rPr>
        <w:t>Laws.</w:t>
      </w:r>
      <w:r>
        <w:rPr>
          <w:sz w:val="20"/>
          <w:vertAlign w:val="baseline"/>
        </w:rPr>
        <w:t>Zaria, Ahmadu</w:t>
      </w:r>
      <w:r>
        <w:rPr>
          <w:spacing w:val="-4"/>
          <w:sz w:val="20"/>
          <w:vertAlign w:val="baseline"/>
        </w:rPr>
        <w:t> </w:t>
      </w:r>
      <w:r>
        <w:rPr>
          <w:sz w:val="20"/>
          <w:vertAlign w:val="baseline"/>
        </w:rPr>
        <w:t>Bello University Press Limited, p.281.</w:t>
      </w:r>
    </w:p>
    <w:p>
      <w:pPr>
        <w:spacing w:after="0"/>
        <w:jc w:val="left"/>
        <w:rPr>
          <w:sz w:val="20"/>
        </w:rPr>
        <w:sectPr>
          <w:pgSz w:w="11910" w:h="16850"/>
          <w:pgMar w:header="0" w:footer="1063" w:top="1920" w:bottom="1260" w:left="1340" w:right="1140"/>
        </w:sectPr>
      </w:pPr>
    </w:p>
    <w:p>
      <w:pPr>
        <w:pStyle w:val="BodyText"/>
        <w:spacing w:line="501" w:lineRule="auto" w:before="81"/>
        <w:ind w:left="100" w:right="135"/>
        <w:jc w:val="both"/>
      </w:pPr>
      <w:r>
        <w:rPr>
          <w:w w:val="105"/>
        </w:rPr>
        <w:t>codified rules to that end‖ A practical example of Ladan‘s explanation is the current hostilities going on in Mali wherein</w:t>
      </w:r>
      <w:r>
        <w:rPr>
          <w:spacing w:val="-7"/>
          <w:w w:val="105"/>
        </w:rPr>
        <w:t> </w:t>
      </w:r>
      <w:r>
        <w:rPr>
          <w:w w:val="105"/>
        </w:rPr>
        <w:t>the</w:t>
      </w:r>
      <w:r>
        <w:rPr>
          <w:spacing w:val="-1"/>
          <w:w w:val="105"/>
        </w:rPr>
        <w:t> </w:t>
      </w:r>
      <w:r>
        <w:rPr>
          <w:w w:val="105"/>
        </w:rPr>
        <w:t>UN in its</w:t>
      </w:r>
      <w:r>
        <w:rPr>
          <w:spacing w:val="-2"/>
          <w:w w:val="105"/>
        </w:rPr>
        <w:t> </w:t>
      </w:r>
      <w:r>
        <w:rPr>
          <w:w w:val="105"/>
        </w:rPr>
        <w:t>PSO</w:t>
      </w:r>
      <w:r>
        <w:rPr>
          <w:spacing w:val="-2"/>
          <w:w w:val="105"/>
        </w:rPr>
        <w:t> </w:t>
      </w:r>
      <w:r>
        <w:rPr>
          <w:w w:val="105"/>
        </w:rPr>
        <w:t>is</w:t>
      </w:r>
      <w:r>
        <w:rPr>
          <w:spacing w:val="-2"/>
          <w:w w:val="105"/>
        </w:rPr>
        <w:t> </w:t>
      </w:r>
      <w:r>
        <w:rPr>
          <w:w w:val="105"/>
        </w:rPr>
        <w:t>making effort to reduce</w:t>
      </w:r>
      <w:r>
        <w:rPr>
          <w:spacing w:val="-1"/>
          <w:w w:val="105"/>
        </w:rPr>
        <w:t> </w:t>
      </w:r>
      <w:r>
        <w:rPr>
          <w:w w:val="105"/>
        </w:rPr>
        <w:t>the</w:t>
      </w:r>
      <w:r>
        <w:rPr>
          <w:spacing w:val="-8"/>
          <w:w w:val="105"/>
        </w:rPr>
        <w:t> </w:t>
      </w:r>
      <w:r>
        <w:rPr>
          <w:w w:val="105"/>
        </w:rPr>
        <w:t>impact of</w:t>
      </w:r>
      <w:r>
        <w:rPr>
          <w:spacing w:val="-3"/>
          <w:w w:val="105"/>
        </w:rPr>
        <w:t> </w:t>
      </w:r>
      <w:r>
        <w:rPr>
          <w:w w:val="105"/>
        </w:rPr>
        <w:t>the</w:t>
      </w:r>
      <w:r>
        <w:rPr>
          <w:spacing w:val="-8"/>
          <w:w w:val="105"/>
        </w:rPr>
        <w:t> </w:t>
      </w:r>
      <w:r>
        <w:rPr>
          <w:w w:val="105"/>
        </w:rPr>
        <w:t>armed conflict in the area</w:t>
      </w:r>
      <w:r>
        <w:rPr>
          <w:w w:val="105"/>
        </w:rPr>
        <w:t> on the</w:t>
      </w:r>
      <w:r>
        <w:rPr>
          <w:w w:val="105"/>
        </w:rPr>
        <w:t> people</w:t>
      </w:r>
      <w:r>
        <w:rPr>
          <w:w w:val="105"/>
        </w:rPr>
        <w:t> by</w:t>
      </w:r>
      <w:r>
        <w:rPr>
          <w:w w:val="105"/>
        </w:rPr>
        <w:t> striving to</w:t>
      </w:r>
      <w:r>
        <w:rPr>
          <w:w w:val="105"/>
        </w:rPr>
        <w:t> ensure that its troops adhere to the tenets</w:t>
      </w:r>
      <w:r>
        <w:rPr>
          <w:w w:val="105"/>
        </w:rPr>
        <w:t> of </w:t>
      </w:r>
      <w:r>
        <w:rPr>
          <w:spacing w:val="-4"/>
          <w:w w:val="105"/>
        </w:rPr>
        <w:t>IHL.</w:t>
      </w:r>
    </w:p>
    <w:p>
      <w:pPr>
        <w:pStyle w:val="BodyText"/>
        <w:spacing w:line="501" w:lineRule="auto"/>
        <w:ind w:left="100" w:right="115" w:firstLine="720"/>
        <w:jc w:val="both"/>
      </w:pPr>
      <w:r>
        <w:rPr>
          <w:w w:val="105"/>
        </w:rPr>
        <w:t>The International Committee of the Red Cross (ICRC), while explaining the nature of IHL</w:t>
      </w:r>
      <w:r>
        <w:rPr>
          <w:w w:val="105"/>
        </w:rPr>
        <w:t> posits</w:t>
      </w:r>
      <w:r>
        <w:rPr>
          <w:w w:val="105"/>
        </w:rPr>
        <w:t> that</w:t>
      </w:r>
      <w:r>
        <w:rPr>
          <w:w w:val="105"/>
        </w:rPr>
        <w:t> it</w:t>
      </w:r>
      <w:r>
        <w:rPr>
          <w:w w:val="105"/>
        </w:rPr>
        <w:t> regulates</w:t>
      </w:r>
      <w:r>
        <w:rPr>
          <w:w w:val="105"/>
        </w:rPr>
        <w:t> relations</w:t>
      </w:r>
      <w:r>
        <w:rPr>
          <w:w w:val="105"/>
        </w:rPr>
        <w:t> between</w:t>
      </w:r>
      <w:r>
        <w:rPr>
          <w:w w:val="105"/>
        </w:rPr>
        <w:t> states,</w:t>
      </w:r>
      <w:r>
        <w:rPr>
          <w:w w:val="105"/>
        </w:rPr>
        <w:t> international</w:t>
      </w:r>
      <w:r>
        <w:rPr>
          <w:w w:val="105"/>
        </w:rPr>
        <w:t> organizations</w:t>
      </w:r>
      <w:r>
        <w:rPr>
          <w:w w:val="105"/>
        </w:rPr>
        <w:t> and</w:t>
      </w:r>
      <w:r>
        <w:rPr>
          <w:w w:val="105"/>
        </w:rPr>
        <w:t> other subjects of international law. It states further that it is a branch of public international law that consists</w:t>
      </w:r>
      <w:r>
        <w:rPr>
          <w:spacing w:val="-6"/>
          <w:w w:val="105"/>
        </w:rPr>
        <w:t> </w:t>
      </w:r>
      <w:r>
        <w:rPr>
          <w:w w:val="105"/>
        </w:rPr>
        <w:t>of</w:t>
      </w:r>
      <w:r>
        <w:rPr>
          <w:spacing w:val="-15"/>
          <w:w w:val="105"/>
        </w:rPr>
        <w:t> </w:t>
      </w:r>
      <w:r>
        <w:rPr>
          <w:w w:val="105"/>
        </w:rPr>
        <w:t>rules</w:t>
      </w:r>
      <w:r>
        <w:rPr>
          <w:spacing w:val="-13"/>
          <w:w w:val="105"/>
        </w:rPr>
        <w:t> </w:t>
      </w:r>
      <w:r>
        <w:rPr>
          <w:w w:val="105"/>
        </w:rPr>
        <w:t>that</w:t>
      </w:r>
      <w:r>
        <w:rPr>
          <w:spacing w:val="-3"/>
          <w:w w:val="105"/>
        </w:rPr>
        <w:t> </w:t>
      </w:r>
      <w:r>
        <w:rPr>
          <w:w w:val="105"/>
        </w:rPr>
        <w:t>in</w:t>
      </w:r>
      <w:r>
        <w:rPr>
          <w:spacing w:val="-5"/>
          <w:w w:val="105"/>
        </w:rPr>
        <w:t> </w:t>
      </w:r>
      <w:r>
        <w:rPr>
          <w:w w:val="105"/>
        </w:rPr>
        <w:t>times</w:t>
      </w:r>
      <w:r>
        <w:rPr>
          <w:spacing w:val="-6"/>
          <w:w w:val="105"/>
        </w:rPr>
        <w:t> </w:t>
      </w:r>
      <w:r>
        <w:rPr>
          <w:w w:val="105"/>
        </w:rPr>
        <w:t>of</w:t>
      </w:r>
      <w:r>
        <w:rPr>
          <w:spacing w:val="-15"/>
          <w:w w:val="105"/>
        </w:rPr>
        <w:t> </w:t>
      </w:r>
      <w:r>
        <w:rPr>
          <w:w w:val="105"/>
        </w:rPr>
        <w:t>armed</w:t>
      </w:r>
      <w:r>
        <w:rPr>
          <w:spacing w:val="-5"/>
          <w:w w:val="105"/>
        </w:rPr>
        <w:t> </w:t>
      </w:r>
      <w:r>
        <w:rPr>
          <w:w w:val="105"/>
        </w:rPr>
        <w:t>conflict</w:t>
      </w:r>
      <w:r>
        <w:rPr>
          <w:spacing w:val="-3"/>
          <w:w w:val="105"/>
        </w:rPr>
        <w:t> </w:t>
      </w:r>
      <w:r>
        <w:rPr>
          <w:w w:val="105"/>
        </w:rPr>
        <w:t>seek for</w:t>
      </w:r>
      <w:r>
        <w:rPr>
          <w:spacing w:val="-1"/>
          <w:w w:val="105"/>
        </w:rPr>
        <w:t> </w:t>
      </w:r>
      <w:r>
        <w:rPr>
          <w:w w:val="105"/>
        </w:rPr>
        <w:t>humanitarian</w:t>
      </w:r>
      <w:r>
        <w:rPr>
          <w:spacing w:val="-11"/>
          <w:w w:val="105"/>
        </w:rPr>
        <w:t> </w:t>
      </w:r>
      <w:r>
        <w:rPr>
          <w:w w:val="105"/>
        </w:rPr>
        <w:t>reasons</w:t>
      </w:r>
      <w:r>
        <w:rPr>
          <w:spacing w:val="-6"/>
          <w:w w:val="105"/>
        </w:rPr>
        <w:t> </w:t>
      </w:r>
      <w:r>
        <w:rPr>
          <w:w w:val="105"/>
        </w:rPr>
        <w:t>to</w:t>
      </w:r>
      <w:r>
        <w:rPr>
          <w:spacing w:val="-5"/>
          <w:w w:val="105"/>
        </w:rPr>
        <w:t> </w:t>
      </w:r>
      <w:r>
        <w:rPr>
          <w:w w:val="105"/>
        </w:rPr>
        <w:t>protect</w:t>
      </w:r>
      <w:r>
        <w:rPr>
          <w:spacing w:val="-3"/>
          <w:w w:val="105"/>
        </w:rPr>
        <w:t> </w:t>
      </w:r>
      <w:r>
        <w:rPr>
          <w:w w:val="105"/>
        </w:rPr>
        <w:t>persons who are not or are no longer directly participating in the hostilities, and to restrict means and methods</w:t>
      </w:r>
      <w:r>
        <w:rPr>
          <w:w w:val="105"/>
        </w:rPr>
        <w:t> of</w:t>
      </w:r>
      <w:r>
        <w:rPr>
          <w:w w:val="105"/>
        </w:rPr>
        <w:t> warfare.</w:t>
      </w:r>
      <w:r>
        <w:rPr>
          <w:w w:val="105"/>
          <w:vertAlign w:val="superscript"/>
        </w:rPr>
        <w:t>2</w:t>
      </w:r>
      <w:r>
        <w:rPr>
          <w:w w:val="105"/>
          <w:vertAlign w:val="baseline"/>
        </w:rPr>
        <w:t> IHL</w:t>
      </w:r>
      <w:r>
        <w:rPr>
          <w:w w:val="105"/>
          <w:vertAlign w:val="baseline"/>
        </w:rPr>
        <w:t> consists</w:t>
      </w:r>
      <w:r>
        <w:rPr>
          <w:w w:val="105"/>
          <w:vertAlign w:val="baseline"/>
        </w:rPr>
        <w:t> of international</w:t>
      </w:r>
      <w:r>
        <w:rPr>
          <w:w w:val="105"/>
          <w:vertAlign w:val="baseline"/>
        </w:rPr>
        <w:t> treaty</w:t>
      </w:r>
      <w:r>
        <w:rPr>
          <w:w w:val="105"/>
          <w:vertAlign w:val="baseline"/>
        </w:rPr>
        <w:t> or</w:t>
      </w:r>
      <w:r>
        <w:rPr>
          <w:w w:val="105"/>
          <w:vertAlign w:val="baseline"/>
        </w:rPr>
        <w:t> customary</w:t>
      </w:r>
      <w:r>
        <w:rPr>
          <w:w w:val="105"/>
          <w:vertAlign w:val="baseline"/>
        </w:rPr>
        <w:t> rules</w:t>
      </w:r>
      <w:r>
        <w:rPr>
          <w:w w:val="105"/>
          <w:vertAlign w:val="baseline"/>
        </w:rPr>
        <w:t> which</w:t>
      </w:r>
      <w:r>
        <w:rPr>
          <w:w w:val="105"/>
          <w:vertAlign w:val="baseline"/>
        </w:rPr>
        <w:t> are</w:t>
      </w:r>
      <w:r>
        <w:rPr>
          <w:w w:val="105"/>
          <w:vertAlign w:val="baseline"/>
        </w:rPr>
        <w:t> rules emerging</w:t>
      </w:r>
      <w:r>
        <w:rPr>
          <w:spacing w:val="-1"/>
          <w:w w:val="105"/>
          <w:vertAlign w:val="baseline"/>
        </w:rPr>
        <w:t> </w:t>
      </w:r>
      <w:r>
        <w:rPr>
          <w:w w:val="105"/>
          <w:vertAlign w:val="baseline"/>
        </w:rPr>
        <w:t>from</w:t>
      </w:r>
      <w:r>
        <w:rPr>
          <w:spacing w:val="-2"/>
          <w:w w:val="105"/>
          <w:vertAlign w:val="baseline"/>
        </w:rPr>
        <w:t> </w:t>
      </w:r>
      <w:r>
        <w:rPr>
          <w:w w:val="105"/>
          <w:vertAlign w:val="baseline"/>
        </w:rPr>
        <w:t>state</w:t>
      </w:r>
      <w:r>
        <w:rPr>
          <w:spacing w:val="-2"/>
          <w:w w:val="105"/>
          <w:vertAlign w:val="baseline"/>
        </w:rPr>
        <w:t> </w:t>
      </w:r>
      <w:r>
        <w:rPr>
          <w:w w:val="105"/>
          <w:vertAlign w:val="baseline"/>
        </w:rPr>
        <w:t>practice</w:t>
      </w:r>
      <w:r>
        <w:rPr>
          <w:spacing w:val="-8"/>
          <w:w w:val="105"/>
          <w:vertAlign w:val="baseline"/>
        </w:rPr>
        <w:t> </w:t>
      </w:r>
      <w:r>
        <w:rPr>
          <w:w w:val="105"/>
          <w:vertAlign w:val="baseline"/>
        </w:rPr>
        <w:t>and</w:t>
      </w:r>
      <w:r>
        <w:rPr>
          <w:spacing w:val="-1"/>
          <w:w w:val="105"/>
          <w:vertAlign w:val="baseline"/>
        </w:rPr>
        <w:t> </w:t>
      </w:r>
      <w:r>
        <w:rPr>
          <w:w w:val="105"/>
          <w:vertAlign w:val="baseline"/>
        </w:rPr>
        <w:t>followed</w:t>
      </w:r>
      <w:r>
        <w:rPr>
          <w:spacing w:val="-7"/>
          <w:w w:val="105"/>
          <w:vertAlign w:val="baseline"/>
        </w:rPr>
        <w:t> </w:t>
      </w:r>
      <w:r>
        <w:rPr>
          <w:w w:val="105"/>
          <w:vertAlign w:val="baseline"/>
        </w:rPr>
        <w:t>out of</w:t>
      </w:r>
      <w:r>
        <w:rPr>
          <w:spacing w:val="-3"/>
          <w:w w:val="105"/>
          <w:vertAlign w:val="baseline"/>
        </w:rPr>
        <w:t> </w:t>
      </w:r>
      <w:r>
        <w:rPr>
          <w:w w:val="105"/>
          <w:vertAlign w:val="baseline"/>
        </w:rPr>
        <w:t>sense</w:t>
      </w:r>
      <w:r>
        <w:rPr>
          <w:spacing w:val="-8"/>
          <w:w w:val="105"/>
          <w:vertAlign w:val="baseline"/>
        </w:rPr>
        <w:t> </w:t>
      </w:r>
      <w:r>
        <w:rPr>
          <w:w w:val="105"/>
          <w:vertAlign w:val="baseline"/>
        </w:rPr>
        <w:t>of</w:t>
      </w:r>
      <w:r>
        <w:rPr>
          <w:spacing w:val="-3"/>
          <w:w w:val="105"/>
          <w:vertAlign w:val="baseline"/>
        </w:rPr>
        <w:t> </w:t>
      </w:r>
      <w:r>
        <w:rPr>
          <w:w w:val="105"/>
          <w:vertAlign w:val="baseline"/>
        </w:rPr>
        <w:t>obligation</w:t>
      </w:r>
      <w:r>
        <w:rPr>
          <w:spacing w:val="-7"/>
          <w:w w:val="105"/>
          <w:vertAlign w:val="baseline"/>
        </w:rPr>
        <w:t> </w:t>
      </w:r>
      <w:r>
        <w:rPr>
          <w:w w:val="105"/>
          <w:vertAlign w:val="baseline"/>
        </w:rPr>
        <w:t>that</w:t>
      </w:r>
      <w:r>
        <w:rPr>
          <w:spacing w:val="-5"/>
          <w:w w:val="105"/>
          <w:vertAlign w:val="baseline"/>
        </w:rPr>
        <w:t> </w:t>
      </w:r>
      <w:r>
        <w:rPr>
          <w:w w:val="105"/>
          <w:vertAlign w:val="baseline"/>
        </w:rPr>
        <w:t>are</w:t>
      </w:r>
      <w:r>
        <w:rPr>
          <w:spacing w:val="-2"/>
          <w:w w:val="105"/>
          <w:vertAlign w:val="baseline"/>
        </w:rPr>
        <w:t> </w:t>
      </w:r>
      <w:r>
        <w:rPr>
          <w:w w:val="105"/>
          <w:vertAlign w:val="baseline"/>
        </w:rPr>
        <w:t>specifically</w:t>
      </w:r>
      <w:r>
        <w:rPr>
          <w:spacing w:val="-1"/>
          <w:w w:val="105"/>
          <w:vertAlign w:val="baseline"/>
        </w:rPr>
        <w:t> </w:t>
      </w:r>
      <w:r>
        <w:rPr>
          <w:w w:val="105"/>
          <w:vertAlign w:val="baseline"/>
        </w:rPr>
        <w:t>meant to</w:t>
      </w:r>
      <w:r>
        <w:rPr>
          <w:spacing w:val="-1"/>
          <w:w w:val="105"/>
          <w:vertAlign w:val="baseline"/>
        </w:rPr>
        <w:t> </w:t>
      </w:r>
      <w:r>
        <w:rPr>
          <w:w w:val="105"/>
          <w:vertAlign w:val="baseline"/>
        </w:rPr>
        <w:t>resolve</w:t>
      </w:r>
      <w:r>
        <w:rPr>
          <w:spacing w:val="-2"/>
          <w:w w:val="105"/>
          <w:vertAlign w:val="baseline"/>
        </w:rPr>
        <w:t> </w:t>
      </w:r>
      <w:r>
        <w:rPr>
          <w:w w:val="105"/>
          <w:vertAlign w:val="baseline"/>
        </w:rPr>
        <w:t>humanitarian</w:t>
      </w:r>
      <w:r>
        <w:rPr>
          <w:spacing w:val="-1"/>
          <w:w w:val="105"/>
          <w:vertAlign w:val="baseline"/>
        </w:rPr>
        <w:t> </w:t>
      </w:r>
      <w:r>
        <w:rPr>
          <w:w w:val="105"/>
          <w:vertAlign w:val="baseline"/>
        </w:rPr>
        <w:t>issues</w:t>
      </w:r>
      <w:r>
        <w:rPr>
          <w:spacing w:val="-3"/>
          <w:w w:val="105"/>
          <w:vertAlign w:val="baseline"/>
        </w:rPr>
        <w:t> </w:t>
      </w:r>
      <w:r>
        <w:rPr>
          <w:w w:val="105"/>
          <w:vertAlign w:val="baseline"/>
        </w:rPr>
        <w:t>arising</w:t>
      </w:r>
      <w:r>
        <w:rPr>
          <w:spacing w:val="-1"/>
          <w:w w:val="105"/>
          <w:vertAlign w:val="baseline"/>
        </w:rPr>
        <w:t> </w:t>
      </w:r>
      <w:r>
        <w:rPr>
          <w:w w:val="105"/>
          <w:vertAlign w:val="baseline"/>
        </w:rPr>
        <w:t>directly from</w:t>
      </w:r>
      <w:r>
        <w:rPr>
          <w:spacing w:val="-2"/>
          <w:w w:val="105"/>
          <w:vertAlign w:val="baseline"/>
        </w:rPr>
        <w:t> </w:t>
      </w:r>
      <w:r>
        <w:rPr>
          <w:w w:val="105"/>
          <w:vertAlign w:val="baseline"/>
        </w:rPr>
        <w:t>armed conflict, whether of</w:t>
      </w:r>
      <w:r>
        <w:rPr>
          <w:spacing w:val="-3"/>
          <w:w w:val="105"/>
          <w:vertAlign w:val="baseline"/>
        </w:rPr>
        <w:t> </w:t>
      </w:r>
      <w:r>
        <w:rPr>
          <w:w w:val="105"/>
          <w:vertAlign w:val="baseline"/>
        </w:rPr>
        <w:t>an</w:t>
      </w:r>
      <w:r>
        <w:rPr>
          <w:spacing w:val="-1"/>
          <w:w w:val="105"/>
          <w:vertAlign w:val="baseline"/>
        </w:rPr>
        <w:t> </w:t>
      </w:r>
      <w:r>
        <w:rPr>
          <w:w w:val="105"/>
          <w:vertAlign w:val="baseline"/>
        </w:rPr>
        <w:t>international or a</w:t>
      </w:r>
      <w:r>
        <w:rPr>
          <w:w w:val="105"/>
          <w:vertAlign w:val="baseline"/>
        </w:rPr>
        <w:t> non-international</w:t>
      </w:r>
      <w:r>
        <w:rPr>
          <w:w w:val="105"/>
          <w:vertAlign w:val="baseline"/>
        </w:rPr>
        <w:t> character.</w:t>
      </w:r>
      <w:r>
        <w:rPr>
          <w:w w:val="105"/>
          <w:vertAlign w:val="superscript"/>
        </w:rPr>
        <w:t>3</w:t>
      </w:r>
      <w:r>
        <w:rPr>
          <w:w w:val="105"/>
          <w:vertAlign w:val="baseline"/>
        </w:rPr>
        <w:t> International treaties</w:t>
      </w:r>
      <w:r>
        <w:rPr>
          <w:w w:val="105"/>
          <w:vertAlign w:val="baseline"/>
        </w:rPr>
        <w:t> including</w:t>
      </w:r>
      <w:r>
        <w:rPr>
          <w:w w:val="105"/>
          <w:vertAlign w:val="baseline"/>
        </w:rPr>
        <w:t> the</w:t>
      </w:r>
      <w:r>
        <w:rPr>
          <w:w w:val="105"/>
          <w:vertAlign w:val="baseline"/>
        </w:rPr>
        <w:t> Geneva</w:t>
      </w:r>
      <w:r>
        <w:rPr>
          <w:w w:val="105"/>
          <w:vertAlign w:val="baseline"/>
        </w:rPr>
        <w:t> Conventions are implemented</w:t>
      </w:r>
      <w:r>
        <w:rPr>
          <w:spacing w:val="-2"/>
          <w:w w:val="105"/>
          <w:vertAlign w:val="baseline"/>
        </w:rPr>
        <w:t> </w:t>
      </w:r>
      <w:r>
        <w:rPr>
          <w:w w:val="105"/>
          <w:vertAlign w:val="baseline"/>
        </w:rPr>
        <w:t>in</w:t>
      </w:r>
      <w:r>
        <w:rPr>
          <w:spacing w:val="-2"/>
          <w:w w:val="105"/>
          <w:vertAlign w:val="baseline"/>
        </w:rPr>
        <w:t> </w:t>
      </w:r>
      <w:r>
        <w:rPr>
          <w:w w:val="105"/>
          <w:vertAlign w:val="baseline"/>
        </w:rPr>
        <w:t>Nigeria by</w:t>
      </w:r>
      <w:r>
        <w:rPr>
          <w:spacing w:val="-2"/>
          <w:w w:val="105"/>
          <w:vertAlign w:val="baseline"/>
        </w:rPr>
        <w:t> </w:t>
      </w:r>
      <w:r>
        <w:rPr>
          <w:w w:val="105"/>
          <w:vertAlign w:val="baseline"/>
        </w:rPr>
        <w:t>virtue</w:t>
      </w:r>
      <w:r>
        <w:rPr>
          <w:spacing w:val="-3"/>
          <w:w w:val="105"/>
          <w:vertAlign w:val="baseline"/>
        </w:rPr>
        <w:t> </w:t>
      </w:r>
      <w:r>
        <w:rPr>
          <w:w w:val="105"/>
          <w:vertAlign w:val="baseline"/>
        </w:rPr>
        <w:t>of</w:t>
      </w:r>
      <w:r>
        <w:rPr>
          <w:spacing w:val="-4"/>
          <w:w w:val="105"/>
          <w:vertAlign w:val="baseline"/>
        </w:rPr>
        <w:t> </w:t>
      </w:r>
      <w:r>
        <w:rPr>
          <w:w w:val="105"/>
          <w:vertAlign w:val="baseline"/>
        </w:rPr>
        <w:t>the</w:t>
      </w:r>
      <w:r>
        <w:rPr>
          <w:spacing w:val="-3"/>
          <w:w w:val="105"/>
          <w:vertAlign w:val="baseline"/>
        </w:rPr>
        <w:t> </w:t>
      </w:r>
      <w:r>
        <w:rPr>
          <w:w w:val="105"/>
          <w:vertAlign w:val="baseline"/>
        </w:rPr>
        <w:t>Constitution</w:t>
      </w:r>
      <w:r>
        <w:rPr>
          <w:spacing w:val="-2"/>
          <w:w w:val="105"/>
          <w:vertAlign w:val="baseline"/>
        </w:rPr>
        <w:t> </w:t>
      </w:r>
      <w:r>
        <w:rPr>
          <w:w w:val="105"/>
          <w:vertAlign w:val="baseline"/>
        </w:rPr>
        <w:t>which</w:t>
      </w:r>
      <w:r>
        <w:rPr>
          <w:spacing w:val="-2"/>
          <w:w w:val="105"/>
          <w:vertAlign w:val="baseline"/>
        </w:rPr>
        <w:t> </w:t>
      </w:r>
      <w:r>
        <w:rPr>
          <w:w w:val="105"/>
          <w:vertAlign w:val="baseline"/>
        </w:rPr>
        <w:t>provides</w:t>
      </w:r>
      <w:r>
        <w:rPr>
          <w:spacing w:val="-3"/>
          <w:w w:val="105"/>
          <w:vertAlign w:val="baseline"/>
        </w:rPr>
        <w:t> </w:t>
      </w:r>
      <w:r>
        <w:rPr>
          <w:w w:val="105"/>
          <w:vertAlign w:val="baseline"/>
        </w:rPr>
        <w:t>that: ―No</w:t>
      </w:r>
      <w:r>
        <w:rPr>
          <w:spacing w:val="-7"/>
          <w:w w:val="105"/>
          <w:vertAlign w:val="baseline"/>
        </w:rPr>
        <w:t> </w:t>
      </w:r>
      <w:r>
        <w:rPr>
          <w:w w:val="105"/>
          <w:vertAlign w:val="baseline"/>
        </w:rPr>
        <w:t>treaty</w:t>
      </w:r>
      <w:r>
        <w:rPr>
          <w:spacing w:val="-2"/>
          <w:w w:val="105"/>
          <w:vertAlign w:val="baseline"/>
        </w:rPr>
        <w:t> </w:t>
      </w:r>
      <w:r>
        <w:rPr>
          <w:w w:val="105"/>
          <w:vertAlign w:val="baseline"/>
        </w:rPr>
        <w:t>between the Federation and any other country shall have the force of law except to the extent to which any</w:t>
      </w:r>
      <w:r>
        <w:rPr>
          <w:w w:val="105"/>
          <w:vertAlign w:val="baseline"/>
        </w:rPr>
        <w:t> such</w:t>
      </w:r>
      <w:r>
        <w:rPr>
          <w:w w:val="105"/>
          <w:vertAlign w:val="baseline"/>
        </w:rPr>
        <w:t> treaty</w:t>
      </w:r>
      <w:r>
        <w:rPr>
          <w:w w:val="105"/>
          <w:vertAlign w:val="baseline"/>
        </w:rPr>
        <w:t> has</w:t>
      </w:r>
      <w:r>
        <w:rPr>
          <w:w w:val="105"/>
          <w:vertAlign w:val="baseline"/>
        </w:rPr>
        <w:t> been</w:t>
      </w:r>
      <w:r>
        <w:rPr>
          <w:w w:val="105"/>
          <w:vertAlign w:val="baseline"/>
        </w:rPr>
        <w:t> domesticated</w:t>
      </w:r>
      <w:r>
        <w:rPr>
          <w:w w:val="105"/>
          <w:vertAlign w:val="baseline"/>
        </w:rPr>
        <w:t> by</w:t>
      </w:r>
      <w:r>
        <w:rPr>
          <w:w w:val="105"/>
          <w:vertAlign w:val="baseline"/>
        </w:rPr>
        <w:t> the</w:t>
      </w:r>
      <w:r>
        <w:rPr>
          <w:w w:val="105"/>
          <w:vertAlign w:val="baseline"/>
        </w:rPr>
        <w:t> National</w:t>
      </w:r>
      <w:r>
        <w:rPr>
          <w:w w:val="105"/>
          <w:vertAlign w:val="baseline"/>
        </w:rPr>
        <w:t> Assembly.‖</w:t>
      </w:r>
      <w:r>
        <w:rPr>
          <w:w w:val="105"/>
          <w:vertAlign w:val="superscript"/>
        </w:rPr>
        <w:t>4</w:t>
      </w:r>
      <w:r>
        <w:rPr>
          <w:w w:val="105"/>
          <w:vertAlign w:val="baseline"/>
        </w:rPr>
        <w:t> These</w:t>
      </w:r>
      <w:r>
        <w:rPr>
          <w:w w:val="105"/>
          <w:vertAlign w:val="baseline"/>
        </w:rPr>
        <w:t> treaties</w:t>
      </w:r>
      <w:r>
        <w:rPr>
          <w:w w:val="105"/>
          <w:vertAlign w:val="baseline"/>
        </w:rPr>
        <w:t> like</w:t>
      </w:r>
      <w:r>
        <w:rPr>
          <w:w w:val="105"/>
          <w:vertAlign w:val="baseline"/>
        </w:rPr>
        <w:t> the Geneva</w:t>
      </w:r>
      <w:r>
        <w:rPr>
          <w:w w:val="105"/>
          <w:vertAlign w:val="baseline"/>
        </w:rPr>
        <w:t> Convention</w:t>
      </w:r>
      <w:r>
        <w:rPr>
          <w:w w:val="105"/>
          <w:vertAlign w:val="baseline"/>
        </w:rPr>
        <w:t> regulates</w:t>
      </w:r>
      <w:r>
        <w:rPr>
          <w:w w:val="105"/>
          <w:vertAlign w:val="baseline"/>
        </w:rPr>
        <w:t> Nigerian</w:t>
      </w:r>
      <w:r>
        <w:rPr>
          <w:w w:val="105"/>
          <w:vertAlign w:val="baseline"/>
        </w:rPr>
        <w:t> troops</w:t>
      </w:r>
      <w:r>
        <w:rPr>
          <w:w w:val="105"/>
          <w:vertAlign w:val="baseline"/>
        </w:rPr>
        <w:t> deployed</w:t>
      </w:r>
      <w:r>
        <w:rPr>
          <w:w w:val="105"/>
          <w:vertAlign w:val="baseline"/>
        </w:rPr>
        <w:t> to</w:t>
      </w:r>
      <w:r>
        <w:rPr>
          <w:w w:val="105"/>
          <w:vertAlign w:val="baseline"/>
        </w:rPr>
        <w:t> UN</w:t>
      </w:r>
      <w:r>
        <w:rPr>
          <w:w w:val="105"/>
          <w:vertAlign w:val="baseline"/>
        </w:rPr>
        <w:t> missions including</w:t>
      </w:r>
      <w:r>
        <w:rPr>
          <w:w w:val="105"/>
          <w:vertAlign w:val="baseline"/>
        </w:rPr>
        <w:t> the</w:t>
      </w:r>
      <w:r>
        <w:rPr>
          <w:w w:val="105"/>
          <w:vertAlign w:val="baseline"/>
        </w:rPr>
        <w:t> UN Mission in Mali.</w:t>
      </w:r>
    </w:p>
    <w:p>
      <w:pPr>
        <w:pStyle w:val="BodyText"/>
        <w:spacing w:line="501" w:lineRule="auto"/>
        <w:ind w:left="100" w:right="115" w:firstLine="720"/>
        <w:jc w:val="both"/>
      </w:pPr>
      <w:r>
        <w:rPr>
          <w:w w:val="105"/>
        </w:rPr>
        <w:t>In</w:t>
      </w:r>
      <w:r>
        <w:rPr>
          <w:spacing w:val="-3"/>
          <w:w w:val="105"/>
        </w:rPr>
        <w:t> </w:t>
      </w:r>
      <w:r>
        <w:rPr>
          <w:w w:val="105"/>
        </w:rPr>
        <w:t>terms of scope,</w:t>
      </w:r>
      <w:r>
        <w:rPr>
          <w:spacing w:val="-1"/>
          <w:w w:val="105"/>
        </w:rPr>
        <w:t> </w:t>
      </w:r>
      <w:r>
        <w:rPr>
          <w:w w:val="105"/>
        </w:rPr>
        <w:t>IHL which can</w:t>
      </w:r>
      <w:r>
        <w:rPr>
          <w:spacing w:val="-3"/>
          <w:w w:val="105"/>
        </w:rPr>
        <w:t> </w:t>
      </w:r>
      <w:r>
        <w:rPr>
          <w:w w:val="105"/>
        </w:rPr>
        <w:t>also be</w:t>
      </w:r>
      <w:r>
        <w:rPr>
          <w:spacing w:val="-4"/>
          <w:w w:val="105"/>
        </w:rPr>
        <w:t> </w:t>
      </w:r>
      <w:r>
        <w:rPr>
          <w:w w:val="105"/>
        </w:rPr>
        <w:t>referred to</w:t>
      </w:r>
      <w:r>
        <w:rPr>
          <w:spacing w:val="-3"/>
          <w:w w:val="105"/>
        </w:rPr>
        <w:t> </w:t>
      </w:r>
      <w:r>
        <w:rPr>
          <w:w w:val="105"/>
        </w:rPr>
        <w:t>as</w:t>
      </w:r>
      <w:r>
        <w:rPr>
          <w:spacing w:val="-5"/>
          <w:w w:val="105"/>
        </w:rPr>
        <w:t> </w:t>
      </w:r>
      <w:r>
        <w:rPr>
          <w:w w:val="105"/>
        </w:rPr>
        <w:t>law of</w:t>
      </w:r>
      <w:r>
        <w:rPr>
          <w:spacing w:val="-6"/>
          <w:w w:val="105"/>
        </w:rPr>
        <w:t> </w:t>
      </w:r>
      <w:r>
        <w:rPr>
          <w:w w:val="105"/>
        </w:rPr>
        <w:t>armed conflict</w:t>
      </w:r>
      <w:r>
        <w:rPr>
          <w:spacing w:val="-1"/>
          <w:w w:val="105"/>
        </w:rPr>
        <w:t> </w:t>
      </w:r>
      <w:r>
        <w:rPr>
          <w:w w:val="105"/>
        </w:rPr>
        <w:t>is divided into</w:t>
      </w:r>
      <w:r>
        <w:rPr>
          <w:w w:val="105"/>
        </w:rPr>
        <w:t> two</w:t>
      </w:r>
      <w:r>
        <w:rPr>
          <w:w w:val="105"/>
        </w:rPr>
        <w:t> branches</w:t>
      </w:r>
      <w:r>
        <w:rPr>
          <w:w w:val="105"/>
        </w:rPr>
        <w:t> namely,</w:t>
      </w:r>
      <w:r>
        <w:rPr>
          <w:w w:val="105"/>
        </w:rPr>
        <w:t> the</w:t>
      </w:r>
      <w:r>
        <w:rPr>
          <w:w w:val="105"/>
        </w:rPr>
        <w:t> </w:t>
      </w:r>
      <w:r>
        <w:rPr>
          <w:i/>
          <w:w w:val="105"/>
        </w:rPr>
        <w:t>jus</w:t>
      </w:r>
      <w:r>
        <w:rPr>
          <w:i/>
          <w:w w:val="105"/>
        </w:rPr>
        <w:t> ad</w:t>
      </w:r>
      <w:r>
        <w:rPr>
          <w:i/>
          <w:w w:val="105"/>
        </w:rPr>
        <w:t> bellum</w:t>
      </w:r>
      <w:r>
        <w:rPr>
          <w:i/>
          <w:w w:val="105"/>
        </w:rPr>
        <w:t> (right</w:t>
      </w:r>
      <w:r>
        <w:rPr>
          <w:i/>
          <w:w w:val="105"/>
        </w:rPr>
        <w:t> to</w:t>
      </w:r>
      <w:r>
        <w:rPr>
          <w:i/>
          <w:w w:val="105"/>
        </w:rPr>
        <w:t> war/what</w:t>
      </w:r>
      <w:r>
        <w:rPr>
          <w:i/>
          <w:w w:val="105"/>
        </w:rPr>
        <w:t> justifies</w:t>
      </w:r>
      <w:r>
        <w:rPr>
          <w:i/>
          <w:w w:val="105"/>
        </w:rPr>
        <w:t> war)</w:t>
      </w:r>
      <w:r>
        <w:rPr>
          <w:i/>
          <w:w w:val="105"/>
        </w:rPr>
        <w:t> </w:t>
      </w:r>
      <w:r>
        <w:rPr>
          <w:w w:val="105"/>
        </w:rPr>
        <w:t>and</w:t>
      </w:r>
      <w:r>
        <w:rPr>
          <w:w w:val="105"/>
        </w:rPr>
        <w:t> the</w:t>
      </w:r>
      <w:r>
        <w:rPr>
          <w:w w:val="105"/>
        </w:rPr>
        <w:t> </w:t>
      </w:r>
      <w:r>
        <w:rPr>
          <w:i/>
          <w:w w:val="105"/>
        </w:rPr>
        <w:t>jus</w:t>
      </w:r>
      <w:r>
        <w:rPr>
          <w:i/>
          <w:w w:val="105"/>
        </w:rPr>
        <w:t> in bello</w:t>
      </w:r>
      <w:r>
        <w:rPr>
          <w:i/>
          <w:w w:val="105"/>
        </w:rPr>
        <w:t> (laws</w:t>
      </w:r>
      <w:r>
        <w:rPr>
          <w:i/>
          <w:w w:val="105"/>
        </w:rPr>
        <w:t> of</w:t>
      </w:r>
      <w:r>
        <w:rPr>
          <w:i/>
          <w:w w:val="105"/>
        </w:rPr>
        <w:t> war).</w:t>
      </w:r>
      <w:r>
        <w:rPr>
          <w:i/>
          <w:w w:val="105"/>
        </w:rPr>
        <w:t> </w:t>
      </w:r>
      <w:r>
        <w:rPr>
          <w:w w:val="105"/>
        </w:rPr>
        <w:t>The</w:t>
      </w:r>
      <w:r>
        <w:rPr>
          <w:w w:val="105"/>
        </w:rPr>
        <w:t> </w:t>
      </w:r>
      <w:r>
        <w:rPr>
          <w:i/>
          <w:w w:val="105"/>
        </w:rPr>
        <w:t>jus</w:t>
      </w:r>
      <w:r>
        <w:rPr>
          <w:i/>
          <w:w w:val="105"/>
        </w:rPr>
        <w:t> ad</w:t>
      </w:r>
      <w:r>
        <w:rPr>
          <w:i/>
          <w:w w:val="105"/>
        </w:rPr>
        <w:t> bellum</w:t>
      </w:r>
      <w:r>
        <w:rPr>
          <w:i/>
          <w:w w:val="105"/>
        </w:rPr>
        <w:t> </w:t>
      </w:r>
      <w:r>
        <w:rPr>
          <w:w w:val="105"/>
        </w:rPr>
        <w:t>concerns</w:t>
      </w:r>
      <w:r>
        <w:rPr>
          <w:w w:val="105"/>
        </w:rPr>
        <w:t> the</w:t>
      </w:r>
      <w:r>
        <w:rPr>
          <w:w w:val="105"/>
        </w:rPr>
        <w:t> reasons</w:t>
      </w:r>
      <w:r>
        <w:rPr>
          <w:w w:val="105"/>
        </w:rPr>
        <w:t> or</w:t>
      </w:r>
      <w:r>
        <w:rPr>
          <w:w w:val="105"/>
        </w:rPr>
        <w:t> lawfulness</w:t>
      </w:r>
      <w:r>
        <w:rPr>
          <w:w w:val="105"/>
        </w:rPr>
        <w:t> for</w:t>
      </w:r>
      <w:r>
        <w:rPr>
          <w:w w:val="105"/>
        </w:rPr>
        <w:t> beginning</w:t>
      </w:r>
      <w:r>
        <w:rPr>
          <w:w w:val="105"/>
        </w:rPr>
        <w:t> an armed conflict. In conventional wars between states, the principle of</w:t>
      </w:r>
      <w:r>
        <w:rPr>
          <w:spacing w:val="-1"/>
          <w:w w:val="105"/>
        </w:rPr>
        <w:t> </w:t>
      </w:r>
      <w:r>
        <w:rPr>
          <w:w w:val="105"/>
        </w:rPr>
        <w:t>just war allows an armed conflict</w:t>
      </w:r>
      <w:r>
        <w:rPr>
          <w:spacing w:val="4"/>
          <w:w w:val="105"/>
        </w:rPr>
        <w:t> </w:t>
      </w:r>
      <w:r>
        <w:rPr>
          <w:w w:val="105"/>
        </w:rPr>
        <w:t>to</w:t>
      </w:r>
      <w:r>
        <w:rPr>
          <w:spacing w:val="8"/>
          <w:w w:val="105"/>
        </w:rPr>
        <w:t> </w:t>
      </w:r>
      <w:r>
        <w:rPr>
          <w:w w:val="105"/>
        </w:rPr>
        <w:t>begin</w:t>
      </w:r>
      <w:r>
        <w:rPr>
          <w:spacing w:val="9"/>
          <w:w w:val="105"/>
        </w:rPr>
        <w:t> </w:t>
      </w:r>
      <w:r>
        <w:rPr>
          <w:w w:val="105"/>
        </w:rPr>
        <w:t>in</w:t>
      </w:r>
      <w:r>
        <w:rPr>
          <w:spacing w:val="8"/>
          <w:w w:val="105"/>
        </w:rPr>
        <w:t> </w:t>
      </w:r>
      <w:r>
        <w:rPr>
          <w:w w:val="105"/>
        </w:rPr>
        <w:t>order</w:t>
      </w:r>
      <w:r>
        <w:rPr>
          <w:spacing w:val="12"/>
          <w:w w:val="105"/>
        </w:rPr>
        <w:t> </w:t>
      </w:r>
      <w:r>
        <w:rPr>
          <w:w w:val="105"/>
        </w:rPr>
        <w:t>not</w:t>
      </w:r>
      <w:r>
        <w:rPr>
          <w:spacing w:val="11"/>
          <w:w w:val="105"/>
        </w:rPr>
        <w:t> </w:t>
      </w:r>
      <w:r>
        <w:rPr>
          <w:w w:val="105"/>
        </w:rPr>
        <w:t>to</w:t>
      </w:r>
      <w:r>
        <w:rPr>
          <w:spacing w:val="8"/>
          <w:w w:val="105"/>
        </w:rPr>
        <w:t> </w:t>
      </w:r>
      <w:r>
        <w:rPr>
          <w:w w:val="105"/>
        </w:rPr>
        <w:t>breach</w:t>
      </w:r>
      <w:r>
        <w:rPr>
          <w:spacing w:val="9"/>
          <w:w w:val="105"/>
        </w:rPr>
        <w:t> </w:t>
      </w:r>
      <w:r>
        <w:rPr>
          <w:w w:val="105"/>
        </w:rPr>
        <w:t>the</w:t>
      </w:r>
      <w:r>
        <w:rPr>
          <w:spacing w:val="7"/>
          <w:w w:val="105"/>
        </w:rPr>
        <w:t> </w:t>
      </w:r>
      <w:r>
        <w:rPr>
          <w:w w:val="105"/>
        </w:rPr>
        <w:t>provision</w:t>
      </w:r>
      <w:r>
        <w:rPr>
          <w:spacing w:val="8"/>
          <w:w w:val="105"/>
        </w:rPr>
        <w:t> </w:t>
      </w:r>
      <w:r>
        <w:rPr>
          <w:w w:val="105"/>
        </w:rPr>
        <w:t>of</w:t>
      </w:r>
      <w:r>
        <w:rPr>
          <w:spacing w:val="6"/>
          <w:w w:val="105"/>
        </w:rPr>
        <w:t> </w:t>
      </w:r>
      <w:r>
        <w:rPr>
          <w:w w:val="105"/>
        </w:rPr>
        <w:t>Article</w:t>
      </w:r>
      <w:r>
        <w:rPr>
          <w:spacing w:val="1"/>
          <w:w w:val="105"/>
        </w:rPr>
        <w:t> </w:t>
      </w:r>
      <w:r>
        <w:rPr>
          <w:w w:val="105"/>
        </w:rPr>
        <w:t>2</w:t>
      </w:r>
      <w:r>
        <w:rPr>
          <w:spacing w:val="8"/>
          <w:w w:val="105"/>
        </w:rPr>
        <w:t> </w:t>
      </w:r>
      <w:r>
        <w:rPr>
          <w:w w:val="105"/>
        </w:rPr>
        <w:t>(4)</w:t>
      </w:r>
      <w:r>
        <w:rPr>
          <w:spacing w:val="12"/>
          <w:w w:val="105"/>
        </w:rPr>
        <w:t> </w:t>
      </w:r>
      <w:r>
        <w:rPr>
          <w:w w:val="105"/>
        </w:rPr>
        <w:t>of</w:t>
      </w:r>
      <w:r>
        <w:rPr>
          <w:spacing w:val="-1"/>
          <w:w w:val="105"/>
        </w:rPr>
        <w:t> </w:t>
      </w:r>
      <w:r>
        <w:rPr>
          <w:w w:val="105"/>
        </w:rPr>
        <w:t>the</w:t>
      </w:r>
      <w:r>
        <w:rPr>
          <w:spacing w:val="8"/>
          <w:w w:val="105"/>
        </w:rPr>
        <w:t> </w:t>
      </w:r>
      <w:r>
        <w:rPr>
          <w:w w:val="105"/>
        </w:rPr>
        <w:t>Charter</w:t>
      </w:r>
      <w:r>
        <w:rPr>
          <w:spacing w:val="12"/>
          <w:w w:val="105"/>
        </w:rPr>
        <w:t> </w:t>
      </w:r>
      <w:r>
        <w:rPr>
          <w:w w:val="105"/>
        </w:rPr>
        <w:t>of</w:t>
      </w:r>
      <w:r>
        <w:rPr>
          <w:spacing w:val="5"/>
          <w:w w:val="105"/>
        </w:rPr>
        <w:t> </w:t>
      </w:r>
      <w:r>
        <w:rPr>
          <w:w w:val="105"/>
        </w:rPr>
        <w:t>the</w:t>
      </w:r>
      <w:r>
        <w:rPr>
          <w:spacing w:val="14"/>
          <w:w w:val="105"/>
        </w:rPr>
        <w:t> </w:t>
      </w:r>
      <w:r>
        <w:rPr>
          <w:spacing w:val="-5"/>
          <w:w w:val="105"/>
        </w:rPr>
        <w:t>UN</w:t>
      </w:r>
    </w:p>
    <w:p>
      <w:pPr>
        <w:pStyle w:val="BodyText"/>
        <w:spacing w:line="260" w:lineRule="exact"/>
        <w:ind w:left="100"/>
        <w:jc w:val="both"/>
      </w:pPr>
      <w:r>
        <w:rPr>
          <w:w w:val="105"/>
        </w:rPr>
        <w:t>which</w:t>
      </w:r>
      <w:r>
        <w:rPr>
          <w:spacing w:val="8"/>
          <w:w w:val="105"/>
        </w:rPr>
        <w:t> </w:t>
      </w:r>
      <w:r>
        <w:rPr>
          <w:w w:val="105"/>
        </w:rPr>
        <w:t>prohibits</w:t>
      </w:r>
      <w:r>
        <w:rPr>
          <w:spacing w:val="7"/>
          <w:w w:val="105"/>
        </w:rPr>
        <w:t> </w:t>
      </w:r>
      <w:r>
        <w:rPr>
          <w:w w:val="105"/>
        </w:rPr>
        <w:t>the</w:t>
      </w:r>
      <w:r>
        <w:rPr>
          <w:spacing w:val="8"/>
          <w:w w:val="105"/>
        </w:rPr>
        <w:t> </w:t>
      </w:r>
      <w:r>
        <w:rPr>
          <w:w w:val="105"/>
        </w:rPr>
        <w:t>use</w:t>
      </w:r>
      <w:r>
        <w:rPr>
          <w:spacing w:val="7"/>
          <w:w w:val="105"/>
        </w:rPr>
        <w:t> </w:t>
      </w:r>
      <w:r>
        <w:rPr>
          <w:w w:val="105"/>
        </w:rPr>
        <w:t>or</w:t>
      </w:r>
      <w:r>
        <w:rPr>
          <w:spacing w:val="13"/>
          <w:w w:val="105"/>
        </w:rPr>
        <w:t> </w:t>
      </w:r>
      <w:r>
        <w:rPr>
          <w:w w:val="105"/>
        </w:rPr>
        <w:t>threat</w:t>
      </w:r>
      <w:r>
        <w:rPr>
          <w:spacing w:val="10"/>
          <w:w w:val="105"/>
        </w:rPr>
        <w:t> </w:t>
      </w:r>
      <w:r>
        <w:rPr>
          <w:w w:val="105"/>
        </w:rPr>
        <w:t>of</w:t>
      </w:r>
      <w:r>
        <w:rPr>
          <w:spacing w:val="6"/>
          <w:w w:val="105"/>
        </w:rPr>
        <w:t> </w:t>
      </w:r>
      <w:r>
        <w:rPr>
          <w:w w:val="105"/>
        </w:rPr>
        <w:t>the</w:t>
      </w:r>
      <w:r>
        <w:rPr>
          <w:spacing w:val="8"/>
          <w:w w:val="105"/>
        </w:rPr>
        <w:t> </w:t>
      </w:r>
      <w:r>
        <w:rPr>
          <w:w w:val="105"/>
        </w:rPr>
        <w:t>use</w:t>
      </w:r>
      <w:r>
        <w:rPr>
          <w:spacing w:val="7"/>
          <w:w w:val="105"/>
        </w:rPr>
        <w:t> </w:t>
      </w:r>
      <w:r>
        <w:rPr>
          <w:w w:val="105"/>
        </w:rPr>
        <w:t>of</w:t>
      </w:r>
      <w:r>
        <w:rPr>
          <w:spacing w:val="6"/>
          <w:w w:val="105"/>
        </w:rPr>
        <w:t> </w:t>
      </w:r>
      <w:r>
        <w:rPr>
          <w:w w:val="105"/>
        </w:rPr>
        <w:t>force</w:t>
      </w:r>
      <w:r>
        <w:rPr>
          <w:spacing w:val="8"/>
          <w:w w:val="105"/>
        </w:rPr>
        <w:t> </w:t>
      </w:r>
      <w:r>
        <w:rPr>
          <w:w w:val="105"/>
        </w:rPr>
        <w:t>by</w:t>
      </w:r>
      <w:r>
        <w:rPr>
          <w:spacing w:val="8"/>
          <w:w w:val="105"/>
        </w:rPr>
        <w:t> </w:t>
      </w:r>
      <w:r>
        <w:rPr>
          <w:w w:val="105"/>
        </w:rPr>
        <w:t>one</w:t>
      </w:r>
      <w:r>
        <w:rPr>
          <w:spacing w:val="8"/>
          <w:w w:val="105"/>
        </w:rPr>
        <w:t> </w:t>
      </w:r>
      <w:r>
        <w:rPr>
          <w:w w:val="105"/>
        </w:rPr>
        <w:t>state</w:t>
      </w:r>
      <w:r>
        <w:rPr>
          <w:spacing w:val="8"/>
          <w:w w:val="105"/>
        </w:rPr>
        <w:t> </w:t>
      </w:r>
      <w:r>
        <w:rPr>
          <w:w w:val="105"/>
        </w:rPr>
        <w:t>against</w:t>
      </w:r>
      <w:r>
        <w:rPr>
          <w:spacing w:val="5"/>
          <w:w w:val="105"/>
        </w:rPr>
        <w:t> </w:t>
      </w:r>
      <w:r>
        <w:rPr>
          <w:w w:val="105"/>
        </w:rPr>
        <w:t>another.</w:t>
      </w:r>
      <w:r>
        <w:rPr>
          <w:spacing w:val="4"/>
          <w:w w:val="105"/>
        </w:rPr>
        <w:t> </w:t>
      </w:r>
      <w:r>
        <w:rPr>
          <w:w w:val="105"/>
        </w:rPr>
        <w:t>On</w:t>
      </w:r>
      <w:r>
        <w:rPr>
          <w:spacing w:val="2"/>
          <w:w w:val="105"/>
        </w:rPr>
        <w:t> </w:t>
      </w:r>
      <w:r>
        <w:rPr>
          <w:w w:val="105"/>
        </w:rPr>
        <w:t>the</w:t>
      </w:r>
      <w:r>
        <w:rPr>
          <w:spacing w:val="7"/>
          <w:w w:val="105"/>
        </w:rPr>
        <w:t> </w:t>
      </w:r>
      <w:r>
        <w:rPr>
          <w:spacing w:val="-2"/>
          <w:w w:val="105"/>
        </w:rPr>
        <w:t>other</w:t>
      </w:r>
    </w:p>
    <w:p>
      <w:pPr>
        <w:pStyle w:val="BodyText"/>
        <w:spacing w:before="4"/>
        <w:rPr>
          <w:sz w:val="13"/>
        </w:rPr>
      </w:pPr>
      <w:r>
        <w:rPr/>
        <mc:AlternateContent>
          <mc:Choice Requires="wps">
            <w:drawing>
              <wp:anchor distT="0" distB="0" distL="0" distR="0" allowOverlap="1" layoutInCell="1" locked="0" behindDoc="1" simplePos="0" relativeHeight="487606272">
                <wp:simplePos x="0" y="0"/>
                <wp:positionH relativeFrom="page">
                  <wp:posOffset>915009</wp:posOffset>
                </wp:positionH>
                <wp:positionV relativeFrom="paragraph">
                  <wp:posOffset>113332</wp:posOffset>
                </wp:positionV>
                <wp:extent cx="1830070"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923830pt;width:144.07pt;height:.72003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w:t>
      </w:r>
      <w:r>
        <w:rPr>
          <w:sz w:val="20"/>
          <w:vertAlign w:val="baseline"/>
        </w:rPr>
        <w:t>What</w:t>
      </w:r>
      <w:r>
        <w:rPr>
          <w:spacing w:val="-6"/>
          <w:sz w:val="20"/>
          <w:vertAlign w:val="baseline"/>
        </w:rPr>
        <w:t> </w:t>
      </w:r>
      <w:r>
        <w:rPr>
          <w:sz w:val="20"/>
          <w:vertAlign w:val="baseline"/>
        </w:rPr>
        <w:t>is</w:t>
      </w:r>
      <w:r>
        <w:rPr>
          <w:spacing w:val="-6"/>
          <w:sz w:val="20"/>
          <w:vertAlign w:val="baseline"/>
        </w:rPr>
        <w:t> </w:t>
      </w:r>
      <w:r>
        <w:rPr>
          <w:sz w:val="20"/>
          <w:vertAlign w:val="baseline"/>
        </w:rPr>
        <w:t>IHL?</w:t>
      </w:r>
      <w:r>
        <w:rPr>
          <w:spacing w:val="-9"/>
          <w:sz w:val="20"/>
          <w:vertAlign w:val="baseline"/>
        </w:rPr>
        <w:t> </w:t>
      </w:r>
      <w:r>
        <w:rPr>
          <w:sz w:val="20"/>
          <w:vertAlign w:val="baseline"/>
        </w:rPr>
        <w:t>by</w:t>
      </w:r>
      <w:r>
        <w:rPr>
          <w:spacing w:val="-7"/>
          <w:sz w:val="20"/>
          <w:vertAlign w:val="baseline"/>
        </w:rPr>
        <w:t> </w:t>
      </w:r>
      <w:r>
        <w:rPr>
          <w:sz w:val="20"/>
          <w:vertAlign w:val="baseline"/>
        </w:rPr>
        <w:t>ICRC</w:t>
      </w:r>
      <w:r>
        <w:rPr>
          <w:spacing w:val="41"/>
          <w:sz w:val="20"/>
          <w:vertAlign w:val="baseline"/>
        </w:rPr>
        <w:t> </w:t>
      </w:r>
      <w:hyperlink r:id="rId21">
        <w:r>
          <w:rPr>
            <w:sz w:val="20"/>
            <w:u w:val="single"/>
            <w:vertAlign w:val="baseline"/>
          </w:rPr>
          <w:t>https://www.icrc.org</w:t>
        </w:r>
      </w:hyperlink>
      <w:r>
        <w:rPr>
          <w:spacing w:val="-5"/>
          <w:sz w:val="20"/>
          <w:vertAlign w:val="baseline"/>
        </w:rPr>
        <w:t> </w:t>
      </w:r>
      <w:r>
        <w:rPr>
          <w:sz w:val="20"/>
          <w:vertAlign w:val="baseline"/>
        </w:rPr>
        <w:t>accessed</w:t>
      </w:r>
      <w:r>
        <w:rPr>
          <w:spacing w:val="-6"/>
          <w:sz w:val="20"/>
          <w:vertAlign w:val="baseline"/>
        </w:rPr>
        <w:t> </w:t>
      </w:r>
      <w:r>
        <w:rPr>
          <w:sz w:val="20"/>
          <w:vertAlign w:val="baseline"/>
        </w:rPr>
        <w:t>on</w:t>
      </w:r>
      <w:r>
        <w:rPr>
          <w:spacing w:val="-7"/>
          <w:sz w:val="20"/>
          <w:vertAlign w:val="baseline"/>
        </w:rPr>
        <w:t> </w:t>
      </w:r>
      <w:r>
        <w:rPr>
          <w:sz w:val="20"/>
          <w:vertAlign w:val="baseline"/>
        </w:rPr>
        <w:t>21</w:t>
      </w:r>
      <w:r>
        <w:rPr>
          <w:spacing w:val="-7"/>
          <w:sz w:val="20"/>
          <w:vertAlign w:val="baseline"/>
        </w:rPr>
        <w:t> </w:t>
      </w:r>
      <w:r>
        <w:rPr>
          <w:sz w:val="20"/>
          <w:vertAlign w:val="baseline"/>
        </w:rPr>
        <w:t>January</w:t>
      </w:r>
      <w:r>
        <w:rPr>
          <w:spacing w:val="-12"/>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3</w:t>
      </w:r>
      <w:r>
        <w:rPr>
          <w:spacing w:val="-1"/>
          <w:sz w:val="20"/>
          <w:vertAlign w:val="baseline"/>
        </w:rPr>
        <w:t> </w:t>
      </w:r>
      <w:r>
        <w:rPr>
          <w:spacing w:val="-2"/>
          <w:sz w:val="20"/>
          <w:vertAlign w:val="baseline"/>
        </w:rPr>
        <w:t>Ibid.</w:t>
      </w:r>
    </w:p>
    <w:p>
      <w:pPr>
        <w:spacing w:before="0"/>
        <w:ind w:left="100" w:right="0" w:firstLine="0"/>
        <w:jc w:val="left"/>
        <w:rPr>
          <w:sz w:val="20"/>
        </w:rPr>
      </w:pPr>
      <w:r>
        <w:rPr>
          <w:sz w:val="20"/>
          <w:vertAlign w:val="superscript"/>
        </w:rPr>
        <w:t>4</w:t>
      </w:r>
      <w:r>
        <w:rPr>
          <w:spacing w:val="-5"/>
          <w:sz w:val="20"/>
          <w:vertAlign w:val="baseline"/>
        </w:rPr>
        <w:t> </w:t>
      </w:r>
      <w:r>
        <w:rPr>
          <w:sz w:val="20"/>
          <w:vertAlign w:val="baseline"/>
        </w:rPr>
        <w:t>Section</w:t>
      </w:r>
      <w:r>
        <w:rPr>
          <w:spacing w:val="-4"/>
          <w:sz w:val="20"/>
          <w:vertAlign w:val="baseline"/>
        </w:rPr>
        <w:t> </w:t>
      </w:r>
      <w:r>
        <w:rPr>
          <w:sz w:val="20"/>
          <w:vertAlign w:val="baseline"/>
        </w:rPr>
        <w:t>12(1)</w:t>
      </w:r>
      <w:r>
        <w:rPr>
          <w:spacing w:val="-7"/>
          <w:sz w:val="20"/>
          <w:vertAlign w:val="baseline"/>
        </w:rPr>
        <w:t> </w:t>
      </w:r>
      <w:r>
        <w:rPr>
          <w:sz w:val="20"/>
          <w:vertAlign w:val="baseline"/>
        </w:rPr>
        <w:t>Constitution</w:t>
      </w:r>
      <w:r>
        <w:rPr>
          <w:spacing w:val="-11"/>
          <w:sz w:val="20"/>
          <w:vertAlign w:val="baseline"/>
        </w:rPr>
        <w:t> </w:t>
      </w:r>
      <w:r>
        <w:rPr>
          <w:sz w:val="20"/>
          <w:vertAlign w:val="baseline"/>
        </w:rPr>
        <w:t>of</w:t>
      </w:r>
      <w:r>
        <w:rPr>
          <w:spacing w:val="-7"/>
          <w:sz w:val="20"/>
          <w:vertAlign w:val="baseline"/>
        </w:rPr>
        <w:t> </w:t>
      </w:r>
      <w:r>
        <w:rPr>
          <w:sz w:val="20"/>
          <w:vertAlign w:val="baseline"/>
        </w:rPr>
        <w:t>the</w:t>
      </w:r>
      <w:r>
        <w:rPr>
          <w:spacing w:val="-7"/>
          <w:sz w:val="20"/>
          <w:vertAlign w:val="baseline"/>
        </w:rPr>
        <w:t> </w:t>
      </w:r>
      <w:r>
        <w:rPr>
          <w:sz w:val="20"/>
          <w:vertAlign w:val="baseline"/>
        </w:rPr>
        <w:t>Federal</w:t>
      </w:r>
      <w:r>
        <w:rPr>
          <w:spacing w:val="-3"/>
          <w:sz w:val="20"/>
          <w:vertAlign w:val="baseline"/>
        </w:rPr>
        <w:t> </w:t>
      </w:r>
      <w:r>
        <w:rPr>
          <w:sz w:val="20"/>
          <w:vertAlign w:val="baseline"/>
        </w:rPr>
        <w:t>Republic</w:t>
      </w:r>
      <w:r>
        <w:rPr>
          <w:spacing w:val="-7"/>
          <w:sz w:val="20"/>
          <w:vertAlign w:val="baseline"/>
        </w:rPr>
        <w:t> </w:t>
      </w:r>
      <w:r>
        <w:rPr>
          <w:sz w:val="20"/>
          <w:vertAlign w:val="baseline"/>
        </w:rPr>
        <w:t>of</w:t>
      </w:r>
      <w:r>
        <w:rPr>
          <w:spacing w:val="-7"/>
          <w:sz w:val="20"/>
          <w:vertAlign w:val="baseline"/>
        </w:rPr>
        <w:t> </w:t>
      </w:r>
      <w:r>
        <w:rPr>
          <w:sz w:val="20"/>
          <w:vertAlign w:val="baseline"/>
        </w:rPr>
        <w:t>Nigeria</w:t>
      </w:r>
      <w:r>
        <w:rPr>
          <w:spacing w:val="-7"/>
          <w:sz w:val="20"/>
          <w:vertAlign w:val="baseline"/>
        </w:rPr>
        <w:t> </w:t>
      </w:r>
      <w:r>
        <w:rPr>
          <w:sz w:val="20"/>
          <w:vertAlign w:val="baseline"/>
        </w:rPr>
        <w:t>1999</w:t>
      </w:r>
      <w:r>
        <w:rPr>
          <w:spacing w:val="-5"/>
          <w:sz w:val="20"/>
          <w:vertAlign w:val="baseline"/>
        </w:rPr>
        <w:t> </w:t>
      </w:r>
      <w:r>
        <w:rPr>
          <w:sz w:val="20"/>
          <w:vertAlign w:val="baseline"/>
        </w:rPr>
        <w:t>(as</w:t>
      </w:r>
      <w:r>
        <w:rPr>
          <w:spacing w:val="-3"/>
          <w:sz w:val="20"/>
          <w:vertAlign w:val="baseline"/>
        </w:rPr>
        <w:t> </w:t>
      </w:r>
      <w:r>
        <w:rPr>
          <w:spacing w:val="-2"/>
          <w:sz w:val="20"/>
          <w:vertAlign w:val="baseline"/>
        </w:rPr>
        <w:t>amended).</w:t>
      </w:r>
    </w:p>
    <w:p>
      <w:pPr>
        <w:spacing w:after="0"/>
        <w:jc w:val="left"/>
        <w:rPr>
          <w:sz w:val="20"/>
        </w:rPr>
        <w:sectPr>
          <w:pgSz w:w="11910" w:h="16850"/>
          <w:pgMar w:header="0" w:footer="1063" w:top="1360" w:bottom="1260" w:left="1340" w:right="1140"/>
        </w:sectPr>
      </w:pPr>
    </w:p>
    <w:p>
      <w:pPr>
        <w:pStyle w:val="BodyText"/>
        <w:spacing w:line="501" w:lineRule="auto" w:before="81"/>
        <w:ind w:left="100" w:right="117"/>
        <w:jc w:val="both"/>
      </w:pPr>
      <w:r>
        <w:rPr>
          <w:w w:val="105"/>
        </w:rPr>
        <w:t>hand, </w:t>
      </w:r>
      <w:r>
        <w:rPr>
          <w:i/>
          <w:w w:val="105"/>
        </w:rPr>
        <w:t>jus</w:t>
      </w:r>
      <w:r>
        <w:rPr>
          <w:i/>
          <w:w w:val="105"/>
        </w:rPr>
        <w:t> in bello</w:t>
      </w:r>
      <w:r>
        <w:rPr>
          <w:w w:val="105"/>
        </w:rPr>
        <w:t>which could also be referred to as ‗the law in</w:t>
      </w:r>
      <w:r>
        <w:rPr>
          <w:w w:val="105"/>
        </w:rPr>
        <w:t> war‘ regulates the conduct of hostilities</w:t>
      </w:r>
      <w:r>
        <w:rPr>
          <w:spacing w:val="-7"/>
          <w:w w:val="105"/>
        </w:rPr>
        <w:t> </w:t>
      </w:r>
      <w:r>
        <w:rPr>
          <w:w w:val="105"/>
        </w:rPr>
        <w:t>in</w:t>
      </w:r>
      <w:r>
        <w:rPr>
          <w:spacing w:val="-6"/>
          <w:w w:val="105"/>
        </w:rPr>
        <w:t> </w:t>
      </w:r>
      <w:r>
        <w:rPr>
          <w:w w:val="105"/>
        </w:rPr>
        <w:t>armed conflicts when such an</w:t>
      </w:r>
      <w:r>
        <w:rPr>
          <w:spacing w:val="-6"/>
          <w:w w:val="105"/>
        </w:rPr>
        <w:t> </w:t>
      </w:r>
      <w:r>
        <w:rPr>
          <w:w w:val="105"/>
        </w:rPr>
        <w:t>armed conflict can no</w:t>
      </w:r>
      <w:r>
        <w:rPr>
          <w:spacing w:val="-6"/>
          <w:w w:val="105"/>
        </w:rPr>
        <w:t> </w:t>
      </w:r>
      <w:r>
        <w:rPr>
          <w:w w:val="105"/>
        </w:rPr>
        <w:t>longer be avoided.</w:t>
      </w:r>
      <w:r>
        <w:rPr>
          <w:spacing w:val="-4"/>
          <w:w w:val="105"/>
        </w:rPr>
        <w:t> </w:t>
      </w:r>
      <w:r>
        <w:rPr>
          <w:w w:val="105"/>
        </w:rPr>
        <w:t>The </w:t>
      </w:r>
      <w:r>
        <w:rPr>
          <w:i/>
          <w:w w:val="105"/>
        </w:rPr>
        <w:t>jus in bello </w:t>
      </w:r>
      <w:r>
        <w:rPr>
          <w:w w:val="105"/>
        </w:rPr>
        <w:t>is</w:t>
      </w:r>
      <w:r>
        <w:rPr>
          <w:spacing w:val="-7"/>
          <w:w w:val="105"/>
        </w:rPr>
        <w:t> </w:t>
      </w:r>
      <w:r>
        <w:rPr>
          <w:w w:val="105"/>
        </w:rPr>
        <w:t>further</w:t>
      </w:r>
      <w:r>
        <w:rPr>
          <w:spacing w:val="-1"/>
          <w:w w:val="105"/>
        </w:rPr>
        <w:t> </w:t>
      </w:r>
      <w:r>
        <w:rPr>
          <w:w w:val="105"/>
        </w:rPr>
        <w:t>divided</w:t>
      </w:r>
      <w:r>
        <w:rPr>
          <w:spacing w:val="-5"/>
          <w:w w:val="105"/>
        </w:rPr>
        <w:t> </w:t>
      </w:r>
      <w:r>
        <w:rPr>
          <w:w w:val="105"/>
        </w:rPr>
        <w:t>into</w:t>
      </w:r>
      <w:r>
        <w:rPr>
          <w:spacing w:val="-5"/>
          <w:w w:val="105"/>
        </w:rPr>
        <w:t> </w:t>
      </w:r>
      <w:r>
        <w:rPr>
          <w:w w:val="105"/>
        </w:rPr>
        <w:t>two,</w:t>
      </w:r>
      <w:r>
        <w:rPr>
          <w:spacing w:val="-3"/>
          <w:w w:val="105"/>
        </w:rPr>
        <w:t> </w:t>
      </w:r>
      <w:r>
        <w:rPr>
          <w:w w:val="105"/>
        </w:rPr>
        <w:t>namely;</w:t>
      </w:r>
      <w:r>
        <w:rPr>
          <w:spacing w:val="-3"/>
          <w:w w:val="105"/>
        </w:rPr>
        <w:t> </w:t>
      </w:r>
      <w:r>
        <w:rPr>
          <w:w w:val="105"/>
        </w:rPr>
        <w:t>the</w:t>
      </w:r>
      <w:r>
        <w:rPr>
          <w:spacing w:val="-6"/>
          <w:w w:val="105"/>
        </w:rPr>
        <w:t> </w:t>
      </w:r>
      <w:r>
        <w:rPr>
          <w:w w:val="105"/>
        </w:rPr>
        <w:t>Hague</w:t>
      </w:r>
      <w:r>
        <w:rPr>
          <w:spacing w:val="-6"/>
          <w:w w:val="105"/>
        </w:rPr>
        <w:t> </w:t>
      </w:r>
      <w:r>
        <w:rPr>
          <w:w w:val="105"/>
        </w:rPr>
        <w:t>Law</w:t>
      </w:r>
      <w:r>
        <w:rPr>
          <w:spacing w:val="-7"/>
          <w:w w:val="105"/>
        </w:rPr>
        <w:t> </w:t>
      </w:r>
      <w:r>
        <w:rPr>
          <w:w w:val="105"/>
        </w:rPr>
        <w:t>and</w:t>
      </w:r>
      <w:r>
        <w:rPr>
          <w:spacing w:val="-5"/>
          <w:w w:val="105"/>
        </w:rPr>
        <w:t> </w:t>
      </w:r>
      <w:r>
        <w:rPr>
          <w:w w:val="105"/>
        </w:rPr>
        <w:t>the</w:t>
      </w:r>
      <w:r>
        <w:rPr>
          <w:spacing w:val="-6"/>
          <w:w w:val="105"/>
        </w:rPr>
        <w:t> </w:t>
      </w:r>
      <w:r>
        <w:rPr>
          <w:w w:val="105"/>
        </w:rPr>
        <w:t>Geneva Law.</w:t>
      </w:r>
      <w:r>
        <w:rPr>
          <w:spacing w:val="-3"/>
          <w:w w:val="105"/>
        </w:rPr>
        <w:t> </w:t>
      </w:r>
      <w:r>
        <w:rPr>
          <w:w w:val="105"/>
        </w:rPr>
        <w:t>The</w:t>
      </w:r>
      <w:r>
        <w:rPr>
          <w:spacing w:val="-6"/>
          <w:w w:val="105"/>
        </w:rPr>
        <w:t> </w:t>
      </w:r>
      <w:r>
        <w:rPr>
          <w:w w:val="105"/>
        </w:rPr>
        <w:t>Hague Law of</w:t>
      </w:r>
      <w:r>
        <w:rPr>
          <w:w w:val="105"/>
        </w:rPr>
        <w:t> which</w:t>
      </w:r>
      <w:r>
        <w:rPr>
          <w:w w:val="105"/>
        </w:rPr>
        <w:t> the</w:t>
      </w:r>
      <w:r>
        <w:rPr>
          <w:w w:val="105"/>
        </w:rPr>
        <w:t> name</w:t>
      </w:r>
      <w:r>
        <w:rPr>
          <w:w w:val="105"/>
        </w:rPr>
        <w:t> is</w:t>
      </w:r>
      <w:r>
        <w:rPr>
          <w:w w:val="105"/>
        </w:rPr>
        <w:t> derived</w:t>
      </w:r>
      <w:r>
        <w:rPr>
          <w:w w:val="105"/>
        </w:rPr>
        <w:t> from</w:t>
      </w:r>
      <w:r>
        <w:rPr>
          <w:w w:val="105"/>
        </w:rPr>
        <w:t> the</w:t>
      </w:r>
      <w:r>
        <w:rPr>
          <w:w w:val="105"/>
        </w:rPr>
        <w:t> Hague</w:t>
      </w:r>
      <w:r>
        <w:rPr>
          <w:w w:val="105"/>
        </w:rPr>
        <w:t> Convention</w:t>
      </w:r>
      <w:r>
        <w:rPr>
          <w:w w:val="105"/>
        </w:rPr>
        <w:t> where</w:t>
      </w:r>
      <w:r>
        <w:rPr>
          <w:w w:val="105"/>
        </w:rPr>
        <w:t> the</w:t>
      </w:r>
      <w:r>
        <w:rPr>
          <w:w w:val="105"/>
        </w:rPr>
        <w:t> decision</w:t>
      </w:r>
      <w:r>
        <w:rPr>
          <w:w w:val="105"/>
        </w:rPr>
        <w:t> was</w:t>
      </w:r>
      <w:r>
        <w:rPr>
          <w:w w:val="105"/>
        </w:rPr>
        <w:t> reached, refers to the rules and regulations</w:t>
      </w:r>
      <w:r>
        <w:rPr>
          <w:w w:val="105"/>
        </w:rPr>
        <w:t> which limit the means and</w:t>
      </w:r>
      <w:r>
        <w:rPr>
          <w:w w:val="105"/>
        </w:rPr>
        <w:t> methods of warfare that</w:t>
      </w:r>
      <w:r>
        <w:rPr>
          <w:w w:val="105"/>
        </w:rPr>
        <w:t> can</w:t>
      </w:r>
      <w:r>
        <w:rPr>
          <w:w w:val="105"/>
        </w:rPr>
        <w:t> be used in an armed conflict. These include the types of weapons and usage and general conduct of operations.</w:t>
      </w:r>
      <w:r>
        <w:rPr>
          <w:w w:val="105"/>
        </w:rPr>
        <w:t> An</w:t>
      </w:r>
      <w:r>
        <w:rPr>
          <w:w w:val="105"/>
        </w:rPr>
        <w:t> example is</w:t>
      </w:r>
      <w:r>
        <w:rPr>
          <w:w w:val="105"/>
        </w:rPr>
        <w:t> ―the</w:t>
      </w:r>
      <w:r>
        <w:rPr>
          <w:w w:val="105"/>
        </w:rPr>
        <w:t> prohibition</w:t>
      </w:r>
      <w:r>
        <w:rPr>
          <w:w w:val="105"/>
        </w:rPr>
        <w:t> of the use</w:t>
      </w:r>
      <w:r>
        <w:rPr>
          <w:w w:val="105"/>
        </w:rPr>
        <w:t> of asphyxiating,</w:t>
      </w:r>
      <w:r>
        <w:rPr>
          <w:w w:val="105"/>
        </w:rPr>
        <w:t> poisonous</w:t>
      </w:r>
      <w:r>
        <w:rPr>
          <w:w w:val="105"/>
        </w:rPr>
        <w:t> or</w:t>
      </w:r>
      <w:r>
        <w:rPr>
          <w:w w:val="105"/>
        </w:rPr>
        <w:t> other gases of biological methods of warfare and bullets which explode, expand or flatten easily in the human body.‖</w:t>
      </w:r>
      <w:r>
        <w:rPr>
          <w:w w:val="105"/>
          <w:vertAlign w:val="superscript"/>
        </w:rPr>
        <w:t>5</w:t>
      </w:r>
      <w:r>
        <w:rPr>
          <w:w w:val="105"/>
          <w:vertAlign w:val="baseline"/>
        </w:rPr>
        <w:t> The</w:t>
      </w:r>
      <w:r>
        <w:rPr>
          <w:spacing w:val="-1"/>
          <w:w w:val="105"/>
          <w:vertAlign w:val="baseline"/>
        </w:rPr>
        <w:t> </w:t>
      </w:r>
      <w:r>
        <w:rPr>
          <w:w w:val="105"/>
          <w:vertAlign w:val="baseline"/>
        </w:rPr>
        <w:t>Hague</w:t>
      </w:r>
      <w:r>
        <w:rPr>
          <w:spacing w:val="-1"/>
          <w:w w:val="105"/>
          <w:vertAlign w:val="baseline"/>
        </w:rPr>
        <w:t> </w:t>
      </w:r>
      <w:r>
        <w:rPr>
          <w:w w:val="105"/>
          <w:vertAlign w:val="baseline"/>
        </w:rPr>
        <w:t>Law</w:t>
      </w:r>
      <w:r>
        <w:rPr>
          <w:spacing w:val="-2"/>
          <w:w w:val="105"/>
          <w:vertAlign w:val="baseline"/>
        </w:rPr>
        <w:t> </w:t>
      </w:r>
      <w:r>
        <w:rPr>
          <w:w w:val="105"/>
          <w:vertAlign w:val="baseline"/>
        </w:rPr>
        <w:t>also establishes the</w:t>
      </w:r>
      <w:r>
        <w:rPr>
          <w:spacing w:val="-1"/>
          <w:w w:val="105"/>
          <w:vertAlign w:val="baseline"/>
        </w:rPr>
        <w:t> </w:t>
      </w:r>
      <w:r>
        <w:rPr>
          <w:w w:val="105"/>
          <w:vertAlign w:val="baseline"/>
        </w:rPr>
        <w:t>rights</w:t>
      </w:r>
      <w:r>
        <w:rPr>
          <w:spacing w:val="-2"/>
          <w:w w:val="105"/>
          <w:vertAlign w:val="baseline"/>
        </w:rPr>
        <w:t> </w:t>
      </w:r>
      <w:r>
        <w:rPr>
          <w:w w:val="105"/>
          <w:vertAlign w:val="baseline"/>
        </w:rPr>
        <w:t>and obligations of belligerents</w:t>
      </w:r>
      <w:r>
        <w:rPr>
          <w:spacing w:val="-2"/>
          <w:w w:val="105"/>
          <w:vertAlign w:val="baseline"/>
        </w:rPr>
        <w:t> </w:t>
      </w:r>
      <w:r>
        <w:rPr>
          <w:w w:val="105"/>
          <w:vertAlign w:val="baseline"/>
        </w:rPr>
        <w:t>in the conduct of hostilities.</w:t>
      </w:r>
      <w:r>
        <w:rPr>
          <w:w w:val="105"/>
          <w:vertAlign w:val="superscript"/>
        </w:rPr>
        <w:t>6</w:t>
      </w:r>
    </w:p>
    <w:p>
      <w:pPr>
        <w:pStyle w:val="BodyText"/>
        <w:spacing w:line="501" w:lineRule="auto"/>
        <w:ind w:left="100" w:right="119" w:firstLine="720"/>
        <w:jc w:val="both"/>
      </w:pPr>
      <w:r>
        <w:rPr>
          <w:w w:val="105"/>
        </w:rPr>
        <w:t>The Geneva Law on the other hand which also draws its name from the city of Geneva where the</w:t>
      </w:r>
      <w:r>
        <w:rPr>
          <w:spacing w:val="-5"/>
          <w:w w:val="105"/>
        </w:rPr>
        <w:t> </w:t>
      </w:r>
      <w:r>
        <w:rPr>
          <w:w w:val="105"/>
        </w:rPr>
        <w:t>law was codified,</w:t>
      </w:r>
      <w:r>
        <w:rPr>
          <w:spacing w:val="-2"/>
          <w:w w:val="105"/>
        </w:rPr>
        <w:t> </w:t>
      </w:r>
      <w:r>
        <w:rPr>
          <w:w w:val="105"/>
        </w:rPr>
        <w:t>is</w:t>
      </w:r>
      <w:r>
        <w:rPr>
          <w:spacing w:val="-6"/>
          <w:w w:val="105"/>
        </w:rPr>
        <w:t> </w:t>
      </w:r>
      <w:r>
        <w:rPr>
          <w:w w:val="105"/>
        </w:rPr>
        <w:t>the</w:t>
      </w:r>
      <w:r>
        <w:rPr>
          <w:spacing w:val="-5"/>
          <w:w w:val="105"/>
        </w:rPr>
        <w:t> </w:t>
      </w:r>
      <w:r>
        <w:rPr>
          <w:w w:val="105"/>
        </w:rPr>
        <w:t>body of</w:t>
      </w:r>
      <w:r>
        <w:rPr>
          <w:spacing w:val="-7"/>
          <w:w w:val="105"/>
        </w:rPr>
        <w:t> </w:t>
      </w:r>
      <w:r>
        <w:rPr>
          <w:w w:val="105"/>
        </w:rPr>
        <w:t>rules</w:t>
      </w:r>
      <w:r>
        <w:rPr>
          <w:spacing w:val="-6"/>
          <w:w w:val="105"/>
        </w:rPr>
        <w:t> </w:t>
      </w:r>
      <w:r>
        <w:rPr>
          <w:w w:val="105"/>
        </w:rPr>
        <w:t>that protects victims of</w:t>
      </w:r>
      <w:r>
        <w:rPr>
          <w:spacing w:val="-7"/>
          <w:w w:val="105"/>
        </w:rPr>
        <w:t> </w:t>
      </w:r>
      <w:r>
        <w:rPr>
          <w:w w:val="105"/>
        </w:rPr>
        <w:t>armed conflict, such</w:t>
      </w:r>
      <w:r>
        <w:rPr>
          <w:spacing w:val="-4"/>
          <w:w w:val="105"/>
        </w:rPr>
        <w:t> </w:t>
      </w:r>
      <w:r>
        <w:rPr>
          <w:w w:val="105"/>
        </w:rPr>
        <w:t>as military</w:t>
      </w:r>
      <w:r>
        <w:rPr>
          <w:w w:val="105"/>
        </w:rPr>
        <w:t> personnel</w:t>
      </w:r>
      <w:r>
        <w:rPr>
          <w:w w:val="105"/>
        </w:rPr>
        <w:t> who</w:t>
      </w:r>
      <w:r>
        <w:rPr>
          <w:w w:val="105"/>
        </w:rPr>
        <w:t> are</w:t>
      </w:r>
      <w:r>
        <w:rPr>
          <w:w w:val="105"/>
        </w:rPr>
        <w:t> </w:t>
      </w:r>
      <w:r>
        <w:rPr>
          <w:i/>
          <w:w w:val="105"/>
        </w:rPr>
        <w:t>hors</w:t>
      </w:r>
      <w:r>
        <w:rPr>
          <w:i/>
          <w:w w:val="105"/>
        </w:rPr>
        <w:t> de</w:t>
      </w:r>
      <w:r>
        <w:rPr>
          <w:i/>
          <w:w w:val="105"/>
        </w:rPr>
        <w:t> combat</w:t>
      </w:r>
      <w:r>
        <w:rPr>
          <w:i/>
          <w:w w:val="105"/>
        </w:rPr>
        <w:t> (</w:t>
      </w:r>
      <w:r>
        <w:rPr>
          <w:w w:val="105"/>
        </w:rPr>
        <w:t>who</w:t>
      </w:r>
      <w:r>
        <w:rPr>
          <w:w w:val="105"/>
        </w:rPr>
        <w:t> are</w:t>
      </w:r>
      <w:r>
        <w:rPr>
          <w:w w:val="105"/>
        </w:rPr>
        <w:t> no</w:t>
      </w:r>
      <w:r>
        <w:rPr>
          <w:w w:val="105"/>
        </w:rPr>
        <w:t> longer</w:t>
      </w:r>
      <w:r>
        <w:rPr>
          <w:w w:val="105"/>
        </w:rPr>
        <w:t> engaged</w:t>
      </w:r>
      <w:r>
        <w:rPr>
          <w:w w:val="105"/>
        </w:rPr>
        <w:t> in</w:t>
      </w:r>
      <w:r>
        <w:rPr>
          <w:w w:val="105"/>
        </w:rPr>
        <w:t> combat)</w:t>
      </w:r>
      <w:r>
        <w:rPr>
          <w:w w:val="105"/>
        </w:rPr>
        <w:t> and civilians</w:t>
      </w:r>
      <w:r>
        <w:rPr>
          <w:w w:val="105"/>
        </w:rPr>
        <w:t> who</w:t>
      </w:r>
      <w:r>
        <w:rPr>
          <w:w w:val="105"/>
        </w:rPr>
        <w:t> are</w:t>
      </w:r>
      <w:r>
        <w:rPr>
          <w:w w:val="105"/>
        </w:rPr>
        <w:t> not</w:t>
      </w:r>
      <w:r>
        <w:rPr>
          <w:w w:val="105"/>
        </w:rPr>
        <w:t> or</w:t>
      </w:r>
      <w:r>
        <w:rPr>
          <w:w w:val="105"/>
        </w:rPr>
        <w:t> no</w:t>
      </w:r>
      <w:r>
        <w:rPr>
          <w:w w:val="105"/>
        </w:rPr>
        <w:t> longer</w:t>
      </w:r>
      <w:r>
        <w:rPr>
          <w:w w:val="105"/>
        </w:rPr>
        <w:t> directly</w:t>
      </w:r>
      <w:r>
        <w:rPr>
          <w:w w:val="105"/>
        </w:rPr>
        <w:t> participating</w:t>
      </w:r>
      <w:r>
        <w:rPr>
          <w:w w:val="105"/>
        </w:rPr>
        <w:t> in</w:t>
      </w:r>
      <w:r>
        <w:rPr>
          <w:w w:val="105"/>
        </w:rPr>
        <w:t> hostilities.</w:t>
      </w:r>
      <w:r>
        <w:rPr>
          <w:w w:val="105"/>
          <w:vertAlign w:val="superscript"/>
        </w:rPr>
        <w:t>7</w:t>
      </w:r>
      <w:r>
        <w:rPr>
          <w:w w:val="105"/>
          <w:vertAlign w:val="baseline"/>
        </w:rPr>
        <w:t> All</w:t>
      </w:r>
      <w:r>
        <w:rPr>
          <w:w w:val="105"/>
          <w:vertAlign w:val="baseline"/>
        </w:rPr>
        <w:t> these</w:t>
      </w:r>
      <w:r>
        <w:rPr>
          <w:w w:val="105"/>
          <w:vertAlign w:val="baseline"/>
        </w:rPr>
        <w:t> are</w:t>
      </w:r>
      <w:r>
        <w:rPr>
          <w:w w:val="105"/>
          <w:vertAlign w:val="baseline"/>
        </w:rPr>
        <w:t> geared towards making armed conflicts less injurious to humanity especially to ensure that those who are not directly participating in hostilities are protected</w:t>
      </w:r>
      <w:r>
        <w:rPr>
          <w:w w:val="105"/>
          <w:vertAlign w:val="baseline"/>
        </w:rPr>
        <w:t> from the</w:t>
      </w:r>
      <w:r>
        <w:rPr>
          <w:w w:val="105"/>
          <w:vertAlign w:val="baseline"/>
        </w:rPr>
        <w:t> devastating effects</w:t>
      </w:r>
      <w:r>
        <w:rPr>
          <w:w w:val="105"/>
          <w:vertAlign w:val="baseline"/>
        </w:rPr>
        <w:t> of armed conflicts.</w:t>
      </w:r>
      <w:r>
        <w:rPr>
          <w:spacing w:val="-2"/>
          <w:w w:val="105"/>
          <w:vertAlign w:val="baseline"/>
        </w:rPr>
        <w:t> </w:t>
      </w:r>
      <w:r>
        <w:rPr>
          <w:w w:val="105"/>
          <w:vertAlign w:val="baseline"/>
        </w:rPr>
        <w:t>This is</w:t>
      </w:r>
      <w:r>
        <w:rPr>
          <w:spacing w:val="-6"/>
          <w:w w:val="105"/>
          <w:vertAlign w:val="baseline"/>
        </w:rPr>
        <w:t> </w:t>
      </w:r>
      <w:r>
        <w:rPr>
          <w:w w:val="105"/>
          <w:vertAlign w:val="baseline"/>
        </w:rPr>
        <w:t>also</w:t>
      </w:r>
      <w:r>
        <w:rPr>
          <w:spacing w:val="-4"/>
          <w:w w:val="105"/>
          <w:vertAlign w:val="baseline"/>
        </w:rPr>
        <w:t> </w:t>
      </w:r>
      <w:r>
        <w:rPr>
          <w:w w:val="105"/>
          <w:vertAlign w:val="baseline"/>
        </w:rPr>
        <w:t>born out</w:t>
      </w:r>
      <w:r>
        <w:rPr>
          <w:spacing w:val="-2"/>
          <w:w w:val="105"/>
          <w:vertAlign w:val="baseline"/>
        </w:rPr>
        <w:t> </w:t>
      </w:r>
      <w:r>
        <w:rPr>
          <w:w w:val="105"/>
          <w:vertAlign w:val="baseline"/>
        </w:rPr>
        <w:t>of the fact that in certain situations of</w:t>
      </w:r>
      <w:r>
        <w:rPr>
          <w:spacing w:val="-7"/>
          <w:w w:val="105"/>
          <w:vertAlign w:val="baseline"/>
        </w:rPr>
        <w:t> </w:t>
      </w:r>
      <w:r>
        <w:rPr>
          <w:w w:val="105"/>
          <w:vertAlign w:val="baseline"/>
        </w:rPr>
        <w:t>the world of</w:t>
      </w:r>
      <w:r>
        <w:rPr>
          <w:spacing w:val="-7"/>
          <w:w w:val="105"/>
          <w:vertAlign w:val="baseline"/>
        </w:rPr>
        <w:t> </w:t>
      </w:r>
      <w:r>
        <w:rPr>
          <w:w w:val="105"/>
          <w:vertAlign w:val="baseline"/>
        </w:rPr>
        <w:t>today, armed conflicts</w:t>
      </w:r>
      <w:r>
        <w:rPr>
          <w:w w:val="105"/>
          <w:vertAlign w:val="baseline"/>
        </w:rPr>
        <w:t> have</w:t>
      </w:r>
      <w:r>
        <w:rPr>
          <w:w w:val="105"/>
          <w:vertAlign w:val="baseline"/>
        </w:rPr>
        <w:t> become</w:t>
      </w:r>
      <w:r>
        <w:rPr>
          <w:w w:val="105"/>
          <w:vertAlign w:val="baseline"/>
        </w:rPr>
        <w:t> inevitable</w:t>
      </w:r>
      <w:r>
        <w:rPr>
          <w:w w:val="105"/>
          <w:vertAlign w:val="baseline"/>
        </w:rPr>
        <w:t> because</w:t>
      </w:r>
      <w:r>
        <w:rPr>
          <w:w w:val="105"/>
          <w:vertAlign w:val="baseline"/>
        </w:rPr>
        <w:t> of the</w:t>
      </w:r>
      <w:r>
        <w:rPr>
          <w:w w:val="105"/>
          <w:vertAlign w:val="baseline"/>
        </w:rPr>
        <w:t> quest</w:t>
      </w:r>
      <w:r>
        <w:rPr>
          <w:w w:val="105"/>
          <w:vertAlign w:val="baseline"/>
        </w:rPr>
        <w:t> for</w:t>
      </w:r>
      <w:r>
        <w:rPr>
          <w:w w:val="105"/>
          <w:vertAlign w:val="baseline"/>
        </w:rPr>
        <w:t> political</w:t>
      </w:r>
      <w:r>
        <w:rPr>
          <w:w w:val="105"/>
          <w:vertAlign w:val="baseline"/>
        </w:rPr>
        <w:t> and</w:t>
      </w:r>
      <w:r>
        <w:rPr>
          <w:w w:val="105"/>
          <w:vertAlign w:val="baseline"/>
        </w:rPr>
        <w:t> economic</w:t>
      </w:r>
      <w:r>
        <w:rPr>
          <w:w w:val="105"/>
          <w:vertAlign w:val="baseline"/>
        </w:rPr>
        <w:t> power, struggle</w:t>
      </w:r>
      <w:r>
        <w:rPr>
          <w:w w:val="105"/>
          <w:vertAlign w:val="baseline"/>
        </w:rPr>
        <w:t> to</w:t>
      </w:r>
      <w:r>
        <w:rPr>
          <w:w w:val="105"/>
          <w:vertAlign w:val="baseline"/>
        </w:rPr>
        <w:t> avoid</w:t>
      </w:r>
      <w:r>
        <w:rPr>
          <w:w w:val="105"/>
          <w:vertAlign w:val="baseline"/>
        </w:rPr>
        <w:t> being</w:t>
      </w:r>
      <w:r>
        <w:rPr>
          <w:w w:val="105"/>
          <w:vertAlign w:val="baseline"/>
        </w:rPr>
        <w:t> dominated</w:t>
      </w:r>
      <w:r>
        <w:rPr>
          <w:w w:val="105"/>
          <w:vertAlign w:val="baseline"/>
        </w:rPr>
        <w:t> and</w:t>
      </w:r>
      <w:r>
        <w:rPr>
          <w:w w:val="105"/>
          <w:vertAlign w:val="baseline"/>
        </w:rPr>
        <w:t> the</w:t>
      </w:r>
      <w:r>
        <w:rPr>
          <w:w w:val="105"/>
          <w:vertAlign w:val="baseline"/>
        </w:rPr>
        <w:t> indirect</w:t>
      </w:r>
      <w:r>
        <w:rPr>
          <w:w w:val="105"/>
          <w:vertAlign w:val="baseline"/>
        </w:rPr>
        <w:t> influence</w:t>
      </w:r>
      <w:r>
        <w:rPr>
          <w:w w:val="105"/>
          <w:vertAlign w:val="baseline"/>
        </w:rPr>
        <w:t> of</w:t>
      </w:r>
      <w:r>
        <w:rPr>
          <w:w w:val="105"/>
          <w:vertAlign w:val="baseline"/>
        </w:rPr>
        <w:t> arms</w:t>
      </w:r>
      <w:r>
        <w:rPr>
          <w:w w:val="105"/>
          <w:vertAlign w:val="baseline"/>
        </w:rPr>
        <w:t> and</w:t>
      </w:r>
      <w:r>
        <w:rPr>
          <w:w w:val="105"/>
          <w:vertAlign w:val="baseline"/>
        </w:rPr>
        <w:t> ammunition manufactures</w:t>
      </w:r>
      <w:r>
        <w:rPr>
          <w:w w:val="105"/>
          <w:vertAlign w:val="baseline"/>
        </w:rPr>
        <w:t> who</w:t>
      </w:r>
      <w:r>
        <w:rPr>
          <w:w w:val="105"/>
          <w:vertAlign w:val="baseline"/>
        </w:rPr>
        <w:t> would</w:t>
      </w:r>
      <w:r>
        <w:rPr>
          <w:w w:val="105"/>
          <w:vertAlign w:val="baseline"/>
        </w:rPr>
        <w:t> want</w:t>
      </w:r>
      <w:r>
        <w:rPr>
          <w:w w:val="105"/>
          <w:vertAlign w:val="baseline"/>
        </w:rPr>
        <w:t> to</w:t>
      </w:r>
      <w:r>
        <w:rPr>
          <w:w w:val="105"/>
          <w:vertAlign w:val="baseline"/>
        </w:rPr>
        <w:t> sustain</w:t>
      </w:r>
      <w:r>
        <w:rPr>
          <w:w w:val="105"/>
          <w:vertAlign w:val="baseline"/>
        </w:rPr>
        <w:t> their</w:t>
      </w:r>
      <w:r>
        <w:rPr>
          <w:w w:val="105"/>
          <w:vertAlign w:val="baseline"/>
        </w:rPr>
        <w:t> sales</w:t>
      </w:r>
      <w:r>
        <w:rPr>
          <w:w w:val="105"/>
          <w:vertAlign w:val="baseline"/>
        </w:rPr>
        <w:t> by</w:t>
      </w:r>
      <w:r>
        <w:rPr>
          <w:w w:val="105"/>
          <w:vertAlign w:val="baseline"/>
        </w:rPr>
        <w:t> using</w:t>
      </w:r>
      <w:r>
        <w:rPr>
          <w:w w:val="105"/>
          <w:vertAlign w:val="baseline"/>
        </w:rPr>
        <w:t> gullible</w:t>
      </w:r>
      <w:r>
        <w:rPr>
          <w:w w:val="105"/>
          <w:vertAlign w:val="baseline"/>
        </w:rPr>
        <w:t> individuals</w:t>
      </w:r>
      <w:r>
        <w:rPr>
          <w:w w:val="105"/>
          <w:vertAlign w:val="baseline"/>
        </w:rPr>
        <w:t> in</w:t>
      </w:r>
      <w:r>
        <w:rPr>
          <w:w w:val="105"/>
          <w:vertAlign w:val="baseline"/>
        </w:rPr>
        <w:t> mostly developing countries to cause armed conflicts.</w:t>
      </w:r>
    </w:p>
    <w:p>
      <w:pPr>
        <w:pStyle w:val="BodyText"/>
        <w:spacing w:line="504" w:lineRule="auto"/>
        <w:ind w:left="100" w:right="134" w:firstLine="720"/>
        <w:jc w:val="both"/>
      </w:pPr>
      <w:r>
        <w:rPr>
          <w:w w:val="105"/>
        </w:rPr>
        <w:t>It is necessary to point out that though IHL and Human Rights Law are different; there are similarities that need to be explained.</w:t>
      </w:r>
    </w:p>
    <w:p>
      <w:pPr>
        <w:pStyle w:val="BodyText"/>
        <w:spacing w:before="5"/>
        <w:rPr>
          <w:sz w:val="15"/>
        </w:rPr>
      </w:pPr>
      <w:r>
        <w:rPr/>
        <mc:AlternateContent>
          <mc:Choice Requires="wps">
            <w:drawing>
              <wp:anchor distT="0" distB="0" distL="0" distR="0" allowOverlap="1" layoutInCell="1" locked="0" behindDoc="1" simplePos="0" relativeHeight="487606784">
                <wp:simplePos x="0" y="0"/>
                <wp:positionH relativeFrom="page">
                  <wp:posOffset>915009</wp:posOffset>
                </wp:positionH>
                <wp:positionV relativeFrom="paragraph">
                  <wp:posOffset>128571</wp:posOffset>
                </wp:positionV>
                <wp:extent cx="1830070"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123728pt;width:144.07pt;height:.72003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before="94"/>
        <w:ind w:left="100" w:right="754" w:firstLine="0"/>
        <w:jc w:val="left"/>
        <w:rPr>
          <w:sz w:val="20"/>
        </w:rPr>
      </w:pPr>
      <w:r>
        <w:rPr>
          <w:sz w:val="20"/>
          <w:vertAlign w:val="superscript"/>
        </w:rPr>
        <w:t>5</w:t>
      </w:r>
      <w:r>
        <w:rPr>
          <w:sz w:val="20"/>
          <w:vertAlign w:val="baseline"/>
        </w:rPr>
        <w:t>Section</w:t>
      </w:r>
      <w:r>
        <w:rPr>
          <w:spacing w:val="-2"/>
          <w:sz w:val="20"/>
          <w:vertAlign w:val="baseline"/>
        </w:rPr>
        <w:t> </w:t>
      </w:r>
      <w:r>
        <w:rPr>
          <w:sz w:val="20"/>
          <w:vertAlign w:val="baseline"/>
        </w:rPr>
        <w:t>6,</w:t>
      </w:r>
      <w:r>
        <w:rPr>
          <w:spacing w:val="-9"/>
          <w:sz w:val="20"/>
          <w:vertAlign w:val="baseline"/>
        </w:rPr>
        <w:t> </w:t>
      </w:r>
      <w:r>
        <w:rPr>
          <w:sz w:val="20"/>
          <w:vertAlign w:val="baseline"/>
        </w:rPr>
        <w:t>Secretary</w:t>
      </w:r>
      <w:r>
        <w:rPr>
          <w:spacing w:val="-2"/>
          <w:sz w:val="20"/>
          <w:vertAlign w:val="baseline"/>
        </w:rPr>
        <w:t> </w:t>
      </w:r>
      <w:r>
        <w:rPr>
          <w:sz w:val="20"/>
          <w:vertAlign w:val="baseline"/>
        </w:rPr>
        <w:t>General‘s</w:t>
      </w:r>
      <w:r>
        <w:rPr>
          <w:spacing w:val="-2"/>
          <w:sz w:val="20"/>
          <w:vertAlign w:val="baseline"/>
        </w:rPr>
        <w:t> </w:t>
      </w:r>
      <w:r>
        <w:rPr>
          <w:sz w:val="20"/>
          <w:vertAlign w:val="baseline"/>
        </w:rPr>
        <w:t>Bulletin</w:t>
      </w:r>
      <w:r>
        <w:rPr>
          <w:spacing w:val="-2"/>
          <w:sz w:val="20"/>
          <w:vertAlign w:val="baseline"/>
        </w:rPr>
        <w:t> </w:t>
      </w:r>
      <w:r>
        <w:rPr>
          <w:sz w:val="20"/>
          <w:vertAlign w:val="baseline"/>
        </w:rPr>
        <w:t>on</w:t>
      </w:r>
      <w:r>
        <w:rPr>
          <w:spacing w:val="-2"/>
          <w:sz w:val="20"/>
          <w:vertAlign w:val="baseline"/>
        </w:rPr>
        <w:t> </w:t>
      </w:r>
      <w:r>
        <w:rPr>
          <w:sz w:val="20"/>
          <w:vertAlign w:val="baseline"/>
        </w:rPr>
        <w:t>the</w:t>
      </w:r>
      <w:r>
        <w:rPr>
          <w:spacing w:val="-5"/>
          <w:sz w:val="20"/>
          <w:vertAlign w:val="baseline"/>
        </w:rPr>
        <w:t> </w:t>
      </w:r>
      <w:r>
        <w:rPr>
          <w:sz w:val="20"/>
          <w:vertAlign w:val="baseline"/>
        </w:rPr>
        <w:t>Observance</w:t>
      </w:r>
      <w:r>
        <w:rPr>
          <w:spacing w:val="-5"/>
          <w:sz w:val="20"/>
          <w:vertAlign w:val="baseline"/>
        </w:rPr>
        <w:t> </w:t>
      </w:r>
      <w:r>
        <w:rPr>
          <w:sz w:val="20"/>
          <w:vertAlign w:val="baseline"/>
        </w:rPr>
        <w:t>by</w:t>
      </w:r>
      <w:r>
        <w:rPr>
          <w:spacing w:val="-2"/>
          <w:sz w:val="20"/>
          <w:vertAlign w:val="baseline"/>
        </w:rPr>
        <w:t> </w:t>
      </w:r>
      <w:r>
        <w:rPr>
          <w:sz w:val="20"/>
          <w:vertAlign w:val="baseline"/>
        </w:rPr>
        <w:t>United</w:t>
      </w:r>
      <w:r>
        <w:rPr>
          <w:spacing w:val="-2"/>
          <w:sz w:val="20"/>
          <w:vertAlign w:val="baseline"/>
        </w:rPr>
        <w:t> </w:t>
      </w:r>
      <w:r>
        <w:rPr>
          <w:sz w:val="20"/>
          <w:vertAlign w:val="baseline"/>
        </w:rPr>
        <w:t>Nations</w:t>
      </w:r>
      <w:r>
        <w:rPr>
          <w:spacing w:val="-2"/>
          <w:sz w:val="20"/>
          <w:vertAlign w:val="baseline"/>
        </w:rPr>
        <w:t> </w:t>
      </w:r>
      <w:r>
        <w:rPr>
          <w:sz w:val="20"/>
          <w:vertAlign w:val="baseline"/>
        </w:rPr>
        <w:t>Forces</w:t>
      </w:r>
      <w:r>
        <w:rPr>
          <w:spacing w:val="-2"/>
          <w:sz w:val="20"/>
          <w:vertAlign w:val="baseline"/>
        </w:rPr>
        <w:t> </w:t>
      </w:r>
      <w:r>
        <w:rPr>
          <w:sz w:val="20"/>
          <w:vertAlign w:val="baseline"/>
        </w:rPr>
        <w:t>of</w:t>
      </w:r>
      <w:r>
        <w:rPr>
          <w:spacing w:val="-5"/>
          <w:sz w:val="20"/>
          <w:vertAlign w:val="baseline"/>
        </w:rPr>
        <w:t> </w:t>
      </w:r>
      <w:r>
        <w:rPr>
          <w:sz w:val="20"/>
          <w:vertAlign w:val="baseline"/>
        </w:rPr>
        <w:t>International Humanitarian Law.ST/SGB/1999/13. </w:t>
      </w:r>
      <w:hyperlink r:id="rId7">
        <w:r>
          <w:rPr>
            <w:sz w:val="20"/>
            <w:vertAlign w:val="baseline"/>
          </w:rPr>
          <w:t>http://www.un.org.</w:t>
        </w:r>
      </w:hyperlink>
    </w:p>
    <w:p>
      <w:pPr>
        <w:spacing w:before="1"/>
        <w:ind w:left="100" w:right="0" w:firstLine="0"/>
        <w:jc w:val="left"/>
        <w:rPr>
          <w:sz w:val="20"/>
        </w:rPr>
      </w:pPr>
      <w:r>
        <w:rPr>
          <w:sz w:val="20"/>
          <w:vertAlign w:val="superscript"/>
        </w:rPr>
        <w:t>6</w:t>
      </w:r>
      <w:r>
        <w:rPr>
          <w:spacing w:val="-8"/>
          <w:sz w:val="20"/>
          <w:vertAlign w:val="baseline"/>
        </w:rPr>
        <w:t> </w:t>
      </w:r>
      <w:r>
        <w:rPr>
          <w:sz w:val="20"/>
          <w:vertAlign w:val="baseline"/>
        </w:rPr>
        <w:t>What</w:t>
      </w:r>
      <w:r>
        <w:rPr>
          <w:spacing w:val="-6"/>
          <w:sz w:val="20"/>
          <w:vertAlign w:val="baseline"/>
        </w:rPr>
        <w:t> </w:t>
      </w:r>
      <w:r>
        <w:rPr>
          <w:sz w:val="20"/>
          <w:vertAlign w:val="baseline"/>
        </w:rPr>
        <w:t>is</w:t>
      </w:r>
      <w:r>
        <w:rPr>
          <w:spacing w:val="-6"/>
          <w:sz w:val="20"/>
          <w:vertAlign w:val="baseline"/>
        </w:rPr>
        <w:t> </w:t>
      </w:r>
      <w:r>
        <w:rPr>
          <w:sz w:val="20"/>
          <w:vertAlign w:val="baseline"/>
        </w:rPr>
        <w:t>IHL?by</w:t>
      </w:r>
      <w:r>
        <w:rPr>
          <w:spacing w:val="-7"/>
          <w:sz w:val="20"/>
          <w:vertAlign w:val="baseline"/>
        </w:rPr>
        <w:t> </w:t>
      </w:r>
      <w:r>
        <w:rPr>
          <w:sz w:val="20"/>
          <w:vertAlign w:val="baseline"/>
        </w:rPr>
        <w:t>ICRC</w:t>
      </w:r>
      <w:r>
        <w:rPr>
          <w:spacing w:val="40"/>
          <w:sz w:val="20"/>
          <w:vertAlign w:val="baseline"/>
        </w:rPr>
        <w:t> </w:t>
      </w:r>
      <w:hyperlink r:id="rId21">
        <w:r>
          <w:rPr>
            <w:sz w:val="20"/>
            <w:u w:val="single"/>
            <w:vertAlign w:val="baseline"/>
          </w:rPr>
          <w:t>https://www.icrc.org</w:t>
        </w:r>
      </w:hyperlink>
      <w:r>
        <w:rPr>
          <w:spacing w:val="-5"/>
          <w:sz w:val="20"/>
          <w:vertAlign w:val="baseline"/>
        </w:rPr>
        <w:t> </w:t>
      </w:r>
      <w:r>
        <w:rPr>
          <w:sz w:val="20"/>
          <w:vertAlign w:val="baseline"/>
        </w:rPr>
        <w:t>accessed</w:t>
      </w:r>
      <w:r>
        <w:rPr>
          <w:spacing w:val="-7"/>
          <w:sz w:val="20"/>
          <w:vertAlign w:val="baseline"/>
        </w:rPr>
        <w:t> </w:t>
      </w:r>
      <w:r>
        <w:rPr>
          <w:sz w:val="20"/>
          <w:vertAlign w:val="baseline"/>
        </w:rPr>
        <w:t>on</w:t>
      </w:r>
      <w:r>
        <w:rPr>
          <w:spacing w:val="-7"/>
          <w:sz w:val="20"/>
          <w:vertAlign w:val="baseline"/>
        </w:rPr>
        <w:t> </w:t>
      </w:r>
      <w:r>
        <w:rPr>
          <w:sz w:val="20"/>
          <w:vertAlign w:val="baseline"/>
        </w:rPr>
        <w:t>21</w:t>
      </w:r>
      <w:r>
        <w:rPr>
          <w:spacing w:val="-7"/>
          <w:sz w:val="20"/>
          <w:vertAlign w:val="baseline"/>
        </w:rPr>
        <w:t> </w:t>
      </w:r>
      <w:r>
        <w:rPr>
          <w:sz w:val="20"/>
          <w:vertAlign w:val="baseline"/>
        </w:rPr>
        <w:t>January</w:t>
      </w:r>
      <w:r>
        <w:rPr>
          <w:spacing w:val="-12"/>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7</w:t>
      </w:r>
      <w:r>
        <w:rPr>
          <w:spacing w:val="-1"/>
          <w:sz w:val="20"/>
          <w:vertAlign w:val="baseline"/>
        </w:rPr>
        <w:t> </w:t>
      </w:r>
      <w:r>
        <w:rPr>
          <w:spacing w:val="-2"/>
          <w:sz w:val="20"/>
          <w:vertAlign w:val="baseline"/>
        </w:rPr>
        <w:t>Ibid.</w:t>
      </w:r>
    </w:p>
    <w:p>
      <w:pPr>
        <w:spacing w:after="0"/>
        <w:jc w:val="left"/>
        <w:rPr>
          <w:sz w:val="20"/>
        </w:rPr>
        <w:sectPr>
          <w:pgSz w:w="11910" w:h="16850"/>
          <w:pgMar w:header="0" w:footer="1063" w:top="1360" w:bottom="1260" w:left="1340" w:right="1140"/>
        </w:sectPr>
      </w:pPr>
    </w:p>
    <w:p>
      <w:pPr>
        <w:pStyle w:val="Heading2"/>
        <w:numPr>
          <w:ilvl w:val="1"/>
          <w:numId w:val="10"/>
        </w:numPr>
        <w:tabs>
          <w:tab w:pos="821" w:val="left" w:leader="none"/>
        </w:tabs>
        <w:spacing w:line="240" w:lineRule="auto" w:before="68" w:after="0"/>
        <w:ind w:left="821" w:right="0" w:hanging="721"/>
        <w:jc w:val="left"/>
      </w:pPr>
      <w:bookmarkStart w:name="_TOC_250053" w:id="23"/>
      <w:r>
        <w:rPr/>
        <w:t>Sources</w:t>
      </w:r>
      <w:r>
        <w:rPr>
          <w:spacing w:val="29"/>
        </w:rPr>
        <w:t> </w:t>
      </w:r>
      <w:r>
        <w:rPr/>
        <w:t>of</w:t>
      </w:r>
      <w:r>
        <w:rPr>
          <w:spacing w:val="30"/>
        </w:rPr>
        <w:t> </w:t>
      </w:r>
      <w:r>
        <w:rPr/>
        <w:t>International</w:t>
      </w:r>
      <w:r>
        <w:rPr>
          <w:spacing w:val="38"/>
        </w:rPr>
        <w:t> </w:t>
      </w:r>
      <w:r>
        <w:rPr/>
        <w:t>Humanitarian</w:t>
      </w:r>
      <w:r>
        <w:rPr>
          <w:spacing w:val="36"/>
        </w:rPr>
        <w:t> </w:t>
      </w:r>
      <w:bookmarkEnd w:id="23"/>
      <w:r>
        <w:rPr>
          <w:spacing w:val="-5"/>
        </w:rPr>
        <w:t>Law</w:t>
      </w:r>
    </w:p>
    <w:p>
      <w:pPr>
        <w:pStyle w:val="BodyText"/>
        <w:spacing w:before="18"/>
        <w:rPr>
          <w:b/>
        </w:rPr>
      </w:pPr>
    </w:p>
    <w:p>
      <w:pPr>
        <w:pStyle w:val="BodyText"/>
        <w:spacing w:line="501" w:lineRule="auto" w:before="1"/>
        <w:ind w:left="100" w:right="119" w:firstLine="720"/>
        <w:jc w:val="both"/>
      </w:pPr>
      <w:r>
        <w:rPr>
          <w:w w:val="105"/>
        </w:rPr>
        <w:t>The</w:t>
      </w:r>
      <w:r>
        <w:rPr>
          <w:w w:val="105"/>
        </w:rPr>
        <w:t> major</w:t>
      </w:r>
      <w:r>
        <w:rPr>
          <w:w w:val="105"/>
        </w:rPr>
        <w:t> sources</w:t>
      </w:r>
      <w:r>
        <w:rPr>
          <w:w w:val="105"/>
        </w:rPr>
        <w:t> of IHL</w:t>
      </w:r>
      <w:r>
        <w:rPr>
          <w:w w:val="105"/>
        </w:rPr>
        <w:t> are</w:t>
      </w:r>
      <w:r>
        <w:rPr>
          <w:w w:val="105"/>
        </w:rPr>
        <w:t> treaties</w:t>
      </w:r>
      <w:r>
        <w:rPr>
          <w:w w:val="105"/>
        </w:rPr>
        <w:t> or</w:t>
      </w:r>
      <w:r>
        <w:rPr>
          <w:w w:val="105"/>
        </w:rPr>
        <w:t> conventions</w:t>
      </w:r>
      <w:r>
        <w:rPr>
          <w:w w:val="105"/>
        </w:rPr>
        <w:t> and</w:t>
      </w:r>
      <w:r>
        <w:rPr>
          <w:w w:val="105"/>
        </w:rPr>
        <w:t> customary</w:t>
      </w:r>
      <w:r>
        <w:rPr>
          <w:w w:val="105"/>
        </w:rPr>
        <w:t> international law.</w:t>
      </w:r>
      <w:r>
        <w:rPr>
          <w:w w:val="105"/>
          <w:vertAlign w:val="superscript"/>
        </w:rPr>
        <w:t>8</w:t>
      </w:r>
      <w:r>
        <w:rPr>
          <w:w w:val="105"/>
          <w:vertAlign w:val="baseline"/>
        </w:rPr>
        <w:t>Ladan defines treaty as ―an international agreement</w:t>
      </w:r>
      <w:r>
        <w:rPr>
          <w:w w:val="105"/>
          <w:vertAlign w:val="baseline"/>
        </w:rPr>
        <w:t> concluded</w:t>
      </w:r>
      <w:r>
        <w:rPr>
          <w:w w:val="105"/>
          <w:vertAlign w:val="baseline"/>
        </w:rPr>
        <w:t> between</w:t>
      </w:r>
      <w:r>
        <w:rPr>
          <w:w w:val="105"/>
          <w:vertAlign w:val="baseline"/>
        </w:rPr>
        <w:t> states in</w:t>
      </w:r>
      <w:r>
        <w:rPr>
          <w:w w:val="105"/>
          <w:vertAlign w:val="baseline"/>
        </w:rPr>
        <w:t> written form and governed by international law, whether embodied in a single instrument or in two or more</w:t>
      </w:r>
      <w:r>
        <w:rPr>
          <w:w w:val="105"/>
          <w:vertAlign w:val="baseline"/>
        </w:rPr>
        <w:t> related</w:t>
      </w:r>
      <w:r>
        <w:rPr>
          <w:w w:val="105"/>
          <w:vertAlign w:val="baseline"/>
        </w:rPr>
        <w:t> instruments</w:t>
      </w:r>
      <w:r>
        <w:rPr>
          <w:w w:val="105"/>
          <w:vertAlign w:val="baseline"/>
        </w:rPr>
        <w:t> and</w:t>
      </w:r>
      <w:r>
        <w:rPr>
          <w:w w:val="105"/>
          <w:vertAlign w:val="baseline"/>
        </w:rPr>
        <w:t> whatever its</w:t>
      </w:r>
      <w:r>
        <w:rPr>
          <w:w w:val="105"/>
          <w:vertAlign w:val="baseline"/>
        </w:rPr>
        <w:t> particular</w:t>
      </w:r>
      <w:r>
        <w:rPr>
          <w:w w:val="105"/>
          <w:vertAlign w:val="baseline"/>
        </w:rPr>
        <w:t> designation.‖</w:t>
      </w:r>
      <w:r>
        <w:rPr>
          <w:w w:val="105"/>
          <w:vertAlign w:val="superscript"/>
        </w:rPr>
        <w:t>9</w:t>
      </w:r>
      <w:r>
        <w:rPr>
          <w:w w:val="105"/>
          <w:vertAlign w:val="baseline"/>
        </w:rPr>
        <w:t> Usually,</w:t>
      </w:r>
      <w:r>
        <w:rPr>
          <w:w w:val="105"/>
          <w:vertAlign w:val="baseline"/>
        </w:rPr>
        <w:t> treaties cover</w:t>
      </w:r>
      <w:r>
        <w:rPr>
          <w:spacing w:val="40"/>
          <w:w w:val="105"/>
          <w:vertAlign w:val="baseline"/>
        </w:rPr>
        <w:t> </w:t>
      </w:r>
      <w:r>
        <w:rPr>
          <w:w w:val="105"/>
          <w:vertAlign w:val="baseline"/>
        </w:rPr>
        <w:t>fewer states</w:t>
      </w:r>
      <w:r>
        <w:rPr>
          <w:w w:val="105"/>
          <w:vertAlign w:val="baseline"/>
        </w:rPr>
        <w:t> while</w:t>
      </w:r>
      <w:r>
        <w:rPr>
          <w:w w:val="105"/>
          <w:vertAlign w:val="baseline"/>
        </w:rPr>
        <w:t> conventions</w:t>
      </w:r>
      <w:r>
        <w:rPr>
          <w:w w:val="105"/>
          <w:vertAlign w:val="baseline"/>
        </w:rPr>
        <w:t> cover more</w:t>
      </w:r>
      <w:r>
        <w:rPr>
          <w:w w:val="105"/>
          <w:vertAlign w:val="baseline"/>
        </w:rPr>
        <w:t> states</w:t>
      </w:r>
      <w:r>
        <w:rPr>
          <w:w w:val="105"/>
          <w:vertAlign w:val="baseline"/>
        </w:rPr>
        <w:t> but</w:t>
      </w:r>
      <w:r>
        <w:rPr>
          <w:w w:val="105"/>
          <w:vertAlign w:val="baseline"/>
        </w:rPr>
        <w:t> the</w:t>
      </w:r>
      <w:r>
        <w:rPr>
          <w:w w:val="105"/>
          <w:vertAlign w:val="baseline"/>
        </w:rPr>
        <w:t> terms</w:t>
      </w:r>
      <w:r>
        <w:rPr>
          <w:w w:val="105"/>
          <w:vertAlign w:val="baseline"/>
        </w:rPr>
        <w:t> are</w:t>
      </w:r>
      <w:r>
        <w:rPr>
          <w:w w:val="105"/>
          <w:vertAlign w:val="baseline"/>
        </w:rPr>
        <w:t> sometimes</w:t>
      </w:r>
      <w:r>
        <w:rPr>
          <w:w w:val="105"/>
          <w:vertAlign w:val="baseline"/>
        </w:rPr>
        <w:t> used interchangeably. The four Geneva conventions are the most outstanding sources of IHL. They are the wounded and sick</w:t>
      </w:r>
      <w:r>
        <w:rPr>
          <w:w w:val="105"/>
          <w:vertAlign w:val="baseline"/>
        </w:rPr>
        <w:t> on land (first Geneva</w:t>
      </w:r>
      <w:r>
        <w:rPr>
          <w:w w:val="105"/>
          <w:vertAlign w:val="baseline"/>
        </w:rPr>
        <w:t> Convention), the wounded, the</w:t>
      </w:r>
      <w:r>
        <w:rPr>
          <w:w w:val="105"/>
          <w:vertAlign w:val="baseline"/>
        </w:rPr>
        <w:t> sick and ship wrecked at sea (second Geneva Convention), prisoners of war (third Geneva Convention) and civilians</w:t>
      </w:r>
      <w:r>
        <w:rPr>
          <w:spacing w:val="-13"/>
          <w:w w:val="105"/>
          <w:vertAlign w:val="baseline"/>
        </w:rPr>
        <w:t> </w:t>
      </w:r>
      <w:r>
        <w:rPr>
          <w:w w:val="105"/>
          <w:vertAlign w:val="baseline"/>
        </w:rPr>
        <w:t>(Fourth</w:t>
      </w:r>
      <w:r>
        <w:rPr>
          <w:spacing w:val="-5"/>
          <w:w w:val="105"/>
          <w:vertAlign w:val="baseline"/>
        </w:rPr>
        <w:t> </w:t>
      </w:r>
      <w:r>
        <w:rPr>
          <w:w w:val="105"/>
          <w:vertAlign w:val="baseline"/>
        </w:rPr>
        <w:t>Geneva</w:t>
      </w:r>
      <w:r>
        <w:rPr>
          <w:spacing w:val="-6"/>
          <w:w w:val="105"/>
          <w:vertAlign w:val="baseline"/>
        </w:rPr>
        <w:t> </w:t>
      </w:r>
      <w:r>
        <w:rPr>
          <w:w w:val="105"/>
          <w:vertAlign w:val="baseline"/>
        </w:rPr>
        <w:t>Convention.</w:t>
      </w:r>
      <w:r>
        <w:rPr>
          <w:w w:val="105"/>
          <w:vertAlign w:val="superscript"/>
        </w:rPr>
        <w:t>10</w:t>
      </w:r>
      <w:r>
        <w:rPr>
          <w:spacing w:val="40"/>
          <w:w w:val="105"/>
          <w:vertAlign w:val="baseline"/>
        </w:rPr>
        <w:t> </w:t>
      </w:r>
      <w:r>
        <w:rPr>
          <w:w w:val="105"/>
          <w:vertAlign w:val="baseline"/>
        </w:rPr>
        <w:t>The</w:t>
      </w:r>
      <w:r>
        <w:rPr>
          <w:spacing w:val="-6"/>
          <w:w w:val="105"/>
          <w:vertAlign w:val="baseline"/>
        </w:rPr>
        <w:t> </w:t>
      </w:r>
      <w:r>
        <w:rPr>
          <w:w w:val="105"/>
          <w:vertAlign w:val="baseline"/>
        </w:rPr>
        <w:t>four</w:t>
      </w:r>
      <w:r>
        <w:rPr>
          <w:spacing w:val="-7"/>
          <w:w w:val="105"/>
          <w:vertAlign w:val="baseline"/>
        </w:rPr>
        <w:t> </w:t>
      </w:r>
      <w:r>
        <w:rPr>
          <w:w w:val="105"/>
          <w:vertAlign w:val="baseline"/>
        </w:rPr>
        <w:t>Geneva conventions</w:t>
      </w:r>
      <w:r>
        <w:rPr>
          <w:spacing w:val="-7"/>
          <w:w w:val="105"/>
          <w:vertAlign w:val="baseline"/>
        </w:rPr>
        <w:t> </w:t>
      </w:r>
      <w:r>
        <w:rPr>
          <w:w w:val="105"/>
          <w:vertAlign w:val="baseline"/>
        </w:rPr>
        <w:t>of</w:t>
      </w:r>
      <w:r>
        <w:rPr>
          <w:spacing w:val="-7"/>
          <w:w w:val="105"/>
          <w:vertAlign w:val="baseline"/>
        </w:rPr>
        <w:t> </w:t>
      </w:r>
      <w:r>
        <w:rPr>
          <w:w w:val="105"/>
          <w:vertAlign w:val="baseline"/>
        </w:rPr>
        <w:t>1949</w:t>
      </w:r>
      <w:r>
        <w:rPr>
          <w:spacing w:val="-5"/>
          <w:w w:val="105"/>
          <w:vertAlign w:val="baseline"/>
        </w:rPr>
        <w:t> </w:t>
      </w:r>
      <w:r>
        <w:rPr>
          <w:w w:val="105"/>
          <w:vertAlign w:val="baseline"/>
        </w:rPr>
        <w:t>are</w:t>
      </w:r>
      <w:r>
        <w:rPr>
          <w:spacing w:val="-12"/>
          <w:w w:val="105"/>
          <w:vertAlign w:val="baseline"/>
        </w:rPr>
        <w:t> </w:t>
      </w:r>
      <w:r>
        <w:rPr>
          <w:w w:val="105"/>
          <w:vertAlign w:val="baseline"/>
        </w:rPr>
        <w:t>applicable</w:t>
      </w:r>
      <w:r>
        <w:rPr>
          <w:spacing w:val="-6"/>
          <w:w w:val="105"/>
          <w:vertAlign w:val="baseline"/>
        </w:rPr>
        <w:t> </w:t>
      </w:r>
      <w:r>
        <w:rPr>
          <w:w w:val="105"/>
          <w:vertAlign w:val="baseline"/>
        </w:rPr>
        <w:t>in international</w:t>
      </w:r>
      <w:r>
        <w:rPr>
          <w:spacing w:val="-5"/>
          <w:w w:val="105"/>
          <w:vertAlign w:val="baseline"/>
        </w:rPr>
        <w:t> </w:t>
      </w:r>
      <w:r>
        <w:rPr>
          <w:w w:val="105"/>
          <w:vertAlign w:val="baseline"/>
        </w:rPr>
        <w:t>armed</w:t>
      </w:r>
      <w:r>
        <w:rPr>
          <w:spacing w:val="-7"/>
          <w:w w:val="105"/>
          <w:vertAlign w:val="baseline"/>
        </w:rPr>
        <w:t> </w:t>
      </w:r>
      <w:r>
        <w:rPr>
          <w:w w:val="105"/>
          <w:vertAlign w:val="baseline"/>
        </w:rPr>
        <w:t>conflict while</w:t>
      </w:r>
      <w:r>
        <w:rPr>
          <w:spacing w:val="-8"/>
          <w:w w:val="105"/>
          <w:vertAlign w:val="baseline"/>
        </w:rPr>
        <w:t> </w:t>
      </w:r>
      <w:r>
        <w:rPr>
          <w:w w:val="105"/>
          <w:vertAlign w:val="baseline"/>
        </w:rPr>
        <w:t>one</w:t>
      </w:r>
      <w:r>
        <w:rPr>
          <w:spacing w:val="-8"/>
          <w:w w:val="105"/>
          <w:vertAlign w:val="baseline"/>
        </w:rPr>
        <w:t> </w:t>
      </w:r>
      <w:r>
        <w:rPr>
          <w:w w:val="105"/>
          <w:vertAlign w:val="baseline"/>
        </w:rPr>
        <w:t>article;</w:t>
      </w:r>
      <w:r>
        <w:rPr>
          <w:spacing w:val="-5"/>
          <w:w w:val="105"/>
          <w:vertAlign w:val="baseline"/>
        </w:rPr>
        <w:t> </w:t>
      </w:r>
      <w:r>
        <w:rPr>
          <w:w w:val="105"/>
          <w:vertAlign w:val="baseline"/>
        </w:rPr>
        <w:t>common</w:t>
      </w:r>
      <w:r>
        <w:rPr>
          <w:spacing w:val="-13"/>
          <w:w w:val="105"/>
          <w:vertAlign w:val="baseline"/>
        </w:rPr>
        <w:t> </w:t>
      </w:r>
      <w:r>
        <w:rPr>
          <w:w w:val="105"/>
          <w:vertAlign w:val="baseline"/>
        </w:rPr>
        <w:t>article</w:t>
      </w:r>
      <w:r>
        <w:rPr>
          <w:spacing w:val="-14"/>
          <w:w w:val="105"/>
          <w:vertAlign w:val="baseline"/>
        </w:rPr>
        <w:t> </w:t>
      </w:r>
      <w:r>
        <w:rPr>
          <w:w w:val="105"/>
          <w:vertAlign w:val="baseline"/>
        </w:rPr>
        <w:t>three,</w:t>
      </w:r>
      <w:r>
        <w:rPr>
          <w:spacing w:val="-5"/>
          <w:w w:val="105"/>
          <w:vertAlign w:val="baseline"/>
        </w:rPr>
        <w:t> </w:t>
      </w:r>
      <w:r>
        <w:rPr>
          <w:w w:val="105"/>
          <w:vertAlign w:val="baseline"/>
        </w:rPr>
        <w:t>specifically</w:t>
      </w:r>
      <w:r>
        <w:rPr>
          <w:spacing w:val="-13"/>
          <w:w w:val="105"/>
          <w:vertAlign w:val="baseline"/>
        </w:rPr>
        <w:t> </w:t>
      </w:r>
      <w:r>
        <w:rPr>
          <w:w w:val="105"/>
          <w:vertAlign w:val="baseline"/>
        </w:rPr>
        <w:t>applies</w:t>
      </w:r>
      <w:r>
        <w:rPr>
          <w:spacing w:val="-15"/>
          <w:w w:val="105"/>
          <w:vertAlign w:val="baseline"/>
        </w:rPr>
        <w:t> </w:t>
      </w:r>
      <w:r>
        <w:rPr>
          <w:w w:val="105"/>
          <w:vertAlign w:val="baseline"/>
        </w:rPr>
        <w:t>in</w:t>
      </w:r>
      <w:r>
        <w:rPr>
          <w:spacing w:val="-7"/>
          <w:w w:val="105"/>
          <w:vertAlign w:val="baseline"/>
        </w:rPr>
        <w:t> </w:t>
      </w:r>
      <w:r>
        <w:rPr>
          <w:w w:val="105"/>
          <w:vertAlign w:val="baseline"/>
        </w:rPr>
        <w:t>non- international armed conflict. All 196 signatory states are party to the four Geneva conventions of 1949, making them universal.</w:t>
      </w:r>
    </w:p>
    <w:p>
      <w:pPr>
        <w:pStyle w:val="BodyText"/>
        <w:spacing w:line="501" w:lineRule="auto"/>
        <w:ind w:left="100" w:right="121" w:firstLine="720"/>
        <w:jc w:val="both"/>
      </w:pPr>
      <w:r>
        <w:rPr>
          <w:w w:val="105"/>
        </w:rPr>
        <w:t>Customary</w:t>
      </w:r>
      <w:r>
        <w:rPr>
          <w:w w:val="105"/>
        </w:rPr>
        <w:t> international law</w:t>
      </w:r>
      <w:r>
        <w:rPr>
          <w:w w:val="105"/>
        </w:rPr>
        <w:t> which</w:t>
      </w:r>
      <w:r>
        <w:rPr>
          <w:w w:val="105"/>
        </w:rPr>
        <w:t> is another</w:t>
      </w:r>
      <w:r>
        <w:rPr>
          <w:w w:val="105"/>
        </w:rPr>
        <w:t> source of IHL is</w:t>
      </w:r>
      <w:r>
        <w:rPr>
          <w:w w:val="105"/>
        </w:rPr>
        <w:t> a</w:t>
      </w:r>
      <w:r>
        <w:rPr>
          <w:w w:val="105"/>
        </w:rPr>
        <w:t> body</w:t>
      </w:r>
      <w:r>
        <w:rPr>
          <w:w w:val="105"/>
        </w:rPr>
        <w:t> of rules that</w:t>
      </w:r>
      <w:r>
        <w:rPr>
          <w:w w:val="105"/>
        </w:rPr>
        <w:t> a state regards as binding under international law.</w:t>
      </w:r>
      <w:r>
        <w:rPr>
          <w:spacing w:val="40"/>
          <w:w w:val="105"/>
        </w:rPr>
        <w:t> </w:t>
      </w:r>
      <w:r>
        <w:rPr>
          <w:w w:val="105"/>
        </w:rPr>
        <w:t>This body of rules is identified by looking at the</w:t>
      </w:r>
      <w:r>
        <w:rPr>
          <w:w w:val="105"/>
        </w:rPr>
        <w:t> practice</w:t>
      </w:r>
      <w:r>
        <w:rPr>
          <w:w w:val="105"/>
        </w:rPr>
        <w:t> of</w:t>
      </w:r>
      <w:r>
        <w:rPr>
          <w:w w:val="105"/>
        </w:rPr>
        <w:t> states,</w:t>
      </w:r>
      <w:r>
        <w:rPr>
          <w:w w:val="105"/>
        </w:rPr>
        <w:t> including</w:t>
      </w:r>
      <w:r>
        <w:rPr>
          <w:w w:val="105"/>
        </w:rPr>
        <w:t> official</w:t>
      </w:r>
      <w:r>
        <w:rPr>
          <w:w w:val="105"/>
        </w:rPr>
        <w:t> accounts</w:t>
      </w:r>
      <w:r>
        <w:rPr>
          <w:w w:val="105"/>
        </w:rPr>
        <w:t> of military</w:t>
      </w:r>
      <w:r>
        <w:rPr>
          <w:w w:val="105"/>
        </w:rPr>
        <w:t> operations</w:t>
      </w:r>
      <w:r>
        <w:rPr>
          <w:w w:val="105"/>
        </w:rPr>
        <w:t> and</w:t>
      </w:r>
      <w:r>
        <w:rPr>
          <w:w w:val="105"/>
        </w:rPr>
        <w:t> other</w:t>
      </w:r>
      <w:r>
        <w:rPr>
          <w:w w:val="105"/>
        </w:rPr>
        <w:t> official documents,</w:t>
      </w:r>
      <w:r>
        <w:rPr>
          <w:spacing w:val="-16"/>
          <w:w w:val="105"/>
        </w:rPr>
        <w:t> </w:t>
      </w:r>
      <w:r>
        <w:rPr>
          <w:w w:val="105"/>
        </w:rPr>
        <w:t>military</w:t>
      </w:r>
      <w:r>
        <w:rPr>
          <w:spacing w:val="-13"/>
          <w:w w:val="105"/>
        </w:rPr>
        <w:t> </w:t>
      </w:r>
      <w:r>
        <w:rPr>
          <w:w w:val="105"/>
        </w:rPr>
        <w:t>manuals,</w:t>
      </w:r>
      <w:r>
        <w:rPr>
          <w:spacing w:val="-14"/>
          <w:w w:val="105"/>
        </w:rPr>
        <w:t> </w:t>
      </w:r>
      <w:r>
        <w:rPr>
          <w:w w:val="105"/>
        </w:rPr>
        <w:t>national</w:t>
      </w:r>
      <w:r>
        <w:rPr>
          <w:spacing w:val="-15"/>
          <w:w w:val="105"/>
        </w:rPr>
        <w:t> </w:t>
      </w:r>
      <w:r>
        <w:rPr>
          <w:w w:val="105"/>
        </w:rPr>
        <w:t>legislation</w:t>
      </w:r>
      <w:r>
        <w:rPr>
          <w:spacing w:val="-16"/>
          <w:w w:val="105"/>
        </w:rPr>
        <w:t> </w:t>
      </w:r>
      <w:r>
        <w:rPr>
          <w:w w:val="105"/>
        </w:rPr>
        <w:t>and</w:t>
      </w:r>
      <w:r>
        <w:rPr>
          <w:spacing w:val="-10"/>
          <w:w w:val="105"/>
        </w:rPr>
        <w:t> </w:t>
      </w:r>
      <w:r>
        <w:rPr>
          <w:w w:val="105"/>
        </w:rPr>
        <w:t>case</w:t>
      </w:r>
      <w:r>
        <w:rPr>
          <w:spacing w:val="-16"/>
          <w:w w:val="105"/>
        </w:rPr>
        <w:t> </w:t>
      </w:r>
      <w:r>
        <w:rPr>
          <w:w w:val="105"/>
        </w:rPr>
        <w:t>law.</w:t>
      </w:r>
      <w:r>
        <w:rPr>
          <w:w w:val="105"/>
          <w:vertAlign w:val="superscript"/>
        </w:rPr>
        <w:t>11</w:t>
      </w:r>
      <w:r>
        <w:rPr>
          <w:spacing w:val="-13"/>
          <w:w w:val="105"/>
          <w:vertAlign w:val="baseline"/>
        </w:rPr>
        <w:t> </w:t>
      </w:r>
      <w:r>
        <w:rPr>
          <w:w w:val="105"/>
          <w:vertAlign w:val="baseline"/>
        </w:rPr>
        <w:t>In</w:t>
      </w:r>
      <w:r>
        <w:rPr>
          <w:spacing w:val="-16"/>
          <w:w w:val="105"/>
          <w:vertAlign w:val="baseline"/>
        </w:rPr>
        <w:t> </w:t>
      </w:r>
      <w:r>
        <w:rPr>
          <w:w w:val="105"/>
          <w:vertAlign w:val="baseline"/>
        </w:rPr>
        <w:t>the</w:t>
      </w:r>
      <w:r>
        <w:rPr>
          <w:spacing w:val="-11"/>
          <w:w w:val="105"/>
          <w:vertAlign w:val="baseline"/>
        </w:rPr>
        <w:t> </w:t>
      </w:r>
      <w:r>
        <w:rPr>
          <w:w w:val="105"/>
          <w:vertAlign w:val="baseline"/>
        </w:rPr>
        <w:t>words</w:t>
      </w:r>
      <w:r>
        <w:rPr>
          <w:spacing w:val="-13"/>
          <w:w w:val="105"/>
          <w:vertAlign w:val="baseline"/>
        </w:rPr>
        <w:t> </w:t>
      </w:r>
      <w:r>
        <w:rPr>
          <w:w w:val="105"/>
          <w:vertAlign w:val="baseline"/>
        </w:rPr>
        <w:t>of</w:t>
      </w:r>
      <w:r>
        <w:rPr>
          <w:spacing w:val="-13"/>
          <w:w w:val="105"/>
          <w:vertAlign w:val="baseline"/>
        </w:rPr>
        <w:t> </w:t>
      </w:r>
      <w:r>
        <w:rPr>
          <w:w w:val="105"/>
          <w:vertAlign w:val="baseline"/>
        </w:rPr>
        <w:t>Ladan,</w:t>
      </w:r>
      <w:r>
        <w:rPr>
          <w:spacing w:val="-15"/>
          <w:w w:val="105"/>
          <w:vertAlign w:val="baseline"/>
        </w:rPr>
        <w:t> </w:t>
      </w:r>
      <w:r>
        <w:rPr>
          <w:w w:val="105"/>
          <w:vertAlign w:val="baseline"/>
        </w:rPr>
        <w:t>―as</w:t>
      </w:r>
      <w:r>
        <w:rPr>
          <w:spacing w:val="-13"/>
          <w:w w:val="105"/>
          <w:vertAlign w:val="baseline"/>
        </w:rPr>
        <w:t> </w:t>
      </w:r>
      <w:r>
        <w:rPr>
          <w:w w:val="105"/>
          <w:vertAlign w:val="baseline"/>
        </w:rPr>
        <w:t>far as</w:t>
      </w:r>
      <w:r>
        <w:rPr>
          <w:spacing w:val="-2"/>
          <w:w w:val="105"/>
          <w:vertAlign w:val="baseline"/>
        </w:rPr>
        <w:t> </w:t>
      </w:r>
      <w:r>
        <w:rPr>
          <w:w w:val="105"/>
          <w:vertAlign w:val="baseline"/>
        </w:rPr>
        <w:t>customary standards</w:t>
      </w:r>
      <w:r>
        <w:rPr>
          <w:spacing w:val="-8"/>
          <w:w w:val="105"/>
          <w:vertAlign w:val="baseline"/>
        </w:rPr>
        <w:t> </w:t>
      </w:r>
      <w:r>
        <w:rPr>
          <w:w w:val="105"/>
          <w:vertAlign w:val="baseline"/>
        </w:rPr>
        <w:t>are</w:t>
      </w:r>
      <w:r>
        <w:rPr>
          <w:spacing w:val="-1"/>
          <w:w w:val="105"/>
          <w:vertAlign w:val="baseline"/>
        </w:rPr>
        <w:t> </w:t>
      </w:r>
      <w:r>
        <w:rPr>
          <w:w w:val="105"/>
          <w:vertAlign w:val="baseline"/>
        </w:rPr>
        <w:t>concerned,</w:t>
      </w:r>
      <w:r>
        <w:rPr>
          <w:spacing w:val="-4"/>
          <w:w w:val="105"/>
          <w:vertAlign w:val="baseline"/>
        </w:rPr>
        <w:t> </w:t>
      </w:r>
      <w:r>
        <w:rPr>
          <w:w w:val="105"/>
          <w:vertAlign w:val="baseline"/>
        </w:rPr>
        <w:t>an examination of</w:t>
      </w:r>
      <w:r>
        <w:rPr>
          <w:spacing w:val="-2"/>
          <w:w w:val="105"/>
          <w:vertAlign w:val="baseline"/>
        </w:rPr>
        <w:t> </w:t>
      </w:r>
      <w:r>
        <w:rPr>
          <w:w w:val="105"/>
          <w:vertAlign w:val="baseline"/>
        </w:rPr>
        <w:t>their</w:t>
      </w:r>
      <w:r>
        <w:rPr>
          <w:spacing w:val="-2"/>
          <w:w w:val="105"/>
          <w:vertAlign w:val="baseline"/>
        </w:rPr>
        <w:t> </w:t>
      </w:r>
      <w:r>
        <w:rPr>
          <w:w w:val="105"/>
          <w:vertAlign w:val="baseline"/>
        </w:rPr>
        <w:t>actual significance</w:t>
      </w:r>
      <w:r>
        <w:rPr>
          <w:spacing w:val="-1"/>
          <w:w w:val="105"/>
          <w:vertAlign w:val="baseline"/>
        </w:rPr>
        <w:t> </w:t>
      </w:r>
      <w:r>
        <w:rPr>
          <w:w w:val="105"/>
          <w:vertAlign w:val="baseline"/>
        </w:rPr>
        <w:t>suggests</w:t>
      </w:r>
      <w:r>
        <w:rPr>
          <w:spacing w:val="-2"/>
          <w:w w:val="105"/>
          <w:vertAlign w:val="baseline"/>
        </w:rPr>
        <w:t> </w:t>
      </w:r>
      <w:r>
        <w:rPr>
          <w:w w:val="105"/>
          <w:vertAlign w:val="baseline"/>
        </w:rPr>
        <w:t>that they</w:t>
      </w:r>
      <w:r>
        <w:rPr>
          <w:w w:val="105"/>
          <w:vertAlign w:val="baseline"/>
        </w:rPr>
        <w:t> play</w:t>
      </w:r>
      <w:r>
        <w:rPr>
          <w:w w:val="105"/>
          <w:vertAlign w:val="baseline"/>
        </w:rPr>
        <w:t> the</w:t>
      </w:r>
      <w:r>
        <w:rPr>
          <w:w w:val="105"/>
          <w:vertAlign w:val="baseline"/>
        </w:rPr>
        <w:t> most</w:t>
      </w:r>
      <w:r>
        <w:rPr>
          <w:w w:val="105"/>
          <w:vertAlign w:val="baseline"/>
        </w:rPr>
        <w:t> important</w:t>
      </w:r>
      <w:r>
        <w:rPr>
          <w:w w:val="105"/>
          <w:vertAlign w:val="baseline"/>
        </w:rPr>
        <w:t> role</w:t>
      </w:r>
      <w:r>
        <w:rPr>
          <w:w w:val="105"/>
          <w:vertAlign w:val="baseline"/>
        </w:rPr>
        <w:t> in</w:t>
      </w:r>
      <w:r>
        <w:rPr>
          <w:w w:val="105"/>
          <w:vertAlign w:val="baseline"/>
        </w:rPr>
        <w:t> that</w:t>
      </w:r>
      <w:r>
        <w:rPr>
          <w:w w:val="105"/>
          <w:vertAlign w:val="baseline"/>
        </w:rPr>
        <w:t> part</w:t>
      </w:r>
      <w:r>
        <w:rPr>
          <w:w w:val="105"/>
          <w:vertAlign w:val="baseline"/>
        </w:rPr>
        <w:t> of</w:t>
      </w:r>
      <w:r>
        <w:rPr>
          <w:w w:val="105"/>
          <w:vertAlign w:val="baseline"/>
        </w:rPr>
        <w:t> IHL</w:t>
      </w:r>
      <w:r>
        <w:rPr>
          <w:w w:val="105"/>
          <w:vertAlign w:val="baseline"/>
        </w:rPr>
        <w:t> which</w:t>
      </w:r>
      <w:r>
        <w:rPr>
          <w:w w:val="105"/>
          <w:vertAlign w:val="baseline"/>
        </w:rPr>
        <w:t> is</w:t>
      </w:r>
      <w:r>
        <w:rPr>
          <w:w w:val="105"/>
          <w:vertAlign w:val="baseline"/>
        </w:rPr>
        <w:t> devoted</w:t>
      </w:r>
      <w:r>
        <w:rPr>
          <w:w w:val="105"/>
          <w:vertAlign w:val="baseline"/>
        </w:rPr>
        <w:t> to</w:t>
      </w:r>
      <w:r>
        <w:rPr>
          <w:w w:val="105"/>
          <w:vertAlign w:val="baseline"/>
        </w:rPr>
        <w:t> the</w:t>
      </w:r>
      <w:r>
        <w:rPr>
          <w:w w:val="105"/>
          <w:vertAlign w:val="baseline"/>
        </w:rPr>
        <w:t> protection</w:t>
      </w:r>
      <w:r>
        <w:rPr>
          <w:w w:val="105"/>
          <w:vertAlign w:val="baseline"/>
        </w:rPr>
        <w:t> of human</w:t>
      </w:r>
      <w:r>
        <w:rPr>
          <w:w w:val="105"/>
          <w:vertAlign w:val="baseline"/>
        </w:rPr>
        <w:t> rights</w:t>
      </w:r>
      <w:r>
        <w:rPr>
          <w:w w:val="105"/>
          <w:vertAlign w:val="baseline"/>
        </w:rPr>
        <w:t> during</w:t>
      </w:r>
      <w:r>
        <w:rPr>
          <w:w w:val="105"/>
          <w:vertAlign w:val="baseline"/>
        </w:rPr>
        <w:t> armed</w:t>
      </w:r>
      <w:r>
        <w:rPr>
          <w:w w:val="105"/>
          <w:vertAlign w:val="baseline"/>
        </w:rPr>
        <w:t> conflicts.</w:t>
      </w:r>
      <w:r>
        <w:rPr>
          <w:w w:val="105"/>
          <w:vertAlign w:val="superscript"/>
        </w:rPr>
        <w:t>12</w:t>
      </w:r>
      <w:r>
        <w:rPr>
          <w:w w:val="105"/>
          <w:vertAlign w:val="baseline"/>
        </w:rPr>
        <w:t> The</w:t>
      </w:r>
      <w:r>
        <w:rPr>
          <w:w w:val="105"/>
          <w:vertAlign w:val="baseline"/>
        </w:rPr>
        <w:t> fact</w:t>
      </w:r>
      <w:r>
        <w:rPr>
          <w:w w:val="105"/>
          <w:vertAlign w:val="baseline"/>
        </w:rPr>
        <w:t> that</w:t>
      </w:r>
      <w:r>
        <w:rPr>
          <w:w w:val="105"/>
          <w:vertAlign w:val="baseline"/>
        </w:rPr>
        <w:t> troops</w:t>
      </w:r>
      <w:r>
        <w:rPr>
          <w:w w:val="105"/>
          <w:vertAlign w:val="baseline"/>
        </w:rPr>
        <w:t> from</w:t>
      </w:r>
      <w:r>
        <w:rPr>
          <w:w w:val="105"/>
          <w:vertAlign w:val="baseline"/>
        </w:rPr>
        <w:t> different</w:t>
      </w:r>
      <w:r>
        <w:rPr>
          <w:w w:val="105"/>
          <w:vertAlign w:val="baseline"/>
        </w:rPr>
        <w:t> countries</w:t>
      </w:r>
      <w:r>
        <w:rPr>
          <w:w w:val="105"/>
          <w:vertAlign w:val="baseline"/>
        </w:rPr>
        <w:t> of</w:t>
      </w:r>
      <w:r>
        <w:rPr>
          <w:w w:val="105"/>
          <w:vertAlign w:val="baseline"/>
        </w:rPr>
        <w:t> the world</w:t>
      </w:r>
      <w:r>
        <w:rPr>
          <w:spacing w:val="-3"/>
          <w:w w:val="105"/>
          <w:vertAlign w:val="baseline"/>
        </w:rPr>
        <w:t> </w:t>
      </w:r>
      <w:r>
        <w:rPr>
          <w:w w:val="105"/>
          <w:vertAlign w:val="baseline"/>
        </w:rPr>
        <w:t>operate</w:t>
      </w:r>
      <w:r>
        <w:rPr>
          <w:spacing w:val="-4"/>
          <w:w w:val="105"/>
          <w:vertAlign w:val="baseline"/>
        </w:rPr>
        <w:t> </w:t>
      </w:r>
      <w:r>
        <w:rPr>
          <w:w w:val="105"/>
          <w:vertAlign w:val="baseline"/>
        </w:rPr>
        <w:t>together</w:t>
      </w:r>
      <w:r>
        <w:rPr>
          <w:spacing w:val="-6"/>
          <w:w w:val="105"/>
          <w:vertAlign w:val="baseline"/>
        </w:rPr>
        <w:t> </w:t>
      </w:r>
      <w:r>
        <w:rPr>
          <w:w w:val="105"/>
          <w:vertAlign w:val="baseline"/>
        </w:rPr>
        <w:t>in</w:t>
      </w:r>
      <w:r>
        <w:rPr>
          <w:spacing w:val="-3"/>
          <w:w w:val="105"/>
          <w:vertAlign w:val="baseline"/>
        </w:rPr>
        <w:t> </w:t>
      </w:r>
      <w:r>
        <w:rPr>
          <w:w w:val="105"/>
          <w:vertAlign w:val="baseline"/>
        </w:rPr>
        <w:t>several United</w:t>
      </w:r>
      <w:r>
        <w:rPr>
          <w:spacing w:val="-3"/>
          <w:w w:val="105"/>
          <w:vertAlign w:val="baseline"/>
        </w:rPr>
        <w:t> </w:t>
      </w:r>
      <w:r>
        <w:rPr>
          <w:w w:val="105"/>
          <w:vertAlign w:val="baseline"/>
        </w:rPr>
        <w:t>Nations missions cement</w:t>
      </w:r>
      <w:r>
        <w:rPr>
          <w:spacing w:val="-1"/>
          <w:w w:val="105"/>
          <w:vertAlign w:val="baseline"/>
        </w:rPr>
        <w:t> </w:t>
      </w:r>
      <w:r>
        <w:rPr>
          <w:w w:val="105"/>
          <w:vertAlign w:val="baseline"/>
        </w:rPr>
        <w:t>customary</w:t>
      </w:r>
      <w:r>
        <w:rPr>
          <w:spacing w:val="-9"/>
          <w:w w:val="105"/>
          <w:vertAlign w:val="baseline"/>
        </w:rPr>
        <w:t> </w:t>
      </w:r>
      <w:r>
        <w:rPr>
          <w:w w:val="105"/>
          <w:vertAlign w:val="baseline"/>
        </w:rPr>
        <w:t>international</w:t>
      </w:r>
      <w:r>
        <w:rPr>
          <w:spacing w:val="-2"/>
          <w:w w:val="105"/>
          <w:vertAlign w:val="baseline"/>
        </w:rPr>
        <w:t> </w:t>
      </w:r>
      <w:r>
        <w:rPr>
          <w:w w:val="105"/>
          <w:vertAlign w:val="baseline"/>
        </w:rPr>
        <w:t>law.</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07296">
                <wp:simplePos x="0" y="0"/>
                <wp:positionH relativeFrom="page">
                  <wp:posOffset>915009</wp:posOffset>
                </wp:positionH>
                <wp:positionV relativeFrom="paragraph">
                  <wp:posOffset>247601</wp:posOffset>
                </wp:positionV>
                <wp:extent cx="1830070"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496172pt;width:144.07pt;height:.71997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8</w:t>
      </w:r>
      <w:r>
        <w:rPr>
          <w:sz w:val="20"/>
          <w:vertAlign w:val="baseline"/>
        </w:rPr>
        <w:t>ICRC</w:t>
      </w:r>
      <w:r>
        <w:rPr>
          <w:spacing w:val="41"/>
          <w:sz w:val="20"/>
          <w:vertAlign w:val="baseline"/>
        </w:rPr>
        <w:t> </w:t>
      </w:r>
      <w:r>
        <w:rPr>
          <w:sz w:val="20"/>
          <w:u w:val="single"/>
          <w:vertAlign w:val="baseline"/>
        </w:rPr>
        <w:t>https://</w:t>
      </w:r>
      <w:hyperlink r:id="rId15">
        <w:r>
          <w:rPr>
            <w:sz w:val="20"/>
            <w:u w:val="single"/>
            <w:vertAlign w:val="baseline"/>
          </w:rPr>
          <w:t>www.icrc</w:t>
        </w:r>
        <w:r>
          <w:rPr>
            <w:sz w:val="20"/>
            <w:vertAlign w:val="baseline"/>
          </w:rPr>
          <w:t>.org</w:t>
        </w:r>
      </w:hyperlink>
      <w:r>
        <w:rPr>
          <w:spacing w:val="-12"/>
          <w:sz w:val="20"/>
          <w:vertAlign w:val="baseline"/>
        </w:rPr>
        <w:t> </w:t>
      </w:r>
      <w:r>
        <w:rPr>
          <w:sz w:val="20"/>
          <w:vertAlign w:val="baseline"/>
        </w:rPr>
        <w:t>accessed</w:t>
      </w:r>
      <w:r>
        <w:rPr>
          <w:spacing w:val="-6"/>
          <w:sz w:val="20"/>
          <w:vertAlign w:val="baseline"/>
        </w:rPr>
        <w:t> </w:t>
      </w:r>
      <w:r>
        <w:rPr>
          <w:sz w:val="20"/>
          <w:vertAlign w:val="baseline"/>
        </w:rPr>
        <w:t>on</w:t>
      </w:r>
      <w:r>
        <w:rPr>
          <w:spacing w:val="-5"/>
          <w:sz w:val="20"/>
          <w:vertAlign w:val="baseline"/>
        </w:rPr>
        <w:t> </w:t>
      </w:r>
      <w:r>
        <w:rPr>
          <w:sz w:val="20"/>
          <w:vertAlign w:val="baseline"/>
        </w:rPr>
        <w:t>18</w:t>
      </w:r>
      <w:r>
        <w:rPr>
          <w:spacing w:val="-6"/>
          <w:sz w:val="20"/>
          <w:vertAlign w:val="baseline"/>
        </w:rPr>
        <w:t> </w:t>
      </w:r>
      <w:r>
        <w:rPr>
          <w:sz w:val="20"/>
          <w:vertAlign w:val="baseline"/>
        </w:rPr>
        <w:t>June</w:t>
      </w:r>
      <w:r>
        <w:rPr>
          <w:spacing w:val="-8"/>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9</w:t>
      </w:r>
      <w:r>
        <w:rPr>
          <w:sz w:val="20"/>
          <w:vertAlign w:val="baseline"/>
        </w:rPr>
        <w:t>Ladan,</w:t>
      </w:r>
      <w:r>
        <w:rPr>
          <w:spacing w:val="-3"/>
          <w:sz w:val="20"/>
          <w:vertAlign w:val="baseline"/>
        </w:rPr>
        <w:t> </w:t>
      </w:r>
      <w:r>
        <w:rPr>
          <w:sz w:val="20"/>
          <w:vertAlign w:val="baseline"/>
        </w:rPr>
        <w:t>MT.</w:t>
      </w:r>
      <w:r>
        <w:rPr>
          <w:spacing w:val="-3"/>
          <w:sz w:val="20"/>
          <w:vertAlign w:val="baseline"/>
        </w:rPr>
        <w:t> </w:t>
      </w:r>
      <w:r>
        <w:rPr>
          <w:sz w:val="20"/>
          <w:vertAlign w:val="baseline"/>
        </w:rPr>
        <w:t>(2007).</w:t>
      </w:r>
      <w:r>
        <w:rPr>
          <w:spacing w:val="-2"/>
          <w:sz w:val="20"/>
          <w:vertAlign w:val="baseline"/>
        </w:rPr>
        <w:t> </w:t>
      </w:r>
      <w:r>
        <w:rPr>
          <w:i/>
          <w:sz w:val="20"/>
          <w:vertAlign w:val="baseline"/>
        </w:rPr>
        <w:t>Materials</w:t>
      </w:r>
      <w:r>
        <w:rPr>
          <w:i/>
          <w:spacing w:val="-2"/>
          <w:sz w:val="20"/>
          <w:vertAlign w:val="baseline"/>
        </w:rPr>
        <w:t> </w:t>
      </w:r>
      <w:r>
        <w:rPr>
          <w:i/>
          <w:sz w:val="20"/>
          <w:vertAlign w:val="baseline"/>
        </w:rPr>
        <w:t>and Cases</w:t>
      </w:r>
      <w:r>
        <w:rPr>
          <w:i/>
          <w:spacing w:val="-10"/>
          <w:sz w:val="20"/>
          <w:vertAlign w:val="baseline"/>
        </w:rPr>
        <w:t> </w:t>
      </w:r>
      <w:r>
        <w:rPr>
          <w:i/>
          <w:sz w:val="20"/>
          <w:vertAlign w:val="baseline"/>
        </w:rPr>
        <w:t>on</w:t>
      </w:r>
      <w:r>
        <w:rPr>
          <w:i/>
          <w:spacing w:val="-3"/>
          <w:sz w:val="20"/>
          <w:vertAlign w:val="baseline"/>
        </w:rPr>
        <w:t> </w:t>
      </w:r>
      <w:r>
        <w:rPr>
          <w:i/>
          <w:sz w:val="20"/>
          <w:vertAlign w:val="baseline"/>
        </w:rPr>
        <w:t>Public</w:t>
      </w:r>
      <w:r>
        <w:rPr>
          <w:i/>
          <w:spacing w:val="-6"/>
          <w:sz w:val="20"/>
          <w:vertAlign w:val="baseline"/>
        </w:rPr>
        <w:t> </w:t>
      </w:r>
      <w:r>
        <w:rPr>
          <w:i/>
          <w:sz w:val="20"/>
          <w:vertAlign w:val="baseline"/>
        </w:rPr>
        <w:t>International</w:t>
      </w:r>
      <w:r>
        <w:rPr>
          <w:i/>
          <w:spacing w:val="-2"/>
          <w:sz w:val="20"/>
          <w:vertAlign w:val="baseline"/>
        </w:rPr>
        <w:t> </w:t>
      </w:r>
      <w:r>
        <w:rPr>
          <w:i/>
          <w:sz w:val="20"/>
          <w:vertAlign w:val="baseline"/>
        </w:rPr>
        <w:t>Law.</w:t>
      </w:r>
      <w:r>
        <w:rPr>
          <w:sz w:val="20"/>
          <w:vertAlign w:val="baseline"/>
        </w:rPr>
        <w:t>Zaria,</w:t>
      </w:r>
      <w:r>
        <w:rPr>
          <w:spacing w:val="-3"/>
          <w:sz w:val="20"/>
          <w:vertAlign w:val="baseline"/>
        </w:rPr>
        <w:t> </w:t>
      </w:r>
      <w:r>
        <w:rPr>
          <w:sz w:val="20"/>
          <w:vertAlign w:val="baseline"/>
        </w:rPr>
        <w:t>Ahmadu</w:t>
      </w:r>
      <w:r>
        <w:rPr>
          <w:spacing w:val="-3"/>
          <w:sz w:val="20"/>
          <w:vertAlign w:val="baseline"/>
        </w:rPr>
        <w:t> </w:t>
      </w:r>
      <w:r>
        <w:rPr>
          <w:sz w:val="20"/>
          <w:vertAlign w:val="baseline"/>
        </w:rPr>
        <w:t>Bello</w:t>
      </w:r>
      <w:r>
        <w:rPr>
          <w:spacing w:val="-3"/>
          <w:sz w:val="20"/>
          <w:vertAlign w:val="baseline"/>
        </w:rPr>
        <w:t> </w:t>
      </w:r>
      <w:r>
        <w:rPr>
          <w:sz w:val="20"/>
          <w:vertAlign w:val="baseline"/>
        </w:rPr>
        <w:t>University</w:t>
      </w:r>
      <w:r>
        <w:rPr>
          <w:spacing w:val="-10"/>
          <w:sz w:val="20"/>
          <w:vertAlign w:val="baseline"/>
        </w:rPr>
        <w:t> </w:t>
      </w:r>
      <w:r>
        <w:rPr>
          <w:sz w:val="20"/>
          <w:vertAlign w:val="baseline"/>
        </w:rPr>
        <w:t>Press Limited, p.11.</w:t>
      </w:r>
    </w:p>
    <w:p>
      <w:pPr>
        <w:spacing w:before="0"/>
        <w:ind w:left="100" w:right="0" w:firstLine="0"/>
        <w:jc w:val="left"/>
        <w:rPr>
          <w:sz w:val="20"/>
        </w:rPr>
      </w:pPr>
      <w:r>
        <w:rPr>
          <w:sz w:val="20"/>
          <w:vertAlign w:val="superscript"/>
        </w:rPr>
        <w:t>10</w:t>
      </w:r>
      <w:r>
        <w:rPr>
          <w:sz w:val="20"/>
          <w:vertAlign w:val="baseline"/>
        </w:rPr>
        <w:t>ICRC</w:t>
      </w:r>
      <w:r>
        <w:rPr>
          <w:spacing w:val="38"/>
          <w:sz w:val="20"/>
          <w:vertAlign w:val="baseline"/>
        </w:rPr>
        <w:t> </w:t>
      </w:r>
      <w:hyperlink r:id="rId21">
        <w:r>
          <w:rPr>
            <w:sz w:val="20"/>
            <w:u w:val="single"/>
            <w:vertAlign w:val="baseline"/>
          </w:rPr>
          <w:t>https://www.icrc.org</w:t>
        </w:r>
      </w:hyperlink>
      <w:r>
        <w:rPr>
          <w:spacing w:val="-12"/>
          <w:sz w:val="20"/>
          <w:vertAlign w:val="baseline"/>
        </w:rPr>
        <w:t> </w:t>
      </w:r>
      <w:r>
        <w:rPr>
          <w:sz w:val="20"/>
          <w:vertAlign w:val="baseline"/>
        </w:rPr>
        <w:t>op</w:t>
      </w:r>
      <w:r>
        <w:rPr>
          <w:spacing w:val="-7"/>
          <w:sz w:val="20"/>
          <w:vertAlign w:val="baseline"/>
        </w:rPr>
        <w:t> </w:t>
      </w:r>
      <w:r>
        <w:rPr>
          <w:spacing w:val="-4"/>
          <w:sz w:val="20"/>
          <w:vertAlign w:val="baseline"/>
        </w:rPr>
        <w:t>cit.</w:t>
      </w:r>
    </w:p>
    <w:p>
      <w:pPr>
        <w:spacing w:before="1"/>
        <w:ind w:left="100" w:right="0" w:firstLine="0"/>
        <w:jc w:val="left"/>
        <w:rPr>
          <w:sz w:val="20"/>
        </w:rPr>
      </w:pPr>
      <w:r>
        <w:rPr>
          <w:sz w:val="20"/>
          <w:vertAlign w:val="superscript"/>
        </w:rPr>
        <w:t>11</w:t>
      </w:r>
      <w:r>
        <w:rPr>
          <w:spacing w:val="-2"/>
          <w:sz w:val="20"/>
          <w:vertAlign w:val="baseline"/>
        </w:rPr>
        <w:t> Ibid.</w:t>
      </w:r>
    </w:p>
    <w:p>
      <w:pPr>
        <w:spacing w:before="1"/>
        <w:ind w:left="100" w:right="0" w:firstLine="0"/>
        <w:jc w:val="left"/>
        <w:rPr>
          <w:sz w:val="20"/>
        </w:rPr>
      </w:pPr>
      <w:r>
        <w:rPr>
          <w:sz w:val="20"/>
          <w:vertAlign w:val="superscript"/>
        </w:rPr>
        <w:t>12</w:t>
      </w:r>
      <w:r>
        <w:rPr>
          <w:sz w:val="20"/>
          <w:vertAlign w:val="baseline"/>
        </w:rPr>
        <w:t>Ladan,</w:t>
      </w:r>
      <w:r>
        <w:rPr>
          <w:spacing w:val="-5"/>
          <w:sz w:val="20"/>
          <w:vertAlign w:val="baseline"/>
        </w:rPr>
        <w:t> </w:t>
      </w:r>
      <w:r>
        <w:rPr>
          <w:sz w:val="20"/>
          <w:vertAlign w:val="baseline"/>
        </w:rPr>
        <w:t>M.T.</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15.</w:t>
      </w:r>
    </w:p>
    <w:p>
      <w:pPr>
        <w:spacing w:after="0"/>
        <w:jc w:val="left"/>
        <w:rPr>
          <w:sz w:val="20"/>
        </w:rPr>
        <w:sectPr>
          <w:pgSz w:w="11910" w:h="16850"/>
          <w:pgMar w:header="0" w:footer="1063" w:top="1380" w:bottom="1260" w:left="1340" w:right="1140"/>
        </w:sectPr>
      </w:pPr>
    </w:p>
    <w:p>
      <w:pPr>
        <w:pStyle w:val="BodyText"/>
        <w:spacing w:line="504" w:lineRule="auto" w:before="81"/>
        <w:ind w:left="100"/>
      </w:pPr>
      <w:r>
        <w:rPr>
          <w:w w:val="105"/>
        </w:rPr>
        <w:t>So</w:t>
      </w:r>
      <w:r>
        <w:rPr>
          <w:spacing w:val="40"/>
          <w:w w:val="105"/>
        </w:rPr>
        <w:t> </w:t>
      </w:r>
      <w:r>
        <w:rPr>
          <w:w w:val="105"/>
        </w:rPr>
        <w:t>many</w:t>
      </w:r>
      <w:r>
        <w:rPr>
          <w:spacing w:val="40"/>
          <w:w w:val="105"/>
        </w:rPr>
        <w:t> </w:t>
      </w:r>
      <w:r>
        <w:rPr>
          <w:w w:val="105"/>
        </w:rPr>
        <w:t>things</w:t>
      </w:r>
      <w:r>
        <w:rPr>
          <w:spacing w:val="40"/>
          <w:w w:val="105"/>
        </w:rPr>
        <w:t> </w:t>
      </w:r>
      <w:r>
        <w:rPr>
          <w:w w:val="105"/>
        </w:rPr>
        <w:t>like</w:t>
      </w:r>
      <w:r>
        <w:rPr>
          <w:spacing w:val="40"/>
          <w:w w:val="105"/>
        </w:rPr>
        <w:t> </w:t>
      </w:r>
      <w:r>
        <w:rPr>
          <w:w w:val="105"/>
        </w:rPr>
        <w:t>how</w:t>
      </w:r>
      <w:r>
        <w:rPr>
          <w:spacing w:val="40"/>
          <w:w w:val="105"/>
        </w:rPr>
        <w:t> </w:t>
      </w:r>
      <w:r>
        <w:rPr>
          <w:w w:val="105"/>
        </w:rPr>
        <w:t>to</w:t>
      </w:r>
      <w:r>
        <w:rPr>
          <w:spacing w:val="40"/>
          <w:w w:val="105"/>
        </w:rPr>
        <w:t> </w:t>
      </w:r>
      <w:r>
        <w:rPr>
          <w:w w:val="105"/>
        </w:rPr>
        <w:t>treat</w:t>
      </w:r>
      <w:r>
        <w:rPr>
          <w:spacing w:val="40"/>
          <w:w w:val="105"/>
        </w:rPr>
        <w:t> </w:t>
      </w:r>
      <w:r>
        <w:rPr>
          <w:w w:val="105"/>
        </w:rPr>
        <w:t>detainees</w:t>
      </w:r>
      <w:r>
        <w:rPr>
          <w:spacing w:val="40"/>
          <w:w w:val="105"/>
        </w:rPr>
        <w:t> </w:t>
      </w:r>
      <w:r>
        <w:rPr>
          <w:w w:val="105"/>
        </w:rPr>
        <w:t>aside</w:t>
      </w:r>
      <w:r>
        <w:rPr>
          <w:spacing w:val="40"/>
          <w:w w:val="105"/>
        </w:rPr>
        <w:t> </w:t>
      </w:r>
      <w:r>
        <w:rPr>
          <w:w w:val="105"/>
        </w:rPr>
        <w:t>from</w:t>
      </w:r>
      <w:r>
        <w:rPr>
          <w:spacing w:val="40"/>
          <w:w w:val="105"/>
        </w:rPr>
        <w:t> </w:t>
      </w:r>
      <w:r>
        <w:rPr>
          <w:w w:val="105"/>
        </w:rPr>
        <w:t>being</w:t>
      </w:r>
      <w:r>
        <w:rPr>
          <w:spacing w:val="40"/>
          <w:w w:val="105"/>
        </w:rPr>
        <w:t> </w:t>
      </w:r>
      <w:r>
        <w:rPr>
          <w:w w:val="105"/>
        </w:rPr>
        <w:t>provided</w:t>
      </w:r>
      <w:r>
        <w:rPr>
          <w:spacing w:val="40"/>
          <w:w w:val="105"/>
        </w:rPr>
        <w:t> </w:t>
      </w:r>
      <w:r>
        <w:rPr>
          <w:w w:val="105"/>
        </w:rPr>
        <w:t>for</w:t>
      </w:r>
      <w:r>
        <w:rPr>
          <w:spacing w:val="40"/>
          <w:w w:val="105"/>
        </w:rPr>
        <w:t> </w:t>
      </w:r>
      <w:r>
        <w:rPr>
          <w:w w:val="105"/>
        </w:rPr>
        <w:t>in</w:t>
      </w:r>
      <w:r>
        <w:rPr>
          <w:spacing w:val="40"/>
          <w:w w:val="105"/>
        </w:rPr>
        <w:t> </w:t>
      </w:r>
      <w:r>
        <w:rPr>
          <w:w w:val="105"/>
        </w:rPr>
        <w:t>the</w:t>
      </w:r>
      <w:r>
        <w:rPr>
          <w:spacing w:val="40"/>
          <w:w w:val="105"/>
        </w:rPr>
        <w:t> </w:t>
      </w:r>
      <w:r>
        <w:rPr>
          <w:w w:val="105"/>
        </w:rPr>
        <w:t>Geneva Conventions have become common practice among states</w:t>
      </w:r>
      <w:r>
        <w:rPr>
          <w:spacing w:val="-5"/>
          <w:w w:val="105"/>
        </w:rPr>
        <w:t> </w:t>
      </w:r>
      <w:r>
        <w:rPr>
          <w:w w:val="105"/>
        </w:rPr>
        <w:t>and this</w:t>
      </w:r>
      <w:r>
        <w:rPr>
          <w:spacing w:val="-5"/>
          <w:w w:val="105"/>
        </w:rPr>
        <w:t> </w:t>
      </w:r>
      <w:r>
        <w:rPr>
          <w:w w:val="105"/>
        </w:rPr>
        <w:t>is good for humanity.</w:t>
      </w:r>
    </w:p>
    <w:p>
      <w:pPr>
        <w:pStyle w:val="Heading2"/>
        <w:numPr>
          <w:ilvl w:val="1"/>
          <w:numId w:val="10"/>
        </w:numPr>
        <w:tabs>
          <w:tab w:pos="821" w:val="left" w:leader="none"/>
        </w:tabs>
        <w:spacing w:line="240" w:lineRule="auto" w:before="251" w:after="0"/>
        <w:ind w:left="821" w:right="0" w:hanging="721"/>
        <w:jc w:val="left"/>
      </w:pPr>
      <w:bookmarkStart w:name="_TOC_250052" w:id="24"/>
      <w:r>
        <w:rPr>
          <w:w w:val="105"/>
        </w:rPr>
        <w:t>Simultaneous</w:t>
      </w:r>
      <w:r>
        <w:rPr>
          <w:spacing w:val="-9"/>
          <w:w w:val="105"/>
        </w:rPr>
        <w:t> </w:t>
      </w:r>
      <w:r>
        <w:rPr>
          <w:w w:val="105"/>
        </w:rPr>
        <w:t>Application</w:t>
      </w:r>
      <w:r>
        <w:rPr>
          <w:spacing w:val="-15"/>
          <w:w w:val="105"/>
        </w:rPr>
        <w:t> </w:t>
      </w:r>
      <w:r>
        <w:rPr>
          <w:w w:val="105"/>
        </w:rPr>
        <w:t>of</w:t>
      </w:r>
      <w:r>
        <w:rPr>
          <w:spacing w:val="-14"/>
          <w:w w:val="105"/>
        </w:rPr>
        <w:t> </w:t>
      </w:r>
      <w:r>
        <w:rPr>
          <w:w w:val="105"/>
        </w:rPr>
        <w:t>Human</w:t>
      </w:r>
      <w:r>
        <w:rPr>
          <w:spacing w:val="-10"/>
          <w:w w:val="105"/>
        </w:rPr>
        <w:t> </w:t>
      </w:r>
      <w:r>
        <w:rPr>
          <w:w w:val="105"/>
        </w:rPr>
        <w:t>Rights</w:t>
      </w:r>
      <w:r>
        <w:rPr>
          <w:spacing w:val="-7"/>
          <w:w w:val="105"/>
        </w:rPr>
        <w:t> </w:t>
      </w:r>
      <w:r>
        <w:rPr>
          <w:w w:val="105"/>
        </w:rPr>
        <w:t>Law</w:t>
      </w:r>
      <w:r>
        <w:rPr>
          <w:spacing w:val="-13"/>
          <w:w w:val="105"/>
        </w:rPr>
        <w:t> </w:t>
      </w:r>
      <w:r>
        <w:rPr>
          <w:w w:val="105"/>
        </w:rPr>
        <w:t>and</w:t>
      </w:r>
      <w:r>
        <w:rPr>
          <w:spacing w:val="-15"/>
          <w:w w:val="105"/>
        </w:rPr>
        <w:t> </w:t>
      </w:r>
      <w:bookmarkEnd w:id="24"/>
      <w:r>
        <w:rPr>
          <w:spacing w:val="-5"/>
          <w:w w:val="105"/>
        </w:rPr>
        <w:t>IHL</w:t>
      </w:r>
    </w:p>
    <w:p>
      <w:pPr>
        <w:pStyle w:val="BodyText"/>
        <w:spacing w:before="198"/>
        <w:rPr>
          <w:b/>
        </w:rPr>
      </w:pPr>
    </w:p>
    <w:p>
      <w:pPr>
        <w:pStyle w:val="BodyText"/>
        <w:spacing w:line="501" w:lineRule="auto"/>
        <w:ind w:left="100" w:right="125" w:firstLine="720"/>
        <w:jc w:val="both"/>
      </w:pPr>
      <w:r>
        <w:rPr>
          <w:w w:val="105"/>
        </w:rPr>
        <w:t>International humanitarian law and international human rights law are two distinct but complementary bodies of law. They are both</w:t>
      </w:r>
      <w:r>
        <w:rPr>
          <w:w w:val="105"/>
        </w:rPr>
        <w:t> concerned</w:t>
      </w:r>
      <w:r>
        <w:rPr>
          <w:w w:val="105"/>
        </w:rPr>
        <w:t> with the protection of the life, health and dignity of individuals. IHL applies in armed conflict while human rights law applies at all times,</w:t>
      </w:r>
      <w:r>
        <w:rPr>
          <w:w w:val="105"/>
        </w:rPr>
        <w:t> in</w:t>
      </w:r>
      <w:r>
        <w:rPr>
          <w:w w:val="105"/>
        </w:rPr>
        <w:t> peace</w:t>
      </w:r>
      <w:r>
        <w:rPr>
          <w:w w:val="105"/>
        </w:rPr>
        <w:t> and</w:t>
      </w:r>
      <w:r>
        <w:rPr>
          <w:w w:val="105"/>
        </w:rPr>
        <w:t> in</w:t>
      </w:r>
      <w:r>
        <w:rPr>
          <w:w w:val="105"/>
        </w:rPr>
        <w:t> war.</w:t>
      </w:r>
      <w:r>
        <w:rPr>
          <w:w w:val="105"/>
          <w:vertAlign w:val="superscript"/>
        </w:rPr>
        <w:t>13</w:t>
      </w:r>
      <w:r>
        <w:rPr>
          <w:w w:val="105"/>
          <w:vertAlign w:val="baseline"/>
        </w:rPr>
        <w:t> The</w:t>
      </w:r>
      <w:r>
        <w:rPr>
          <w:w w:val="105"/>
          <w:vertAlign w:val="baseline"/>
        </w:rPr>
        <w:t> main</w:t>
      </w:r>
      <w:r>
        <w:rPr>
          <w:w w:val="105"/>
          <w:vertAlign w:val="baseline"/>
        </w:rPr>
        <w:t> difference</w:t>
      </w:r>
      <w:r>
        <w:rPr>
          <w:w w:val="105"/>
          <w:vertAlign w:val="baseline"/>
        </w:rPr>
        <w:t> in</w:t>
      </w:r>
      <w:r>
        <w:rPr>
          <w:w w:val="105"/>
          <w:vertAlign w:val="baseline"/>
        </w:rPr>
        <w:t> their</w:t>
      </w:r>
      <w:r>
        <w:rPr>
          <w:w w:val="105"/>
          <w:vertAlign w:val="baseline"/>
        </w:rPr>
        <w:t> application</w:t>
      </w:r>
      <w:r>
        <w:rPr>
          <w:w w:val="105"/>
          <w:vertAlign w:val="baseline"/>
        </w:rPr>
        <w:t> is</w:t>
      </w:r>
      <w:r>
        <w:rPr>
          <w:w w:val="105"/>
          <w:vertAlign w:val="baseline"/>
        </w:rPr>
        <w:t> that</w:t>
      </w:r>
      <w:r>
        <w:rPr>
          <w:w w:val="105"/>
          <w:vertAlign w:val="baseline"/>
        </w:rPr>
        <w:t> international human rights law allows a state to suspend a number of human rights if it faces a</w:t>
      </w:r>
      <w:r>
        <w:rPr>
          <w:w w:val="105"/>
          <w:vertAlign w:val="baseline"/>
        </w:rPr>
        <w:t> situation of emergency.</w:t>
      </w:r>
      <w:r>
        <w:rPr>
          <w:w w:val="105"/>
          <w:vertAlign w:val="baseline"/>
        </w:rPr>
        <w:t> IHL</w:t>
      </w:r>
      <w:r>
        <w:rPr>
          <w:w w:val="105"/>
          <w:vertAlign w:val="baseline"/>
        </w:rPr>
        <w:t> cannot</w:t>
      </w:r>
      <w:r>
        <w:rPr>
          <w:w w:val="105"/>
          <w:vertAlign w:val="baseline"/>
        </w:rPr>
        <w:t> be</w:t>
      </w:r>
      <w:r>
        <w:rPr>
          <w:w w:val="105"/>
          <w:vertAlign w:val="baseline"/>
        </w:rPr>
        <w:t> suspended</w:t>
      </w:r>
      <w:r>
        <w:rPr>
          <w:w w:val="105"/>
          <w:vertAlign w:val="baseline"/>
        </w:rPr>
        <w:t> except</w:t>
      </w:r>
      <w:r>
        <w:rPr>
          <w:w w:val="105"/>
          <w:vertAlign w:val="baseline"/>
        </w:rPr>
        <w:t> as</w:t>
      </w:r>
      <w:r>
        <w:rPr>
          <w:w w:val="105"/>
          <w:vertAlign w:val="baseline"/>
        </w:rPr>
        <w:t> provided</w:t>
      </w:r>
      <w:r>
        <w:rPr>
          <w:w w:val="105"/>
          <w:vertAlign w:val="baseline"/>
        </w:rPr>
        <w:t> in</w:t>
      </w:r>
      <w:r>
        <w:rPr>
          <w:w w:val="105"/>
          <w:vertAlign w:val="baseline"/>
        </w:rPr>
        <w:t> article</w:t>
      </w:r>
      <w:r>
        <w:rPr>
          <w:w w:val="105"/>
          <w:vertAlign w:val="baseline"/>
        </w:rPr>
        <w:t> 5</w:t>
      </w:r>
      <w:r>
        <w:rPr>
          <w:w w:val="105"/>
          <w:vertAlign w:val="baseline"/>
        </w:rPr>
        <w:t> to</w:t>
      </w:r>
      <w:r>
        <w:rPr>
          <w:w w:val="105"/>
          <w:vertAlign w:val="baseline"/>
        </w:rPr>
        <w:t> the</w:t>
      </w:r>
      <w:r>
        <w:rPr>
          <w:w w:val="105"/>
          <w:vertAlign w:val="baseline"/>
        </w:rPr>
        <w:t> Fourth</w:t>
      </w:r>
      <w:r>
        <w:rPr>
          <w:w w:val="105"/>
          <w:vertAlign w:val="baseline"/>
        </w:rPr>
        <w:t> Geneva Convention.</w:t>
      </w:r>
      <w:r>
        <w:rPr>
          <w:w w:val="105"/>
          <w:vertAlign w:val="superscript"/>
        </w:rPr>
        <w:t>14</w:t>
      </w:r>
      <w:r>
        <w:rPr>
          <w:spacing w:val="40"/>
          <w:w w:val="105"/>
          <w:vertAlign w:val="baseline"/>
        </w:rPr>
        <w:t> </w:t>
      </w:r>
      <w:r>
        <w:rPr>
          <w:w w:val="105"/>
          <w:vertAlign w:val="baseline"/>
        </w:rPr>
        <w:t>A state cannot however suspend or waive certain fundamental rights that must be respected in all circumstances. Those rights include the right to life, right to prohibition of torture</w:t>
      </w:r>
      <w:r>
        <w:rPr>
          <w:spacing w:val="-13"/>
          <w:w w:val="105"/>
          <w:vertAlign w:val="baseline"/>
        </w:rPr>
        <w:t> </w:t>
      </w:r>
      <w:r>
        <w:rPr>
          <w:w w:val="105"/>
          <w:vertAlign w:val="baseline"/>
        </w:rPr>
        <w:t>and</w:t>
      </w:r>
      <w:r>
        <w:rPr>
          <w:spacing w:val="-6"/>
          <w:w w:val="105"/>
          <w:vertAlign w:val="baseline"/>
        </w:rPr>
        <w:t> </w:t>
      </w:r>
      <w:r>
        <w:rPr>
          <w:w w:val="105"/>
          <w:vertAlign w:val="baseline"/>
        </w:rPr>
        <w:t>inhuman</w:t>
      </w:r>
      <w:r>
        <w:rPr>
          <w:spacing w:val="-6"/>
          <w:w w:val="105"/>
          <w:vertAlign w:val="baseline"/>
        </w:rPr>
        <w:t> </w:t>
      </w:r>
      <w:r>
        <w:rPr>
          <w:w w:val="105"/>
          <w:vertAlign w:val="baseline"/>
        </w:rPr>
        <w:t>treatment,</w:t>
      </w:r>
      <w:r>
        <w:rPr>
          <w:spacing w:val="-4"/>
          <w:w w:val="105"/>
          <w:vertAlign w:val="baseline"/>
        </w:rPr>
        <w:t> </w:t>
      </w:r>
      <w:r>
        <w:rPr>
          <w:w w:val="105"/>
          <w:vertAlign w:val="baseline"/>
        </w:rPr>
        <w:t>the</w:t>
      </w:r>
      <w:r>
        <w:rPr>
          <w:spacing w:val="-7"/>
          <w:w w:val="105"/>
          <w:vertAlign w:val="baseline"/>
        </w:rPr>
        <w:t> </w:t>
      </w:r>
      <w:r>
        <w:rPr>
          <w:w w:val="105"/>
          <w:vertAlign w:val="baseline"/>
        </w:rPr>
        <w:t>outlawing</w:t>
      </w:r>
      <w:r>
        <w:rPr>
          <w:spacing w:val="-6"/>
          <w:w w:val="105"/>
          <w:vertAlign w:val="baseline"/>
        </w:rPr>
        <w:t> </w:t>
      </w:r>
      <w:r>
        <w:rPr>
          <w:w w:val="105"/>
          <w:vertAlign w:val="baseline"/>
        </w:rPr>
        <w:t>of</w:t>
      </w:r>
      <w:r>
        <w:rPr>
          <w:spacing w:val="-8"/>
          <w:w w:val="105"/>
          <w:vertAlign w:val="baseline"/>
        </w:rPr>
        <w:t> </w:t>
      </w:r>
      <w:r>
        <w:rPr>
          <w:w w:val="105"/>
          <w:vertAlign w:val="baseline"/>
        </w:rPr>
        <w:t>slavery</w:t>
      </w:r>
      <w:r>
        <w:rPr>
          <w:spacing w:val="-6"/>
          <w:w w:val="105"/>
          <w:vertAlign w:val="baseline"/>
        </w:rPr>
        <w:t> </w:t>
      </w:r>
      <w:r>
        <w:rPr>
          <w:w w:val="105"/>
          <w:vertAlign w:val="baseline"/>
        </w:rPr>
        <w:t>or</w:t>
      </w:r>
      <w:r>
        <w:rPr>
          <w:spacing w:val="-2"/>
          <w:w w:val="105"/>
          <w:vertAlign w:val="baseline"/>
        </w:rPr>
        <w:t> </w:t>
      </w:r>
      <w:r>
        <w:rPr>
          <w:w w:val="105"/>
          <w:vertAlign w:val="baseline"/>
        </w:rPr>
        <w:t>servitude</w:t>
      </w:r>
      <w:r>
        <w:rPr>
          <w:spacing w:val="-13"/>
          <w:w w:val="105"/>
          <w:vertAlign w:val="baseline"/>
        </w:rPr>
        <w:t> </w:t>
      </w:r>
      <w:r>
        <w:rPr>
          <w:w w:val="105"/>
          <w:vertAlign w:val="baseline"/>
        </w:rPr>
        <w:t>and</w:t>
      </w:r>
      <w:r>
        <w:rPr>
          <w:spacing w:val="-6"/>
          <w:w w:val="105"/>
          <w:vertAlign w:val="baseline"/>
        </w:rPr>
        <w:t> </w:t>
      </w:r>
      <w:r>
        <w:rPr>
          <w:w w:val="105"/>
          <w:vertAlign w:val="baseline"/>
        </w:rPr>
        <w:t>the</w:t>
      </w:r>
      <w:r>
        <w:rPr>
          <w:spacing w:val="-7"/>
          <w:w w:val="105"/>
          <w:vertAlign w:val="baseline"/>
        </w:rPr>
        <w:t> </w:t>
      </w:r>
      <w:r>
        <w:rPr>
          <w:w w:val="105"/>
          <w:vertAlign w:val="baseline"/>
        </w:rPr>
        <w:t>right</w:t>
      </w:r>
      <w:r>
        <w:rPr>
          <w:spacing w:val="-4"/>
          <w:w w:val="105"/>
          <w:vertAlign w:val="baseline"/>
        </w:rPr>
        <w:t> </w:t>
      </w:r>
      <w:r>
        <w:rPr>
          <w:w w:val="105"/>
          <w:vertAlign w:val="baseline"/>
        </w:rPr>
        <w:t>to</w:t>
      </w:r>
      <w:r>
        <w:rPr>
          <w:spacing w:val="-6"/>
          <w:w w:val="105"/>
          <w:vertAlign w:val="baseline"/>
        </w:rPr>
        <w:t> </w:t>
      </w:r>
      <w:r>
        <w:rPr>
          <w:w w:val="105"/>
          <w:vertAlign w:val="baseline"/>
        </w:rPr>
        <w:t>freedom</w:t>
      </w:r>
      <w:r>
        <w:rPr>
          <w:spacing w:val="-7"/>
          <w:w w:val="105"/>
          <w:vertAlign w:val="baseline"/>
        </w:rPr>
        <w:t> </w:t>
      </w:r>
      <w:r>
        <w:rPr>
          <w:w w:val="105"/>
          <w:vertAlign w:val="baseline"/>
        </w:rPr>
        <w:t>of thought conscience and religion. States</w:t>
      </w:r>
      <w:r>
        <w:rPr>
          <w:w w:val="105"/>
          <w:vertAlign w:val="baseline"/>
        </w:rPr>
        <w:t> have a</w:t>
      </w:r>
      <w:r>
        <w:rPr>
          <w:w w:val="105"/>
          <w:vertAlign w:val="baseline"/>
        </w:rPr>
        <w:t> legal duty to respect and implement</w:t>
      </w:r>
      <w:r>
        <w:rPr>
          <w:w w:val="105"/>
          <w:vertAlign w:val="baseline"/>
        </w:rPr>
        <w:t> both IHL and human rights law.</w:t>
      </w:r>
    </w:p>
    <w:p>
      <w:pPr>
        <w:pStyle w:val="BodyText"/>
        <w:spacing w:line="451" w:lineRule="auto"/>
        <w:ind w:left="100" w:right="120" w:firstLine="568"/>
        <w:jc w:val="both"/>
      </w:pPr>
      <w:r>
        <w:rPr>
          <w:w w:val="105"/>
        </w:rPr>
        <w:t>IHL</w:t>
      </w:r>
      <w:r>
        <w:rPr>
          <w:w w:val="105"/>
        </w:rPr>
        <w:t> is</w:t>
      </w:r>
      <w:r>
        <w:rPr>
          <w:w w:val="105"/>
        </w:rPr>
        <w:t> based</w:t>
      </w:r>
      <w:r>
        <w:rPr>
          <w:w w:val="105"/>
        </w:rPr>
        <w:t> on</w:t>
      </w:r>
      <w:r>
        <w:rPr>
          <w:w w:val="105"/>
        </w:rPr>
        <w:t> Geneva</w:t>
      </w:r>
      <w:r>
        <w:rPr>
          <w:w w:val="105"/>
        </w:rPr>
        <w:t> and</w:t>
      </w:r>
      <w:r>
        <w:rPr>
          <w:w w:val="105"/>
        </w:rPr>
        <w:t> Hague</w:t>
      </w:r>
      <w:r>
        <w:rPr>
          <w:w w:val="105"/>
        </w:rPr>
        <w:t> Conventions,</w:t>
      </w:r>
      <w:r>
        <w:rPr>
          <w:w w:val="105"/>
        </w:rPr>
        <w:t> additional</w:t>
      </w:r>
      <w:r>
        <w:rPr>
          <w:w w:val="105"/>
        </w:rPr>
        <w:t> Protocols</w:t>
      </w:r>
      <w:r>
        <w:rPr>
          <w:w w:val="105"/>
        </w:rPr>
        <w:t> and</w:t>
      </w:r>
      <w:r>
        <w:rPr>
          <w:w w:val="105"/>
        </w:rPr>
        <w:t> a</w:t>
      </w:r>
      <w:r>
        <w:rPr>
          <w:w w:val="105"/>
        </w:rPr>
        <w:t> series</w:t>
      </w:r>
      <w:r>
        <w:rPr>
          <w:w w:val="105"/>
        </w:rPr>
        <w:t> of treaties governing means and methods of waging war. These include the ban of the use of land mines and other types of chemical and biological weapons. International human rights law on the</w:t>
      </w:r>
      <w:r>
        <w:rPr>
          <w:w w:val="105"/>
        </w:rPr>
        <w:t> other</w:t>
      </w:r>
      <w:r>
        <w:rPr>
          <w:w w:val="105"/>
        </w:rPr>
        <w:t> hand</w:t>
      </w:r>
      <w:r>
        <w:rPr>
          <w:w w:val="105"/>
        </w:rPr>
        <w:t> is</w:t>
      </w:r>
      <w:r>
        <w:rPr>
          <w:w w:val="105"/>
        </w:rPr>
        <w:t> more</w:t>
      </w:r>
      <w:r>
        <w:rPr>
          <w:w w:val="105"/>
        </w:rPr>
        <w:t> complex</w:t>
      </w:r>
      <w:r>
        <w:rPr>
          <w:w w:val="105"/>
        </w:rPr>
        <w:t> and</w:t>
      </w:r>
      <w:r>
        <w:rPr>
          <w:w w:val="105"/>
        </w:rPr>
        <w:t> unlike</w:t>
      </w:r>
      <w:r>
        <w:rPr>
          <w:w w:val="105"/>
        </w:rPr>
        <w:t> IHL</w:t>
      </w:r>
      <w:r>
        <w:rPr>
          <w:w w:val="105"/>
        </w:rPr>
        <w:t> includes</w:t>
      </w:r>
      <w:r>
        <w:rPr>
          <w:w w:val="105"/>
        </w:rPr>
        <w:t> regional</w:t>
      </w:r>
      <w:r>
        <w:rPr>
          <w:w w:val="105"/>
        </w:rPr>
        <w:t> treaties.</w:t>
      </w:r>
      <w:r>
        <w:rPr>
          <w:w w:val="105"/>
        </w:rPr>
        <w:t> The</w:t>
      </w:r>
      <w:r>
        <w:rPr>
          <w:w w:val="105"/>
        </w:rPr>
        <w:t> main</w:t>
      </w:r>
      <w:r>
        <w:rPr>
          <w:w w:val="105"/>
        </w:rPr>
        <w:t> global instrument</w:t>
      </w:r>
      <w:r>
        <w:rPr>
          <w:spacing w:val="-11"/>
          <w:w w:val="105"/>
        </w:rPr>
        <w:t> </w:t>
      </w:r>
      <w:r>
        <w:rPr>
          <w:w w:val="105"/>
        </w:rPr>
        <w:t>is</w:t>
      </w:r>
      <w:r>
        <w:rPr>
          <w:spacing w:val="-9"/>
          <w:w w:val="105"/>
        </w:rPr>
        <w:t> </w:t>
      </w:r>
      <w:r>
        <w:rPr>
          <w:w w:val="105"/>
        </w:rPr>
        <w:t>the</w:t>
      </w:r>
      <w:r>
        <w:rPr>
          <w:spacing w:val="-1"/>
          <w:w w:val="105"/>
        </w:rPr>
        <w:t> </w:t>
      </w:r>
      <w:r>
        <w:rPr>
          <w:w w:val="105"/>
        </w:rPr>
        <w:t>Universal</w:t>
      </w:r>
      <w:r>
        <w:rPr>
          <w:spacing w:val="-4"/>
          <w:w w:val="105"/>
        </w:rPr>
        <w:t> </w:t>
      </w:r>
      <w:r>
        <w:rPr>
          <w:w w:val="105"/>
        </w:rPr>
        <w:t>Declaration</w:t>
      </w:r>
      <w:r>
        <w:rPr>
          <w:spacing w:val="-6"/>
          <w:w w:val="105"/>
        </w:rPr>
        <w:t> </w:t>
      </w:r>
      <w:r>
        <w:rPr>
          <w:w w:val="105"/>
        </w:rPr>
        <w:t>of</w:t>
      </w:r>
      <w:r>
        <w:rPr>
          <w:spacing w:val="-16"/>
          <w:w w:val="105"/>
        </w:rPr>
        <w:t> </w:t>
      </w:r>
      <w:r>
        <w:rPr>
          <w:w w:val="105"/>
        </w:rPr>
        <w:t>Human</w:t>
      </w:r>
      <w:r>
        <w:rPr>
          <w:spacing w:val="-12"/>
          <w:w w:val="105"/>
        </w:rPr>
        <w:t> </w:t>
      </w:r>
      <w:r>
        <w:rPr>
          <w:w w:val="105"/>
        </w:rPr>
        <w:t>Rights</w:t>
      </w:r>
      <w:r>
        <w:rPr>
          <w:spacing w:val="-14"/>
          <w:w w:val="105"/>
        </w:rPr>
        <w:t> </w:t>
      </w:r>
      <w:r>
        <w:rPr>
          <w:w w:val="105"/>
        </w:rPr>
        <w:t>adopted</w:t>
      </w:r>
      <w:r>
        <w:rPr>
          <w:spacing w:val="-6"/>
          <w:w w:val="105"/>
        </w:rPr>
        <w:t> </w:t>
      </w:r>
      <w:r>
        <w:rPr>
          <w:w w:val="105"/>
        </w:rPr>
        <w:t>by</w:t>
      </w:r>
      <w:r>
        <w:rPr>
          <w:spacing w:val="-6"/>
          <w:w w:val="105"/>
        </w:rPr>
        <w:t> </w:t>
      </w:r>
      <w:r>
        <w:rPr>
          <w:w w:val="105"/>
        </w:rPr>
        <w:t>the</w:t>
      </w:r>
      <w:r>
        <w:rPr>
          <w:spacing w:val="-7"/>
          <w:w w:val="105"/>
        </w:rPr>
        <w:t> </w:t>
      </w:r>
      <w:r>
        <w:rPr>
          <w:w w:val="105"/>
        </w:rPr>
        <w:t>UN</w:t>
      </w:r>
      <w:r>
        <w:rPr>
          <w:spacing w:val="-2"/>
          <w:w w:val="105"/>
        </w:rPr>
        <w:t> </w:t>
      </w:r>
      <w:r>
        <w:rPr>
          <w:w w:val="105"/>
        </w:rPr>
        <w:t>General</w:t>
      </w:r>
      <w:r>
        <w:rPr>
          <w:spacing w:val="-4"/>
          <w:w w:val="105"/>
        </w:rPr>
        <w:t> </w:t>
      </w:r>
      <w:r>
        <w:rPr>
          <w:w w:val="105"/>
        </w:rPr>
        <w:t>Assembly in 1948. Other global treaties include the International Covenant on Civil and Political rights, the International Covenant on Economic, Social and Cultural Rights as well as the treaties on the</w:t>
      </w:r>
      <w:r>
        <w:rPr>
          <w:w w:val="105"/>
        </w:rPr>
        <w:t> prevention</w:t>
      </w:r>
      <w:r>
        <w:rPr>
          <w:w w:val="105"/>
        </w:rPr>
        <w:t> and</w:t>
      </w:r>
      <w:r>
        <w:rPr>
          <w:w w:val="105"/>
        </w:rPr>
        <w:t> punishment</w:t>
      </w:r>
      <w:r>
        <w:rPr>
          <w:w w:val="105"/>
        </w:rPr>
        <w:t> of</w:t>
      </w:r>
      <w:r>
        <w:rPr>
          <w:w w:val="105"/>
        </w:rPr>
        <w:t> torture</w:t>
      </w:r>
      <w:r>
        <w:rPr>
          <w:w w:val="105"/>
        </w:rPr>
        <w:t> among</w:t>
      </w:r>
      <w:r>
        <w:rPr>
          <w:w w:val="105"/>
        </w:rPr>
        <w:t> others.</w:t>
      </w:r>
      <w:r>
        <w:rPr>
          <w:w w:val="105"/>
          <w:vertAlign w:val="superscript"/>
        </w:rPr>
        <w:t>15</w:t>
      </w:r>
      <w:r>
        <w:rPr>
          <w:w w:val="105"/>
          <w:vertAlign w:val="baseline"/>
        </w:rPr>
        <w:t> In</w:t>
      </w:r>
      <w:r>
        <w:rPr>
          <w:w w:val="105"/>
          <w:vertAlign w:val="baseline"/>
        </w:rPr>
        <w:t> situations of</w:t>
      </w:r>
      <w:r>
        <w:rPr>
          <w:w w:val="105"/>
          <w:vertAlign w:val="baseline"/>
        </w:rPr>
        <w:t> armed</w:t>
      </w:r>
      <w:r>
        <w:rPr>
          <w:w w:val="105"/>
          <w:vertAlign w:val="baseline"/>
        </w:rPr>
        <w:t> conflict, human rights law complements and reinforces the protection afforded by IHL.</w:t>
      </w: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07808">
                <wp:simplePos x="0" y="0"/>
                <wp:positionH relativeFrom="page">
                  <wp:posOffset>915009</wp:posOffset>
                </wp:positionH>
                <wp:positionV relativeFrom="paragraph">
                  <wp:posOffset>176250</wp:posOffset>
                </wp:positionV>
                <wp:extent cx="1830070"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3.87798pt;width:144.07pt;height:.72003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13</w:t>
      </w:r>
      <w:r>
        <w:rPr>
          <w:sz w:val="20"/>
          <w:vertAlign w:val="baseline"/>
        </w:rPr>
        <w:t>ICRC</w:t>
      </w:r>
      <w:r>
        <w:rPr>
          <w:spacing w:val="40"/>
          <w:sz w:val="20"/>
          <w:vertAlign w:val="baseline"/>
        </w:rPr>
        <w:t> </w:t>
      </w:r>
      <w:hyperlink r:id="rId21">
        <w:r>
          <w:rPr>
            <w:sz w:val="20"/>
            <w:u w:val="single"/>
            <w:vertAlign w:val="baseline"/>
          </w:rPr>
          <w:t>https://www.icrc.org</w:t>
        </w:r>
      </w:hyperlink>
      <w:r>
        <w:rPr>
          <w:spacing w:val="-10"/>
          <w:sz w:val="20"/>
          <w:vertAlign w:val="baseline"/>
        </w:rPr>
        <w:t> </w:t>
      </w:r>
      <w:r>
        <w:rPr>
          <w:sz w:val="20"/>
          <w:vertAlign w:val="baseline"/>
        </w:rPr>
        <w:t>accessed</w:t>
      </w:r>
      <w:r>
        <w:rPr>
          <w:spacing w:val="-6"/>
          <w:sz w:val="20"/>
          <w:vertAlign w:val="baseline"/>
        </w:rPr>
        <w:t> </w:t>
      </w:r>
      <w:r>
        <w:rPr>
          <w:sz w:val="20"/>
          <w:vertAlign w:val="baseline"/>
        </w:rPr>
        <w:t>on</w:t>
      </w:r>
      <w:r>
        <w:rPr>
          <w:spacing w:val="-6"/>
          <w:sz w:val="20"/>
          <w:vertAlign w:val="baseline"/>
        </w:rPr>
        <w:t> </w:t>
      </w:r>
      <w:r>
        <w:rPr>
          <w:sz w:val="20"/>
          <w:vertAlign w:val="baseline"/>
        </w:rPr>
        <w:t>18</w:t>
      </w:r>
      <w:r>
        <w:rPr>
          <w:spacing w:val="-6"/>
          <w:sz w:val="20"/>
          <w:vertAlign w:val="baseline"/>
        </w:rPr>
        <w:t> </w:t>
      </w:r>
      <w:r>
        <w:rPr>
          <w:sz w:val="20"/>
          <w:vertAlign w:val="baseline"/>
        </w:rPr>
        <w:t>June</w:t>
      </w:r>
      <w:r>
        <w:rPr>
          <w:spacing w:val="-9"/>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14</w:t>
      </w:r>
      <w:r>
        <w:rPr>
          <w:spacing w:val="-2"/>
          <w:sz w:val="20"/>
          <w:vertAlign w:val="baseline"/>
        </w:rPr>
        <w:t> Ibid.</w:t>
      </w:r>
    </w:p>
    <w:p>
      <w:pPr>
        <w:spacing w:before="0"/>
        <w:ind w:left="100" w:right="0" w:firstLine="0"/>
        <w:jc w:val="left"/>
        <w:rPr>
          <w:sz w:val="20"/>
        </w:rPr>
      </w:pPr>
      <w:r>
        <w:rPr>
          <w:sz w:val="20"/>
          <w:vertAlign w:val="superscript"/>
        </w:rPr>
        <w:t>15</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252" w:lineRule="auto" w:before="81"/>
        <w:ind w:left="821" w:right="115"/>
        <w:jc w:val="both"/>
      </w:pPr>
      <w:r>
        <w:rPr>
          <w:w w:val="105"/>
        </w:rPr>
        <w:t>Human rights</w:t>
      </w:r>
      <w:r>
        <w:rPr>
          <w:w w:val="105"/>
        </w:rPr>
        <w:t> can</w:t>
      </w:r>
      <w:r>
        <w:rPr>
          <w:w w:val="105"/>
        </w:rPr>
        <w:t> further</w:t>
      </w:r>
      <w:r>
        <w:rPr>
          <w:w w:val="105"/>
        </w:rPr>
        <w:t> be</w:t>
      </w:r>
      <w:r>
        <w:rPr>
          <w:w w:val="105"/>
        </w:rPr>
        <w:t> explained as the</w:t>
      </w:r>
      <w:r>
        <w:rPr>
          <w:w w:val="105"/>
        </w:rPr>
        <w:t> freedoms, immunities and benefits, that according to modern values (especially</w:t>
      </w:r>
      <w:r>
        <w:rPr>
          <w:spacing w:val="-1"/>
          <w:w w:val="105"/>
        </w:rPr>
        <w:t> </w:t>
      </w:r>
      <w:r>
        <w:rPr>
          <w:w w:val="105"/>
        </w:rPr>
        <w:t>at international level),</w:t>
      </w:r>
      <w:r>
        <w:rPr>
          <w:w w:val="105"/>
        </w:rPr>
        <w:t> all human beings should be able to claim as a</w:t>
      </w:r>
      <w:r>
        <w:rPr>
          <w:w w:val="105"/>
        </w:rPr>
        <w:t> matter of right in the</w:t>
      </w:r>
      <w:r>
        <w:rPr>
          <w:w w:val="105"/>
        </w:rPr>
        <w:t> society in</w:t>
      </w:r>
      <w:r>
        <w:rPr>
          <w:w w:val="105"/>
        </w:rPr>
        <w:t> which they live.</w:t>
      </w:r>
      <w:r>
        <w:rPr>
          <w:w w:val="105"/>
          <w:vertAlign w:val="superscript"/>
        </w:rPr>
        <w:t>16</w:t>
      </w:r>
      <w:r>
        <w:rPr>
          <w:w w:val="105"/>
          <w:vertAlign w:val="baseline"/>
        </w:rPr>
        <w:t> Human rights law in ordinary sense is the law that regulates these freedoms, immunities and benefits and ensures that they are guaranteed for human beings. In the words of</w:t>
      </w:r>
      <w:r>
        <w:rPr>
          <w:spacing w:val="40"/>
          <w:w w:val="105"/>
          <w:vertAlign w:val="baseline"/>
        </w:rPr>
        <w:t> </w:t>
      </w:r>
      <w:r>
        <w:rPr>
          <w:w w:val="105"/>
          <w:vertAlign w:val="baseline"/>
        </w:rPr>
        <w:t>Cerone,</w:t>
      </w:r>
      <w:r>
        <w:rPr>
          <w:w w:val="105"/>
          <w:vertAlign w:val="superscript"/>
        </w:rPr>
        <w:t>17</w:t>
      </w:r>
      <w:r>
        <w:rPr>
          <w:w w:val="105"/>
          <w:vertAlign w:val="baseline"/>
        </w:rPr>
        <w:t> for much of the Twentieth Century, it remained unclear</w:t>
      </w:r>
      <w:r>
        <w:rPr>
          <w:w w:val="105"/>
          <w:vertAlign w:val="baseline"/>
        </w:rPr>
        <w:t> whether human rights law would apply</w:t>
      </w:r>
      <w:r>
        <w:rPr>
          <w:w w:val="105"/>
          <w:vertAlign w:val="baseline"/>
        </w:rPr>
        <w:t> to</w:t>
      </w:r>
      <w:r>
        <w:rPr>
          <w:w w:val="105"/>
          <w:vertAlign w:val="baseline"/>
        </w:rPr>
        <w:t> a</w:t>
      </w:r>
      <w:r>
        <w:rPr>
          <w:w w:val="105"/>
          <w:vertAlign w:val="baseline"/>
        </w:rPr>
        <w:t> state‘s</w:t>
      </w:r>
      <w:r>
        <w:rPr>
          <w:w w:val="105"/>
          <w:vertAlign w:val="baseline"/>
        </w:rPr>
        <w:t> conduct</w:t>
      </w:r>
      <w:r>
        <w:rPr>
          <w:w w:val="105"/>
          <w:vertAlign w:val="baseline"/>
        </w:rPr>
        <w:t> during</w:t>
      </w:r>
      <w:r>
        <w:rPr>
          <w:w w:val="105"/>
          <w:vertAlign w:val="baseline"/>
        </w:rPr>
        <w:t> armed</w:t>
      </w:r>
      <w:r>
        <w:rPr>
          <w:w w:val="105"/>
          <w:vertAlign w:val="baseline"/>
        </w:rPr>
        <w:t> conflict</w:t>
      </w:r>
      <w:r>
        <w:rPr>
          <w:w w:val="105"/>
          <w:vertAlign w:val="baseline"/>
        </w:rPr>
        <w:t> and</w:t>
      </w:r>
      <w:r>
        <w:rPr>
          <w:w w:val="105"/>
          <w:vertAlign w:val="baseline"/>
        </w:rPr>
        <w:t> occupation.</w:t>
      </w:r>
      <w:r>
        <w:rPr>
          <w:w w:val="105"/>
          <w:vertAlign w:val="baseline"/>
        </w:rPr>
        <w:t> Despite</w:t>
      </w:r>
      <w:r>
        <w:rPr>
          <w:w w:val="105"/>
          <w:vertAlign w:val="baseline"/>
        </w:rPr>
        <w:t> continuing objections</w:t>
      </w:r>
      <w:r>
        <w:rPr>
          <w:spacing w:val="-7"/>
          <w:w w:val="105"/>
          <w:vertAlign w:val="baseline"/>
        </w:rPr>
        <w:t> </w:t>
      </w:r>
      <w:r>
        <w:rPr>
          <w:w w:val="105"/>
          <w:vertAlign w:val="baseline"/>
        </w:rPr>
        <w:t>on</w:t>
      </w:r>
      <w:r>
        <w:rPr>
          <w:spacing w:val="-5"/>
          <w:w w:val="105"/>
          <w:vertAlign w:val="baseline"/>
        </w:rPr>
        <w:t> </w:t>
      </w:r>
      <w:r>
        <w:rPr>
          <w:w w:val="105"/>
          <w:vertAlign w:val="baseline"/>
        </w:rPr>
        <w:t>the</w:t>
      </w:r>
      <w:r>
        <w:rPr>
          <w:spacing w:val="-6"/>
          <w:w w:val="105"/>
          <w:vertAlign w:val="baseline"/>
        </w:rPr>
        <w:t> </w:t>
      </w:r>
      <w:r>
        <w:rPr>
          <w:w w:val="105"/>
          <w:vertAlign w:val="baseline"/>
        </w:rPr>
        <w:t>part of</w:t>
      </w:r>
      <w:r>
        <w:rPr>
          <w:spacing w:val="-8"/>
          <w:w w:val="105"/>
          <w:vertAlign w:val="baseline"/>
        </w:rPr>
        <w:t> </w:t>
      </w:r>
      <w:r>
        <w:rPr>
          <w:w w:val="105"/>
          <w:vertAlign w:val="baseline"/>
        </w:rPr>
        <w:t>handful of</w:t>
      </w:r>
      <w:r>
        <w:rPr>
          <w:spacing w:val="-1"/>
          <w:w w:val="105"/>
          <w:vertAlign w:val="baseline"/>
        </w:rPr>
        <w:t> </w:t>
      </w:r>
      <w:r>
        <w:rPr>
          <w:w w:val="105"/>
          <w:vertAlign w:val="baseline"/>
        </w:rPr>
        <w:t>states,</w:t>
      </w:r>
      <w:r>
        <w:rPr>
          <w:spacing w:val="-3"/>
          <w:w w:val="105"/>
          <w:vertAlign w:val="baseline"/>
        </w:rPr>
        <w:t> </w:t>
      </w:r>
      <w:r>
        <w:rPr>
          <w:w w:val="105"/>
          <w:vertAlign w:val="baseline"/>
        </w:rPr>
        <w:t>a consensus</w:t>
      </w:r>
      <w:r>
        <w:rPr>
          <w:spacing w:val="-7"/>
          <w:w w:val="105"/>
          <w:vertAlign w:val="baseline"/>
        </w:rPr>
        <w:t> </w:t>
      </w:r>
      <w:r>
        <w:rPr>
          <w:w w:val="105"/>
          <w:vertAlign w:val="baseline"/>
        </w:rPr>
        <w:t>is</w:t>
      </w:r>
      <w:r>
        <w:rPr>
          <w:spacing w:val="-7"/>
          <w:w w:val="105"/>
          <w:vertAlign w:val="baseline"/>
        </w:rPr>
        <w:t> </w:t>
      </w:r>
      <w:r>
        <w:rPr>
          <w:w w:val="105"/>
          <w:vertAlign w:val="baseline"/>
        </w:rPr>
        <w:t>evolving</w:t>
      </w:r>
      <w:r>
        <w:rPr>
          <w:spacing w:val="-5"/>
          <w:w w:val="105"/>
          <w:vertAlign w:val="baseline"/>
        </w:rPr>
        <w:t> </w:t>
      </w:r>
      <w:r>
        <w:rPr>
          <w:w w:val="105"/>
          <w:vertAlign w:val="baseline"/>
        </w:rPr>
        <w:t>in favour of</w:t>
      </w:r>
      <w:r>
        <w:rPr>
          <w:spacing w:val="-8"/>
          <w:w w:val="105"/>
          <w:vertAlign w:val="baseline"/>
        </w:rPr>
        <w:t> </w:t>
      </w:r>
      <w:r>
        <w:rPr>
          <w:w w:val="105"/>
          <w:vertAlign w:val="baseline"/>
        </w:rPr>
        <w:t>the view that human rights law</w:t>
      </w:r>
      <w:r>
        <w:rPr>
          <w:spacing w:val="-2"/>
          <w:w w:val="105"/>
          <w:vertAlign w:val="baseline"/>
        </w:rPr>
        <w:t> </w:t>
      </w:r>
      <w:r>
        <w:rPr>
          <w:w w:val="105"/>
          <w:vertAlign w:val="baseline"/>
        </w:rPr>
        <w:t>applies alongside humanitarian law in times of</w:t>
      </w:r>
      <w:r>
        <w:rPr>
          <w:spacing w:val="-4"/>
          <w:w w:val="105"/>
          <w:vertAlign w:val="baseline"/>
        </w:rPr>
        <w:t> </w:t>
      </w:r>
      <w:r>
        <w:rPr>
          <w:w w:val="105"/>
          <w:vertAlign w:val="baseline"/>
        </w:rPr>
        <w:t>armed conflict.</w:t>
      </w:r>
    </w:p>
    <w:p>
      <w:pPr>
        <w:pStyle w:val="BodyText"/>
        <w:spacing w:line="501" w:lineRule="auto" w:before="259"/>
        <w:ind w:left="100" w:right="129"/>
        <w:jc w:val="both"/>
      </w:pPr>
      <w:r>
        <w:rPr>
          <w:w w:val="105"/>
        </w:rPr>
        <w:t>The International Court of</w:t>
      </w:r>
      <w:r>
        <w:rPr>
          <w:spacing w:val="-1"/>
          <w:w w:val="105"/>
        </w:rPr>
        <w:t> </w:t>
      </w:r>
      <w:r>
        <w:rPr>
          <w:w w:val="105"/>
        </w:rPr>
        <w:t>Justice (ICJ) stated in its</w:t>
      </w:r>
      <w:r>
        <w:rPr>
          <w:spacing w:val="-1"/>
          <w:w w:val="105"/>
        </w:rPr>
        <w:t> </w:t>
      </w:r>
      <w:r>
        <w:rPr>
          <w:w w:val="105"/>
        </w:rPr>
        <w:t>1996 Advisory Opinion on Legality of</w:t>
      </w:r>
      <w:r>
        <w:rPr>
          <w:spacing w:val="-1"/>
          <w:w w:val="105"/>
        </w:rPr>
        <w:t> </w:t>
      </w:r>
      <w:r>
        <w:rPr>
          <w:w w:val="105"/>
        </w:rPr>
        <w:t>the Threat</w:t>
      </w:r>
      <w:r>
        <w:rPr>
          <w:w w:val="105"/>
        </w:rPr>
        <w:t> or</w:t>
      </w:r>
      <w:r>
        <w:rPr>
          <w:w w:val="105"/>
        </w:rPr>
        <w:t> Use</w:t>
      </w:r>
      <w:r>
        <w:rPr>
          <w:w w:val="105"/>
        </w:rPr>
        <w:t> of</w:t>
      </w:r>
      <w:r>
        <w:rPr>
          <w:w w:val="105"/>
        </w:rPr>
        <w:t> Nuclear</w:t>
      </w:r>
      <w:r>
        <w:rPr>
          <w:w w:val="105"/>
        </w:rPr>
        <w:t> Weapons</w:t>
      </w:r>
      <w:r>
        <w:rPr>
          <w:w w:val="105"/>
        </w:rPr>
        <w:t> that:</w:t>
      </w:r>
      <w:r>
        <w:rPr>
          <w:w w:val="105"/>
        </w:rPr>
        <w:t> ―The</w:t>
      </w:r>
      <w:r>
        <w:rPr>
          <w:w w:val="105"/>
        </w:rPr>
        <w:t> Court</w:t>
      </w:r>
      <w:r>
        <w:rPr>
          <w:w w:val="105"/>
        </w:rPr>
        <w:t> observes</w:t>
      </w:r>
      <w:r>
        <w:rPr>
          <w:w w:val="105"/>
        </w:rPr>
        <w:t> that</w:t>
      </w:r>
      <w:r>
        <w:rPr>
          <w:w w:val="105"/>
        </w:rPr>
        <w:t> the</w:t>
      </w:r>
      <w:r>
        <w:rPr>
          <w:w w:val="105"/>
        </w:rPr>
        <w:t> protection</w:t>
      </w:r>
      <w:r>
        <w:rPr>
          <w:w w:val="105"/>
        </w:rPr>
        <w:t> of</w:t>
      </w:r>
      <w:r>
        <w:rPr>
          <w:w w:val="105"/>
        </w:rPr>
        <w:t> the International Covenant on Civil and Political Rights does not cease in times of war, except by operation of</w:t>
      </w:r>
      <w:r>
        <w:rPr>
          <w:spacing w:val="-2"/>
          <w:w w:val="105"/>
        </w:rPr>
        <w:t> </w:t>
      </w:r>
      <w:r>
        <w:rPr>
          <w:w w:val="105"/>
        </w:rPr>
        <w:t>Article</w:t>
      </w:r>
      <w:r>
        <w:rPr>
          <w:spacing w:val="-6"/>
          <w:w w:val="105"/>
        </w:rPr>
        <w:t> </w:t>
      </w:r>
      <w:r>
        <w:rPr>
          <w:w w:val="105"/>
        </w:rPr>
        <w:t>4 of</w:t>
      </w:r>
      <w:r>
        <w:rPr>
          <w:spacing w:val="-2"/>
          <w:w w:val="105"/>
        </w:rPr>
        <w:t> </w:t>
      </w:r>
      <w:r>
        <w:rPr>
          <w:w w:val="105"/>
        </w:rPr>
        <w:t>the Covenant whereby certain provisions</w:t>
      </w:r>
      <w:r>
        <w:rPr>
          <w:spacing w:val="-1"/>
          <w:w w:val="105"/>
        </w:rPr>
        <w:t> </w:t>
      </w:r>
      <w:r>
        <w:rPr>
          <w:w w:val="105"/>
        </w:rPr>
        <w:t>may be derogated from, in</w:t>
      </w:r>
      <w:r>
        <w:rPr>
          <w:spacing w:val="-6"/>
          <w:w w:val="105"/>
        </w:rPr>
        <w:t> </w:t>
      </w:r>
      <w:r>
        <w:rPr>
          <w:w w:val="105"/>
        </w:rPr>
        <w:t>a time</w:t>
      </w:r>
      <w:r>
        <w:rPr>
          <w:spacing w:val="32"/>
          <w:w w:val="105"/>
        </w:rPr>
        <w:t> </w:t>
      </w:r>
      <w:r>
        <w:rPr>
          <w:w w:val="105"/>
        </w:rPr>
        <w:t>of</w:t>
      </w:r>
      <w:r>
        <w:rPr>
          <w:spacing w:val="30"/>
          <w:w w:val="105"/>
        </w:rPr>
        <w:t> </w:t>
      </w:r>
      <w:r>
        <w:rPr>
          <w:w w:val="105"/>
        </w:rPr>
        <w:t>national</w:t>
      </w:r>
      <w:r>
        <w:rPr>
          <w:spacing w:val="36"/>
          <w:w w:val="105"/>
        </w:rPr>
        <w:t> </w:t>
      </w:r>
      <w:r>
        <w:rPr>
          <w:w w:val="105"/>
        </w:rPr>
        <w:t>emergency.‖</w:t>
      </w:r>
      <w:r>
        <w:rPr>
          <w:w w:val="105"/>
          <w:vertAlign w:val="superscript"/>
        </w:rPr>
        <w:t>18</w:t>
      </w:r>
      <w:r>
        <w:rPr>
          <w:spacing w:val="80"/>
          <w:w w:val="150"/>
          <w:vertAlign w:val="baseline"/>
        </w:rPr>
        <w:t> </w:t>
      </w:r>
      <w:r>
        <w:rPr>
          <w:w w:val="105"/>
          <w:vertAlign w:val="baseline"/>
        </w:rPr>
        <w:t>The</w:t>
      </w:r>
      <w:r>
        <w:rPr>
          <w:spacing w:val="25"/>
          <w:w w:val="105"/>
          <w:vertAlign w:val="baseline"/>
        </w:rPr>
        <w:t> </w:t>
      </w:r>
      <w:r>
        <w:rPr>
          <w:w w:val="105"/>
          <w:vertAlign w:val="baseline"/>
        </w:rPr>
        <w:t>Court</w:t>
      </w:r>
      <w:r>
        <w:rPr>
          <w:spacing w:val="36"/>
          <w:w w:val="105"/>
          <w:vertAlign w:val="baseline"/>
        </w:rPr>
        <w:t> </w:t>
      </w:r>
      <w:r>
        <w:rPr>
          <w:w w:val="105"/>
          <w:vertAlign w:val="baseline"/>
        </w:rPr>
        <w:t>went</w:t>
      </w:r>
      <w:r>
        <w:rPr>
          <w:spacing w:val="29"/>
          <w:w w:val="105"/>
          <w:vertAlign w:val="baseline"/>
        </w:rPr>
        <w:t> </w:t>
      </w:r>
      <w:r>
        <w:rPr>
          <w:w w:val="105"/>
          <w:vertAlign w:val="baseline"/>
        </w:rPr>
        <w:t>ahead</w:t>
      </w:r>
      <w:r>
        <w:rPr>
          <w:spacing w:val="26"/>
          <w:w w:val="105"/>
          <w:vertAlign w:val="baseline"/>
        </w:rPr>
        <w:t> </w:t>
      </w:r>
      <w:r>
        <w:rPr>
          <w:w w:val="105"/>
          <w:vertAlign w:val="baseline"/>
        </w:rPr>
        <w:t>to</w:t>
      </w:r>
      <w:r>
        <w:rPr>
          <w:spacing w:val="33"/>
          <w:w w:val="105"/>
          <w:vertAlign w:val="baseline"/>
        </w:rPr>
        <w:t> </w:t>
      </w:r>
      <w:r>
        <w:rPr>
          <w:w w:val="105"/>
          <w:vertAlign w:val="baseline"/>
        </w:rPr>
        <w:t>note</w:t>
      </w:r>
      <w:r>
        <w:rPr>
          <w:spacing w:val="25"/>
          <w:w w:val="105"/>
          <w:vertAlign w:val="baseline"/>
        </w:rPr>
        <w:t> </w:t>
      </w:r>
      <w:r>
        <w:rPr>
          <w:w w:val="105"/>
          <w:vertAlign w:val="baseline"/>
        </w:rPr>
        <w:t>in</w:t>
      </w:r>
      <w:r>
        <w:rPr>
          <w:spacing w:val="26"/>
          <w:w w:val="105"/>
          <w:vertAlign w:val="baseline"/>
        </w:rPr>
        <w:t> </w:t>
      </w:r>
      <w:r>
        <w:rPr>
          <w:w w:val="105"/>
          <w:vertAlign w:val="baseline"/>
        </w:rPr>
        <w:t>a</w:t>
      </w:r>
      <w:r>
        <w:rPr>
          <w:spacing w:val="39"/>
          <w:w w:val="105"/>
          <w:vertAlign w:val="baseline"/>
        </w:rPr>
        <w:t> </w:t>
      </w:r>
      <w:r>
        <w:rPr>
          <w:w w:val="105"/>
          <w:vertAlign w:val="baseline"/>
        </w:rPr>
        <w:t>subsequent</w:t>
      </w:r>
      <w:r>
        <w:rPr>
          <w:spacing w:val="36"/>
          <w:w w:val="105"/>
          <w:vertAlign w:val="baseline"/>
        </w:rPr>
        <w:t> </w:t>
      </w:r>
      <w:r>
        <w:rPr>
          <w:w w:val="105"/>
          <w:vertAlign w:val="baseline"/>
        </w:rPr>
        <w:t>opinion</w:t>
      </w:r>
      <w:r>
        <w:rPr>
          <w:spacing w:val="33"/>
          <w:w w:val="105"/>
          <w:vertAlign w:val="baseline"/>
        </w:rPr>
        <w:t> </w:t>
      </w:r>
      <w:r>
        <w:rPr>
          <w:w w:val="105"/>
          <w:vertAlign w:val="baseline"/>
        </w:rPr>
        <w:t>that</w:t>
      </w:r>
    </w:p>
    <w:p>
      <w:pPr>
        <w:pStyle w:val="BodyText"/>
        <w:spacing w:line="501" w:lineRule="auto" w:before="2"/>
        <w:ind w:left="100" w:right="128"/>
        <w:jc w:val="both"/>
      </w:pPr>
      <w:r>
        <w:rPr>
          <w:w w:val="105"/>
        </w:rPr>
        <w:t>―there</w:t>
      </w:r>
      <w:r>
        <w:rPr>
          <w:spacing w:val="-12"/>
          <w:w w:val="105"/>
        </w:rPr>
        <w:t> </w:t>
      </w:r>
      <w:r>
        <w:rPr>
          <w:w w:val="105"/>
        </w:rPr>
        <w:t>are</w:t>
      </w:r>
      <w:r>
        <w:rPr>
          <w:spacing w:val="-11"/>
          <w:w w:val="105"/>
        </w:rPr>
        <w:t> </w:t>
      </w:r>
      <w:r>
        <w:rPr>
          <w:w w:val="105"/>
        </w:rPr>
        <w:t>thus</w:t>
      </w:r>
      <w:r>
        <w:rPr>
          <w:spacing w:val="-12"/>
          <w:w w:val="105"/>
        </w:rPr>
        <w:t> </w:t>
      </w:r>
      <w:r>
        <w:rPr>
          <w:w w:val="105"/>
        </w:rPr>
        <w:t>three</w:t>
      </w:r>
      <w:r>
        <w:rPr>
          <w:spacing w:val="-11"/>
          <w:w w:val="105"/>
        </w:rPr>
        <w:t> </w:t>
      </w:r>
      <w:r>
        <w:rPr>
          <w:w w:val="105"/>
        </w:rPr>
        <w:t>possible</w:t>
      </w:r>
      <w:r>
        <w:rPr>
          <w:spacing w:val="-6"/>
          <w:w w:val="105"/>
        </w:rPr>
        <w:t> </w:t>
      </w:r>
      <w:r>
        <w:rPr>
          <w:w w:val="105"/>
        </w:rPr>
        <w:t>situations:</w:t>
      </w:r>
      <w:r>
        <w:rPr>
          <w:spacing w:val="-8"/>
          <w:w w:val="105"/>
        </w:rPr>
        <w:t> </w:t>
      </w:r>
      <w:r>
        <w:rPr>
          <w:w w:val="105"/>
        </w:rPr>
        <w:t>some</w:t>
      </w:r>
      <w:r>
        <w:rPr>
          <w:spacing w:val="-16"/>
          <w:w w:val="105"/>
        </w:rPr>
        <w:t> </w:t>
      </w:r>
      <w:r>
        <w:rPr>
          <w:w w:val="105"/>
        </w:rPr>
        <w:t>rights</w:t>
      </w:r>
      <w:r>
        <w:rPr>
          <w:spacing w:val="-11"/>
          <w:w w:val="105"/>
        </w:rPr>
        <w:t> </w:t>
      </w:r>
      <w:r>
        <w:rPr>
          <w:w w:val="105"/>
        </w:rPr>
        <w:t>may</w:t>
      </w:r>
      <w:r>
        <w:rPr>
          <w:spacing w:val="-10"/>
          <w:w w:val="105"/>
        </w:rPr>
        <w:t> </w:t>
      </w:r>
      <w:r>
        <w:rPr>
          <w:w w:val="105"/>
        </w:rPr>
        <w:t>be</w:t>
      </w:r>
      <w:r>
        <w:rPr>
          <w:spacing w:val="-11"/>
          <w:w w:val="105"/>
        </w:rPr>
        <w:t> </w:t>
      </w:r>
      <w:r>
        <w:rPr>
          <w:w w:val="105"/>
        </w:rPr>
        <w:t>exclusively</w:t>
      </w:r>
      <w:r>
        <w:rPr>
          <w:spacing w:val="-10"/>
          <w:w w:val="105"/>
        </w:rPr>
        <w:t> </w:t>
      </w:r>
      <w:r>
        <w:rPr>
          <w:w w:val="105"/>
        </w:rPr>
        <w:t>matters</w:t>
      </w:r>
      <w:r>
        <w:rPr>
          <w:spacing w:val="-12"/>
          <w:w w:val="105"/>
        </w:rPr>
        <w:t> </w:t>
      </w:r>
      <w:r>
        <w:rPr>
          <w:w w:val="105"/>
        </w:rPr>
        <w:t>of</w:t>
      </w:r>
      <w:r>
        <w:rPr>
          <w:spacing w:val="-13"/>
          <w:w w:val="105"/>
        </w:rPr>
        <w:t> </w:t>
      </w:r>
      <w:r>
        <w:rPr>
          <w:w w:val="105"/>
        </w:rPr>
        <w:t>IHL;</w:t>
      </w:r>
      <w:r>
        <w:rPr>
          <w:spacing w:val="-9"/>
          <w:w w:val="105"/>
        </w:rPr>
        <w:t> </w:t>
      </w:r>
      <w:r>
        <w:rPr>
          <w:w w:val="105"/>
        </w:rPr>
        <w:t>others may</w:t>
      </w:r>
      <w:r>
        <w:rPr>
          <w:w w:val="105"/>
        </w:rPr>
        <w:t> be</w:t>
      </w:r>
      <w:r>
        <w:rPr>
          <w:w w:val="105"/>
        </w:rPr>
        <w:t> exclusively</w:t>
      </w:r>
      <w:r>
        <w:rPr>
          <w:w w:val="105"/>
        </w:rPr>
        <w:t> matters</w:t>
      </w:r>
      <w:r>
        <w:rPr>
          <w:w w:val="105"/>
        </w:rPr>
        <w:t> of</w:t>
      </w:r>
      <w:r>
        <w:rPr>
          <w:w w:val="105"/>
        </w:rPr>
        <w:t> human</w:t>
      </w:r>
      <w:r>
        <w:rPr>
          <w:w w:val="105"/>
        </w:rPr>
        <w:t> rights</w:t>
      </w:r>
      <w:r>
        <w:rPr>
          <w:w w:val="105"/>
        </w:rPr>
        <w:t> law;</w:t>
      </w:r>
      <w:r>
        <w:rPr>
          <w:w w:val="105"/>
        </w:rPr>
        <w:t> yet</w:t>
      </w:r>
      <w:r>
        <w:rPr>
          <w:w w:val="105"/>
        </w:rPr>
        <w:t> others</w:t>
      </w:r>
      <w:r>
        <w:rPr>
          <w:w w:val="105"/>
        </w:rPr>
        <w:t> may</w:t>
      </w:r>
      <w:r>
        <w:rPr>
          <w:w w:val="105"/>
        </w:rPr>
        <w:t> be</w:t>
      </w:r>
      <w:r>
        <w:rPr>
          <w:w w:val="105"/>
        </w:rPr>
        <w:t> matters</w:t>
      </w:r>
      <w:r>
        <w:rPr>
          <w:w w:val="105"/>
        </w:rPr>
        <w:t> of</w:t>
      </w:r>
      <w:r>
        <w:rPr>
          <w:w w:val="105"/>
        </w:rPr>
        <w:t> both</w:t>
      </w:r>
      <w:r>
        <w:rPr>
          <w:w w:val="105"/>
        </w:rPr>
        <w:t> these branches</w:t>
      </w:r>
      <w:r>
        <w:rPr>
          <w:w w:val="105"/>
        </w:rPr>
        <w:t> of international law.‖</w:t>
      </w:r>
      <w:r>
        <w:rPr>
          <w:w w:val="105"/>
          <w:vertAlign w:val="superscript"/>
        </w:rPr>
        <w:t>19</w:t>
      </w:r>
      <w:r>
        <w:rPr>
          <w:w w:val="105"/>
          <w:vertAlign w:val="baseline"/>
        </w:rPr>
        <w:t> In</w:t>
      </w:r>
      <w:r>
        <w:rPr>
          <w:w w:val="105"/>
          <w:vertAlign w:val="baseline"/>
        </w:rPr>
        <w:t> view of this</w:t>
      </w:r>
      <w:r>
        <w:rPr>
          <w:w w:val="105"/>
          <w:vertAlign w:val="baseline"/>
        </w:rPr>
        <w:t> stance by the ICJ it will be safe to</w:t>
      </w:r>
      <w:r>
        <w:rPr>
          <w:w w:val="105"/>
          <w:vertAlign w:val="baseline"/>
        </w:rPr>
        <w:t> state that human</w:t>
      </w:r>
      <w:r>
        <w:rPr>
          <w:spacing w:val="-2"/>
          <w:w w:val="105"/>
          <w:vertAlign w:val="baseline"/>
        </w:rPr>
        <w:t> </w:t>
      </w:r>
      <w:r>
        <w:rPr>
          <w:w w:val="105"/>
          <w:vertAlign w:val="baseline"/>
        </w:rPr>
        <w:t>rights law does not cease to apply by</w:t>
      </w:r>
      <w:r>
        <w:rPr>
          <w:spacing w:val="-2"/>
          <w:w w:val="105"/>
          <w:vertAlign w:val="baseline"/>
        </w:rPr>
        <w:t> </w:t>
      </w:r>
      <w:r>
        <w:rPr>
          <w:w w:val="105"/>
          <w:vertAlign w:val="baseline"/>
        </w:rPr>
        <w:t>reason of commencement of armed conflict.</w:t>
      </w:r>
    </w:p>
    <w:p>
      <w:pPr>
        <w:pStyle w:val="BodyText"/>
        <w:spacing w:line="501" w:lineRule="auto"/>
        <w:ind w:left="100" w:right="119" w:firstLine="720"/>
        <w:jc w:val="both"/>
      </w:pPr>
      <w:r>
        <w:rPr>
          <w:w w:val="105"/>
        </w:rPr>
        <w:t>It is also important</w:t>
      </w:r>
      <w:r>
        <w:rPr>
          <w:w w:val="105"/>
        </w:rPr>
        <w:t> to note</w:t>
      </w:r>
      <w:r>
        <w:rPr>
          <w:w w:val="105"/>
        </w:rPr>
        <w:t> that</w:t>
      </w:r>
      <w:r>
        <w:rPr>
          <w:w w:val="105"/>
        </w:rPr>
        <w:t> both laws</w:t>
      </w:r>
      <w:r>
        <w:rPr>
          <w:w w:val="105"/>
        </w:rPr>
        <w:t> complement</w:t>
      </w:r>
      <w:r>
        <w:rPr>
          <w:w w:val="105"/>
        </w:rPr>
        <w:t> each</w:t>
      </w:r>
      <w:r>
        <w:rPr>
          <w:w w:val="105"/>
        </w:rPr>
        <w:t> other and they</w:t>
      </w:r>
      <w:r>
        <w:rPr>
          <w:w w:val="105"/>
        </w:rPr>
        <w:t> owe</w:t>
      </w:r>
      <w:r>
        <w:rPr>
          <w:w w:val="105"/>
        </w:rPr>
        <w:t> their inspiration to a feeling for humanity and these feelings</w:t>
      </w:r>
      <w:r>
        <w:rPr>
          <w:spacing w:val="-1"/>
          <w:w w:val="105"/>
        </w:rPr>
        <w:t> </w:t>
      </w:r>
      <w:r>
        <w:rPr>
          <w:w w:val="105"/>
        </w:rPr>
        <w:t>are centred on the protection of human beings.</w:t>
      </w:r>
      <w:r>
        <w:rPr>
          <w:w w:val="105"/>
        </w:rPr>
        <w:t> One</w:t>
      </w:r>
      <w:r>
        <w:rPr>
          <w:w w:val="105"/>
        </w:rPr>
        <w:t> needs</w:t>
      </w:r>
      <w:r>
        <w:rPr>
          <w:w w:val="105"/>
        </w:rPr>
        <w:t> IHL</w:t>
      </w:r>
      <w:r>
        <w:rPr>
          <w:w w:val="105"/>
        </w:rPr>
        <w:t> in</w:t>
      </w:r>
      <w:r>
        <w:rPr>
          <w:w w:val="105"/>
        </w:rPr>
        <w:t> armed</w:t>
      </w:r>
      <w:r>
        <w:rPr>
          <w:w w:val="105"/>
        </w:rPr>
        <w:t> conflict</w:t>
      </w:r>
      <w:r>
        <w:rPr>
          <w:w w:val="105"/>
        </w:rPr>
        <w:t> in</w:t>
      </w:r>
      <w:r>
        <w:rPr>
          <w:w w:val="105"/>
        </w:rPr>
        <w:t> order</w:t>
      </w:r>
      <w:r>
        <w:rPr>
          <w:w w:val="105"/>
        </w:rPr>
        <w:t> to</w:t>
      </w:r>
      <w:r>
        <w:rPr>
          <w:w w:val="105"/>
        </w:rPr>
        <w:t> enforce</w:t>
      </w:r>
      <w:r>
        <w:rPr>
          <w:w w:val="105"/>
        </w:rPr>
        <w:t> human</w:t>
      </w:r>
      <w:r>
        <w:rPr>
          <w:w w:val="105"/>
        </w:rPr>
        <w:t> rights</w:t>
      </w:r>
      <w:r>
        <w:rPr>
          <w:w w:val="105"/>
        </w:rPr>
        <w:t> law</w:t>
      </w:r>
      <w:r>
        <w:rPr>
          <w:w w:val="105"/>
        </w:rPr>
        <w:t> and</w:t>
      </w:r>
      <w:r>
        <w:rPr>
          <w:w w:val="105"/>
        </w:rPr>
        <w:t> to</w:t>
      </w:r>
      <w:r>
        <w:rPr>
          <w:w w:val="105"/>
        </w:rPr>
        <w:t> that extent, except in serious situations</w:t>
      </w:r>
      <w:r>
        <w:rPr>
          <w:spacing w:val="-3"/>
          <w:w w:val="105"/>
        </w:rPr>
        <w:t> </w:t>
      </w:r>
      <w:r>
        <w:rPr>
          <w:w w:val="105"/>
        </w:rPr>
        <w:t>of</w:t>
      </w:r>
      <w:r>
        <w:rPr>
          <w:spacing w:val="-4"/>
          <w:w w:val="105"/>
        </w:rPr>
        <w:t> </w:t>
      </w:r>
      <w:r>
        <w:rPr>
          <w:w w:val="105"/>
        </w:rPr>
        <w:t>armed</w:t>
      </w:r>
      <w:r>
        <w:rPr>
          <w:spacing w:val="-1"/>
          <w:w w:val="105"/>
        </w:rPr>
        <w:t> </w:t>
      </w:r>
      <w:r>
        <w:rPr>
          <w:w w:val="105"/>
        </w:rPr>
        <w:t>conflict where</w:t>
      </w:r>
      <w:r>
        <w:rPr>
          <w:spacing w:val="-2"/>
          <w:w w:val="105"/>
        </w:rPr>
        <w:t> </w:t>
      </w:r>
      <w:r>
        <w:rPr>
          <w:w w:val="105"/>
        </w:rPr>
        <w:t>certain</w:t>
      </w:r>
      <w:r>
        <w:rPr>
          <w:spacing w:val="-1"/>
          <w:w w:val="105"/>
        </w:rPr>
        <w:t> </w:t>
      </w:r>
      <w:r>
        <w:rPr>
          <w:w w:val="105"/>
        </w:rPr>
        <w:t>human</w:t>
      </w:r>
      <w:r>
        <w:rPr>
          <w:spacing w:val="-1"/>
          <w:w w:val="105"/>
        </w:rPr>
        <w:t> </w:t>
      </w:r>
      <w:r>
        <w:rPr>
          <w:w w:val="105"/>
        </w:rPr>
        <w:t>rights</w:t>
      </w:r>
      <w:r>
        <w:rPr>
          <w:spacing w:val="-9"/>
          <w:w w:val="105"/>
        </w:rPr>
        <w:t> </w:t>
      </w:r>
      <w:r>
        <w:rPr>
          <w:w w:val="105"/>
        </w:rPr>
        <w:t>are</w:t>
      </w:r>
      <w:r>
        <w:rPr>
          <w:spacing w:val="-2"/>
          <w:w w:val="105"/>
        </w:rPr>
        <w:t> </w:t>
      </w:r>
      <w:r>
        <w:rPr>
          <w:w w:val="105"/>
        </w:rPr>
        <w:t>derogated, human</w:t>
      </w:r>
      <w:r>
        <w:rPr>
          <w:w w:val="105"/>
        </w:rPr>
        <w:t> rights</w:t>
      </w:r>
      <w:r>
        <w:rPr>
          <w:w w:val="105"/>
        </w:rPr>
        <w:t> law</w:t>
      </w:r>
      <w:r>
        <w:rPr>
          <w:w w:val="105"/>
        </w:rPr>
        <w:t> applies.</w:t>
      </w:r>
      <w:r>
        <w:rPr>
          <w:w w:val="105"/>
        </w:rPr>
        <w:t> Ladan</w:t>
      </w:r>
      <w:r>
        <w:rPr>
          <w:w w:val="105"/>
        </w:rPr>
        <w:t> capped</w:t>
      </w:r>
      <w:r>
        <w:rPr>
          <w:w w:val="105"/>
        </w:rPr>
        <w:t> it</w:t>
      </w:r>
      <w:r>
        <w:rPr>
          <w:w w:val="105"/>
        </w:rPr>
        <w:t> up</w:t>
      </w:r>
      <w:r>
        <w:rPr>
          <w:w w:val="105"/>
        </w:rPr>
        <w:t> by</w:t>
      </w:r>
      <w:r>
        <w:rPr>
          <w:w w:val="105"/>
        </w:rPr>
        <w:t> citing</w:t>
      </w:r>
      <w:r>
        <w:rPr>
          <w:w w:val="105"/>
        </w:rPr>
        <w:t> a</w:t>
      </w:r>
      <w:r>
        <w:rPr>
          <w:w w:val="105"/>
        </w:rPr>
        <w:t> statement</w:t>
      </w:r>
      <w:r>
        <w:rPr>
          <w:w w:val="105"/>
        </w:rPr>
        <w:t> made</w:t>
      </w:r>
      <w:r>
        <w:rPr>
          <w:w w:val="105"/>
        </w:rPr>
        <w:t> in</w:t>
      </w:r>
      <w:r>
        <w:rPr>
          <w:w w:val="105"/>
        </w:rPr>
        <w:t> 1968</w:t>
      </w:r>
      <w:r>
        <w:rPr>
          <w:w w:val="105"/>
        </w:rPr>
        <w:t> World Human</w:t>
      </w:r>
      <w:r>
        <w:rPr>
          <w:spacing w:val="-12"/>
          <w:w w:val="105"/>
        </w:rPr>
        <w:t> </w:t>
      </w:r>
      <w:r>
        <w:rPr>
          <w:w w:val="105"/>
        </w:rPr>
        <w:t>Rights</w:t>
      </w:r>
      <w:r>
        <w:rPr>
          <w:spacing w:val="-14"/>
          <w:w w:val="105"/>
        </w:rPr>
        <w:t> </w:t>
      </w:r>
      <w:r>
        <w:rPr>
          <w:w w:val="105"/>
        </w:rPr>
        <w:t>Conference</w:t>
      </w:r>
      <w:r>
        <w:rPr>
          <w:spacing w:val="-8"/>
          <w:w w:val="105"/>
        </w:rPr>
        <w:t> </w:t>
      </w:r>
      <w:r>
        <w:rPr>
          <w:w w:val="105"/>
        </w:rPr>
        <w:t>which</w:t>
      </w:r>
      <w:r>
        <w:rPr>
          <w:spacing w:val="-7"/>
          <w:w w:val="105"/>
        </w:rPr>
        <w:t> </w:t>
      </w:r>
      <w:r>
        <w:rPr>
          <w:w w:val="105"/>
        </w:rPr>
        <w:t>was</w:t>
      </w:r>
      <w:r>
        <w:rPr>
          <w:spacing w:val="-14"/>
          <w:w w:val="105"/>
        </w:rPr>
        <w:t> </w:t>
      </w:r>
      <w:r>
        <w:rPr>
          <w:w w:val="105"/>
        </w:rPr>
        <w:t>organized</w:t>
      </w:r>
      <w:r>
        <w:rPr>
          <w:spacing w:val="-12"/>
          <w:w w:val="105"/>
        </w:rPr>
        <w:t> </w:t>
      </w:r>
      <w:r>
        <w:rPr>
          <w:w w:val="105"/>
        </w:rPr>
        <w:t>by</w:t>
      </w:r>
      <w:r>
        <w:rPr>
          <w:spacing w:val="-12"/>
          <w:w w:val="105"/>
        </w:rPr>
        <w:t> </w:t>
      </w:r>
      <w:r>
        <w:rPr>
          <w:w w:val="105"/>
        </w:rPr>
        <w:t>the</w:t>
      </w:r>
      <w:r>
        <w:rPr>
          <w:spacing w:val="-8"/>
          <w:w w:val="105"/>
        </w:rPr>
        <w:t> </w:t>
      </w:r>
      <w:r>
        <w:rPr>
          <w:w w:val="105"/>
        </w:rPr>
        <w:t>UN</w:t>
      </w:r>
      <w:r>
        <w:rPr>
          <w:spacing w:val="-8"/>
          <w:w w:val="105"/>
        </w:rPr>
        <w:t> </w:t>
      </w:r>
      <w:r>
        <w:rPr>
          <w:w w:val="105"/>
        </w:rPr>
        <w:t>in</w:t>
      </w:r>
      <w:r>
        <w:rPr>
          <w:spacing w:val="-12"/>
          <w:w w:val="105"/>
        </w:rPr>
        <w:t> </w:t>
      </w:r>
      <w:r>
        <w:rPr>
          <w:w w:val="105"/>
        </w:rPr>
        <w:t>Iran</w:t>
      </w:r>
      <w:r>
        <w:rPr>
          <w:spacing w:val="-12"/>
          <w:w w:val="105"/>
        </w:rPr>
        <w:t> </w:t>
      </w:r>
      <w:r>
        <w:rPr>
          <w:w w:val="105"/>
        </w:rPr>
        <w:t>thus;</w:t>
      </w:r>
      <w:r>
        <w:rPr>
          <w:spacing w:val="-11"/>
          <w:w w:val="105"/>
        </w:rPr>
        <w:t> </w:t>
      </w:r>
      <w:r>
        <w:rPr>
          <w:w w:val="105"/>
        </w:rPr>
        <w:t>―It</w:t>
      </w:r>
      <w:r>
        <w:rPr>
          <w:spacing w:val="-4"/>
          <w:w w:val="105"/>
        </w:rPr>
        <w:t> </w:t>
      </w:r>
      <w:r>
        <w:rPr>
          <w:w w:val="105"/>
        </w:rPr>
        <w:t>is</w:t>
      </w:r>
      <w:r>
        <w:rPr>
          <w:spacing w:val="-14"/>
          <w:w w:val="105"/>
        </w:rPr>
        <w:t> </w:t>
      </w:r>
      <w:r>
        <w:rPr>
          <w:w w:val="105"/>
        </w:rPr>
        <w:t>through</w:t>
      </w:r>
      <w:r>
        <w:rPr>
          <w:spacing w:val="-12"/>
          <w:w w:val="105"/>
        </w:rPr>
        <w:t> </w:t>
      </w:r>
      <w:r>
        <w:rPr>
          <w:w w:val="105"/>
        </w:rPr>
        <w:t>IHL</w:t>
      </w:r>
      <w:r>
        <w:rPr>
          <w:spacing w:val="-11"/>
          <w:w w:val="105"/>
        </w:rPr>
        <w:t> </w:t>
      </w:r>
      <w:r>
        <w:rPr>
          <w:w w:val="105"/>
        </w:rPr>
        <w:t>that the</w:t>
      </w:r>
      <w:r>
        <w:rPr>
          <w:spacing w:val="-3"/>
          <w:w w:val="105"/>
        </w:rPr>
        <w:t> </w:t>
      </w:r>
      <w:r>
        <w:rPr>
          <w:w w:val="105"/>
        </w:rPr>
        <w:t>fundamental</w:t>
      </w:r>
      <w:r>
        <w:rPr>
          <w:spacing w:val="-7"/>
          <w:w w:val="105"/>
        </w:rPr>
        <w:t> </w:t>
      </w:r>
      <w:r>
        <w:rPr>
          <w:w w:val="105"/>
        </w:rPr>
        <w:t>rights</w:t>
      </w:r>
      <w:r>
        <w:rPr>
          <w:spacing w:val="-5"/>
          <w:w w:val="105"/>
        </w:rPr>
        <w:t> </w:t>
      </w:r>
      <w:r>
        <w:rPr>
          <w:w w:val="105"/>
        </w:rPr>
        <w:t>of human</w:t>
      </w:r>
      <w:r>
        <w:rPr>
          <w:spacing w:val="-2"/>
          <w:w w:val="105"/>
        </w:rPr>
        <w:t> </w:t>
      </w:r>
      <w:r>
        <w:rPr>
          <w:w w:val="105"/>
        </w:rPr>
        <w:t>beings</w:t>
      </w:r>
      <w:r>
        <w:rPr>
          <w:spacing w:val="-5"/>
          <w:w w:val="105"/>
        </w:rPr>
        <w:t> </w:t>
      </w:r>
      <w:r>
        <w:rPr>
          <w:w w:val="105"/>
        </w:rPr>
        <w:t>can</w:t>
      </w:r>
      <w:r>
        <w:rPr>
          <w:spacing w:val="-2"/>
          <w:w w:val="105"/>
        </w:rPr>
        <w:t> </w:t>
      </w:r>
      <w:r>
        <w:rPr>
          <w:w w:val="105"/>
        </w:rPr>
        <w:t>be best protected</w:t>
      </w:r>
      <w:r>
        <w:rPr>
          <w:spacing w:val="-2"/>
          <w:w w:val="105"/>
        </w:rPr>
        <w:t> </w:t>
      </w:r>
      <w:r>
        <w:rPr>
          <w:w w:val="105"/>
        </w:rPr>
        <w:t>in</w:t>
      </w:r>
      <w:r>
        <w:rPr>
          <w:spacing w:val="-9"/>
          <w:w w:val="105"/>
        </w:rPr>
        <w:t> </w:t>
      </w:r>
      <w:r>
        <w:rPr>
          <w:w w:val="105"/>
        </w:rPr>
        <w:t>armed</w:t>
      </w:r>
      <w:r>
        <w:rPr>
          <w:spacing w:val="-2"/>
          <w:w w:val="105"/>
        </w:rPr>
        <w:t> </w:t>
      </w:r>
      <w:r>
        <w:rPr>
          <w:w w:val="105"/>
        </w:rPr>
        <w:t>conflicts.‖</w:t>
      </w:r>
      <w:r>
        <w:rPr>
          <w:w w:val="105"/>
          <w:vertAlign w:val="superscript"/>
        </w:rPr>
        <w:t>20</w:t>
      </w:r>
      <w:r>
        <w:rPr>
          <w:spacing w:val="40"/>
          <w:w w:val="105"/>
          <w:vertAlign w:val="baseline"/>
        </w:rPr>
        <w:t> </w:t>
      </w:r>
      <w:r>
        <w:rPr>
          <w:w w:val="105"/>
          <w:vertAlign w:val="baseline"/>
        </w:rPr>
        <w:t>In</w:t>
      </w:r>
      <w:r>
        <w:rPr>
          <w:spacing w:val="-2"/>
          <w:w w:val="105"/>
          <w:vertAlign w:val="baseline"/>
        </w:rPr>
        <w:t> </w:t>
      </w:r>
      <w:r>
        <w:rPr>
          <w:w w:val="105"/>
          <w:vertAlign w:val="baseline"/>
        </w:rPr>
        <w:t>Mali for</w:t>
      </w:r>
    </w:p>
    <w:p>
      <w:pPr>
        <w:pStyle w:val="BodyText"/>
        <w:spacing w:before="140"/>
        <w:rPr>
          <w:sz w:val="20"/>
        </w:rPr>
      </w:pPr>
      <w:r>
        <w:rPr/>
        <mc:AlternateContent>
          <mc:Choice Requires="wps">
            <w:drawing>
              <wp:anchor distT="0" distB="0" distL="0" distR="0" allowOverlap="1" layoutInCell="1" locked="0" behindDoc="1" simplePos="0" relativeHeight="487608320">
                <wp:simplePos x="0" y="0"/>
                <wp:positionH relativeFrom="page">
                  <wp:posOffset>915009</wp:posOffset>
                </wp:positionH>
                <wp:positionV relativeFrom="paragraph">
                  <wp:posOffset>250671</wp:posOffset>
                </wp:positionV>
                <wp:extent cx="1830070"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737947pt;width:144.07pt;height:.71997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16</w:t>
      </w:r>
      <w:r>
        <w:rPr>
          <w:spacing w:val="-9"/>
          <w:sz w:val="20"/>
          <w:vertAlign w:val="baseline"/>
        </w:rPr>
        <w:t> </w:t>
      </w:r>
      <w:r>
        <w:rPr>
          <w:sz w:val="20"/>
          <w:vertAlign w:val="baseline"/>
        </w:rPr>
        <w:t>Garner</w:t>
      </w:r>
      <w:r>
        <w:rPr>
          <w:spacing w:val="-10"/>
          <w:sz w:val="20"/>
          <w:vertAlign w:val="baseline"/>
        </w:rPr>
        <w:t> </w:t>
      </w:r>
      <w:r>
        <w:rPr>
          <w:sz w:val="20"/>
          <w:vertAlign w:val="baseline"/>
        </w:rPr>
        <w:t>B.A,(2004),</w:t>
      </w:r>
      <w:r>
        <w:rPr>
          <w:spacing w:val="-6"/>
          <w:sz w:val="20"/>
          <w:vertAlign w:val="baseline"/>
        </w:rPr>
        <w:t> </w:t>
      </w:r>
      <w:r>
        <w:rPr>
          <w:i/>
          <w:sz w:val="20"/>
          <w:vertAlign w:val="baseline"/>
        </w:rPr>
        <w:t>Blacks</w:t>
      </w:r>
      <w:r>
        <w:rPr>
          <w:i/>
          <w:spacing w:val="-8"/>
          <w:sz w:val="20"/>
          <w:vertAlign w:val="baseline"/>
        </w:rPr>
        <w:t> </w:t>
      </w:r>
      <w:r>
        <w:rPr>
          <w:i/>
          <w:sz w:val="20"/>
          <w:vertAlign w:val="baseline"/>
        </w:rPr>
        <w:t>Law</w:t>
      </w:r>
      <w:r>
        <w:rPr>
          <w:i/>
          <w:spacing w:val="-12"/>
          <w:sz w:val="20"/>
          <w:vertAlign w:val="baseline"/>
        </w:rPr>
        <w:t> </w:t>
      </w:r>
      <w:r>
        <w:rPr>
          <w:i/>
          <w:sz w:val="20"/>
          <w:vertAlign w:val="baseline"/>
        </w:rPr>
        <w:t>Dictionary.</w:t>
      </w:r>
      <w:r>
        <w:rPr>
          <w:i/>
          <w:spacing w:val="-6"/>
          <w:sz w:val="20"/>
          <w:vertAlign w:val="baseline"/>
        </w:rPr>
        <w:t> </w:t>
      </w:r>
      <w:r>
        <w:rPr>
          <w:sz w:val="20"/>
          <w:vertAlign w:val="baseline"/>
        </w:rPr>
        <w:t>Dalas</w:t>
      </w:r>
      <w:r>
        <w:rPr>
          <w:spacing w:val="-8"/>
          <w:sz w:val="20"/>
          <w:vertAlign w:val="baseline"/>
        </w:rPr>
        <w:t> </w:t>
      </w:r>
      <w:r>
        <w:rPr>
          <w:sz w:val="20"/>
          <w:vertAlign w:val="baseline"/>
        </w:rPr>
        <w:t>USA,</w:t>
      </w:r>
      <w:r>
        <w:rPr>
          <w:spacing w:val="-2"/>
          <w:sz w:val="20"/>
          <w:vertAlign w:val="baseline"/>
        </w:rPr>
        <w:t> </w:t>
      </w:r>
      <w:r>
        <w:rPr>
          <w:sz w:val="20"/>
          <w:vertAlign w:val="baseline"/>
        </w:rPr>
        <w:t>Thomson</w:t>
      </w:r>
      <w:r>
        <w:rPr>
          <w:spacing w:val="-8"/>
          <w:sz w:val="20"/>
          <w:vertAlign w:val="baseline"/>
        </w:rPr>
        <w:t> </w:t>
      </w:r>
      <w:r>
        <w:rPr>
          <w:sz w:val="20"/>
          <w:vertAlign w:val="baseline"/>
        </w:rPr>
        <w:t>Reuters,</w:t>
      </w:r>
      <w:r>
        <w:rPr>
          <w:spacing w:val="-8"/>
          <w:sz w:val="20"/>
          <w:vertAlign w:val="baseline"/>
        </w:rPr>
        <w:t> </w:t>
      </w:r>
      <w:r>
        <w:rPr>
          <w:spacing w:val="-2"/>
          <w:sz w:val="20"/>
          <w:vertAlign w:val="baseline"/>
        </w:rPr>
        <w:t>p.809.</w:t>
      </w:r>
    </w:p>
    <w:p>
      <w:pPr>
        <w:spacing w:before="1"/>
        <w:ind w:left="100" w:right="0" w:firstLine="0"/>
        <w:jc w:val="left"/>
        <w:rPr>
          <w:sz w:val="20"/>
        </w:rPr>
      </w:pPr>
      <w:r>
        <w:rPr>
          <w:sz w:val="20"/>
          <w:vertAlign w:val="superscript"/>
        </w:rPr>
        <w:t>17</w:t>
      </w:r>
      <w:r>
        <w:rPr>
          <w:sz w:val="20"/>
          <w:vertAlign w:val="baseline"/>
        </w:rPr>
        <w:t>Cerone,</w:t>
      </w:r>
      <w:r>
        <w:rPr>
          <w:spacing w:val="-5"/>
          <w:sz w:val="20"/>
          <w:vertAlign w:val="baseline"/>
        </w:rPr>
        <w:t> </w:t>
      </w:r>
      <w:r>
        <w:rPr>
          <w:sz w:val="20"/>
          <w:vertAlign w:val="baseline"/>
        </w:rPr>
        <w:t>J.P.</w:t>
      </w:r>
      <w:r>
        <w:rPr>
          <w:spacing w:val="-5"/>
          <w:sz w:val="20"/>
          <w:vertAlign w:val="baseline"/>
        </w:rPr>
        <w:t> </w:t>
      </w:r>
      <w:r>
        <w:rPr>
          <w:sz w:val="20"/>
          <w:vertAlign w:val="baseline"/>
        </w:rPr>
        <w:t>(2008)</w:t>
      </w:r>
      <w:r>
        <w:rPr>
          <w:spacing w:val="-8"/>
          <w:sz w:val="20"/>
          <w:vertAlign w:val="baseline"/>
        </w:rPr>
        <w:t> </w:t>
      </w:r>
      <w:r>
        <w:rPr>
          <w:sz w:val="20"/>
          <w:vertAlign w:val="baseline"/>
        </w:rPr>
        <w:t>―Peace</w:t>
      </w:r>
      <w:r>
        <w:rPr>
          <w:spacing w:val="-8"/>
          <w:sz w:val="20"/>
          <w:vertAlign w:val="baseline"/>
        </w:rPr>
        <w:t> </w:t>
      </w:r>
      <w:r>
        <w:rPr>
          <w:sz w:val="20"/>
          <w:vertAlign w:val="baseline"/>
        </w:rPr>
        <w:t>Operations</w:t>
      </w:r>
      <w:r>
        <w:rPr>
          <w:spacing w:val="-5"/>
          <w:sz w:val="20"/>
          <w:vertAlign w:val="baseline"/>
        </w:rPr>
        <w:t> </w:t>
      </w:r>
      <w:r>
        <w:rPr>
          <w:sz w:val="20"/>
          <w:vertAlign w:val="baseline"/>
        </w:rPr>
        <w:t>and</w:t>
      </w:r>
      <w:r>
        <w:rPr>
          <w:spacing w:val="-5"/>
          <w:sz w:val="20"/>
          <w:vertAlign w:val="baseline"/>
        </w:rPr>
        <w:t> </w:t>
      </w:r>
      <w:r>
        <w:rPr>
          <w:sz w:val="20"/>
          <w:vertAlign w:val="baseline"/>
        </w:rPr>
        <w:t>the</w:t>
      </w:r>
      <w:r>
        <w:rPr>
          <w:spacing w:val="-8"/>
          <w:sz w:val="20"/>
          <w:vertAlign w:val="baseline"/>
        </w:rPr>
        <w:t> </w:t>
      </w:r>
      <w:r>
        <w:rPr>
          <w:sz w:val="20"/>
          <w:vertAlign w:val="baseline"/>
        </w:rPr>
        <w:t>Complementarity</w:t>
      </w:r>
      <w:r>
        <w:rPr>
          <w:spacing w:val="-11"/>
          <w:sz w:val="20"/>
          <w:vertAlign w:val="baseline"/>
        </w:rPr>
        <w:t> </w:t>
      </w:r>
      <w:r>
        <w:rPr>
          <w:sz w:val="20"/>
          <w:vertAlign w:val="baseline"/>
        </w:rPr>
        <w:t>of</w:t>
      </w:r>
      <w:r>
        <w:rPr>
          <w:spacing w:val="-1"/>
          <w:sz w:val="20"/>
          <w:vertAlign w:val="baseline"/>
        </w:rPr>
        <w:t> </w:t>
      </w:r>
      <w:r>
        <w:rPr>
          <w:sz w:val="20"/>
          <w:vertAlign w:val="baseline"/>
        </w:rPr>
        <w:t>Human</w:t>
      </w:r>
      <w:r>
        <w:rPr>
          <w:spacing w:val="-5"/>
          <w:sz w:val="20"/>
          <w:vertAlign w:val="baseline"/>
        </w:rPr>
        <w:t> </w:t>
      </w:r>
      <w:r>
        <w:rPr>
          <w:sz w:val="20"/>
          <w:vertAlign w:val="baseline"/>
        </w:rPr>
        <w:t>Rights</w:t>
      </w:r>
      <w:r>
        <w:rPr>
          <w:spacing w:val="-5"/>
          <w:sz w:val="20"/>
          <w:vertAlign w:val="baseline"/>
        </w:rPr>
        <w:t> </w:t>
      </w:r>
      <w:r>
        <w:rPr>
          <w:sz w:val="20"/>
          <w:vertAlign w:val="baseline"/>
        </w:rPr>
        <w:t>Law</w:t>
      </w:r>
      <w:r>
        <w:rPr>
          <w:spacing w:val="-13"/>
          <w:sz w:val="20"/>
          <w:vertAlign w:val="baseline"/>
        </w:rPr>
        <w:t> </w:t>
      </w:r>
      <w:r>
        <w:rPr>
          <w:sz w:val="20"/>
          <w:vertAlign w:val="baseline"/>
        </w:rPr>
        <w:t>and International Humanitarian Law‖</w:t>
      </w:r>
      <w:r>
        <w:rPr>
          <w:spacing w:val="40"/>
          <w:sz w:val="20"/>
          <w:vertAlign w:val="baseline"/>
        </w:rPr>
        <w:t> </w:t>
      </w:r>
      <w:r>
        <w:rPr>
          <w:sz w:val="20"/>
          <w:vertAlign w:val="baseline"/>
        </w:rPr>
        <w:t>31</w:t>
      </w:r>
      <w:r>
        <w:rPr>
          <w:sz w:val="20"/>
          <w:vertAlign w:val="superscript"/>
        </w:rPr>
        <w:t>st</w:t>
      </w:r>
      <w:r>
        <w:rPr>
          <w:spacing w:val="-2"/>
          <w:sz w:val="20"/>
          <w:vertAlign w:val="baseline"/>
        </w:rPr>
        <w:t> </w:t>
      </w:r>
      <w:r>
        <w:rPr>
          <w:sz w:val="20"/>
          <w:vertAlign w:val="baseline"/>
        </w:rPr>
        <w:t>Round</w:t>
      </w:r>
      <w:r>
        <w:rPr>
          <w:spacing w:val="-2"/>
          <w:sz w:val="20"/>
          <w:vertAlign w:val="baseline"/>
        </w:rPr>
        <w:t> </w:t>
      </w:r>
      <w:r>
        <w:rPr>
          <w:sz w:val="20"/>
          <w:vertAlign w:val="baseline"/>
        </w:rPr>
        <w:t>Table</w:t>
      </w:r>
      <w:r>
        <w:rPr>
          <w:spacing w:val="-5"/>
          <w:sz w:val="20"/>
          <w:vertAlign w:val="baseline"/>
        </w:rPr>
        <w:t> </w:t>
      </w:r>
      <w:r>
        <w:rPr>
          <w:sz w:val="20"/>
          <w:vertAlign w:val="baseline"/>
        </w:rPr>
        <w:t>on</w:t>
      </w:r>
      <w:r>
        <w:rPr>
          <w:spacing w:val="-2"/>
          <w:sz w:val="20"/>
          <w:vertAlign w:val="baseline"/>
        </w:rPr>
        <w:t> </w:t>
      </w:r>
      <w:r>
        <w:rPr>
          <w:sz w:val="20"/>
          <w:vertAlign w:val="baseline"/>
        </w:rPr>
        <w:t>Current</w:t>
      </w:r>
      <w:r>
        <w:rPr>
          <w:spacing w:val="-1"/>
          <w:sz w:val="20"/>
          <w:vertAlign w:val="baseline"/>
        </w:rPr>
        <w:t> </w:t>
      </w:r>
      <w:r>
        <w:rPr>
          <w:sz w:val="20"/>
          <w:vertAlign w:val="baseline"/>
        </w:rPr>
        <w:t>Problems</w:t>
      </w:r>
      <w:r>
        <w:rPr>
          <w:spacing w:val="-1"/>
          <w:sz w:val="20"/>
          <w:vertAlign w:val="baseline"/>
        </w:rPr>
        <w:t> </w:t>
      </w:r>
      <w:r>
        <w:rPr>
          <w:sz w:val="20"/>
          <w:vertAlign w:val="baseline"/>
        </w:rPr>
        <w:t>of International</w:t>
      </w:r>
      <w:r>
        <w:rPr>
          <w:spacing w:val="-1"/>
          <w:sz w:val="20"/>
          <w:vertAlign w:val="baseline"/>
        </w:rPr>
        <w:t> </w:t>
      </w:r>
      <w:r>
        <w:rPr>
          <w:sz w:val="20"/>
          <w:vertAlign w:val="baseline"/>
        </w:rPr>
        <w:t>Humanitarian Law,</w:t>
      </w:r>
      <w:r>
        <w:rPr>
          <w:spacing w:val="40"/>
          <w:sz w:val="20"/>
          <w:vertAlign w:val="baseline"/>
        </w:rPr>
        <w:t> </w:t>
      </w:r>
      <w:r>
        <w:rPr>
          <w:i/>
          <w:sz w:val="20"/>
          <w:vertAlign w:val="baseline"/>
        </w:rPr>
        <w:t>Journal</w:t>
      </w:r>
      <w:r>
        <w:rPr>
          <w:i/>
          <w:spacing w:val="-1"/>
          <w:sz w:val="20"/>
          <w:vertAlign w:val="baseline"/>
        </w:rPr>
        <w:t> </w:t>
      </w:r>
      <w:r>
        <w:rPr>
          <w:i/>
          <w:sz w:val="20"/>
          <w:vertAlign w:val="baseline"/>
        </w:rPr>
        <w:t>of International Humanitarian Law,</w:t>
      </w:r>
      <w:r>
        <w:rPr>
          <w:sz w:val="20"/>
          <w:vertAlign w:val="baseline"/>
        </w:rPr>
        <w:t>Sanremo, 4-6 September.</w:t>
      </w:r>
      <w:r>
        <w:rPr>
          <w:spacing w:val="40"/>
          <w:sz w:val="20"/>
          <w:vertAlign w:val="baseline"/>
        </w:rPr>
        <w:t> </w:t>
      </w:r>
      <w:r>
        <w:rPr>
          <w:sz w:val="20"/>
          <w:vertAlign w:val="baseline"/>
        </w:rPr>
        <w:t>p.104.</w:t>
      </w:r>
    </w:p>
    <w:p>
      <w:pPr>
        <w:spacing w:before="1"/>
        <w:ind w:left="100" w:right="0" w:firstLine="0"/>
        <w:jc w:val="left"/>
        <w:rPr>
          <w:sz w:val="20"/>
        </w:rPr>
      </w:pPr>
      <w:r>
        <w:rPr>
          <w:sz w:val="20"/>
          <w:vertAlign w:val="superscript"/>
        </w:rPr>
        <w:t>18</w:t>
      </w:r>
      <w:r>
        <w:rPr>
          <w:spacing w:val="-2"/>
          <w:sz w:val="20"/>
          <w:vertAlign w:val="baseline"/>
        </w:rPr>
        <w:t> Ibid.</w:t>
      </w:r>
    </w:p>
    <w:p>
      <w:pPr>
        <w:spacing w:before="0"/>
        <w:ind w:left="100" w:right="0" w:firstLine="0"/>
        <w:jc w:val="left"/>
        <w:rPr>
          <w:sz w:val="20"/>
        </w:rPr>
      </w:pPr>
      <w:r>
        <w:rPr>
          <w:sz w:val="20"/>
          <w:vertAlign w:val="superscript"/>
        </w:rPr>
        <w:t>19</w:t>
      </w:r>
      <w:r>
        <w:rPr>
          <w:spacing w:val="-2"/>
          <w:sz w:val="20"/>
          <w:vertAlign w:val="baseline"/>
        </w:rPr>
        <w:t> Ibid.</w:t>
      </w:r>
    </w:p>
    <w:p>
      <w:pPr>
        <w:spacing w:before="1"/>
        <w:ind w:left="100" w:right="0" w:firstLine="0"/>
        <w:jc w:val="left"/>
        <w:rPr>
          <w:sz w:val="20"/>
        </w:rPr>
      </w:pPr>
      <w:r>
        <w:rPr>
          <w:sz w:val="20"/>
          <w:vertAlign w:val="superscript"/>
        </w:rPr>
        <w:t>20</w:t>
      </w:r>
      <w:r>
        <w:rPr>
          <w:sz w:val="20"/>
          <w:vertAlign w:val="baseline"/>
        </w:rPr>
        <w:t>Ladan</w:t>
      </w:r>
      <w:r>
        <w:rPr>
          <w:spacing w:val="-3"/>
          <w:sz w:val="20"/>
          <w:vertAlign w:val="baseline"/>
        </w:rPr>
        <w:t> </w:t>
      </w:r>
      <w:r>
        <w:rPr>
          <w:sz w:val="20"/>
          <w:vertAlign w:val="baseline"/>
        </w:rPr>
        <w:t>M.T.</w:t>
      </w:r>
      <w:r>
        <w:rPr>
          <w:spacing w:val="-3"/>
          <w:sz w:val="20"/>
          <w:vertAlign w:val="baseline"/>
        </w:rPr>
        <w:t> </w:t>
      </w:r>
      <w:r>
        <w:rPr>
          <w:sz w:val="20"/>
          <w:vertAlign w:val="baseline"/>
        </w:rPr>
        <w:t>(2007),</w:t>
      </w:r>
      <w:r>
        <w:rPr>
          <w:spacing w:val="-1"/>
          <w:sz w:val="20"/>
          <w:vertAlign w:val="baseline"/>
        </w:rPr>
        <w:t> </w:t>
      </w:r>
      <w:r>
        <w:rPr>
          <w:i/>
          <w:sz w:val="20"/>
          <w:vertAlign w:val="baseline"/>
        </w:rPr>
        <w:t>Materials</w:t>
      </w:r>
      <w:r>
        <w:rPr>
          <w:i/>
          <w:spacing w:val="-2"/>
          <w:sz w:val="20"/>
          <w:vertAlign w:val="baseline"/>
        </w:rPr>
        <w:t> </w:t>
      </w:r>
      <w:r>
        <w:rPr>
          <w:i/>
          <w:sz w:val="20"/>
          <w:vertAlign w:val="baseline"/>
        </w:rPr>
        <w:t>and Cases</w:t>
      </w:r>
      <w:r>
        <w:rPr>
          <w:i/>
          <w:spacing w:val="-10"/>
          <w:sz w:val="20"/>
          <w:vertAlign w:val="baseline"/>
        </w:rPr>
        <w:t> </w:t>
      </w:r>
      <w:r>
        <w:rPr>
          <w:i/>
          <w:sz w:val="20"/>
          <w:vertAlign w:val="baseline"/>
        </w:rPr>
        <w:t>on</w:t>
      </w:r>
      <w:r>
        <w:rPr>
          <w:i/>
          <w:spacing w:val="-3"/>
          <w:sz w:val="20"/>
          <w:vertAlign w:val="baseline"/>
        </w:rPr>
        <w:t> </w:t>
      </w:r>
      <w:r>
        <w:rPr>
          <w:i/>
          <w:sz w:val="20"/>
          <w:vertAlign w:val="baseline"/>
        </w:rPr>
        <w:t>Public</w:t>
      </w:r>
      <w:r>
        <w:rPr>
          <w:i/>
          <w:spacing w:val="-6"/>
          <w:sz w:val="20"/>
          <w:vertAlign w:val="baseline"/>
        </w:rPr>
        <w:t> </w:t>
      </w:r>
      <w:r>
        <w:rPr>
          <w:i/>
          <w:sz w:val="20"/>
          <w:vertAlign w:val="baseline"/>
        </w:rPr>
        <w:t>International</w:t>
      </w:r>
      <w:r>
        <w:rPr>
          <w:i/>
          <w:spacing w:val="-2"/>
          <w:sz w:val="20"/>
          <w:vertAlign w:val="baseline"/>
        </w:rPr>
        <w:t> </w:t>
      </w:r>
      <w:r>
        <w:rPr>
          <w:i/>
          <w:sz w:val="20"/>
          <w:vertAlign w:val="baseline"/>
        </w:rPr>
        <w:t>Law.</w:t>
      </w:r>
      <w:r>
        <w:rPr>
          <w:sz w:val="20"/>
          <w:vertAlign w:val="baseline"/>
        </w:rPr>
        <w:t>Zaria,</w:t>
      </w:r>
      <w:r>
        <w:rPr>
          <w:spacing w:val="-3"/>
          <w:sz w:val="20"/>
          <w:vertAlign w:val="baseline"/>
        </w:rPr>
        <w:t> </w:t>
      </w:r>
      <w:r>
        <w:rPr>
          <w:sz w:val="20"/>
          <w:vertAlign w:val="baseline"/>
        </w:rPr>
        <w:t>Ahmadu</w:t>
      </w:r>
      <w:r>
        <w:rPr>
          <w:spacing w:val="-3"/>
          <w:sz w:val="20"/>
          <w:vertAlign w:val="baseline"/>
        </w:rPr>
        <w:t> </w:t>
      </w:r>
      <w:r>
        <w:rPr>
          <w:sz w:val="20"/>
          <w:vertAlign w:val="baseline"/>
        </w:rPr>
        <w:t>Bello</w:t>
      </w:r>
      <w:r>
        <w:rPr>
          <w:spacing w:val="-3"/>
          <w:sz w:val="20"/>
          <w:vertAlign w:val="baseline"/>
        </w:rPr>
        <w:t> </w:t>
      </w:r>
      <w:r>
        <w:rPr>
          <w:sz w:val="20"/>
          <w:vertAlign w:val="baseline"/>
        </w:rPr>
        <w:t>University</w:t>
      </w:r>
      <w:r>
        <w:rPr>
          <w:spacing w:val="-10"/>
          <w:sz w:val="20"/>
          <w:vertAlign w:val="baseline"/>
        </w:rPr>
        <w:t> </w:t>
      </w:r>
      <w:r>
        <w:rPr>
          <w:sz w:val="20"/>
          <w:vertAlign w:val="baseline"/>
        </w:rPr>
        <w:t>Press,</w:t>
      </w:r>
      <w:r>
        <w:rPr>
          <w:spacing w:val="-3"/>
          <w:sz w:val="20"/>
          <w:vertAlign w:val="baseline"/>
        </w:rPr>
        <w:t> </w:t>
      </w:r>
      <w:r>
        <w:rPr>
          <w:sz w:val="20"/>
          <w:vertAlign w:val="baseline"/>
        </w:rPr>
        <w:t>p. </w:t>
      </w:r>
      <w:r>
        <w:rPr>
          <w:spacing w:val="-4"/>
          <w:sz w:val="20"/>
          <w:vertAlign w:val="baseline"/>
        </w:rPr>
        <w:t>206.</w:t>
      </w:r>
    </w:p>
    <w:p>
      <w:pPr>
        <w:spacing w:after="0"/>
        <w:jc w:val="left"/>
        <w:rPr>
          <w:sz w:val="20"/>
        </w:rPr>
        <w:sectPr>
          <w:pgSz w:w="11910" w:h="16850"/>
          <w:pgMar w:header="0" w:footer="1063" w:top="1360" w:bottom="1260" w:left="1340" w:right="1140"/>
        </w:sectPr>
      </w:pPr>
    </w:p>
    <w:p>
      <w:pPr>
        <w:pStyle w:val="BodyText"/>
        <w:spacing w:line="501" w:lineRule="auto" w:before="81"/>
        <w:ind w:left="100" w:right="127"/>
        <w:jc w:val="both"/>
      </w:pPr>
      <w:r>
        <w:rPr>
          <w:w w:val="105"/>
        </w:rPr>
        <w:t>instance,</w:t>
      </w:r>
      <w:r>
        <w:rPr>
          <w:w w:val="105"/>
        </w:rPr>
        <w:t> while</w:t>
      </w:r>
      <w:r>
        <w:rPr>
          <w:w w:val="105"/>
        </w:rPr>
        <w:t> IHL</w:t>
      </w:r>
      <w:r>
        <w:rPr>
          <w:w w:val="105"/>
        </w:rPr>
        <w:t> applies</w:t>
      </w:r>
      <w:r>
        <w:rPr>
          <w:w w:val="105"/>
        </w:rPr>
        <w:t> in</w:t>
      </w:r>
      <w:r>
        <w:rPr>
          <w:w w:val="105"/>
        </w:rPr>
        <w:t> the</w:t>
      </w:r>
      <w:r>
        <w:rPr>
          <w:w w:val="105"/>
        </w:rPr>
        <w:t> country</w:t>
      </w:r>
      <w:r>
        <w:rPr>
          <w:w w:val="105"/>
        </w:rPr>
        <w:t> because</w:t>
      </w:r>
      <w:r>
        <w:rPr>
          <w:w w:val="105"/>
        </w:rPr>
        <w:t> of the</w:t>
      </w:r>
      <w:r>
        <w:rPr>
          <w:w w:val="105"/>
        </w:rPr>
        <w:t> armed</w:t>
      </w:r>
      <w:r>
        <w:rPr>
          <w:w w:val="105"/>
        </w:rPr>
        <w:t> conflict,</w:t>
      </w:r>
      <w:r>
        <w:rPr>
          <w:w w:val="105"/>
        </w:rPr>
        <w:t> human</w:t>
      </w:r>
      <w:r>
        <w:rPr>
          <w:w w:val="105"/>
        </w:rPr>
        <w:t> rights</w:t>
      </w:r>
      <w:r>
        <w:rPr>
          <w:w w:val="105"/>
        </w:rPr>
        <w:t> law applies</w:t>
      </w:r>
      <w:r>
        <w:rPr>
          <w:spacing w:val="-7"/>
          <w:w w:val="105"/>
        </w:rPr>
        <w:t> </w:t>
      </w:r>
      <w:r>
        <w:rPr>
          <w:w w:val="105"/>
        </w:rPr>
        <w:t>as</w:t>
      </w:r>
      <w:r>
        <w:rPr>
          <w:spacing w:val="-1"/>
          <w:w w:val="105"/>
        </w:rPr>
        <w:t> </w:t>
      </w:r>
      <w:r>
        <w:rPr>
          <w:w w:val="105"/>
        </w:rPr>
        <w:t>well</w:t>
      </w:r>
      <w:r>
        <w:rPr>
          <w:spacing w:val="-3"/>
          <w:w w:val="105"/>
        </w:rPr>
        <w:t> </w:t>
      </w:r>
      <w:r>
        <w:rPr>
          <w:w w:val="105"/>
        </w:rPr>
        <w:t>as</w:t>
      </w:r>
      <w:r>
        <w:rPr>
          <w:spacing w:val="-1"/>
          <w:w w:val="105"/>
        </w:rPr>
        <w:t> </w:t>
      </w:r>
      <w:r>
        <w:rPr>
          <w:w w:val="105"/>
        </w:rPr>
        <w:t>everybody</w:t>
      </w:r>
      <w:r>
        <w:rPr>
          <w:spacing w:val="-5"/>
          <w:w w:val="105"/>
        </w:rPr>
        <w:t> </w:t>
      </w:r>
      <w:r>
        <w:rPr>
          <w:w w:val="105"/>
        </w:rPr>
        <w:t>is</w:t>
      </w:r>
      <w:r>
        <w:rPr>
          <w:spacing w:val="-7"/>
          <w:w w:val="105"/>
        </w:rPr>
        <w:t> </w:t>
      </w:r>
      <w:r>
        <w:rPr>
          <w:w w:val="105"/>
        </w:rPr>
        <w:t>not</w:t>
      </w:r>
      <w:r>
        <w:rPr>
          <w:spacing w:val="-3"/>
          <w:w w:val="105"/>
        </w:rPr>
        <w:t> </w:t>
      </w:r>
      <w:r>
        <w:rPr>
          <w:w w:val="105"/>
        </w:rPr>
        <w:t>a combatant</w:t>
      </w:r>
      <w:r>
        <w:rPr>
          <w:spacing w:val="-3"/>
          <w:w w:val="105"/>
        </w:rPr>
        <w:t> </w:t>
      </w:r>
      <w:r>
        <w:rPr>
          <w:w w:val="105"/>
        </w:rPr>
        <w:t>and</w:t>
      </w:r>
      <w:r>
        <w:rPr>
          <w:spacing w:val="-5"/>
          <w:w w:val="105"/>
        </w:rPr>
        <w:t> </w:t>
      </w:r>
      <w:r>
        <w:rPr>
          <w:w w:val="105"/>
        </w:rPr>
        <w:t>not every part of</w:t>
      </w:r>
      <w:r>
        <w:rPr>
          <w:spacing w:val="-8"/>
          <w:w w:val="105"/>
        </w:rPr>
        <w:t> </w:t>
      </w:r>
      <w:r>
        <w:rPr>
          <w:w w:val="105"/>
        </w:rPr>
        <w:t>the country is</w:t>
      </w:r>
      <w:r>
        <w:rPr>
          <w:spacing w:val="-1"/>
          <w:w w:val="105"/>
        </w:rPr>
        <w:t> </w:t>
      </w:r>
      <w:r>
        <w:rPr>
          <w:w w:val="105"/>
        </w:rPr>
        <w:t>involved</w:t>
      </w:r>
      <w:r>
        <w:rPr>
          <w:spacing w:val="-5"/>
          <w:w w:val="105"/>
        </w:rPr>
        <w:t> </w:t>
      </w:r>
      <w:r>
        <w:rPr>
          <w:w w:val="105"/>
        </w:rPr>
        <w:t>in armed conflict all the time. Even in areas where the armed conflict takes place, human rights law applies practically on ground.</w:t>
      </w:r>
    </w:p>
    <w:p>
      <w:pPr>
        <w:pStyle w:val="Heading2"/>
        <w:numPr>
          <w:ilvl w:val="1"/>
          <w:numId w:val="10"/>
        </w:numPr>
        <w:tabs>
          <w:tab w:pos="821" w:val="left" w:leader="none"/>
        </w:tabs>
        <w:spacing w:line="240" w:lineRule="auto" w:before="7" w:after="0"/>
        <w:ind w:left="821" w:right="0" w:hanging="721"/>
        <w:jc w:val="left"/>
      </w:pPr>
      <w:bookmarkStart w:name="_TOC_250051" w:id="25"/>
      <w:r>
        <w:rPr>
          <w:w w:val="105"/>
        </w:rPr>
        <w:t>Concept</w:t>
      </w:r>
      <w:r>
        <w:rPr>
          <w:spacing w:val="-11"/>
          <w:w w:val="105"/>
        </w:rPr>
        <w:t> </w:t>
      </w:r>
      <w:r>
        <w:rPr>
          <w:w w:val="105"/>
        </w:rPr>
        <w:t>of</w:t>
      </w:r>
      <w:r>
        <w:rPr>
          <w:spacing w:val="-11"/>
          <w:w w:val="105"/>
        </w:rPr>
        <w:t> </w:t>
      </w:r>
      <w:r>
        <w:rPr>
          <w:w w:val="105"/>
        </w:rPr>
        <w:t>Peace</w:t>
      </w:r>
      <w:r>
        <w:rPr>
          <w:spacing w:val="-9"/>
          <w:w w:val="105"/>
        </w:rPr>
        <w:t> </w:t>
      </w:r>
      <w:r>
        <w:rPr>
          <w:w w:val="105"/>
        </w:rPr>
        <w:t>Support</w:t>
      </w:r>
      <w:r>
        <w:rPr>
          <w:spacing w:val="-11"/>
          <w:w w:val="105"/>
        </w:rPr>
        <w:t> </w:t>
      </w:r>
      <w:bookmarkEnd w:id="25"/>
      <w:r>
        <w:rPr>
          <w:spacing w:val="-2"/>
          <w:w w:val="105"/>
        </w:rPr>
        <w:t>Operation</w:t>
      </w:r>
    </w:p>
    <w:p>
      <w:pPr>
        <w:pStyle w:val="BodyText"/>
        <w:spacing w:before="12"/>
        <w:rPr>
          <w:b/>
        </w:rPr>
      </w:pPr>
    </w:p>
    <w:p>
      <w:pPr>
        <w:pStyle w:val="BodyText"/>
        <w:spacing w:line="501" w:lineRule="auto"/>
        <w:ind w:left="100" w:right="116" w:firstLine="720"/>
        <w:jc w:val="both"/>
      </w:pPr>
      <w:r>
        <w:rPr>
          <w:w w:val="105"/>
        </w:rPr>
        <w:t>Peace</w:t>
      </w:r>
      <w:r>
        <w:rPr>
          <w:spacing w:val="-9"/>
          <w:w w:val="105"/>
        </w:rPr>
        <w:t> </w:t>
      </w:r>
      <w:r>
        <w:rPr>
          <w:w w:val="105"/>
        </w:rPr>
        <w:t>Support</w:t>
      </w:r>
      <w:r>
        <w:rPr>
          <w:spacing w:val="-6"/>
          <w:w w:val="105"/>
        </w:rPr>
        <w:t> </w:t>
      </w:r>
      <w:r>
        <w:rPr>
          <w:w w:val="105"/>
        </w:rPr>
        <w:t>Operation</w:t>
      </w:r>
      <w:r>
        <w:rPr>
          <w:spacing w:val="-8"/>
          <w:w w:val="105"/>
        </w:rPr>
        <w:t> </w:t>
      </w:r>
      <w:r>
        <w:rPr>
          <w:w w:val="105"/>
        </w:rPr>
        <w:t>(PSO)</w:t>
      </w:r>
      <w:r>
        <w:rPr>
          <w:spacing w:val="-4"/>
          <w:w w:val="105"/>
        </w:rPr>
        <w:t> </w:t>
      </w:r>
      <w:r>
        <w:rPr>
          <w:w w:val="105"/>
        </w:rPr>
        <w:t>is</w:t>
      </w:r>
      <w:r>
        <w:rPr>
          <w:spacing w:val="-10"/>
          <w:w w:val="105"/>
        </w:rPr>
        <w:t> </w:t>
      </w:r>
      <w:r>
        <w:rPr>
          <w:w w:val="105"/>
        </w:rPr>
        <w:t>a</w:t>
      </w:r>
      <w:r>
        <w:rPr>
          <w:spacing w:val="-3"/>
          <w:w w:val="105"/>
        </w:rPr>
        <w:t> </w:t>
      </w:r>
      <w:r>
        <w:rPr>
          <w:w w:val="105"/>
        </w:rPr>
        <w:t>multifunctional</w:t>
      </w:r>
      <w:r>
        <w:rPr>
          <w:spacing w:val="-6"/>
          <w:w w:val="105"/>
        </w:rPr>
        <w:t> </w:t>
      </w:r>
      <w:r>
        <w:rPr>
          <w:w w:val="105"/>
        </w:rPr>
        <w:t>operation</w:t>
      </w:r>
      <w:r>
        <w:rPr>
          <w:spacing w:val="-8"/>
          <w:w w:val="105"/>
        </w:rPr>
        <w:t> </w:t>
      </w:r>
      <w:r>
        <w:rPr>
          <w:w w:val="105"/>
        </w:rPr>
        <w:t>involving</w:t>
      </w:r>
      <w:r>
        <w:rPr>
          <w:spacing w:val="-8"/>
          <w:w w:val="105"/>
        </w:rPr>
        <w:t> </w:t>
      </w:r>
      <w:r>
        <w:rPr>
          <w:w w:val="105"/>
        </w:rPr>
        <w:t>military</w:t>
      </w:r>
      <w:r>
        <w:rPr>
          <w:spacing w:val="-2"/>
          <w:w w:val="105"/>
        </w:rPr>
        <w:t> </w:t>
      </w:r>
      <w:r>
        <w:rPr>
          <w:w w:val="105"/>
        </w:rPr>
        <w:t>forces, diplomatic</w:t>
      </w:r>
      <w:r>
        <w:rPr>
          <w:w w:val="105"/>
        </w:rPr>
        <w:t> and</w:t>
      </w:r>
      <w:r>
        <w:rPr>
          <w:w w:val="105"/>
        </w:rPr>
        <w:t> humanitarian</w:t>
      </w:r>
      <w:r>
        <w:rPr>
          <w:w w:val="105"/>
        </w:rPr>
        <w:t> goals</w:t>
      </w:r>
      <w:r>
        <w:rPr>
          <w:w w:val="105"/>
        </w:rPr>
        <w:t> or a</w:t>
      </w:r>
      <w:r>
        <w:rPr>
          <w:w w:val="105"/>
        </w:rPr>
        <w:t> long-term</w:t>
      </w:r>
      <w:r>
        <w:rPr>
          <w:w w:val="105"/>
        </w:rPr>
        <w:t> political</w:t>
      </w:r>
      <w:r>
        <w:rPr>
          <w:w w:val="105"/>
        </w:rPr>
        <w:t> settlement</w:t>
      </w:r>
      <w:r>
        <w:rPr>
          <w:w w:val="105"/>
        </w:rPr>
        <w:t> and</w:t>
      </w:r>
      <w:r>
        <w:rPr>
          <w:w w:val="105"/>
        </w:rPr>
        <w:t> conducted impartially</w:t>
      </w:r>
      <w:r>
        <w:rPr>
          <w:w w:val="105"/>
        </w:rPr>
        <w:t> in</w:t>
      </w:r>
      <w:r>
        <w:rPr>
          <w:w w:val="105"/>
        </w:rPr>
        <w:t> support</w:t>
      </w:r>
      <w:r>
        <w:rPr>
          <w:w w:val="105"/>
        </w:rPr>
        <w:t> of</w:t>
      </w:r>
      <w:r>
        <w:rPr>
          <w:w w:val="105"/>
        </w:rPr>
        <w:t> a</w:t>
      </w:r>
      <w:r>
        <w:rPr>
          <w:w w:val="105"/>
        </w:rPr>
        <w:t> mandate.</w:t>
      </w:r>
      <w:r>
        <w:rPr>
          <w:w w:val="105"/>
          <w:vertAlign w:val="superscript"/>
        </w:rPr>
        <w:t>21</w:t>
      </w:r>
      <w:r>
        <w:rPr>
          <w:spacing w:val="40"/>
          <w:w w:val="105"/>
          <w:vertAlign w:val="baseline"/>
        </w:rPr>
        <w:t> </w:t>
      </w:r>
      <w:r>
        <w:rPr>
          <w:w w:val="105"/>
          <w:vertAlign w:val="baseline"/>
        </w:rPr>
        <w:t>These</w:t>
      </w:r>
      <w:r>
        <w:rPr>
          <w:w w:val="105"/>
          <w:vertAlign w:val="baseline"/>
        </w:rPr>
        <w:t> operations</w:t>
      </w:r>
      <w:r>
        <w:rPr>
          <w:w w:val="105"/>
          <w:vertAlign w:val="baseline"/>
        </w:rPr>
        <w:t> include</w:t>
      </w:r>
      <w:r>
        <w:rPr>
          <w:w w:val="105"/>
          <w:vertAlign w:val="baseline"/>
        </w:rPr>
        <w:t> conflict</w:t>
      </w:r>
      <w:r>
        <w:rPr>
          <w:w w:val="105"/>
          <w:vertAlign w:val="baseline"/>
        </w:rPr>
        <w:t> prevention, peacekeeping, peace enforcement, humanitarian operations and peace building. Peace support and peacekeeping operations</w:t>
      </w:r>
      <w:r>
        <w:rPr>
          <w:spacing w:val="-1"/>
          <w:w w:val="105"/>
          <w:vertAlign w:val="baseline"/>
        </w:rPr>
        <w:t> </w:t>
      </w:r>
      <w:r>
        <w:rPr>
          <w:w w:val="105"/>
          <w:vertAlign w:val="baseline"/>
        </w:rPr>
        <w:t>are closely related and they are both aimed at conflict resolution. The difference is that peacekeeping operation is an aspect of peace support operation which is like</w:t>
      </w:r>
      <w:r>
        <w:rPr>
          <w:w w:val="105"/>
          <w:vertAlign w:val="baseline"/>
        </w:rPr>
        <w:t> a</w:t>
      </w:r>
      <w:r>
        <w:rPr>
          <w:w w:val="105"/>
          <w:vertAlign w:val="baseline"/>
        </w:rPr>
        <w:t> phase</w:t>
      </w:r>
      <w:r>
        <w:rPr>
          <w:w w:val="105"/>
          <w:vertAlign w:val="baseline"/>
        </w:rPr>
        <w:t> that</w:t>
      </w:r>
      <w:r>
        <w:rPr>
          <w:w w:val="105"/>
          <w:vertAlign w:val="baseline"/>
        </w:rPr>
        <w:t> begins</w:t>
      </w:r>
      <w:r>
        <w:rPr>
          <w:w w:val="105"/>
          <w:vertAlign w:val="baseline"/>
        </w:rPr>
        <w:t> after</w:t>
      </w:r>
      <w:r>
        <w:rPr>
          <w:w w:val="105"/>
          <w:vertAlign w:val="baseline"/>
        </w:rPr>
        <w:t> peace</w:t>
      </w:r>
      <w:r>
        <w:rPr>
          <w:w w:val="105"/>
          <w:vertAlign w:val="baseline"/>
        </w:rPr>
        <w:t> enforcement</w:t>
      </w:r>
      <w:r>
        <w:rPr>
          <w:w w:val="105"/>
          <w:vertAlign w:val="baseline"/>
        </w:rPr>
        <w:t> and</w:t>
      </w:r>
      <w:r>
        <w:rPr>
          <w:w w:val="105"/>
          <w:vertAlign w:val="baseline"/>
        </w:rPr>
        <w:t> many</w:t>
      </w:r>
      <w:r>
        <w:rPr>
          <w:w w:val="105"/>
          <w:vertAlign w:val="baseline"/>
        </w:rPr>
        <w:t> people</w:t>
      </w:r>
      <w:r>
        <w:rPr>
          <w:w w:val="105"/>
          <w:vertAlign w:val="baseline"/>
        </w:rPr>
        <w:t> use</w:t>
      </w:r>
      <w:r>
        <w:rPr>
          <w:w w:val="105"/>
          <w:vertAlign w:val="baseline"/>
        </w:rPr>
        <w:t> the</w:t>
      </w:r>
      <w:r>
        <w:rPr>
          <w:w w:val="105"/>
          <w:vertAlign w:val="baseline"/>
        </w:rPr>
        <w:t> terms interchangeably.</w:t>
      </w:r>
      <w:r>
        <w:rPr>
          <w:w w:val="105"/>
          <w:vertAlign w:val="baseline"/>
        </w:rPr>
        <w:t> They</w:t>
      </w:r>
      <w:r>
        <w:rPr>
          <w:w w:val="105"/>
          <w:vertAlign w:val="baseline"/>
        </w:rPr>
        <w:t> are</w:t>
      </w:r>
      <w:r>
        <w:rPr>
          <w:w w:val="105"/>
          <w:vertAlign w:val="baseline"/>
        </w:rPr>
        <w:t> designed</w:t>
      </w:r>
      <w:r>
        <w:rPr>
          <w:w w:val="105"/>
          <w:vertAlign w:val="baseline"/>
        </w:rPr>
        <w:t> to</w:t>
      </w:r>
      <w:r>
        <w:rPr>
          <w:w w:val="105"/>
          <w:vertAlign w:val="baseline"/>
        </w:rPr>
        <w:t> achieve</w:t>
      </w:r>
      <w:r>
        <w:rPr>
          <w:w w:val="105"/>
          <w:vertAlign w:val="baseline"/>
        </w:rPr>
        <w:t> a</w:t>
      </w:r>
      <w:r>
        <w:rPr>
          <w:w w:val="105"/>
          <w:vertAlign w:val="baseline"/>
        </w:rPr>
        <w:t> long-term</w:t>
      </w:r>
      <w:r>
        <w:rPr>
          <w:w w:val="105"/>
          <w:vertAlign w:val="baseline"/>
        </w:rPr>
        <w:t> political</w:t>
      </w:r>
      <w:r>
        <w:rPr>
          <w:w w:val="105"/>
          <w:vertAlign w:val="baseline"/>
        </w:rPr>
        <w:t> settlement</w:t>
      </w:r>
      <w:r>
        <w:rPr>
          <w:w w:val="105"/>
          <w:vertAlign w:val="baseline"/>
        </w:rPr>
        <w:t> or</w:t>
      </w:r>
      <w:r>
        <w:rPr>
          <w:w w:val="105"/>
          <w:vertAlign w:val="baseline"/>
        </w:rPr>
        <w:t> other conditions</w:t>
      </w:r>
      <w:r>
        <w:rPr>
          <w:w w:val="105"/>
          <w:vertAlign w:val="baseline"/>
        </w:rPr>
        <w:t> specified</w:t>
      </w:r>
      <w:r>
        <w:rPr>
          <w:w w:val="105"/>
          <w:vertAlign w:val="baseline"/>
        </w:rPr>
        <w:t> in</w:t>
      </w:r>
      <w:r>
        <w:rPr>
          <w:w w:val="105"/>
          <w:vertAlign w:val="baseline"/>
        </w:rPr>
        <w:t> the</w:t>
      </w:r>
      <w:r>
        <w:rPr>
          <w:w w:val="105"/>
          <w:vertAlign w:val="baseline"/>
        </w:rPr>
        <w:t> mandate.</w:t>
      </w:r>
      <w:r>
        <w:rPr>
          <w:w w:val="105"/>
          <w:vertAlign w:val="baseline"/>
        </w:rPr>
        <w:t> PSO</w:t>
      </w:r>
      <w:r>
        <w:rPr>
          <w:w w:val="105"/>
          <w:vertAlign w:val="baseline"/>
        </w:rPr>
        <w:t> differ</w:t>
      </w:r>
      <w:r>
        <w:rPr>
          <w:w w:val="105"/>
          <w:vertAlign w:val="baseline"/>
        </w:rPr>
        <w:t> from</w:t>
      </w:r>
      <w:r>
        <w:rPr>
          <w:w w:val="105"/>
          <w:vertAlign w:val="baseline"/>
        </w:rPr>
        <w:t> war</w:t>
      </w:r>
      <w:r>
        <w:rPr>
          <w:w w:val="105"/>
          <w:vertAlign w:val="baseline"/>
        </w:rPr>
        <w:t> though</w:t>
      </w:r>
      <w:r>
        <w:rPr>
          <w:w w:val="105"/>
          <w:vertAlign w:val="baseline"/>
        </w:rPr>
        <w:t> PSO</w:t>
      </w:r>
      <w:r>
        <w:rPr>
          <w:w w:val="105"/>
          <w:vertAlign w:val="baseline"/>
        </w:rPr>
        <w:t> takes</w:t>
      </w:r>
      <w:r>
        <w:rPr>
          <w:w w:val="105"/>
          <w:vertAlign w:val="baseline"/>
        </w:rPr>
        <w:t> place</w:t>
      </w:r>
      <w:r>
        <w:rPr>
          <w:w w:val="105"/>
          <w:vertAlign w:val="baseline"/>
        </w:rPr>
        <w:t> in</w:t>
      </w:r>
      <w:r>
        <w:rPr>
          <w:w w:val="105"/>
          <w:vertAlign w:val="baseline"/>
        </w:rPr>
        <w:t> armed conflict</w:t>
      </w:r>
      <w:r>
        <w:rPr>
          <w:w w:val="105"/>
          <w:vertAlign w:val="baseline"/>
        </w:rPr>
        <w:t> and</w:t>
      </w:r>
      <w:r>
        <w:rPr>
          <w:w w:val="105"/>
          <w:vertAlign w:val="baseline"/>
        </w:rPr>
        <w:t> war</w:t>
      </w:r>
      <w:r>
        <w:rPr>
          <w:w w:val="105"/>
          <w:vertAlign w:val="baseline"/>
        </w:rPr>
        <w:t> situations</w:t>
      </w:r>
      <w:r>
        <w:rPr>
          <w:w w:val="105"/>
          <w:vertAlign w:val="baseline"/>
        </w:rPr>
        <w:t> but</w:t>
      </w:r>
      <w:r>
        <w:rPr>
          <w:w w:val="105"/>
          <w:vertAlign w:val="baseline"/>
        </w:rPr>
        <w:t> PSOs</w:t>
      </w:r>
      <w:r>
        <w:rPr>
          <w:w w:val="105"/>
          <w:vertAlign w:val="baseline"/>
        </w:rPr>
        <w:t> are</w:t>
      </w:r>
      <w:r>
        <w:rPr>
          <w:w w:val="105"/>
          <w:vertAlign w:val="baseline"/>
        </w:rPr>
        <w:t> complex</w:t>
      </w:r>
      <w:r>
        <w:rPr>
          <w:w w:val="105"/>
          <w:vertAlign w:val="baseline"/>
        </w:rPr>
        <w:t> operations</w:t>
      </w:r>
      <w:r>
        <w:rPr>
          <w:w w:val="105"/>
          <w:vertAlign w:val="baseline"/>
        </w:rPr>
        <w:t> that</w:t>
      </w:r>
      <w:r>
        <w:rPr>
          <w:w w:val="105"/>
          <w:vertAlign w:val="baseline"/>
        </w:rPr>
        <w:t> do</w:t>
      </w:r>
      <w:r>
        <w:rPr>
          <w:w w:val="105"/>
          <w:vertAlign w:val="baseline"/>
        </w:rPr>
        <w:t> not</w:t>
      </w:r>
      <w:r>
        <w:rPr>
          <w:w w:val="105"/>
          <w:vertAlign w:val="baseline"/>
        </w:rPr>
        <w:t> have</w:t>
      </w:r>
      <w:r>
        <w:rPr>
          <w:w w:val="105"/>
          <w:vertAlign w:val="baseline"/>
        </w:rPr>
        <w:t> a</w:t>
      </w:r>
      <w:r>
        <w:rPr>
          <w:w w:val="105"/>
          <w:vertAlign w:val="baseline"/>
        </w:rPr>
        <w:t> designated enemy</w:t>
      </w:r>
      <w:r>
        <w:rPr>
          <w:w w:val="105"/>
          <w:vertAlign w:val="baseline"/>
        </w:rPr>
        <w:t> but</w:t>
      </w:r>
      <w:r>
        <w:rPr>
          <w:w w:val="105"/>
          <w:vertAlign w:val="baseline"/>
        </w:rPr>
        <w:t> are</w:t>
      </w:r>
      <w:r>
        <w:rPr>
          <w:w w:val="105"/>
          <w:vertAlign w:val="baseline"/>
        </w:rPr>
        <w:t> designated</w:t>
      </w:r>
      <w:r>
        <w:rPr>
          <w:w w:val="105"/>
          <w:vertAlign w:val="baseline"/>
        </w:rPr>
        <w:t> as</w:t>
      </w:r>
      <w:r>
        <w:rPr>
          <w:w w:val="105"/>
          <w:vertAlign w:val="baseline"/>
        </w:rPr>
        <w:t> part</w:t>
      </w:r>
      <w:r>
        <w:rPr>
          <w:w w:val="105"/>
          <w:vertAlign w:val="baseline"/>
        </w:rPr>
        <w:t> of</w:t>
      </w:r>
      <w:r>
        <w:rPr>
          <w:w w:val="105"/>
          <w:vertAlign w:val="baseline"/>
        </w:rPr>
        <w:t> a</w:t>
      </w:r>
      <w:r>
        <w:rPr>
          <w:w w:val="105"/>
          <w:vertAlign w:val="baseline"/>
        </w:rPr>
        <w:t> composite</w:t>
      </w:r>
      <w:r>
        <w:rPr>
          <w:w w:val="105"/>
          <w:vertAlign w:val="baseline"/>
        </w:rPr>
        <w:t> approach</w:t>
      </w:r>
      <w:r>
        <w:rPr>
          <w:w w:val="105"/>
          <w:vertAlign w:val="baseline"/>
        </w:rPr>
        <w:t> involving</w:t>
      </w:r>
      <w:r>
        <w:rPr>
          <w:w w:val="105"/>
          <w:vertAlign w:val="baseline"/>
        </w:rPr>
        <w:t> diplomatic</w:t>
      </w:r>
      <w:r>
        <w:rPr>
          <w:w w:val="105"/>
          <w:vertAlign w:val="baseline"/>
        </w:rPr>
        <w:t> efforts</w:t>
      </w:r>
      <w:r>
        <w:rPr>
          <w:w w:val="105"/>
          <w:vertAlign w:val="baseline"/>
        </w:rPr>
        <w:t> and generally humanitarian agencies to achieve a long-term peace settlement.</w:t>
      </w:r>
      <w:r>
        <w:rPr>
          <w:w w:val="105"/>
          <w:vertAlign w:val="superscript"/>
        </w:rPr>
        <w:t>22</w:t>
      </w:r>
      <w:r>
        <w:rPr>
          <w:w w:val="105"/>
          <w:vertAlign w:val="baseline"/>
        </w:rPr>
        <w:t> PSO is therefore a mother</w:t>
      </w:r>
      <w:r>
        <w:rPr>
          <w:spacing w:val="-1"/>
          <w:w w:val="105"/>
          <w:vertAlign w:val="baseline"/>
        </w:rPr>
        <w:t> </w:t>
      </w:r>
      <w:r>
        <w:rPr>
          <w:w w:val="105"/>
          <w:vertAlign w:val="baseline"/>
        </w:rPr>
        <w:t>term</w:t>
      </w:r>
      <w:r>
        <w:rPr>
          <w:spacing w:val="-5"/>
          <w:w w:val="105"/>
          <w:vertAlign w:val="baseline"/>
        </w:rPr>
        <w:t> </w:t>
      </w:r>
      <w:r>
        <w:rPr>
          <w:w w:val="105"/>
          <w:vertAlign w:val="baseline"/>
        </w:rPr>
        <w:t>that gave</w:t>
      </w:r>
      <w:r>
        <w:rPr>
          <w:spacing w:val="-5"/>
          <w:w w:val="105"/>
          <w:vertAlign w:val="baseline"/>
        </w:rPr>
        <w:t> </w:t>
      </w:r>
      <w:r>
        <w:rPr>
          <w:w w:val="105"/>
          <w:vertAlign w:val="baseline"/>
        </w:rPr>
        <w:t>birth</w:t>
      </w:r>
      <w:r>
        <w:rPr>
          <w:spacing w:val="-4"/>
          <w:w w:val="105"/>
          <w:vertAlign w:val="baseline"/>
        </w:rPr>
        <w:t> </w:t>
      </w:r>
      <w:r>
        <w:rPr>
          <w:w w:val="105"/>
          <w:vertAlign w:val="baseline"/>
        </w:rPr>
        <w:t>to other</w:t>
      </w:r>
      <w:r>
        <w:rPr>
          <w:spacing w:val="-1"/>
          <w:w w:val="105"/>
          <w:vertAlign w:val="baseline"/>
        </w:rPr>
        <w:t> </w:t>
      </w:r>
      <w:r>
        <w:rPr>
          <w:w w:val="105"/>
          <w:vertAlign w:val="baseline"/>
        </w:rPr>
        <w:t>terms</w:t>
      </w:r>
      <w:r>
        <w:rPr>
          <w:spacing w:val="-6"/>
          <w:w w:val="105"/>
          <w:vertAlign w:val="baseline"/>
        </w:rPr>
        <w:t> </w:t>
      </w:r>
      <w:r>
        <w:rPr>
          <w:w w:val="105"/>
          <w:vertAlign w:val="baseline"/>
        </w:rPr>
        <w:t>that</w:t>
      </w:r>
      <w:r>
        <w:rPr>
          <w:spacing w:val="-3"/>
          <w:w w:val="105"/>
          <w:vertAlign w:val="baseline"/>
        </w:rPr>
        <w:t> </w:t>
      </w:r>
      <w:r>
        <w:rPr>
          <w:w w:val="105"/>
          <w:vertAlign w:val="baseline"/>
        </w:rPr>
        <w:t>are</w:t>
      </w:r>
      <w:r>
        <w:rPr>
          <w:spacing w:val="-5"/>
          <w:w w:val="105"/>
          <w:vertAlign w:val="baseline"/>
        </w:rPr>
        <w:t> </w:t>
      </w:r>
      <w:r>
        <w:rPr>
          <w:w w:val="105"/>
          <w:vertAlign w:val="baseline"/>
        </w:rPr>
        <w:t>used</w:t>
      </w:r>
      <w:r>
        <w:rPr>
          <w:spacing w:val="-4"/>
          <w:w w:val="105"/>
          <w:vertAlign w:val="baseline"/>
        </w:rPr>
        <w:t> </w:t>
      </w:r>
      <w:r>
        <w:rPr>
          <w:w w:val="105"/>
          <w:vertAlign w:val="baseline"/>
        </w:rPr>
        <w:t>in</w:t>
      </w:r>
      <w:r>
        <w:rPr>
          <w:spacing w:val="-4"/>
          <w:w w:val="105"/>
          <w:vertAlign w:val="baseline"/>
        </w:rPr>
        <w:t> </w:t>
      </w:r>
      <w:r>
        <w:rPr>
          <w:w w:val="105"/>
          <w:vertAlign w:val="baseline"/>
        </w:rPr>
        <w:t>peace operations like</w:t>
      </w:r>
      <w:r>
        <w:rPr>
          <w:spacing w:val="-5"/>
          <w:w w:val="105"/>
          <w:vertAlign w:val="baseline"/>
        </w:rPr>
        <w:t> </w:t>
      </w:r>
      <w:r>
        <w:rPr>
          <w:w w:val="105"/>
          <w:vertAlign w:val="baseline"/>
        </w:rPr>
        <w:t>peace</w:t>
      </w:r>
      <w:r>
        <w:rPr>
          <w:spacing w:val="-5"/>
          <w:w w:val="105"/>
          <w:vertAlign w:val="baseline"/>
        </w:rPr>
        <w:t> </w:t>
      </w:r>
      <w:r>
        <w:rPr>
          <w:w w:val="105"/>
          <w:vertAlign w:val="baseline"/>
        </w:rPr>
        <w:t>building, peacemaking and peace enforcement.</w:t>
      </w:r>
    </w:p>
    <w:p>
      <w:pPr>
        <w:pStyle w:val="BodyText"/>
        <w:spacing w:before="6"/>
      </w:pPr>
    </w:p>
    <w:p>
      <w:pPr>
        <w:pStyle w:val="BodyText"/>
        <w:spacing w:line="501" w:lineRule="auto"/>
        <w:ind w:left="100" w:right="122" w:firstLine="720"/>
        <w:jc w:val="both"/>
      </w:pPr>
      <w:r>
        <w:rPr>
          <w:w w:val="105"/>
        </w:rPr>
        <w:t>PSO</w:t>
      </w:r>
      <w:r>
        <w:rPr>
          <w:w w:val="105"/>
        </w:rPr>
        <w:t> are</w:t>
      </w:r>
      <w:r>
        <w:rPr>
          <w:w w:val="105"/>
        </w:rPr>
        <w:t> increasing</w:t>
      </w:r>
      <w:r>
        <w:rPr>
          <w:w w:val="105"/>
        </w:rPr>
        <w:t> in</w:t>
      </w:r>
      <w:r>
        <w:rPr>
          <w:w w:val="105"/>
        </w:rPr>
        <w:t> response</w:t>
      </w:r>
      <w:r>
        <w:rPr>
          <w:w w:val="105"/>
        </w:rPr>
        <w:t> to</w:t>
      </w:r>
      <w:r>
        <w:rPr>
          <w:w w:val="105"/>
        </w:rPr>
        <w:t> complex</w:t>
      </w:r>
      <w:r>
        <w:rPr>
          <w:w w:val="105"/>
        </w:rPr>
        <w:t> intra-state</w:t>
      </w:r>
      <w:r>
        <w:rPr>
          <w:w w:val="105"/>
        </w:rPr>
        <w:t> conflicts</w:t>
      </w:r>
      <w:r>
        <w:rPr>
          <w:w w:val="105"/>
        </w:rPr>
        <w:t> involving</w:t>
      </w:r>
      <w:r>
        <w:rPr>
          <w:w w:val="105"/>
        </w:rPr>
        <w:t> widespread human rights violations,</w:t>
      </w:r>
      <w:r>
        <w:rPr>
          <w:w w:val="105"/>
        </w:rPr>
        <w:t> especially in Africa. PSO</w:t>
      </w:r>
      <w:r>
        <w:rPr>
          <w:w w:val="105"/>
        </w:rPr>
        <w:t> force therefore deals</w:t>
      </w:r>
      <w:r>
        <w:rPr>
          <w:w w:val="105"/>
        </w:rPr>
        <w:t> with deadly conflicts among</w:t>
      </w:r>
      <w:r>
        <w:rPr>
          <w:w w:val="105"/>
        </w:rPr>
        <w:t> ethnic, religious,</w:t>
      </w:r>
      <w:r>
        <w:rPr>
          <w:w w:val="105"/>
        </w:rPr>
        <w:t> political</w:t>
      </w:r>
      <w:r>
        <w:rPr>
          <w:w w:val="105"/>
        </w:rPr>
        <w:t> and</w:t>
      </w:r>
      <w:r>
        <w:rPr>
          <w:w w:val="105"/>
        </w:rPr>
        <w:t> socioeconomic</w:t>
      </w:r>
      <w:r>
        <w:rPr>
          <w:w w:val="105"/>
        </w:rPr>
        <w:t> groups</w:t>
      </w:r>
      <w:r>
        <w:rPr>
          <w:w w:val="105"/>
        </w:rPr>
        <w:t> within a</w:t>
      </w:r>
      <w:r>
        <w:rPr>
          <w:w w:val="105"/>
        </w:rPr>
        <w:t> country</w:t>
      </w:r>
      <w:r>
        <w:rPr>
          <w:w w:val="105"/>
        </w:rPr>
        <w:t> or a</w:t>
      </w:r>
      <w:r>
        <w:rPr>
          <w:w w:val="105"/>
        </w:rPr>
        <w:t> region. In order to achieve peace, PSO does not begin and end with a</w:t>
      </w:r>
      <w:r>
        <w:rPr>
          <w:spacing w:val="14"/>
          <w:w w:val="105"/>
        </w:rPr>
        <w:t> </w:t>
      </w:r>
      <w:r>
        <w:rPr>
          <w:w w:val="105"/>
        </w:rPr>
        <w:t>military operation. There has to be</w:t>
      </w:r>
    </w:p>
    <w:p>
      <w:pPr>
        <w:pStyle w:val="BodyText"/>
        <w:spacing w:before="148"/>
        <w:rPr>
          <w:sz w:val="20"/>
        </w:rPr>
      </w:pPr>
      <w:r>
        <w:rPr/>
        <mc:AlternateContent>
          <mc:Choice Requires="wps">
            <w:drawing>
              <wp:anchor distT="0" distB="0" distL="0" distR="0" allowOverlap="1" layoutInCell="1" locked="0" behindDoc="1" simplePos="0" relativeHeight="487608832">
                <wp:simplePos x="0" y="0"/>
                <wp:positionH relativeFrom="page">
                  <wp:posOffset>915009</wp:posOffset>
                </wp:positionH>
                <wp:positionV relativeFrom="paragraph">
                  <wp:posOffset>255835</wp:posOffset>
                </wp:positionV>
                <wp:extent cx="1830070"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0.144537pt;width:144.07pt;height:.71997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21</w:t>
      </w:r>
      <w:r>
        <w:rPr>
          <w:spacing w:val="-7"/>
          <w:sz w:val="20"/>
          <w:vertAlign w:val="baseline"/>
        </w:rPr>
        <w:t> </w:t>
      </w:r>
      <w:r>
        <w:rPr>
          <w:sz w:val="20"/>
          <w:vertAlign w:val="baseline"/>
        </w:rPr>
        <w:t>Multinational</w:t>
      </w:r>
      <w:r>
        <w:rPr>
          <w:spacing w:val="-6"/>
          <w:sz w:val="20"/>
          <w:vertAlign w:val="baseline"/>
        </w:rPr>
        <w:t> </w:t>
      </w:r>
      <w:r>
        <w:rPr>
          <w:sz w:val="20"/>
          <w:vertAlign w:val="baseline"/>
        </w:rPr>
        <w:t>Peace</w:t>
      </w:r>
      <w:r>
        <w:rPr>
          <w:spacing w:val="-9"/>
          <w:sz w:val="20"/>
          <w:vertAlign w:val="baseline"/>
        </w:rPr>
        <w:t> </w:t>
      </w:r>
      <w:r>
        <w:rPr>
          <w:sz w:val="20"/>
          <w:vertAlign w:val="baseline"/>
        </w:rPr>
        <w:t>Force</w:t>
      </w:r>
      <w:r>
        <w:rPr>
          <w:spacing w:val="-9"/>
          <w:sz w:val="20"/>
          <w:vertAlign w:val="baseline"/>
        </w:rPr>
        <w:t> </w:t>
      </w:r>
      <w:r>
        <w:rPr>
          <w:sz w:val="20"/>
          <w:vertAlign w:val="baseline"/>
        </w:rPr>
        <w:t>South</w:t>
      </w:r>
      <w:r>
        <w:rPr>
          <w:spacing w:val="-7"/>
          <w:sz w:val="20"/>
          <w:vertAlign w:val="baseline"/>
        </w:rPr>
        <w:t> </w:t>
      </w:r>
      <w:r>
        <w:rPr>
          <w:sz w:val="20"/>
          <w:vertAlign w:val="baseline"/>
        </w:rPr>
        <w:t>Eastern</w:t>
      </w:r>
      <w:r>
        <w:rPr>
          <w:spacing w:val="-7"/>
          <w:sz w:val="20"/>
          <w:vertAlign w:val="baseline"/>
        </w:rPr>
        <w:t> </w:t>
      </w:r>
      <w:r>
        <w:rPr>
          <w:sz w:val="20"/>
          <w:vertAlign w:val="baseline"/>
        </w:rPr>
        <w:t>Europe</w:t>
      </w:r>
      <w:r>
        <w:rPr>
          <w:spacing w:val="-9"/>
          <w:sz w:val="20"/>
          <w:vertAlign w:val="baseline"/>
        </w:rPr>
        <w:t> </w:t>
      </w:r>
      <w:r>
        <w:rPr>
          <w:sz w:val="20"/>
          <w:vertAlign w:val="baseline"/>
        </w:rPr>
        <w:t>Brigade</w:t>
      </w:r>
      <w:r>
        <w:rPr>
          <w:spacing w:val="-9"/>
          <w:sz w:val="20"/>
          <w:vertAlign w:val="baseline"/>
        </w:rPr>
        <w:t> </w:t>
      </w:r>
      <w:r>
        <w:rPr>
          <w:sz w:val="20"/>
          <w:vertAlign w:val="baseline"/>
        </w:rPr>
        <w:t>Handbook</w:t>
      </w:r>
      <w:r>
        <w:rPr>
          <w:spacing w:val="-7"/>
          <w:sz w:val="20"/>
          <w:vertAlign w:val="baseline"/>
        </w:rPr>
        <w:t> </w:t>
      </w:r>
      <w:r>
        <w:rPr>
          <w:sz w:val="20"/>
          <w:vertAlign w:val="baseline"/>
        </w:rPr>
        <w:t>for</w:t>
      </w:r>
      <w:r>
        <w:rPr>
          <w:spacing w:val="-9"/>
          <w:sz w:val="20"/>
          <w:vertAlign w:val="baseline"/>
        </w:rPr>
        <w:t> </w:t>
      </w:r>
      <w:r>
        <w:rPr>
          <w:sz w:val="20"/>
          <w:vertAlign w:val="baseline"/>
        </w:rPr>
        <w:t>Peace</w:t>
      </w:r>
      <w:r>
        <w:rPr>
          <w:spacing w:val="-10"/>
          <w:sz w:val="20"/>
          <w:vertAlign w:val="baseline"/>
        </w:rPr>
        <w:t> </w:t>
      </w:r>
      <w:r>
        <w:rPr>
          <w:sz w:val="20"/>
          <w:vertAlign w:val="baseline"/>
        </w:rPr>
        <w:t>Support</w:t>
      </w:r>
      <w:r>
        <w:rPr>
          <w:spacing w:val="-5"/>
          <w:sz w:val="20"/>
          <w:vertAlign w:val="baseline"/>
        </w:rPr>
        <w:t> </w:t>
      </w:r>
      <w:r>
        <w:rPr>
          <w:sz w:val="20"/>
          <w:vertAlign w:val="baseline"/>
        </w:rPr>
        <w:t>Operations</w:t>
      </w:r>
      <w:r>
        <w:rPr>
          <w:spacing w:val="-6"/>
          <w:sz w:val="20"/>
          <w:vertAlign w:val="baseline"/>
        </w:rPr>
        <w:t> </w:t>
      </w:r>
      <w:r>
        <w:rPr>
          <w:sz w:val="20"/>
          <w:vertAlign w:val="baseline"/>
        </w:rPr>
        <w:t>(2000),</w:t>
      </w:r>
      <w:r>
        <w:rPr>
          <w:spacing w:val="-7"/>
          <w:sz w:val="20"/>
          <w:vertAlign w:val="baseline"/>
        </w:rPr>
        <w:t> </w:t>
      </w:r>
      <w:r>
        <w:rPr>
          <w:spacing w:val="-4"/>
          <w:sz w:val="20"/>
          <w:vertAlign w:val="baseline"/>
        </w:rPr>
        <w:t>p.9.</w:t>
      </w:r>
    </w:p>
    <w:p>
      <w:pPr>
        <w:spacing w:before="1"/>
        <w:ind w:left="100" w:right="0" w:firstLine="0"/>
        <w:jc w:val="left"/>
        <w:rPr>
          <w:sz w:val="20"/>
        </w:rPr>
      </w:pPr>
      <w:r>
        <w:rPr>
          <w:sz w:val="20"/>
          <w:vertAlign w:val="superscript"/>
        </w:rPr>
        <w:t>22</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499" w:lineRule="auto" w:before="81"/>
        <w:ind w:left="100" w:right="121"/>
        <w:jc w:val="both"/>
      </w:pPr>
      <w:r>
        <w:rPr>
          <w:w w:val="105"/>
        </w:rPr>
        <w:t>the</w:t>
      </w:r>
      <w:r>
        <w:rPr>
          <w:spacing w:val="-7"/>
          <w:w w:val="105"/>
        </w:rPr>
        <w:t> </w:t>
      </w:r>
      <w:r>
        <w:rPr>
          <w:w w:val="105"/>
        </w:rPr>
        <w:t>active</w:t>
      </w:r>
      <w:r>
        <w:rPr>
          <w:spacing w:val="-1"/>
          <w:w w:val="105"/>
        </w:rPr>
        <w:t> </w:t>
      </w:r>
      <w:r>
        <w:rPr>
          <w:w w:val="105"/>
        </w:rPr>
        <w:t>participation</w:t>
      </w:r>
      <w:r>
        <w:rPr>
          <w:spacing w:val="-7"/>
          <w:w w:val="105"/>
        </w:rPr>
        <w:t> </w:t>
      </w:r>
      <w:r>
        <w:rPr>
          <w:w w:val="105"/>
        </w:rPr>
        <w:t>and willing involvement of diplomatic</w:t>
      </w:r>
      <w:r>
        <w:rPr>
          <w:spacing w:val="-1"/>
          <w:w w:val="105"/>
        </w:rPr>
        <w:t> </w:t>
      </w:r>
      <w:r>
        <w:rPr>
          <w:w w:val="105"/>
        </w:rPr>
        <w:t>and humanitarian</w:t>
      </w:r>
      <w:r>
        <w:rPr>
          <w:spacing w:val="-7"/>
          <w:w w:val="105"/>
        </w:rPr>
        <w:t> </w:t>
      </w:r>
      <w:r>
        <w:rPr>
          <w:w w:val="105"/>
        </w:rPr>
        <w:t>agencies, civil police, host nation‘s government and other stake holders in order to achieve sustainable peace and to make</w:t>
      </w:r>
      <w:r>
        <w:rPr>
          <w:spacing w:val="-6"/>
          <w:w w:val="105"/>
        </w:rPr>
        <w:t> </w:t>
      </w:r>
      <w:r>
        <w:rPr>
          <w:w w:val="105"/>
        </w:rPr>
        <w:t>it possible for such</w:t>
      </w:r>
      <w:r>
        <w:rPr>
          <w:spacing w:val="-5"/>
          <w:w w:val="105"/>
        </w:rPr>
        <w:t> </w:t>
      </w:r>
      <w:r>
        <w:rPr>
          <w:w w:val="105"/>
        </w:rPr>
        <w:t>a country to sustain the peace when the PSO</w:t>
      </w:r>
      <w:r>
        <w:rPr>
          <w:spacing w:val="-1"/>
          <w:w w:val="105"/>
        </w:rPr>
        <w:t> </w:t>
      </w:r>
      <w:r>
        <w:rPr>
          <w:w w:val="105"/>
        </w:rPr>
        <w:t>personnel leave.</w:t>
      </w:r>
    </w:p>
    <w:p>
      <w:pPr>
        <w:pStyle w:val="BodyText"/>
        <w:spacing w:line="501" w:lineRule="auto" w:before="6"/>
        <w:ind w:left="100" w:right="111" w:firstLine="720"/>
        <w:jc w:val="both"/>
      </w:pPr>
      <w:r>
        <w:rPr>
          <w:w w:val="105"/>
        </w:rPr>
        <w:t>A clear example of how difficult</w:t>
      </w:r>
      <w:r>
        <w:rPr>
          <w:spacing w:val="-2"/>
          <w:w w:val="105"/>
        </w:rPr>
        <w:t> </w:t>
      </w:r>
      <w:r>
        <w:rPr>
          <w:w w:val="105"/>
        </w:rPr>
        <w:t>and complex PSO can be is the one in</w:t>
      </w:r>
      <w:r>
        <w:rPr>
          <w:spacing w:val="-4"/>
          <w:w w:val="105"/>
        </w:rPr>
        <w:t> </w:t>
      </w:r>
      <w:r>
        <w:rPr>
          <w:w w:val="105"/>
        </w:rPr>
        <w:t>the Democratic Republic</w:t>
      </w:r>
      <w:r>
        <w:rPr>
          <w:w w:val="105"/>
        </w:rPr>
        <w:t> of</w:t>
      </w:r>
      <w:r>
        <w:rPr>
          <w:w w:val="105"/>
        </w:rPr>
        <w:t> Congo</w:t>
      </w:r>
      <w:r>
        <w:rPr>
          <w:w w:val="105"/>
        </w:rPr>
        <w:t> where</w:t>
      </w:r>
      <w:r>
        <w:rPr>
          <w:w w:val="105"/>
        </w:rPr>
        <w:t> the</w:t>
      </w:r>
      <w:r>
        <w:rPr>
          <w:w w:val="105"/>
        </w:rPr>
        <w:t> UN</w:t>
      </w:r>
      <w:r>
        <w:rPr>
          <w:w w:val="105"/>
        </w:rPr>
        <w:t> has</w:t>
      </w:r>
      <w:r>
        <w:rPr>
          <w:w w:val="105"/>
        </w:rPr>
        <w:t> maintained</w:t>
      </w:r>
      <w:r>
        <w:rPr>
          <w:w w:val="105"/>
        </w:rPr>
        <w:t> its</w:t>
      </w:r>
      <w:r>
        <w:rPr>
          <w:w w:val="105"/>
        </w:rPr>
        <w:t> presence</w:t>
      </w:r>
      <w:r>
        <w:rPr>
          <w:w w:val="105"/>
        </w:rPr>
        <w:t> since</w:t>
      </w:r>
      <w:r>
        <w:rPr>
          <w:w w:val="105"/>
        </w:rPr>
        <w:t> 1960.</w:t>
      </w:r>
      <w:r>
        <w:rPr>
          <w:w w:val="105"/>
          <w:vertAlign w:val="superscript"/>
        </w:rPr>
        <w:t>23</w:t>
      </w:r>
      <w:r>
        <w:rPr>
          <w:w w:val="105"/>
          <w:vertAlign w:val="baseline"/>
        </w:rPr>
        <w:t> Late</w:t>
      </w:r>
      <w:r>
        <w:rPr>
          <w:w w:val="105"/>
          <w:vertAlign w:val="baseline"/>
        </w:rPr>
        <w:t> Maj</w:t>
      </w:r>
      <w:r>
        <w:rPr>
          <w:w w:val="105"/>
          <w:vertAlign w:val="baseline"/>
        </w:rPr>
        <w:t> Gen AguiyiIronsi of</w:t>
      </w:r>
      <w:r>
        <w:rPr>
          <w:spacing w:val="-1"/>
          <w:w w:val="105"/>
          <w:vertAlign w:val="baseline"/>
        </w:rPr>
        <w:t> </w:t>
      </w:r>
      <w:r>
        <w:rPr>
          <w:w w:val="105"/>
          <w:vertAlign w:val="baseline"/>
        </w:rPr>
        <w:t>Nigeria was a UN peacekeeper in Congo in 1960 and even as at 2018, Nigeria has</w:t>
      </w:r>
      <w:r>
        <w:rPr>
          <w:spacing w:val="-7"/>
          <w:w w:val="105"/>
          <w:vertAlign w:val="baseline"/>
        </w:rPr>
        <w:t> </w:t>
      </w:r>
      <w:r>
        <w:rPr>
          <w:w w:val="105"/>
          <w:vertAlign w:val="baseline"/>
        </w:rPr>
        <w:t>troops</w:t>
      </w:r>
      <w:r>
        <w:rPr>
          <w:spacing w:val="-13"/>
          <w:w w:val="105"/>
          <w:vertAlign w:val="baseline"/>
        </w:rPr>
        <w:t> </w:t>
      </w:r>
      <w:r>
        <w:rPr>
          <w:w w:val="105"/>
          <w:vertAlign w:val="baseline"/>
        </w:rPr>
        <w:t>and</w:t>
      </w:r>
      <w:r>
        <w:rPr>
          <w:spacing w:val="-4"/>
          <w:w w:val="105"/>
          <w:vertAlign w:val="baseline"/>
        </w:rPr>
        <w:t> </w:t>
      </w:r>
      <w:r>
        <w:rPr>
          <w:w w:val="105"/>
          <w:vertAlign w:val="baseline"/>
        </w:rPr>
        <w:t>some</w:t>
      </w:r>
      <w:r>
        <w:rPr>
          <w:spacing w:val="-5"/>
          <w:w w:val="105"/>
          <w:vertAlign w:val="baseline"/>
        </w:rPr>
        <w:t> </w:t>
      </w:r>
      <w:r>
        <w:rPr>
          <w:w w:val="105"/>
          <w:vertAlign w:val="baseline"/>
        </w:rPr>
        <w:t>civilians</w:t>
      </w:r>
      <w:r>
        <w:rPr>
          <w:spacing w:val="-13"/>
          <w:w w:val="105"/>
          <w:vertAlign w:val="baseline"/>
        </w:rPr>
        <w:t> </w:t>
      </w:r>
      <w:r>
        <w:rPr>
          <w:w w:val="105"/>
          <w:vertAlign w:val="baseline"/>
        </w:rPr>
        <w:t>in</w:t>
      </w:r>
      <w:r>
        <w:rPr>
          <w:spacing w:val="-11"/>
          <w:w w:val="105"/>
          <w:vertAlign w:val="baseline"/>
        </w:rPr>
        <w:t> </w:t>
      </w:r>
      <w:r>
        <w:rPr>
          <w:w w:val="105"/>
          <w:vertAlign w:val="baseline"/>
        </w:rPr>
        <w:t>the Mission.</w:t>
      </w:r>
      <w:r>
        <w:rPr>
          <w:spacing w:val="-9"/>
          <w:w w:val="105"/>
          <w:vertAlign w:val="baseline"/>
        </w:rPr>
        <w:t> </w:t>
      </w:r>
      <w:r>
        <w:rPr>
          <w:w w:val="105"/>
          <w:vertAlign w:val="baseline"/>
        </w:rPr>
        <w:t>In</w:t>
      </w:r>
      <w:r>
        <w:rPr>
          <w:spacing w:val="-4"/>
          <w:w w:val="105"/>
          <w:vertAlign w:val="baseline"/>
        </w:rPr>
        <w:t> </w:t>
      </w:r>
      <w:r>
        <w:rPr>
          <w:w w:val="105"/>
          <w:vertAlign w:val="baseline"/>
        </w:rPr>
        <w:t>the</w:t>
      </w:r>
      <w:r>
        <w:rPr>
          <w:spacing w:val="-5"/>
          <w:w w:val="105"/>
          <w:vertAlign w:val="baseline"/>
        </w:rPr>
        <w:t> </w:t>
      </w:r>
      <w:r>
        <w:rPr>
          <w:w w:val="105"/>
          <w:vertAlign w:val="baseline"/>
        </w:rPr>
        <w:t>conduct</w:t>
      </w:r>
      <w:r>
        <w:rPr>
          <w:spacing w:val="-2"/>
          <w:w w:val="105"/>
          <w:vertAlign w:val="baseline"/>
        </w:rPr>
        <w:t> </w:t>
      </w:r>
      <w:r>
        <w:rPr>
          <w:w w:val="105"/>
          <w:vertAlign w:val="baseline"/>
        </w:rPr>
        <w:t>of</w:t>
      </w:r>
      <w:r>
        <w:rPr>
          <w:spacing w:val="-7"/>
          <w:w w:val="105"/>
          <w:vertAlign w:val="baseline"/>
        </w:rPr>
        <w:t> </w:t>
      </w:r>
      <w:r>
        <w:rPr>
          <w:w w:val="105"/>
          <w:vertAlign w:val="baseline"/>
        </w:rPr>
        <w:t>complex</w:t>
      </w:r>
      <w:r>
        <w:rPr>
          <w:spacing w:val="-4"/>
          <w:w w:val="105"/>
          <w:vertAlign w:val="baseline"/>
        </w:rPr>
        <w:t> </w:t>
      </w:r>
      <w:r>
        <w:rPr>
          <w:w w:val="105"/>
          <w:vertAlign w:val="baseline"/>
        </w:rPr>
        <w:t>PSO,</w:t>
      </w:r>
      <w:r>
        <w:rPr>
          <w:spacing w:val="-2"/>
          <w:w w:val="105"/>
          <w:vertAlign w:val="baseline"/>
        </w:rPr>
        <w:t> </w:t>
      </w:r>
      <w:r>
        <w:rPr>
          <w:w w:val="105"/>
          <w:vertAlign w:val="baseline"/>
        </w:rPr>
        <w:t>military</w:t>
      </w:r>
      <w:r>
        <w:rPr>
          <w:spacing w:val="-4"/>
          <w:w w:val="105"/>
          <w:vertAlign w:val="baseline"/>
        </w:rPr>
        <w:t> </w:t>
      </w:r>
      <w:r>
        <w:rPr>
          <w:w w:val="105"/>
          <w:vertAlign w:val="baseline"/>
        </w:rPr>
        <w:t>activities are only one of several lines of operations within a wider strategy directed towards an agreed end-state</w:t>
      </w:r>
      <w:r>
        <w:rPr>
          <w:spacing w:val="-5"/>
          <w:w w:val="105"/>
          <w:vertAlign w:val="baseline"/>
        </w:rPr>
        <w:t> </w:t>
      </w:r>
      <w:r>
        <w:rPr>
          <w:w w:val="105"/>
          <w:vertAlign w:val="baseline"/>
        </w:rPr>
        <w:t>as</w:t>
      </w:r>
      <w:r>
        <w:rPr>
          <w:spacing w:val="-6"/>
          <w:w w:val="105"/>
          <w:vertAlign w:val="baseline"/>
        </w:rPr>
        <w:t> </w:t>
      </w:r>
      <w:r>
        <w:rPr>
          <w:w w:val="105"/>
          <w:vertAlign w:val="baseline"/>
        </w:rPr>
        <w:t>prescribed by</w:t>
      </w:r>
      <w:r>
        <w:rPr>
          <w:spacing w:val="-4"/>
          <w:w w:val="105"/>
          <w:vertAlign w:val="baseline"/>
        </w:rPr>
        <w:t> </w:t>
      </w:r>
      <w:r>
        <w:rPr>
          <w:w w:val="105"/>
          <w:vertAlign w:val="baseline"/>
        </w:rPr>
        <w:t>the</w:t>
      </w:r>
      <w:r>
        <w:rPr>
          <w:spacing w:val="-5"/>
          <w:w w:val="105"/>
          <w:vertAlign w:val="baseline"/>
        </w:rPr>
        <w:t> </w:t>
      </w:r>
      <w:r>
        <w:rPr>
          <w:w w:val="105"/>
          <w:vertAlign w:val="baseline"/>
        </w:rPr>
        <w:t>mandate of</w:t>
      </w:r>
      <w:r>
        <w:rPr>
          <w:spacing w:val="-7"/>
          <w:w w:val="105"/>
          <w:vertAlign w:val="baseline"/>
        </w:rPr>
        <w:t> </w:t>
      </w:r>
      <w:r>
        <w:rPr>
          <w:w w:val="105"/>
          <w:vertAlign w:val="baseline"/>
        </w:rPr>
        <w:t>the mission.</w:t>
      </w:r>
      <w:r>
        <w:rPr>
          <w:spacing w:val="-2"/>
          <w:w w:val="105"/>
          <w:vertAlign w:val="baseline"/>
        </w:rPr>
        <w:t> </w:t>
      </w:r>
      <w:r>
        <w:rPr>
          <w:w w:val="105"/>
          <w:vertAlign w:val="baseline"/>
        </w:rPr>
        <w:t>Some</w:t>
      </w:r>
      <w:r>
        <w:rPr>
          <w:spacing w:val="-5"/>
          <w:w w:val="105"/>
          <w:vertAlign w:val="baseline"/>
        </w:rPr>
        <w:t> </w:t>
      </w:r>
      <w:r>
        <w:rPr>
          <w:w w:val="105"/>
          <w:vertAlign w:val="baseline"/>
        </w:rPr>
        <w:t>of</w:t>
      </w:r>
      <w:r>
        <w:rPr>
          <w:spacing w:val="-7"/>
          <w:w w:val="105"/>
          <w:vertAlign w:val="baseline"/>
        </w:rPr>
        <w:t> </w:t>
      </w:r>
      <w:r>
        <w:rPr>
          <w:w w:val="105"/>
          <w:vertAlign w:val="baseline"/>
        </w:rPr>
        <w:t>the challenges</w:t>
      </w:r>
      <w:r>
        <w:rPr>
          <w:spacing w:val="-6"/>
          <w:w w:val="105"/>
          <w:vertAlign w:val="baseline"/>
        </w:rPr>
        <w:t> </w:t>
      </w:r>
      <w:r>
        <w:rPr>
          <w:w w:val="105"/>
          <w:vertAlign w:val="baseline"/>
        </w:rPr>
        <w:t>that</w:t>
      </w:r>
      <w:r>
        <w:rPr>
          <w:spacing w:val="-2"/>
          <w:w w:val="105"/>
          <w:vertAlign w:val="baseline"/>
        </w:rPr>
        <w:t> </w:t>
      </w:r>
      <w:r>
        <w:rPr>
          <w:w w:val="105"/>
          <w:vertAlign w:val="baseline"/>
        </w:rPr>
        <w:t>arise</w:t>
      </w:r>
      <w:r>
        <w:rPr>
          <w:spacing w:val="-5"/>
          <w:w w:val="105"/>
          <w:vertAlign w:val="baseline"/>
        </w:rPr>
        <w:t> </w:t>
      </w:r>
      <w:r>
        <w:rPr>
          <w:w w:val="105"/>
          <w:vertAlign w:val="baseline"/>
        </w:rPr>
        <w:t>in</w:t>
      </w:r>
      <w:r>
        <w:rPr>
          <w:spacing w:val="-4"/>
          <w:w w:val="105"/>
          <w:vertAlign w:val="baseline"/>
        </w:rPr>
        <w:t> </w:t>
      </w:r>
      <w:r>
        <w:rPr>
          <w:w w:val="105"/>
          <w:vertAlign w:val="baseline"/>
        </w:rPr>
        <w:t>PSO especially</w:t>
      </w:r>
      <w:r>
        <w:rPr>
          <w:w w:val="105"/>
          <w:vertAlign w:val="baseline"/>
        </w:rPr>
        <w:t> when</w:t>
      </w:r>
      <w:r>
        <w:rPr>
          <w:w w:val="105"/>
          <w:vertAlign w:val="baseline"/>
        </w:rPr>
        <w:t> multinational</w:t>
      </w:r>
      <w:r>
        <w:rPr>
          <w:w w:val="105"/>
          <w:vertAlign w:val="baseline"/>
        </w:rPr>
        <w:t> forces</w:t>
      </w:r>
      <w:r>
        <w:rPr>
          <w:w w:val="105"/>
          <w:vertAlign w:val="baseline"/>
        </w:rPr>
        <w:t> are</w:t>
      </w:r>
      <w:r>
        <w:rPr>
          <w:w w:val="105"/>
          <w:vertAlign w:val="baseline"/>
        </w:rPr>
        <w:t> involved,</w:t>
      </w:r>
      <w:r>
        <w:rPr>
          <w:w w:val="105"/>
          <w:vertAlign w:val="baseline"/>
        </w:rPr>
        <w:t> aside</w:t>
      </w:r>
      <w:r>
        <w:rPr>
          <w:w w:val="105"/>
          <w:vertAlign w:val="baseline"/>
        </w:rPr>
        <w:t> from</w:t>
      </w:r>
      <w:r>
        <w:rPr>
          <w:w w:val="105"/>
          <w:vertAlign w:val="baseline"/>
        </w:rPr>
        <w:t> IHL</w:t>
      </w:r>
      <w:r>
        <w:rPr>
          <w:w w:val="105"/>
          <w:vertAlign w:val="baseline"/>
        </w:rPr>
        <w:t> application</w:t>
      </w:r>
      <w:r>
        <w:rPr>
          <w:w w:val="105"/>
          <w:vertAlign w:val="baseline"/>
        </w:rPr>
        <w:t> are</w:t>
      </w:r>
      <w:r>
        <w:rPr>
          <w:w w:val="105"/>
          <w:vertAlign w:val="baseline"/>
        </w:rPr>
        <w:t> language barriers between the PSO personnel and locals and even among the different nationalities that make up the PSO. Other considerations</w:t>
      </w:r>
      <w:r>
        <w:rPr>
          <w:spacing w:val="-1"/>
          <w:w w:val="105"/>
          <w:vertAlign w:val="baseline"/>
        </w:rPr>
        <w:t> </w:t>
      </w:r>
      <w:r>
        <w:rPr>
          <w:w w:val="105"/>
          <w:vertAlign w:val="baseline"/>
        </w:rPr>
        <w:t>include political issues, cultural backgrounds, military capabilities</w:t>
      </w:r>
      <w:r>
        <w:rPr>
          <w:spacing w:val="-16"/>
          <w:w w:val="105"/>
          <w:vertAlign w:val="baseline"/>
        </w:rPr>
        <w:t> </w:t>
      </w:r>
      <w:r>
        <w:rPr>
          <w:w w:val="105"/>
          <w:vertAlign w:val="baseline"/>
        </w:rPr>
        <w:t>and</w:t>
      </w:r>
      <w:r>
        <w:rPr>
          <w:spacing w:val="-15"/>
          <w:w w:val="105"/>
          <w:vertAlign w:val="baseline"/>
        </w:rPr>
        <w:t> </w:t>
      </w:r>
      <w:r>
        <w:rPr>
          <w:w w:val="105"/>
          <w:vertAlign w:val="baseline"/>
        </w:rPr>
        <w:t>training,</w:t>
      </w:r>
      <w:r>
        <w:rPr>
          <w:spacing w:val="-13"/>
          <w:w w:val="105"/>
          <w:vertAlign w:val="baseline"/>
        </w:rPr>
        <w:t> </w:t>
      </w:r>
      <w:r>
        <w:rPr>
          <w:w w:val="105"/>
          <w:vertAlign w:val="baseline"/>
        </w:rPr>
        <w:t>equipment</w:t>
      </w:r>
      <w:r>
        <w:rPr>
          <w:spacing w:val="-3"/>
          <w:w w:val="105"/>
          <w:vertAlign w:val="baseline"/>
        </w:rPr>
        <w:t> </w:t>
      </w:r>
      <w:r>
        <w:rPr>
          <w:w w:val="105"/>
          <w:vertAlign w:val="baseline"/>
        </w:rPr>
        <w:t>interoperability</w:t>
      </w:r>
      <w:r>
        <w:rPr>
          <w:spacing w:val="-11"/>
          <w:w w:val="105"/>
          <w:vertAlign w:val="baseline"/>
        </w:rPr>
        <w:t> </w:t>
      </w:r>
      <w:r>
        <w:rPr>
          <w:w w:val="105"/>
          <w:vertAlign w:val="baseline"/>
        </w:rPr>
        <w:t>and</w:t>
      </w:r>
      <w:r>
        <w:rPr>
          <w:spacing w:val="-6"/>
          <w:w w:val="105"/>
          <w:vertAlign w:val="baseline"/>
        </w:rPr>
        <w:t> </w:t>
      </w:r>
      <w:r>
        <w:rPr>
          <w:w w:val="105"/>
          <w:vertAlign w:val="baseline"/>
        </w:rPr>
        <w:t>logistic</w:t>
      </w:r>
      <w:r>
        <w:rPr>
          <w:spacing w:val="-1"/>
          <w:w w:val="105"/>
          <w:vertAlign w:val="baseline"/>
        </w:rPr>
        <w:t> </w:t>
      </w:r>
      <w:r>
        <w:rPr>
          <w:w w:val="105"/>
          <w:vertAlign w:val="baseline"/>
        </w:rPr>
        <w:t>support</w:t>
      </w:r>
      <w:r>
        <w:rPr>
          <w:spacing w:val="-3"/>
          <w:w w:val="105"/>
          <w:vertAlign w:val="baseline"/>
        </w:rPr>
        <w:t> </w:t>
      </w:r>
      <w:r>
        <w:rPr>
          <w:w w:val="105"/>
          <w:vertAlign w:val="baseline"/>
        </w:rPr>
        <w:t>system</w:t>
      </w:r>
      <w:r>
        <w:rPr>
          <w:spacing w:val="-6"/>
          <w:w w:val="105"/>
          <w:vertAlign w:val="baseline"/>
        </w:rPr>
        <w:t> </w:t>
      </w:r>
      <w:r>
        <w:rPr>
          <w:w w:val="105"/>
          <w:vertAlign w:val="baseline"/>
        </w:rPr>
        <w:t>coordination.</w:t>
      </w:r>
      <w:r>
        <w:rPr>
          <w:spacing w:val="-16"/>
          <w:w w:val="105"/>
          <w:vertAlign w:val="baseline"/>
        </w:rPr>
        <w:t> </w:t>
      </w:r>
      <w:r>
        <w:rPr>
          <w:w w:val="105"/>
          <w:vertAlign w:val="superscript"/>
        </w:rPr>
        <w:t>24</w:t>
      </w:r>
      <w:r>
        <w:rPr>
          <w:w w:val="105"/>
          <w:vertAlign w:val="baseline"/>
        </w:rPr>
        <w:t> The</w:t>
      </w:r>
      <w:r>
        <w:rPr>
          <w:w w:val="105"/>
          <w:vertAlign w:val="baseline"/>
        </w:rPr>
        <w:t> military</w:t>
      </w:r>
      <w:r>
        <w:rPr>
          <w:w w:val="105"/>
          <w:vertAlign w:val="baseline"/>
        </w:rPr>
        <w:t> forces</w:t>
      </w:r>
      <w:r>
        <w:rPr>
          <w:w w:val="105"/>
          <w:vertAlign w:val="baseline"/>
        </w:rPr>
        <w:t> usually</w:t>
      </w:r>
      <w:r>
        <w:rPr>
          <w:w w:val="105"/>
          <w:vertAlign w:val="baseline"/>
        </w:rPr>
        <w:t> provide</w:t>
      </w:r>
      <w:r>
        <w:rPr>
          <w:w w:val="105"/>
          <w:vertAlign w:val="baseline"/>
        </w:rPr>
        <w:t> secure</w:t>
      </w:r>
      <w:r>
        <w:rPr>
          <w:w w:val="105"/>
          <w:vertAlign w:val="baseline"/>
        </w:rPr>
        <w:t> and</w:t>
      </w:r>
      <w:r>
        <w:rPr>
          <w:w w:val="105"/>
          <w:vertAlign w:val="baseline"/>
        </w:rPr>
        <w:t> stable</w:t>
      </w:r>
      <w:r>
        <w:rPr>
          <w:w w:val="105"/>
          <w:vertAlign w:val="baseline"/>
        </w:rPr>
        <w:t> environment</w:t>
      </w:r>
      <w:r>
        <w:rPr>
          <w:w w:val="105"/>
          <w:vertAlign w:val="baseline"/>
        </w:rPr>
        <w:t> wherein</w:t>
      </w:r>
      <w:r>
        <w:rPr>
          <w:w w:val="105"/>
          <w:vertAlign w:val="baseline"/>
        </w:rPr>
        <w:t> the</w:t>
      </w:r>
      <w:r>
        <w:rPr>
          <w:w w:val="105"/>
          <w:vertAlign w:val="baseline"/>
        </w:rPr>
        <w:t> activities</w:t>
      </w:r>
      <w:r>
        <w:rPr>
          <w:w w:val="105"/>
          <w:vertAlign w:val="baseline"/>
        </w:rPr>
        <w:t> of other</w:t>
      </w:r>
      <w:r>
        <w:rPr>
          <w:w w:val="105"/>
          <w:vertAlign w:val="baseline"/>
        </w:rPr>
        <w:t> agencies</w:t>
      </w:r>
      <w:r>
        <w:rPr>
          <w:w w:val="105"/>
          <w:vertAlign w:val="baseline"/>
        </w:rPr>
        <w:t> are</w:t>
      </w:r>
      <w:r>
        <w:rPr>
          <w:w w:val="105"/>
          <w:vertAlign w:val="baseline"/>
        </w:rPr>
        <w:t> used</w:t>
      </w:r>
      <w:r>
        <w:rPr>
          <w:w w:val="105"/>
          <w:vertAlign w:val="baseline"/>
        </w:rPr>
        <w:t> to</w:t>
      </w:r>
      <w:r>
        <w:rPr>
          <w:w w:val="105"/>
          <w:vertAlign w:val="baseline"/>
        </w:rPr>
        <w:t> resolve</w:t>
      </w:r>
      <w:r>
        <w:rPr>
          <w:w w:val="105"/>
          <w:vertAlign w:val="baseline"/>
        </w:rPr>
        <w:t> the</w:t>
      </w:r>
      <w:r>
        <w:rPr>
          <w:w w:val="105"/>
          <w:vertAlign w:val="baseline"/>
        </w:rPr>
        <w:t> underlying</w:t>
      </w:r>
      <w:r>
        <w:rPr>
          <w:w w:val="105"/>
          <w:vertAlign w:val="baseline"/>
        </w:rPr>
        <w:t> causes</w:t>
      </w:r>
      <w:r>
        <w:rPr>
          <w:w w:val="105"/>
          <w:vertAlign w:val="baseline"/>
        </w:rPr>
        <w:t> of the</w:t>
      </w:r>
      <w:r>
        <w:rPr>
          <w:w w:val="105"/>
          <w:vertAlign w:val="baseline"/>
        </w:rPr>
        <w:t> conflict.</w:t>
      </w:r>
      <w:r>
        <w:rPr>
          <w:w w:val="105"/>
          <w:vertAlign w:val="baseline"/>
        </w:rPr>
        <w:t> There</w:t>
      </w:r>
      <w:r>
        <w:rPr>
          <w:w w:val="105"/>
          <w:vertAlign w:val="baseline"/>
        </w:rPr>
        <w:t> is</w:t>
      </w:r>
      <w:r>
        <w:rPr>
          <w:w w:val="105"/>
          <w:vertAlign w:val="baseline"/>
        </w:rPr>
        <w:t> hardly</w:t>
      </w:r>
      <w:r>
        <w:rPr>
          <w:w w:val="105"/>
          <w:vertAlign w:val="baseline"/>
        </w:rPr>
        <w:t> any PSO</w:t>
      </w:r>
      <w:r>
        <w:rPr>
          <w:w w:val="105"/>
          <w:vertAlign w:val="baseline"/>
        </w:rPr>
        <w:t> that</w:t>
      </w:r>
      <w:r>
        <w:rPr>
          <w:w w:val="105"/>
          <w:vertAlign w:val="baseline"/>
        </w:rPr>
        <w:t> starts</w:t>
      </w:r>
      <w:r>
        <w:rPr>
          <w:w w:val="105"/>
          <w:vertAlign w:val="baseline"/>
        </w:rPr>
        <w:t> with</w:t>
      </w:r>
      <w:r>
        <w:rPr>
          <w:w w:val="105"/>
          <w:vertAlign w:val="baseline"/>
        </w:rPr>
        <w:t> one</w:t>
      </w:r>
      <w:r>
        <w:rPr>
          <w:w w:val="105"/>
          <w:vertAlign w:val="baseline"/>
        </w:rPr>
        <w:t> phase</w:t>
      </w:r>
      <w:r>
        <w:rPr>
          <w:w w:val="105"/>
          <w:vertAlign w:val="baseline"/>
        </w:rPr>
        <w:t> like</w:t>
      </w:r>
      <w:r>
        <w:rPr>
          <w:w w:val="105"/>
          <w:vertAlign w:val="baseline"/>
        </w:rPr>
        <w:t> peace</w:t>
      </w:r>
      <w:r>
        <w:rPr>
          <w:w w:val="105"/>
          <w:vertAlign w:val="baseline"/>
        </w:rPr>
        <w:t> enforcement</w:t>
      </w:r>
      <w:r>
        <w:rPr>
          <w:w w:val="105"/>
          <w:vertAlign w:val="baseline"/>
        </w:rPr>
        <w:t> and</w:t>
      </w:r>
      <w:r>
        <w:rPr>
          <w:w w:val="105"/>
          <w:vertAlign w:val="baseline"/>
        </w:rPr>
        <w:t> ends in</w:t>
      </w:r>
      <w:r>
        <w:rPr>
          <w:w w:val="105"/>
          <w:vertAlign w:val="baseline"/>
        </w:rPr>
        <w:t> that</w:t>
      </w:r>
      <w:r>
        <w:rPr>
          <w:w w:val="105"/>
          <w:vertAlign w:val="baseline"/>
        </w:rPr>
        <w:t> same</w:t>
      </w:r>
      <w:r>
        <w:rPr>
          <w:w w:val="105"/>
          <w:vertAlign w:val="baseline"/>
        </w:rPr>
        <w:t> phase,</w:t>
      </w:r>
      <w:r>
        <w:rPr>
          <w:w w:val="105"/>
          <w:vertAlign w:val="baseline"/>
        </w:rPr>
        <w:t> for example</w:t>
      </w:r>
      <w:r>
        <w:rPr>
          <w:spacing w:val="-1"/>
          <w:w w:val="105"/>
          <w:vertAlign w:val="baseline"/>
        </w:rPr>
        <w:t> </w:t>
      </w:r>
      <w:r>
        <w:rPr>
          <w:w w:val="105"/>
          <w:vertAlign w:val="baseline"/>
        </w:rPr>
        <w:t>in Liberia, the PSO began with the</w:t>
      </w:r>
      <w:r>
        <w:rPr>
          <w:spacing w:val="-1"/>
          <w:w w:val="105"/>
          <w:vertAlign w:val="baseline"/>
        </w:rPr>
        <w:t> </w:t>
      </w:r>
      <w:r>
        <w:rPr>
          <w:w w:val="105"/>
          <w:vertAlign w:val="baseline"/>
        </w:rPr>
        <w:t>ECOWAS Monitoring Group, (ECOMOG) which was</w:t>
      </w:r>
      <w:r>
        <w:rPr>
          <w:w w:val="105"/>
          <w:vertAlign w:val="baseline"/>
        </w:rPr>
        <w:t> a</w:t>
      </w:r>
      <w:r>
        <w:rPr>
          <w:w w:val="105"/>
          <w:vertAlign w:val="baseline"/>
        </w:rPr>
        <w:t> regional</w:t>
      </w:r>
      <w:r>
        <w:rPr>
          <w:w w:val="105"/>
          <w:vertAlign w:val="baseline"/>
        </w:rPr>
        <w:t> peace</w:t>
      </w:r>
      <w:r>
        <w:rPr>
          <w:w w:val="105"/>
          <w:vertAlign w:val="baseline"/>
        </w:rPr>
        <w:t> enforcement</w:t>
      </w:r>
      <w:r>
        <w:rPr>
          <w:w w:val="105"/>
          <w:vertAlign w:val="baseline"/>
        </w:rPr>
        <w:t> operation.</w:t>
      </w:r>
      <w:r>
        <w:rPr>
          <w:w w:val="105"/>
          <w:vertAlign w:val="baseline"/>
        </w:rPr>
        <w:t> After</w:t>
      </w:r>
      <w:r>
        <w:rPr>
          <w:w w:val="105"/>
          <w:vertAlign w:val="baseline"/>
        </w:rPr>
        <w:t> the</w:t>
      </w:r>
      <w:r>
        <w:rPr>
          <w:w w:val="105"/>
          <w:vertAlign w:val="baseline"/>
        </w:rPr>
        <w:t> UN</w:t>
      </w:r>
      <w:r>
        <w:rPr>
          <w:w w:val="105"/>
          <w:vertAlign w:val="baseline"/>
        </w:rPr>
        <w:t> took</w:t>
      </w:r>
      <w:r>
        <w:rPr>
          <w:w w:val="105"/>
          <w:vertAlign w:val="baseline"/>
        </w:rPr>
        <w:t> over</w:t>
      </w:r>
      <w:r>
        <w:rPr>
          <w:w w:val="105"/>
          <w:vertAlign w:val="baseline"/>
        </w:rPr>
        <w:t> the</w:t>
      </w:r>
      <w:r>
        <w:rPr>
          <w:w w:val="105"/>
          <w:vertAlign w:val="baseline"/>
        </w:rPr>
        <w:t> mission,</w:t>
      </w:r>
      <w:r>
        <w:rPr>
          <w:w w:val="105"/>
          <w:vertAlign w:val="baseline"/>
        </w:rPr>
        <w:t> peace enforcement</w:t>
      </w:r>
      <w:r>
        <w:rPr>
          <w:w w:val="105"/>
          <w:vertAlign w:val="baseline"/>
        </w:rPr>
        <w:t> continued</w:t>
      </w:r>
      <w:r>
        <w:rPr>
          <w:w w:val="105"/>
          <w:vertAlign w:val="baseline"/>
        </w:rPr>
        <w:t> for</w:t>
      </w:r>
      <w:r>
        <w:rPr>
          <w:w w:val="105"/>
          <w:vertAlign w:val="baseline"/>
        </w:rPr>
        <w:t> some</w:t>
      </w:r>
      <w:r>
        <w:rPr>
          <w:w w:val="105"/>
          <w:vertAlign w:val="baseline"/>
        </w:rPr>
        <w:t> time</w:t>
      </w:r>
      <w:r>
        <w:rPr>
          <w:w w:val="105"/>
          <w:vertAlign w:val="baseline"/>
        </w:rPr>
        <w:t> before</w:t>
      </w:r>
      <w:r>
        <w:rPr>
          <w:w w:val="105"/>
          <w:vertAlign w:val="baseline"/>
        </w:rPr>
        <w:t> it</w:t>
      </w:r>
      <w:r>
        <w:rPr>
          <w:w w:val="105"/>
          <w:vertAlign w:val="baseline"/>
        </w:rPr>
        <w:t> was</w:t>
      </w:r>
      <w:r>
        <w:rPr>
          <w:w w:val="105"/>
          <w:vertAlign w:val="baseline"/>
        </w:rPr>
        <w:t> scaled</w:t>
      </w:r>
      <w:r>
        <w:rPr>
          <w:w w:val="105"/>
          <w:vertAlign w:val="baseline"/>
        </w:rPr>
        <w:t> down</w:t>
      </w:r>
      <w:r>
        <w:rPr>
          <w:w w:val="105"/>
          <w:vertAlign w:val="baseline"/>
        </w:rPr>
        <w:t> to</w:t>
      </w:r>
      <w:r>
        <w:rPr>
          <w:w w:val="105"/>
          <w:vertAlign w:val="baseline"/>
        </w:rPr>
        <w:t> peacekeeping.</w:t>
      </w:r>
      <w:r>
        <w:rPr>
          <w:w w:val="105"/>
          <w:vertAlign w:val="baseline"/>
        </w:rPr>
        <w:t> It</w:t>
      </w:r>
      <w:r>
        <w:rPr>
          <w:w w:val="105"/>
          <w:vertAlign w:val="baseline"/>
        </w:rPr>
        <w:t> was eventually scaled down to peace building until UN troops</w:t>
      </w:r>
      <w:r>
        <w:rPr>
          <w:spacing w:val="-1"/>
          <w:w w:val="105"/>
          <w:vertAlign w:val="baseline"/>
        </w:rPr>
        <w:t> </w:t>
      </w:r>
      <w:r>
        <w:rPr>
          <w:w w:val="105"/>
          <w:vertAlign w:val="baseline"/>
        </w:rPr>
        <w:t>were eventually withdrawn from the country</w:t>
      </w:r>
      <w:r>
        <w:rPr>
          <w:w w:val="105"/>
          <w:vertAlign w:val="baseline"/>
        </w:rPr>
        <w:t> after</w:t>
      </w:r>
      <w:r>
        <w:rPr>
          <w:w w:val="105"/>
          <w:vertAlign w:val="baseline"/>
        </w:rPr>
        <w:t> the</w:t>
      </w:r>
      <w:r>
        <w:rPr>
          <w:w w:val="105"/>
          <w:vertAlign w:val="baseline"/>
        </w:rPr>
        <w:t> 2017</w:t>
      </w:r>
      <w:r>
        <w:rPr>
          <w:w w:val="105"/>
          <w:vertAlign w:val="baseline"/>
        </w:rPr>
        <w:t> general</w:t>
      </w:r>
      <w:r>
        <w:rPr>
          <w:w w:val="105"/>
          <w:vertAlign w:val="baseline"/>
        </w:rPr>
        <w:t> election</w:t>
      </w:r>
      <w:r>
        <w:rPr>
          <w:w w:val="105"/>
          <w:vertAlign w:val="baseline"/>
        </w:rPr>
        <w:t> that</w:t>
      </w:r>
      <w:r>
        <w:rPr>
          <w:w w:val="105"/>
          <w:vertAlign w:val="baseline"/>
        </w:rPr>
        <w:t> produced</w:t>
      </w:r>
      <w:r>
        <w:rPr>
          <w:w w:val="105"/>
          <w:vertAlign w:val="baseline"/>
        </w:rPr>
        <w:t> George</w:t>
      </w:r>
      <w:r>
        <w:rPr>
          <w:w w:val="105"/>
          <w:vertAlign w:val="baseline"/>
        </w:rPr>
        <w:t> Weah</w:t>
      </w:r>
      <w:r>
        <w:rPr>
          <w:w w:val="105"/>
          <w:vertAlign w:val="baseline"/>
        </w:rPr>
        <w:t> as President.</w:t>
      </w:r>
      <w:r>
        <w:rPr>
          <w:w w:val="105"/>
          <w:vertAlign w:val="baseline"/>
        </w:rPr>
        <w:t> PSO</w:t>
      </w:r>
      <w:r>
        <w:rPr>
          <w:w w:val="105"/>
          <w:vertAlign w:val="baseline"/>
        </w:rPr>
        <w:t> is therefore a combination of all those peace efforts as described above.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609344">
                <wp:simplePos x="0" y="0"/>
                <wp:positionH relativeFrom="page">
                  <wp:posOffset>915009</wp:posOffset>
                </wp:positionH>
                <wp:positionV relativeFrom="paragraph">
                  <wp:posOffset>192618</wp:posOffset>
                </wp:positionV>
                <wp:extent cx="1830070"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16679pt;width:144.07pt;height:.71997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23</w:t>
      </w:r>
      <w:r>
        <w:rPr>
          <w:sz w:val="20"/>
          <w:vertAlign w:val="baseline"/>
        </w:rPr>
        <w:t>United</w:t>
      </w:r>
      <w:r>
        <w:rPr>
          <w:spacing w:val="-8"/>
          <w:sz w:val="20"/>
          <w:vertAlign w:val="baseline"/>
        </w:rPr>
        <w:t> </w:t>
      </w:r>
      <w:r>
        <w:rPr>
          <w:sz w:val="20"/>
          <w:vertAlign w:val="baseline"/>
        </w:rPr>
        <w:t>Nations</w:t>
      </w:r>
      <w:r>
        <w:rPr>
          <w:spacing w:val="-6"/>
          <w:sz w:val="20"/>
          <w:vertAlign w:val="baseline"/>
        </w:rPr>
        <w:t> </w:t>
      </w:r>
      <w:r>
        <w:rPr>
          <w:sz w:val="20"/>
          <w:vertAlign w:val="baseline"/>
        </w:rPr>
        <w:t>Mission</w:t>
      </w:r>
      <w:r>
        <w:rPr>
          <w:spacing w:val="-6"/>
          <w:sz w:val="20"/>
          <w:vertAlign w:val="baseline"/>
        </w:rPr>
        <w:t> </w:t>
      </w:r>
      <w:r>
        <w:rPr>
          <w:sz w:val="20"/>
          <w:vertAlign w:val="baseline"/>
        </w:rPr>
        <w:t>in</w:t>
      </w:r>
      <w:r>
        <w:rPr>
          <w:spacing w:val="-7"/>
          <w:sz w:val="20"/>
          <w:vertAlign w:val="baseline"/>
        </w:rPr>
        <w:t> </w:t>
      </w:r>
      <w:r>
        <w:rPr>
          <w:sz w:val="20"/>
          <w:vertAlign w:val="baseline"/>
        </w:rPr>
        <w:t>the</w:t>
      </w:r>
      <w:r>
        <w:rPr>
          <w:spacing w:val="-10"/>
          <w:sz w:val="20"/>
          <w:vertAlign w:val="baseline"/>
        </w:rPr>
        <w:t> </w:t>
      </w:r>
      <w:r>
        <w:rPr>
          <w:sz w:val="20"/>
          <w:vertAlign w:val="baseline"/>
        </w:rPr>
        <w:t>Democratic</w:t>
      </w:r>
      <w:r>
        <w:rPr>
          <w:spacing w:val="-9"/>
          <w:sz w:val="20"/>
          <w:vertAlign w:val="baseline"/>
        </w:rPr>
        <w:t> </w:t>
      </w:r>
      <w:r>
        <w:rPr>
          <w:sz w:val="20"/>
          <w:vertAlign w:val="baseline"/>
        </w:rPr>
        <w:t>Republic</w:t>
      </w:r>
      <w:r>
        <w:rPr>
          <w:spacing w:val="-9"/>
          <w:sz w:val="20"/>
          <w:vertAlign w:val="baseline"/>
        </w:rPr>
        <w:t> </w:t>
      </w:r>
      <w:r>
        <w:rPr>
          <w:sz w:val="20"/>
          <w:vertAlign w:val="baseline"/>
        </w:rPr>
        <w:t>of</w:t>
      </w:r>
      <w:r>
        <w:rPr>
          <w:spacing w:val="-10"/>
          <w:sz w:val="20"/>
          <w:vertAlign w:val="baseline"/>
        </w:rPr>
        <w:t> </w:t>
      </w:r>
      <w:r>
        <w:rPr>
          <w:sz w:val="20"/>
          <w:vertAlign w:val="baseline"/>
        </w:rPr>
        <w:t>Congo.</w:t>
      </w:r>
      <w:r>
        <w:rPr>
          <w:sz w:val="20"/>
          <w:u w:val="single"/>
          <w:vertAlign w:val="baseline"/>
        </w:rPr>
        <w:t>www.monusco,org</w:t>
      </w:r>
      <w:r>
        <w:rPr>
          <w:spacing w:val="-12"/>
          <w:sz w:val="20"/>
          <w:vertAlign w:val="baseline"/>
        </w:rPr>
        <w:t> </w:t>
      </w:r>
      <w:r>
        <w:rPr>
          <w:sz w:val="20"/>
          <w:vertAlign w:val="baseline"/>
        </w:rPr>
        <w:t>accessed</w:t>
      </w:r>
      <w:r>
        <w:rPr>
          <w:spacing w:val="-1"/>
          <w:sz w:val="20"/>
          <w:vertAlign w:val="baseline"/>
        </w:rPr>
        <w:t> </w:t>
      </w:r>
      <w:r>
        <w:rPr>
          <w:sz w:val="20"/>
          <w:vertAlign w:val="baseline"/>
        </w:rPr>
        <w:t>on</w:t>
      </w:r>
      <w:r>
        <w:rPr>
          <w:spacing w:val="-6"/>
          <w:sz w:val="20"/>
          <w:vertAlign w:val="baseline"/>
        </w:rPr>
        <w:t> </w:t>
      </w:r>
      <w:r>
        <w:rPr>
          <w:sz w:val="20"/>
          <w:vertAlign w:val="baseline"/>
        </w:rPr>
        <w:t>3</w:t>
      </w:r>
      <w:r>
        <w:rPr>
          <w:spacing w:val="-7"/>
          <w:sz w:val="20"/>
          <w:vertAlign w:val="baseline"/>
        </w:rPr>
        <w:t> </w:t>
      </w:r>
      <w:r>
        <w:rPr>
          <w:sz w:val="20"/>
          <w:vertAlign w:val="baseline"/>
        </w:rPr>
        <w:t>February</w:t>
      </w:r>
      <w:r>
        <w:rPr>
          <w:spacing w:val="-13"/>
          <w:sz w:val="20"/>
          <w:vertAlign w:val="baseline"/>
        </w:rPr>
        <w:t> </w:t>
      </w:r>
      <w:r>
        <w:rPr>
          <w:spacing w:val="-2"/>
          <w:sz w:val="20"/>
          <w:vertAlign w:val="baseline"/>
        </w:rPr>
        <w:t>2018.</w:t>
      </w:r>
    </w:p>
    <w:p>
      <w:pPr>
        <w:spacing w:before="1"/>
        <w:ind w:left="100" w:right="0" w:firstLine="0"/>
        <w:jc w:val="left"/>
        <w:rPr>
          <w:sz w:val="20"/>
        </w:rPr>
      </w:pPr>
      <w:r>
        <w:rPr>
          <w:spacing w:val="-2"/>
          <w:sz w:val="20"/>
          <w:vertAlign w:val="superscript"/>
        </w:rPr>
        <w:t>24</w:t>
      </w:r>
      <w:r>
        <w:rPr>
          <w:spacing w:val="-2"/>
          <w:sz w:val="20"/>
          <w:vertAlign w:val="baseline"/>
        </w:rPr>
        <w:t>Ibid.p.10.</w:t>
      </w:r>
    </w:p>
    <w:p>
      <w:pPr>
        <w:spacing w:after="0"/>
        <w:jc w:val="left"/>
        <w:rPr>
          <w:sz w:val="20"/>
        </w:rPr>
        <w:sectPr>
          <w:pgSz w:w="11910" w:h="16850"/>
          <w:pgMar w:header="0" w:footer="1063" w:top="1360" w:bottom="1260" w:left="1340" w:right="1140"/>
        </w:sectPr>
      </w:pPr>
    </w:p>
    <w:p>
      <w:pPr>
        <w:pStyle w:val="Heading2"/>
        <w:numPr>
          <w:ilvl w:val="1"/>
          <w:numId w:val="10"/>
        </w:numPr>
        <w:tabs>
          <w:tab w:pos="821" w:val="left" w:leader="none"/>
        </w:tabs>
        <w:spacing w:line="240" w:lineRule="auto" w:before="75" w:after="0"/>
        <w:ind w:left="821" w:right="0" w:hanging="721"/>
        <w:jc w:val="left"/>
      </w:pPr>
      <w:bookmarkStart w:name="_TOC_250050" w:id="26"/>
      <w:r>
        <w:rPr>
          <w:w w:val="105"/>
        </w:rPr>
        <w:t>Legal</w:t>
      </w:r>
      <w:r>
        <w:rPr>
          <w:spacing w:val="-13"/>
          <w:w w:val="105"/>
        </w:rPr>
        <w:t> </w:t>
      </w:r>
      <w:r>
        <w:rPr>
          <w:w w:val="105"/>
        </w:rPr>
        <w:t>Status</w:t>
      </w:r>
      <w:r>
        <w:rPr>
          <w:spacing w:val="-10"/>
          <w:w w:val="105"/>
        </w:rPr>
        <w:t> </w:t>
      </w:r>
      <w:r>
        <w:rPr>
          <w:w w:val="105"/>
        </w:rPr>
        <w:t>of</w:t>
      </w:r>
      <w:r>
        <w:rPr>
          <w:spacing w:val="-11"/>
          <w:w w:val="105"/>
        </w:rPr>
        <w:t> </w:t>
      </w:r>
      <w:r>
        <w:rPr>
          <w:w w:val="105"/>
        </w:rPr>
        <w:t>UN</w:t>
      </w:r>
      <w:r>
        <w:rPr>
          <w:spacing w:val="-3"/>
          <w:w w:val="105"/>
        </w:rPr>
        <w:t> </w:t>
      </w:r>
      <w:r>
        <w:rPr>
          <w:w w:val="105"/>
        </w:rPr>
        <w:t>and</w:t>
      </w:r>
      <w:r>
        <w:rPr>
          <w:spacing w:val="-1"/>
          <w:w w:val="105"/>
        </w:rPr>
        <w:t> </w:t>
      </w:r>
      <w:r>
        <w:rPr>
          <w:w w:val="105"/>
        </w:rPr>
        <w:t>Associated</w:t>
      </w:r>
      <w:r>
        <w:rPr>
          <w:spacing w:val="-13"/>
          <w:w w:val="105"/>
        </w:rPr>
        <w:t> </w:t>
      </w:r>
      <w:r>
        <w:rPr>
          <w:w w:val="105"/>
        </w:rPr>
        <w:t>Personnel</w:t>
      </w:r>
      <w:r>
        <w:rPr>
          <w:spacing w:val="-13"/>
          <w:w w:val="105"/>
        </w:rPr>
        <w:t> </w:t>
      </w:r>
      <w:r>
        <w:rPr>
          <w:w w:val="105"/>
        </w:rPr>
        <w:t>in</w:t>
      </w:r>
      <w:r>
        <w:rPr>
          <w:spacing w:val="-13"/>
          <w:w w:val="105"/>
        </w:rPr>
        <w:t> </w:t>
      </w:r>
      <w:r>
        <w:rPr>
          <w:w w:val="105"/>
        </w:rPr>
        <w:t>Peace</w:t>
      </w:r>
      <w:r>
        <w:rPr>
          <w:spacing w:val="-8"/>
          <w:w w:val="105"/>
        </w:rPr>
        <w:t> </w:t>
      </w:r>
      <w:r>
        <w:rPr>
          <w:w w:val="105"/>
        </w:rPr>
        <w:t>Support</w:t>
      </w:r>
      <w:r>
        <w:rPr>
          <w:spacing w:val="-11"/>
          <w:w w:val="105"/>
        </w:rPr>
        <w:t> </w:t>
      </w:r>
      <w:bookmarkEnd w:id="26"/>
      <w:r>
        <w:rPr>
          <w:spacing w:val="-2"/>
          <w:w w:val="105"/>
        </w:rPr>
        <w:t>Operation</w:t>
      </w:r>
    </w:p>
    <w:p>
      <w:pPr>
        <w:pStyle w:val="BodyText"/>
        <w:spacing w:before="19"/>
        <w:rPr>
          <w:b/>
        </w:rPr>
      </w:pPr>
    </w:p>
    <w:p>
      <w:pPr>
        <w:pStyle w:val="BodyText"/>
        <w:spacing w:line="501" w:lineRule="auto"/>
        <w:ind w:left="100" w:right="118" w:firstLine="720"/>
        <w:jc w:val="both"/>
      </w:pPr>
      <w:r>
        <w:rPr>
          <w:w w:val="105"/>
        </w:rPr>
        <w:t>The term ‗legal status of UN and associated personnel‘ is an important aspect of PSO because</w:t>
      </w:r>
      <w:r>
        <w:rPr>
          <w:spacing w:val="-3"/>
          <w:w w:val="105"/>
        </w:rPr>
        <w:t> </w:t>
      </w:r>
      <w:r>
        <w:rPr>
          <w:w w:val="105"/>
        </w:rPr>
        <w:t>it relates</w:t>
      </w:r>
      <w:r>
        <w:rPr>
          <w:spacing w:val="-4"/>
          <w:w w:val="105"/>
        </w:rPr>
        <w:t> </w:t>
      </w:r>
      <w:r>
        <w:rPr>
          <w:w w:val="105"/>
        </w:rPr>
        <w:t>directly</w:t>
      </w:r>
      <w:r>
        <w:rPr>
          <w:spacing w:val="-9"/>
          <w:w w:val="105"/>
        </w:rPr>
        <w:t> </w:t>
      </w:r>
      <w:r>
        <w:rPr>
          <w:w w:val="105"/>
        </w:rPr>
        <w:t>to</w:t>
      </w:r>
      <w:r>
        <w:rPr>
          <w:spacing w:val="-2"/>
          <w:w w:val="105"/>
        </w:rPr>
        <w:t> </w:t>
      </w:r>
      <w:r>
        <w:rPr>
          <w:w w:val="105"/>
        </w:rPr>
        <w:t>how</w:t>
      </w:r>
      <w:r>
        <w:rPr>
          <w:spacing w:val="-11"/>
          <w:w w:val="105"/>
        </w:rPr>
        <w:t> </w:t>
      </w:r>
      <w:r>
        <w:rPr>
          <w:w w:val="105"/>
        </w:rPr>
        <w:t>IHL</w:t>
      </w:r>
      <w:r>
        <w:rPr>
          <w:spacing w:val="-7"/>
          <w:w w:val="105"/>
        </w:rPr>
        <w:t> </w:t>
      </w:r>
      <w:r>
        <w:rPr>
          <w:w w:val="105"/>
        </w:rPr>
        <w:t>applies</w:t>
      </w:r>
      <w:r>
        <w:rPr>
          <w:spacing w:val="-11"/>
          <w:w w:val="105"/>
        </w:rPr>
        <w:t> </w:t>
      </w:r>
      <w:r>
        <w:rPr>
          <w:w w:val="105"/>
        </w:rPr>
        <w:t>to</w:t>
      </w:r>
      <w:r>
        <w:rPr>
          <w:spacing w:val="-9"/>
          <w:w w:val="105"/>
        </w:rPr>
        <w:t> </w:t>
      </w:r>
      <w:r>
        <w:rPr>
          <w:w w:val="105"/>
        </w:rPr>
        <w:t>them</w:t>
      </w:r>
      <w:r>
        <w:rPr>
          <w:spacing w:val="-3"/>
          <w:w w:val="105"/>
        </w:rPr>
        <w:t> </w:t>
      </w:r>
      <w:r>
        <w:rPr>
          <w:w w:val="105"/>
        </w:rPr>
        <w:t>while serving</w:t>
      </w:r>
      <w:r>
        <w:rPr>
          <w:spacing w:val="-9"/>
          <w:w w:val="105"/>
        </w:rPr>
        <w:t> </w:t>
      </w:r>
      <w:r>
        <w:rPr>
          <w:w w:val="105"/>
        </w:rPr>
        <w:t>in</w:t>
      </w:r>
      <w:r>
        <w:rPr>
          <w:spacing w:val="-9"/>
          <w:w w:val="105"/>
        </w:rPr>
        <w:t> </w:t>
      </w:r>
      <w:r>
        <w:rPr>
          <w:w w:val="105"/>
        </w:rPr>
        <w:t>an</w:t>
      </w:r>
      <w:r>
        <w:rPr>
          <w:spacing w:val="-9"/>
          <w:w w:val="105"/>
        </w:rPr>
        <w:t> </w:t>
      </w:r>
      <w:r>
        <w:rPr>
          <w:w w:val="105"/>
        </w:rPr>
        <w:t>area of</w:t>
      </w:r>
      <w:r>
        <w:rPr>
          <w:spacing w:val="-13"/>
          <w:w w:val="105"/>
        </w:rPr>
        <w:t> </w:t>
      </w:r>
      <w:r>
        <w:rPr>
          <w:w w:val="105"/>
        </w:rPr>
        <w:t>armed</w:t>
      </w:r>
      <w:r>
        <w:rPr>
          <w:spacing w:val="-2"/>
          <w:w w:val="105"/>
        </w:rPr>
        <w:t> </w:t>
      </w:r>
      <w:r>
        <w:rPr>
          <w:w w:val="105"/>
        </w:rPr>
        <w:t>conflict and</w:t>
      </w:r>
      <w:r>
        <w:rPr>
          <w:w w:val="105"/>
        </w:rPr>
        <w:t> how the rules</w:t>
      </w:r>
      <w:r>
        <w:rPr>
          <w:w w:val="105"/>
        </w:rPr>
        <w:t> protect them. In robust peace operations</w:t>
      </w:r>
      <w:r>
        <w:rPr>
          <w:w w:val="105"/>
        </w:rPr>
        <w:t> of today, PSO</w:t>
      </w:r>
      <w:r>
        <w:rPr>
          <w:w w:val="105"/>
        </w:rPr>
        <w:t> forces take</w:t>
      </w:r>
      <w:r>
        <w:rPr>
          <w:w w:val="105"/>
        </w:rPr>
        <w:t> part in actual combat aside</w:t>
      </w:r>
      <w:r>
        <w:rPr>
          <w:w w:val="105"/>
        </w:rPr>
        <w:t> from just self defence. The 1994 Convention on the Safety of the United Nations</w:t>
      </w:r>
      <w:r>
        <w:rPr>
          <w:spacing w:val="58"/>
          <w:w w:val="105"/>
        </w:rPr>
        <w:t> </w:t>
      </w:r>
      <w:r>
        <w:rPr>
          <w:w w:val="105"/>
        </w:rPr>
        <w:t>and</w:t>
      </w:r>
      <w:r>
        <w:rPr>
          <w:spacing w:val="68"/>
          <w:w w:val="105"/>
        </w:rPr>
        <w:t> </w:t>
      </w:r>
      <w:r>
        <w:rPr>
          <w:w w:val="105"/>
        </w:rPr>
        <w:t>Associated</w:t>
      </w:r>
      <w:r>
        <w:rPr>
          <w:spacing w:val="60"/>
          <w:w w:val="105"/>
        </w:rPr>
        <w:t> </w:t>
      </w:r>
      <w:r>
        <w:rPr>
          <w:w w:val="105"/>
        </w:rPr>
        <w:t>Personnel</w:t>
      </w:r>
      <w:r>
        <w:rPr>
          <w:spacing w:val="63"/>
          <w:w w:val="105"/>
        </w:rPr>
        <w:t> </w:t>
      </w:r>
      <w:r>
        <w:rPr>
          <w:w w:val="105"/>
        </w:rPr>
        <w:t>(Safety</w:t>
      </w:r>
      <w:r>
        <w:rPr>
          <w:spacing w:val="60"/>
          <w:w w:val="105"/>
        </w:rPr>
        <w:t> </w:t>
      </w:r>
      <w:r>
        <w:rPr>
          <w:w w:val="105"/>
        </w:rPr>
        <w:t>Convention)</w:t>
      </w:r>
      <w:r>
        <w:rPr>
          <w:spacing w:val="64"/>
          <w:w w:val="105"/>
        </w:rPr>
        <w:t> </w:t>
      </w:r>
      <w:r>
        <w:rPr>
          <w:w w:val="105"/>
        </w:rPr>
        <w:t>contains</w:t>
      </w:r>
      <w:r>
        <w:rPr>
          <w:spacing w:val="58"/>
          <w:w w:val="105"/>
        </w:rPr>
        <w:t> </w:t>
      </w:r>
      <w:r>
        <w:rPr>
          <w:w w:val="105"/>
        </w:rPr>
        <w:t>what</w:t>
      </w:r>
      <w:r>
        <w:rPr>
          <w:spacing w:val="63"/>
          <w:w w:val="105"/>
        </w:rPr>
        <w:t> </w:t>
      </w:r>
      <w:r>
        <w:rPr>
          <w:w w:val="105"/>
        </w:rPr>
        <w:t>is</w:t>
      </w:r>
      <w:r>
        <w:rPr>
          <w:spacing w:val="58"/>
          <w:w w:val="105"/>
        </w:rPr>
        <w:t> </w:t>
      </w:r>
      <w:r>
        <w:rPr>
          <w:w w:val="105"/>
        </w:rPr>
        <w:t>referred</w:t>
      </w:r>
      <w:r>
        <w:rPr>
          <w:spacing w:val="60"/>
          <w:w w:val="105"/>
        </w:rPr>
        <w:t> </w:t>
      </w:r>
      <w:r>
        <w:rPr>
          <w:w w:val="105"/>
        </w:rPr>
        <w:t>to</w:t>
      </w:r>
      <w:r>
        <w:rPr>
          <w:spacing w:val="60"/>
          <w:w w:val="105"/>
        </w:rPr>
        <w:t> </w:t>
      </w:r>
      <w:r>
        <w:rPr>
          <w:w w:val="105"/>
        </w:rPr>
        <w:t>as</w:t>
      </w:r>
      <w:r>
        <w:rPr>
          <w:spacing w:val="58"/>
          <w:w w:val="105"/>
        </w:rPr>
        <w:t> </w:t>
      </w:r>
      <w:r>
        <w:rPr>
          <w:w w:val="105"/>
        </w:rPr>
        <w:t>a</w:t>
      </w:r>
    </w:p>
    <w:p>
      <w:pPr>
        <w:pStyle w:val="BodyText"/>
        <w:spacing w:line="501" w:lineRule="auto"/>
        <w:ind w:left="100" w:right="118"/>
        <w:jc w:val="both"/>
      </w:pPr>
      <w:r>
        <w:rPr>
          <w:w w:val="105"/>
        </w:rPr>
        <w:t>‗switch‘ clause which states</w:t>
      </w:r>
      <w:r>
        <w:rPr>
          <w:spacing w:val="-3"/>
          <w:w w:val="105"/>
        </w:rPr>
        <w:t> </w:t>
      </w:r>
      <w:r>
        <w:rPr>
          <w:w w:val="105"/>
        </w:rPr>
        <w:t>that when</w:t>
      </w:r>
      <w:r>
        <w:rPr>
          <w:spacing w:val="-2"/>
          <w:w w:val="105"/>
        </w:rPr>
        <w:t> </w:t>
      </w:r>
      <w:r>
        <w:rPr>
          <w:w w:val="105"/>
        </w:rPr>
        <w:t>peace</w:t>
      </w:r>
      <w:r>
        <w:rPr>
          <w:spacing w:val="-2"/>
          <w:w w:val="105"/>
        </w:rPr>
        <w:t> </w:t>
      </w:r>
      <w:r>
        <w:rPr>
          <w:w w:val="105"/>
        </w:rPr>
        <w:t>operation forces</w:t>
      </w:r>
      <w:r>
        <w:rPr>
          <w:spacing w:val="-3"/>
          <w:w w:val="105"/>
        </w:rPr>
        <w:t> </w:t>
      </w:r>
      <w:r>
        <w:rPr>
          <w:w w:val="105"/>
        </w:rPr>
        <w:t>are</w:t>
      </w:r>
      <w:r>
        <w:rPr>
          <w:spacing w:val="-2"/>
          <w:w w:val="105"/>
        </w:rPr>
        <w:t> </w:t>
      </w:r>
      <w:r>
        <w:rPr>
          <w:w w:val="105"/>
        </w:rPr>
        <w:t>engaged</w:t>
      </w:r>
      <w:r>
        <w:rPr>
          <w:spacing w:val="-2"/>
          <w:w w:val="105"/>
        </w:rPr>
        <w:t> </w:t>
      </w:r>
      <w:r>
        <w:rPr>
          <w:w w:val="105"/>
        </w:rPr>
        <w:t>as</w:t>
      </w:r>
      <w:r>
        <w:rPr>
          <w:spacing w:val="-3"/>
          <w:w w:val="105"/>
        </w:rPr>
        <w:t> </w:t>
      </w:r>
      <w:r>
        <w:rPr>
          <w:w w:val="105"/>
        </w:rPr>
        <w:t>combatants</w:t>
      </w:r>
      <w:r>
        <w:rPr>
          <w:spacing w:val="-3"/>
          <w:w w:val="105"/>
        </w:rPr>
        <w:t> </w:t>
      </w:r>
      <w:r>
        <w:rPr>
          <w:w w:val="105"/>
        </w:rPr>
        <w:t>to</w:t>
      </w:r>
      <w:r>
        <w:rPr>
          <w:spacing w:val="-2"/>
          <w:w w:val="105"/>
        </w:rPr>
        <w:t> </w:t>
      </w:r>
      <w:r>
        <w:rPr>
          <w:w w:val="105"/>
        </w:rPr>
        <w:t>an international</w:t>
      </w:r>
      <w:r>
        <w:rPr>
          <w:w w:val="105"/>
        </w:rPr>
        <w:t> armed</w:t>
      </w:r>
      <w:r>
        <w:rPr>
          <w:w w:val="105"/>
        </w:rPr>
        <w:t> conflict,</w:t>
      </w:r>
      <w:r>
        <w:rPr>
          <w:w w:val="105"/>
        </w:rPr>
        <w:t> they</w:t>
      </w:r>
      <w:r>
        <w:rPr>
          <w:w w:val="105"/>
        </w:rPr>
        <w:t> can</w:t>
      </w:r>
      <w:r>
        <w:rPr>
          <w:w w:val="105"/>
        </w:rPr>
        <w:t> no</w:t>
      </w:r>
      <w:r>
        <w:rPr>
          <w:w w:val="105"/>
        </w:rPr>
        <w:t> longer</w:t>
      </w:r>
      <w:r>
        <w:rPr>
          <w:w w:val="105"/>
        </w:rPr>
        <w:t> rely</w:t>
      </w:r>
      <w:r>
        <w:rPr>
          <w:w w:val="105"/>
        </w:rPr>
        <w:t> on</w:t>
      </w:r>
      <w:r>
        <w:rPr>
          <w:w w:val="105"/>
        </w:rPr>
        <w:t> the</w:t>
      </w:r>
      <w:r>
        <w:rPr>
          <w:w w:val="105"/>
        </w:rPr>
        <w:t> protection</w:t>
      </w:r>
      <w:r>
        <w:rPr>
          <w:w w:val="105"/>
        </w:rPr>
        <w:t> offered</w:t>
      </w:r>
      <w:r>
        <w:rPr>
          <w:w w:val="105"/>
        </w:rPr>
        <w:t> by</w:t>
      </w:r>
      <w:r>
        <w:rPr>
          <w:w w:val="105"/>
        </w:rPr>
        <w:t> the</w:t>
      </w:r>
      <w:r>
        <w:rPr>
          <w:w w:val="105"/>
        </w:rPr>
        <w:t> Safety Convention.</w:t>
      </w:r>
      <w:r>
        <w:rPr>
          <w:w w:val="105"/>
          <w:vertAlign w:val="superscript"/>
        </w:rPr>
        <w:t>25</w:t>
      </w:r>
      <w:r>
        <w:rPr>
          <w:spacing w:val="40"/>
          <w:w w:val="105"/>
          <w:vertAlign w:val="baseline"/>
        </w:rPr>
        <w:t> </w:t>
      </w:r>
      <w:r>
        <w:rPr>
          <w:w w:val="105"/>
          <w:vertAlign w:val="baseline"/>
        </w:rPr>
        <w:t>The</w:t>
      </w:r>
      <w:r>
        <w:rPr>
          <w:w w:val="105"/>
          <w:vertAlign w:val="baseline"/>
        </w:rPr>
        <w:t> Secretary</w:t>
      </w:r>
      <w:r>
        <w:rPr>
          <w:w w:val="105"/>
          <w:vertAlign w:val="baseline"/>
        </w:rPr>
        <w:t> General‘s</w:t>
      </w:r>
      <w:r>
        <w:rPr>
          <w:w w:val="105"/>
          <w:vertAlign w:val="baseline"/>
        </w:rPr>
        <w:t> Bulletin</w:t>
      </w:r>
      <w:r>
        <w:rPr>
          <w:w w:val="105"/>
          <w:vertAlign w:val="baseline"/>
        </w:rPr>
        <w:t> on</w:t>
      </w:r>
      <w:r>
        <w:rPr>
          <w:w w:val="105"/>
          <w:vertAlign w:val="baseline"/>
        </w:rPr>
        <w:t> the</w:t>
      </w:r>
      <w:r>
        <w:rPr>
          <w:w w:val="105"/>
          <w:vertAlign w:val="baseline"/>
        </w:rPr>
        <w:t> Observance</w:t>
      </w:r>
      <w:r>
        <w:rPr>
          <w:w w:val="105"/>
          <w:vertAlign w:val="baseline"/>
        </w:rPr>
        <w:t> of UN forces</w:t>
      </w:r>
      <w:r>
        <w:rPr>
          <w:w w:val="105"/>
          <w:vertAlign w:val="baseline"/>
        </w:rPr>
        <w:t> of</w:t>
      </w:r>
      <w:r>
        <w:rPr>
          <w:w w:val="105"/>
          <w:vertAlign w:val="baseline"/>
        </w:rPr>
        <w:t> IHL corroborates</w:t>
      </w:r>
      <w:r>
        <w:rPr>
          <w:spacing w:val="-1"/>
          <w:w w:val="105"/>
          <w:vertAlign w:val="baseline"/>
        </w:rPr>
        <w:t> </w:t>
      </w:r>
      <w:r>
        <w:rPr>
          <w:w w:val="105"/>
          <w:vertAlign w:val="baseline"/>
        </w:rPr>
        <w:t>this</w:t>
      </w:r>
      <w:r>
        <w:rPr>
          <w:spacing w:val="-1"/>
          <w:w w:val="105"/>
          <w:vertAlign w:val="baseline"/>
        </w:rPr>
        <w:t> </w:t>
      </w:r>
      <w:r>
        <w:rPr>
          <w:w w:val="105"/>
          <w:vertAlign w:val="baseline"/>
        </w:rPr>
        <w:t>assertion wherein it provides</w:t>
      </w:r>
      <w:r>
        <w:rPr>
          <w:spacing w:val="-1"/>
          <w:w w:val="105"/>
          <w:vertAlign w:val="baseline"/>
        </w:rPr>
        <w:t> </w:t>
      </w:r>
      <w:r>
        <w:rPr>
          <w:w w:val="105"/>
          <w:vertAlign w:val="baseline"/>
        </w:rPr>
        <w:t>that the Bulletin ―does not affect the protected status</w:t>
      </w:r>
      <w:r>
        <w:rPr>
          <w:spacing w:val="-8"/>
          <w:w w:val="105"/>
          <w:vertAlign w:val="baseline"/>
        </w:rPr>
        <w:t> </w:t>
      </w:r>
      <w:r>
        <w:rPr>
          <w:w w:val="105"/>
          <w:vertAlign w:val="baseline"/>
        </w:rPr>
        <w:t>of</w:t>
      </w:r>
      <w:r>
        <w:rPr>
          <w:spacing w:val="-2"/>
          <w:w w:val="105"/>
          <w:vertAlign w:val="baseline"/>
        </w:rPr>
        <w:t> </w:t>
      </w:r>
      <w:r>
        <w:rPr>
          <w:w w:val="105"/>
          <w:vertAlign w:val="baseline"/>
        </w:rPr>
        <w:t>members</w:t>
      </w:r>
      <w:r>
        <w:rPr>
          <w:spacing w:val="-1"/>
          <w:w w:val="105"/>
          <w:vertAlign w:val="baseline"/>
        </w:rPr>
        <w:t> </w:t>
      </w:r>
      <w:r>
        <w:rPr>
          <w:w w:val="105"/>
          <w:vertAlign w:val="baseline"/>
        </w:rPr>
        <w:t>of</w:t>
      </w:r>
      <w:r>
        <w:rPr>
          <w:spacing w:val="-2"/>
          <w:w w:val="105"/>
          <w:vertAlign w:val="baseline"/>
        </w:rPr>
        <w:t> </w:t>
      </w:r>
      <w:r>
        <w:rPr>
          <w:w w:val="105"/>
          <w:vertAlign w:val="baseline"/>
        </w:rPr>
        <w:t>peacekeeping operations</w:t>
      </w:r>
      <w:r>
        <w:rPr>
          <w:spacing w:val="-8"/>
          <w:w w:val="105"/>
          <w:vertAlign w:val="baseline"/>
        </w:rPr>
        <w:t> </w:t>
      </w:r>
      <w:r>
        <w:rPr>
          <w:w w:val="105"/>
          <w:vertAlign w:val="baseline"/>
        </w:rPr>
        <w:t>under</w:t>
      </w:r>
      <w:r>
        <w:rPr>
          <w:spacing w:val="-2"/>
          <w:w w:val="105"/>
          <w:vertAlign w:val="baseline"/>
        </w:rPr>
        <w:t> </w:t>
      </w:r>
      <w:r>
        <w:rPr>
          <w:w w:val="105"/>
          <w:vertAlign w:val="baseline"/>
        </w:rPr>
        <w:t>the</w:t>
      </w:r>
      <w:r>
        <w:rPr>
          <w:spacing w:val="-7"/>
          <w:w w:val="105"/>
          <w:vertAlign w:val="baseline"/>
        </w:rPr>
        <w:t> </w:t>
      </w:r>
      <w:r>
        <w:rPr>
          <w:w w:val="105"/>
          <w:vertAlign w:val="baseline"/>
        </w:rPr>
        <w:t>1994 Convention</w:t>
      </w:r>
      <w:r>
        <w:rPr>
          <w:spacing w:val="-6"/>
          <w:w w:val="105"/>
          <w:vertAlign w:val="baseline"/>
        </w:rPr>
        <w:t> </w:t>
      </w:r>
      <w:r>
        <w:rPr>
          <w:w w:val="105"/>
          <w:vertAlign w:val="baseline"/>
        </w:rPr>
        <w:t>on</w:t>
      </w:r>
      <w:r>
        <w:rPr>
          <w:spacing w:val="-6"/>
          <w:w w:val="105"/>
          <w:vertAlign w:val="baseline"/>
        </w:rPr>
        <w:t> </w:t>
      </w:r>
      <w:r>
        <w:rPr>
          <w:w w:val="105"/>
          <w:vertAlign w:val="baseline"/>
        </w:rPr>
        <w:t>Safety</w:t>
      </w:r>
      <w:r>
        <w:rPr>
          <w:spacing w:val="-6"/>
          <w:w w:val="105"/>
          <w:vertAlign w:val="baseline"/>
        </w:rPr>
        <w:t> </w:t>
      </w:r>
      <w:r>
        <w:rPr>
          <w:w w:val="105"/>
          <w:vertAlign w:val="baseline"/>
        </w:rPr>
        <w:t>of</w:t>
      </w:r>
      <w:r>
        <w:rPr>
          <w:spacing w:val="-2"/>
          <w:w w:val="105"/>
          <w:vertAlign w:val="baseline"/>
        </w:rPr>
        <w:t> </w:t>
      </w:r>
      <w:r>
        <w:rPr>
          <w:w w:val="105"/>
          <w:vertAlign w:val="baseline"/>
        </w:rPr>
        <w:t>UN</w:t>
      </w:r>
      <w:r>
        <w:rPr>
          <w:spacing w:val="-1"/>
          <w:w w:val="105"/>
          <w:vertAlign w:val="baseline"/>
        </w:rPr>
        <w:t> </w:t>
      </w:r>
      <w:r>
        <w:rPr>
          <w:w w:val="105"/>
          <w:vertAlign w:val="baseline"/>
        </w:rPr>
        <w:t>and Associated Personnel or their status as combatants</w:t>
      </w:r>
      <w:r>
        <w:rPr>
          <w:spacing w:val="-6"/>
          <w:w w:val="105"/>
          <w:vertAlign w:val="baseline"/>
        </w:rPr>
        <w:t> </w:t>
      </w:r>
      <w:r>
        <w:rPr>
          <w:w w:val="105"/>
          <w:vertAlign w:val="baseline"/>
        </w:rPr>
        <w:t>as long</w:t>
      </w:r>
      <w:r>
        <w:rPr>
          <w:spacing w:val="-4"/>
          <w:w w:val="105"/>
          <w:vertAlign w:val="baseline"/>
        </w:rPr>
        <w:t> </w:t>
      </w:r>
      <w:r>
        <w:rPr>
          <w:w w:val="105"/>
          <w:vertAlign w:val="baseline"/>
        </w:rPr>
        <w:t>as they</w:t>
      </w:r>
      <w:r>
        <w:rPr>
          <w:spacing w:val="-4"/>
          <w:w w:val="105"/>
          <w:vertAlign w:val="baseline"/>
        </w:rPr>
        <w:t> </w:t>
      </w:r>
      <w:r>
        <w:rPr>
          <w:w w:val="105"/>
          <w:vertAlign w:val="baseline"/>
        </w:rPr>
        <w:t>are entitled to the protection given</w:t>
      </w:r>
      <w:r>
        <w:rPr>
          <w:spacing w:val="-2"/>
          <w:w w:val="105"/>
          <w:vertAlign w:val="baseline"/>
        </w:rPr>
        <w:t> </w:t>
      </w:r>
      <w:r>
        <w:rPr>
          <w:w w:val="105"/>
          <w:vertAlign w:val="baseline"/>
        </w:rPr>
        <w:t>to civilians</w:t>
      </w:r>
      <w:r>
        <w:rPr>
          <w:spacing w:val="-4"/>
          <w:w w:val="105"/>
          <w:vertAlign w:val="baseline"/>
        </w:rPr>
        <w:t> </w:t>
      </w:r>
      <w:r>
        <w:rPr>
          <w:w w:val="105"/>
          <w:vertAlign w:val="baseline"/>
        </w:rPr>
        <w:t>under international law</w:t>
      </w:r>
      <w:r>
        <w:rPr>
          <w:spacing w:val="-4"/>
          <w:w w:val="105"/>
          <w:vertAlign w:val="baseline"/>
        </w:rPr>
        <w:t> </w:t>
      </w:r>
      <w:r>
        <w:rPr>
          <w:w w:val="105"/>
          <w:vertAlign w:val="baseline"/>
        </w:rPr>
        <w:t>of</w:t>
      </w:r>
      <w:r>
        <w:rPr>
          <w:spacing w:val="-5"/>
          <w:w w:val="105"/>
          <w:vertAlign w:val="baseline"/>
        </w:rPr>
        <w:t> </w:t>
      </w:r>
      <w:r>
        <w:rPr>
          <w:w w:val="105"/>
          <w:vertAlign w:val="baseline"/>
        </w:rPr>
        <w:t>armed conflict.‖</w:t>
      </w:r>
      <w:r>
        <w:rPr>
          <w:w w:val="105"/>
          <w:vertAlign w:val="superscript"/>
        </w:rPr>
        <w:t>26</w:t>
      </w:r>
      <w:r>
        <w:rPr>
          <w:w w:val="105"/>
          <w:vertAlign w:val="baseline"/>
        </w:rPr>
        <w:t> It therefore makes it clear that if UN troops</w:t>
      </w:r>
      <w:r>
        <w:rPr>
          <w:spacing w:val="-6"/>
          <w:w w:val="105"/>
          <w:vertAlign w:val="baseline"/>
        </w:rPr>
        <w:t> </w:t>
      </w:r>
      <w:r>
        <w:rPr>
          <w:w w:val="105"/>
          <w:vertAlign w:val="baseline"/>
        </w:rPr>
        <w:t>are</w:t>
      </w:r>
      <w:r>
        <w:rPr>
          <w:spacing w:val="-5"/>
          <w:w w:val="105"/>
          <w:vertAlign w:val="baseline"/>
        </w:rPr>
        <w:t> </w:t>
      </w:r>
      <w:r>
        <w:rPr>
          <w:w w:val="105"/>
          <w:vertAlign w:val="baseline"/>
        </w:rPr>
        <w:t>in</w:t>
      </w:r>
      <w:r>
        <w:rPr>
          <w:spacing w:val="-4"/>
          <w:w w:val="105"/>
          <w:vertAlign w:val="baseline"/>
        </w:rPr>
        <w:t> </w:t>
      </w:r>
      <w:r>
        <w:rPr>
          <w:w w:val="105"/>
          <w:vertAlign w:val="baseline"/>
        </w:rPr>
        <w:t>a position of</w:t>
      </w:r>
      <w:r>
        <w:rPr>
          <w:spacing w:val="-1"/>
          <w:w w:val="105"/>
          <w:vertAlign w:val="baseline"/>
        </w:rPr>
        <w:t> </w:t>
      </w:r>
      <w:r>
        <w:rPr>
          <w:w w:val="105"/>
          <w:vertAlign w:val="baseline"/>
        </w:rPr>
        <w:t>combatants or where</w:t>
      </w:r>
      <w:r>
        <w:rPr>
          <w:spacing w:val="-5"/>
          <w:w w:val="105"/>
          <w:vertAlign w:val="baseline"/>
        </w:rPr>
        <w:t> </w:t>
      </w:r>
      <w:r>
        <w:rPr>
          <w:w w:val="105"/>
          <w:vertAlign w:val="baseline"/>
        </w:rPr>
        <w:t>they</w:t>
      </w:r>
      <w:r>
        <w:rPr>
          <w:spacing w:val="-4"/>
          <w:w w:val="105"/>
          <w:vertAlign w:val="baseline"/>
        </w:rPr>
        <w:t> </w:t>
      </w:r>
      <w:r>
        <w:rPr>
          <w:w w:val="105"/>
          <w:vertAlign w:val="baseline"/>
        </w:rPr>
        <w:t>are not entitled</w:t>
      </w:r>
      <w:r>
        <w:rPr>
          <w:spacing w:val="-4"/>
          <w:w w:val="105"/>
          <w:vertAlign w:val="baseline"/>
        </w:rPr>
        <w:t> </w:t>
      </w:r>
      <w:r>
        <w:rPr>
          <w:w w:val="105"/>
          <w:vertAlign w:val="baseline"/>
        </w:rPr>
        <w:t>to</w:t>
      </w:r>
      <w:r>
        <w:rPr>
          <w:spacing w:val="-4"/>
          <w:w w:val="105"/>
          <w:vertAlign w:val="baseline"/>
        </w:rPr>
        <w:t> </w:t>
      </w:r>
      <w:r>
        <w:rPr>
          <w:w w:val="105"/>
          <w:vertAlign w:val="baseline"/>
        </w:rPr>
        <w:t>the protection</w:t>
      </w:r>
      <w:r>
        <w:rPr>
          <w:spacing w:val="-4"/>
          <w:w w:val="105"/>
          <w:vertAlign w:val="baseline"/>
        </w:rPr>
        <w:t> </w:t>
      </w:r>
      <w:r>
        <w:rPr>
          <w:w w:val="105"/>
          <w:vertAlign w:val="baseline"/>
        </w:rPr>
        <w:t>given to</w:t>
      </w:r>
      <w:r>
        <w:rPr>
          <w:w w:val="105"/>
          <w:vertAlign w:val="baseline"/>
        </w:rPr>
        <w:t> civilians,</w:t>
      </w:r>
      <w:r>
        <w:rPr>
          <w:w w:val="105"/>
          <w:vertAlign w:val="baseline"/>
        </w:rPr>
        <w:t> they</w:t>
      </w:r>
      <w:r>
        <w:rPr>
          <w:w w:val="105"/>
          <w:vertAlign w:val="baseline"/>
        </w:rPr>
        <w:t> cannot</w:t>
      </w:r>
      <w:r>
        <w:rPr>
          <w:w w:val="105"/>
          <w:vertAlign w:val="baseline"/>
        </w:rPr>
        <w:t> be</w:t>
      </w:r>
      <w:r>
        <w:rPr>
          <w:w w:val="105"/>
          <w:vertAlign w:val="baseline"/>
        </w:rPr>
        <w:t> protected</w:t>
      </w:r>
      <w:r>
        <w:rPr>
          <w:w w:val="105"/>
          <w:vertAlign w:val="baseline"/>
        </w:rPr>
        <w:t> by</w:t>
      </w:r>
      <w:r>
        <w:rPr>
          <w:w w:val="105"/>
          <w:vertAlign w:val="baseline"/>
        </w:rPr>
        <w:t> the</w:t>
      </w:r>
      <w:r>
        <w:rPr>
          <w:w w:val="105"/>
          <w:vertAlign w:val="baseline"/>
        </w:rPr>
        <w:t> Safety</w:t>
      </w:r>
      <w:r>
        <w:rPr>
          <w:w w:val="105"/>
          <w:vertAlign w:val="baseline"/>
        </w:rPr>
        <w:t> Convention.</w:t>
      </w:r>
      <w:r>
        <w:rPr>
          <w:w w:val="105"/>
          <w:vertAlign w:val="baseline"/>
        </w:rPr>
        <w:t> In</w:t>
      </w:r>
      <w:r>
        <w:rPr>
          <w:w w:val="105"/>
          <w:vertAlign w:val="baseline"/>
        </w:rPr>
        <w:t> that</w:t>
      </w:r>
      <w:r>
        <w:rPr>
          <w:w w:val="105"/>
          <w:vertAlign w:val="baseline"/>
        </w:rPr>
        <w:t> case,</w:t>
      </w:r>
      <w:r>
        <w:rPr>
          <w:w w:val="105"/>
          <w:vertAlign w:val="baseline"/>
        </w:rPr>
        <w:t> they</w:t>
      </w:r>
      <w:r>
        <w:rPr>
          <w:w w:val="105"/>
          <w:vertAlign w:val="baseline"/>
        </w:rPr>
        <w:t> become lawful targets to the belligerents in such an armed conflict. There are three types of protection afforded</w:t>
      </w:r>
      <w:r>
        <w:rPr>
          <w:spacing w:val="-2"/>
          <w:w w:val="105"/>
          <w:vertAlign w:val="baseline"/>
        </w:rPr>
        <w:t> </w:t>
      </w:r>
      <w:r>
        <w:rPr>
          <w:w w:val="105"/>
          <w:vertAlign w:val="baseline"/>
        </w:rPr>
        <w:t>personnel in</w:t>
      </w:r>
      <w:r>
        <w:rPr>
          <w:spacing w:val="-2"/>
          <w:w w:val="105"/>
          <w:vertAlign w:val="baseline"/>
        </w:rPr>
        <w:t> </w:t>
      </w:r>
      <w:r>
        <w:rPr>
          <w:w w:val="105"/>
          <w:vertAlign w:val="baseline"/>
        </w:rPr>
        <w:t>PSO, namely; general protection, special protection</w:t>
      </w:r>
      <w:r>
        <w:rPr>
          <w:spacing w:val="-2"/>
          <w:w w:val="105"/>
          <w:vertAlign w:val="baseline"/>
        </w:rPr>
        <w:t> </w:t>
      </w:r>
      <w:r>
        <w:rPr>
          <w:w w:val="105"/>
          <w:vertAlign w:val="baseline"/>
        </w:rPr>
        <w:t>and evolving</w:t>
      </w:r>
      <w:r>
        <w:rPr>
          <w:spacing w:val="-2"/>
          <w:w w:val="105"/>
          <w:vertAlign w:val="baseline"/>
        </w:rPr>
        <w:t> </w:t>
      </w:r>
      <w:r>
        <w:rPr>
          <w:w w:val="105"/>
          <w:vertAlign w:val="baseline"/>
        </w:rPr>
        <w:t>regime against impunity.</w:t>
      </w:r>
    </w:p>
    <w:p>
      <w:pPr>
        <w:pStyle w:val="BodyText"/>
        <w:spacing w:line="501" w:lineRule="auto" w:before="183"/>
        <w:ind w:left="100" w:right="132" w:firstLine="720"/>
        <w:jc w:val="both"/>
      </w:pPr>
      <w:r>
        <w:rPr>
          <w:w w:val="105"/>
        </w:rPr>
        <w:t>The</w:t>
      </w:r>
      <w:r>
        <w:rPr>
          <w:w w:val="105"/>
        </w:rPr>
        <w:t> category</w:t>
      </w:r>
      <w:r>
        <w:rPr>
          <w:w w:val="105"/>
        </w:rPr>
        <w:t> of</w:t>
      </w:r>
      <w:r>
        <w:rPr>
          <w:w w:val="105"/>
        </w:rPr>
        <w:t> general</w:t>
      </w:r>
      <w:r>
        <w:rPr>
          <w:w w:val="105"/>
        </w:rPr>
        <w:t> protection</w:t>
      </w:r>
      <w:r>
        <w:rPr>
          <w:w w:val="105"/>
        </w:rPr>
        <w:t> is</w:t>
      </w:r>
      <w:r>
        <w:rPr>
          <w:w w:val="105"/>
        </w:rPr>
        <w:t> based</w:t>
      </w:r>
      <w:r>
        <w:rPr>
          <w:w w:val="105"/>
        </w:rPr>
        <w:t> on</w:t>
      </w:r>
      <w:r>
        <w:rPr>
          <w:w w:val="105"/>
        </w:rPr>
        <w:t> IHL</w:t>
      </w:r>
      <w:r>
        <w:rPr>
          <w:w w:val="105"/>
        </w:rPr>
        <w:t> and</w:t>
      </w:r>
      <w:r>
        <w:rPr>
          <w:w w:val="105"/>
        </w:rPr>
        <w:t> human</w:t>
      </w:r>
      <w:r>
        <w:rPr>
          <w:w w:val="105"/>
        </w:rPr>
        <w:t> rights</w:t>
      </w:r>
      <w:r>
        <w:rPr>
          <w:w w:val="105"/>
        </w:rPr>
        <w:t> law.</w:t>
      </w:r>
      <w:r>
        <w:rPr>
          <w:w w:val="105"/>
        </w:rPr>
        <w:t> The</w:t>
      </w:r>
      <w:r>
        <w:rPr>
          <w:w w:val="105"/>
        </w:rPr>
        <w:t> host state has</w:t>
      </w:r>
      <w:r>
        <w:rPr>
          <w:spacing w:val="-7"/>
          <w:w w:val="105"/>
        </w:rPr>
        <w:t> </w:t>
      </w:r>
      <w:r>
        <w:rPr>
          <w:w w:val="105"/>
        </w:rPr>
        <w:t>the primary</w:t>
      </w:r>
      <w:r>
        <w:rPr>
          <w:spacing w:val="-6"/>
          <w:w w:val="105"/>
        </w:rPr>
        <w:t> </w:t>
      </w:r>
      <w:r>
        <w:rPr>
          <w:w w:val="105"/>
        </w:rPr>
        <w:t>responsibility of securing</w:t>
      </w:r>
      <w:r>
        <w:rPr>
          <w:spacing w:val="-6"/>
          <w:w w:val="105"/>
        </w:rPr>
        <w:t> </w:t>
      </w:r>
      <w:r>
        <w:rPr>
          <w:w w:val="105"/>
        </w:rPr>
        <w:t>the</w:t>
      </w:r>
      <w:r>
        <w:rPr>
          <w:spacing w:val="-7"/>
          <w:w w:val="105"/>
        </w:rPr>
        <w:t> </w:t>
      </w:r>
      <w:r>
        <w:rPr>
          <w:w w:val="105"/>
        </w:rPr>
        <w:t>legal status</w:t>
      </w:r>
      <w:r>
        <w:rPr>
          <w:spacing w:val="-1"/>
          <w:w w:val="105"/>
        </w:rPr>
        <w:t> </w:t>
      </w:r>
      <w:r>
        <w:rPr>
          <w:w w:val="105"/>
        </w:rPr>
        <w:t>of</w:t>
      </w:r>
      <w:r>
        <w:rPr>
          <w:spacing w:val="-2"/>
          <w:w w:val="105"/>
        </w:rPr>
        <w:t> </w:t>
      </w:r>
      <w:r>
        <w:rPr>
          <w:w w:val="105"/>
        </w:rPr>
        <w:t>personnel in peace operation. The</w:t>
      </w:r>
      <w:r>
        <w:rPr>
          <w:w w:val="105"/>
        </w:rPr>
        <w:t> host</w:t>
      </w:r>
      <w:r>
        <w:rPr>
          <w:w w:val="105"/>
        </w:rPr>
        <w:t> state</w:t>
      </w:r>
      <w:r>
        <w:rPr>
          <w:w w:val="105"/>
        </w:rPr>
        <w:t> is</w:t>
      </w:r>
      <w:r>
        <w:rPr>
          <w:w w:val="105"/>
        </w:rPr>
        <w:t> under</w:t>
      </w:r>
      <w:r>
        <w:rPr>
          <w:w w:val="105"/>
        </w:rPr>
        <w:t> obligation</w:t>
      </w:r>
      <w:r>
        <w:rPr>
          <w:w w:val="105"/>
        </w:rPr>
        <w:t> to</w:t>
      </w:r>
      <w:r>
        <w:rPr>
          <w:w w:val="105"/>
        </w:rPr>
        <w:t> secure</w:t>
      </w:r>
      <w:r>
        <w:rPr>
          <w:w w:val="105"/>
        </w:rPr>
        <w:t> the</w:t>
      </w:r>
      <w:r>
        <w:rPr>
          <w:w w:val="105"/>
        </w:rPr>
        <w:t> fundamental</w:t>
      </w:r>
      <w:r>
        <w:rPr>
          <w:w w:val="105"/>
        </w:rPr>
        <w:t> human</w:t>
      </w:r>
      <w:r>
        <w:rPr>
          <w:w w:val="105"/>
        </w:rPr>
        <w:t> rights</w:t>
      </w:r>
      <w:r>
        <w:rPr>
          <w:w w:val="105"/>
        </w:rPr>
        <w:t> and</w:t>
      </w:r>
      <w:r>
        <w:rPr>
          <w:w w:val="105"/>
        </w:rPr>
        <w:t> freedoms</w:t>
      </w:r>
      <w:r>
        <w:rPr>
          <w:w w:val="105"/>
        </w:rPr>
        <w:t> to everyone</w:t>
      </w:r>
      <w:r>
        <w:rPr>
          <w:spacing w:val="-1"/>
          <w:w w:val="105"/>
        </w:rPr>
        <w:t> </w:t>
      </w:r>
      <w:r>
        <w:rPr>
          <w:w w:val="105"/>
        </w:rPr>
        <w:t>in the</w:t>
      </w:r>
      <w:r>
        <w:rPr>
          <w:spacing w:val="-1"/>
          <w:w w:val="105"/>
        </w:rPr>
        <w:t> </w:t>
      </w:r>
      <w:r>
        <w:rPr>
          <w:w w:val="105"/>
        </w:rPr>
        <w:t>operation, irrespective of</w:t>
      </w:r>
      <w:r>
        <w:rPr>
          <w:spacing w:val="-3"/>
          <w:w w:val="105"/>
        </w:rPr>
        <w:t> </w:t>
      </w:r>
      <w:r>
        <w:rPr>
          <w:w w:val="105"/>
        </w:rPr>
        <w:t>their position in the</w:t>
      </w:r>
      <w:r>
        <w:rPr>
          <w:spacing w:val="-1"/>
          <w:w w:val="105"/>
        </w:rPr>
        <w:t> </w:t>
      </w:r>
      <w:r>
        <w:rPr>
          <w:w w:val="105"/>
        </w:rPr>
        <w:t>operation in question in so far as</w:t>
      </w: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09856">
                <wp:simplePos x="0" y="0"/>
                <wp:positionH relativeFrom="page">
                  <wp:posOffset>915009</wp:posOffset>
                </wp:positionH>
                <wp:positionV relativeFrom="paragraph">
                  <wp:posOffset>214848</wp:posOffset>
                </wp:positionV>
                <wp:extent cx="1830070"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6.917233pt;width:144.07pt;height:.72003pt;mso-position-horizontal-relative:page;mso-position-vertical-relative:paragraph;z-index:-15706624;mso-wrap-distance-left:0;mso-wrap-distance-right:0" id="docshape47" filled="true" fillcolor="#000000" stroked="false">
                <v:fill type="solid"/>
                <w10:wrap type="topAndBottom"/>
              </v:rect>
            </w:pict>
          </mc:Fallback>
        </mc:AlternateContent>
      </w:r>
    </w:p>
    <w:p>
      <w:pPr>
        <w:spacing w:before="94"/>
        <w:ind w:left="100" w:right="48" w:firstLine="0"/>
        <w:jc w:val="left"/>
        <w:rPr>
          <w:sz w:val="20"/>
        </w:rPr>
      </w:pPr>
      <w:r>
        <w:rPr>
          <w:sz w:val="20"/>
          <w:vertAlign w:val="superscript"/>
        </w:rPr>
        <w:t>25</w:t>
      </w:r>
      <w:r>
        <w:rPr>
          <w:sz w:val="20"/>
          <w:vertAlign w:val="baseline"/>
        </w:rPr>
        <w:t>Engdahl,</w:t>
      </w:r>
      <w:r>
        <w:rPr>
          <w:spacing w:val="-10"/>
          <w:sz w:val="20"/>
          <w:vertAlign w:val="baseline"/>
        </w:rPr>
        <w:t> </w:t>
      </w:r>
      <w:r>
        <w:rPr>
          <w:sz w:val="20"/>
          <w:vertAlign w:val="baseline"/>
        </w:rPr>
        <w:t>O.</w:t>
      </w:r>
      <w:r>
        <w:rPr>
          <w:spacing w:val="-10"/>
          <w:sz w:val="20"/>
          <w:vertAlign w:val="baseline"/>
        </w:rPr>
        <w:t> </w:t>
      </w:r>
      <w:r>
        <w:rPr>
          <w:sz w:val="20"/>
          <w:vertAlign w:val="baseline"/>
        </w:rPr>
        <w:t>(2008).</w:t>
      </w:r>
      <w:r>
        <w:rPr>
          <w:spacing w:val="-10"/>
          <w:sz w:val="20"/>
          <w:vertAlign w:val="baseline"/>
        </w:rPr>
        <w:t> </w:t>
      </w:r>
      <w:r>
        <w:rPr>
          <w:sz w:val="20"/>
          <w:vertAlign w:val="baseline"/>
        </w:rPr>
        <w:t>―The</w:t>
      </w:r>
      <w:r>
        <w:rPr>
          <w:spacing w:val="-7"/>
          <w:sz w:val="20"/>
          <w:vertAlign w:val="baseline"/>
        </w:rPr>
        <w:t> </w:t>
      </w:r>
      <w:r>
        <w:rPr>
          <w:sz w:val="20"/>
          <w:vertAlign w:val="baseline"/>
        </w:rPr>
        <w:t>Legal</w:t>
      </w:r>
      <w:r>
        <w:rPr>
          <w:spacing w:val="-9"/>
          <w:sz w:val="20"/>
          <w:vertAlign w:val="baseline"/>
        </w:rPr>
        <w:t> </w:t>
      </w:r>
      <w:r>
        <w:rPr>
          <w:sz w:val="20"/>
          <w:vertAlign w:val="baseline"/>
        </w:rPr>
        <w:t>Status</w:t>
      </w:r>
      <w:r>
        <w:rPr>
          <w:spacing w:val="-9"/>
          <w:sz w:val="20"/>
          <w:vertAlign w:val="baseline"/>
        </w:rPr>
        <w:t> </w:t>
      </w:r>
      <w:r>
        <w:rPr>
          <w:sz w:val="20"/>
          <w:vertAlign w:val="baseline"/>
        </w:rPr>
        <w:t>of</w:t>
      </w:r>
      <w:r>
        <w:rPr>
          <w:spacing w:val="-12"/>
          <w:sz w:val="20"/>
          <w:vertAlign w:val="baseline"/>
        </w:rPr>
        <w:t> </w:t>
      </w:r>
      <w:r>
        <w:rPr>
          <w:sz w:val="20"/>
          <w:vertAlign w:val="baseline"/>
        </w:rPr>
        <w:t>United</w:t>
      </w:r>
      <w:r>
        <w:rPr>
          <w:spacing w:val="-10"/>
          <w:sz w:val="20"/>
          <w:vertAlign w:val="baseline"/>
        </w:rPr>
        <w:t> </w:t>
      </w:r>
      <w:r>
        <w:rPr>
          <w:sz w:val="20"/>
          <w:vertAlign w:val="baseline"/>
        </w:rPr>
        <w:t>Nations</w:t>
      </w:r>
      <w:r>
        <w:rPr>
          <w:spacing w:val="-9"/>
          <w:sz w:val="20"/>
          <w:vertAlign w:val="baseline"/>
        </w:rPr>
        <w:t> </w:t>
      </w:r>
      <w:r>
        <w:rPr>
          <w:sz w:val="20"/>
          <w:vertAlign w:val="baseline"/>
        </w:rPr>
        <w:t>and</w:t>
      </w:r>
      <w:r>
        <w:rPr>
          <w:spacing w:val="-10"/>
          <w:sz w:val="20"/>
          <w:vertAlign w:val="baseline"/>
        </w:rPr>
        <w:t> </w:t>
      </w:r>
      <w:r>
        <w:rPr>
          <w:sz w:val="20"/>
          <w:vertAlign w:val="baseline"/>
        </w:rPr>
        <w:t>Associated</w:t>
      </w:r>
      <w:r>
        <w:rPr>
          <w:spacing w:val="-10"/>
          <w:sz w:val="20"/>
          <w:vertAlign w:val="baseline"/>
        </w:rPr>
        <w:t> </w:t>
      </w:r>
      <w:r>
        <w:rPr>
          <w:sz w:val="20"/>
          <w:vertAlign w:val="baseline"/>
        </w:rPr>
        <w:t>Personnel</w:t>
      </w:r>
      <w:r>
        <w:rPr>
          <w:spacing w:val="-9"/>
          <w:sz w:val="20"/>
          <w:vertAlign w:val="baseline"/>
        </w:rPr>
        <w:t> </w:t>
      </w:r>
      <w:r>
        <w:rPr>
          <w:sz w:val="20"/>
          <w:vertAlign w:val="baseline"/>
        </w:rPr>
        <w:t>in</w:t>
      </w:r>
      <w:r>
        <w:rPr>
          <w:spacing w:val="-10"/>
          <w:sz w:val="20"/>
          <w:vertAlign w:val="baseline"/>
        </w:rPr>
        <w:t> </w:t>
      </w:r>
      <w:r>
        <w:rPr>
          <w:sz w:val="20"/>
          <w:vertAlign w:val="baseline"/>
        </w:rPr>
        <w:t>Peace</w:t>
      </w:r>
      <w:r>
        <w:rPr>
          <w:spacing w:val="-12"/>
          <w:sz w:val="20"/>
          <w:vertAlign w:val="baseline"/>
        </w:rPr>
        <w:t> </w:t>
      </w:r>
      <w:r>
        <w:rPr>
          <w:sz w:val="20"/>
          <w:vertAlign w:val="baseline"/>
        </w:rPr>
        <w:t>Operations</w:t>
      </w:r>
      <w:r>
        <w:rPr>
          <w:spacing w:val="-9"/>
          <w:sz w:val="20"/>
          <w:vertAlign w:val="baseline"/>
        </w:rPr>
        <w:t> </w:t>
      </w:r>
      <w:r>
        <w:rPr>
          <w:sz w:val="20"/>
          <w:vertAlign w:val="baseline"/>
        </w:rPr>
        <w:t>and</w:t>
      </w:r>
      <w:r>
        <w:rPr>
          <w:spacing w:val="-10"/>
          <w:sz w:val="20"/>
          <w:vertAlign w:val="baseline"/>
        </w:rPr>
        <w:t> </w:t>
      </w:r>
      <w:r>
        <w:rPr>
          <w:sz w:val="20"/>
          <w:vertAlign w:val="baseline"/>
        </w:rPr>
        <w:t>the Legal Regime Protecting Them,‖ 31</w:t>
      </w:r>
      <w:r>
        <w:rPr>
          <w:sz w:val="20"/>
          <w:vertAlign w:val="superscript"/>
        </w:rPr>
        <w:t>st</w:t>
      </w:r>
      <w:r>
        <w:rPr>
          <w:sz w:val="20"/>
          <w:vertAlign w:val="baseline"/>
        </w:rPr>
        <w:t> Round Table on Current Problems of International Humanitarian Law, published in the Journal of International Humanitarian Law, Sanremo, Italy.p.113.</w:t>
      </w:r>
    </w:p>
    <w:p>
      <w:pPr>
        <w:spacing w:before="2"/>
        <w:ind w:left="100" w:right="0" w:firstLine="0"/>
        <w:jc w:val="left"/>
        <w:rPr>
          <w:sz w:val="20"/>
        </w:rPr>
      </w:pPr>
      <w:r>
        <w:rPr>
          <w:sz w:val="20"/>
          <w:vertAlign w:val="superscript"/>
        </w:rPr>
        <w:t>26</w:t>
      </w:r>
      <w:r>
        <w:rPr>
          <w:sz w:val="20"/>
          <w:vertAlign w:val="baseline"/>
        </w:rPr>
        <w:t>Section</w:t>
      </w:r>
      <w:r>
        <w:rPr>
          <w:spacing w:val="-10"/>
          <w:sz w:val="20"/>
          <w:vertAlign w:val="baseline"/>
        </w:rPr>
        <w:t> </w:t>
      </w:r>
      <w:r>
        <w:rPr>
          <w:sz w:val="20"/>
          <w:vertAlign w:val="baseline"/>
        </w:rPr>
        <w:t>1,</w:t>
      </w:r>
      <w:r>
        <w:rPr>
          <w:spacing w:val="-10"/>
          <w:sz w:val="20"/>
          <w:vertAlign w:val="baseline"/>
        </w:rPr>
        <w:t> </w:t>
      </w:r>
      <w:r>
        <w:rPr>
          <w:sz w:val="20"/>
          <w:vertAlign w:val="baseline"/>
        </w:rPr>
        <w:t>Observance</w:t>
      </w:r>
      <w:r>
        <w:rPr>
          <w:spacing w:val="-12"/>
          <w:sz w:val="20"/>
          <w:vertAlign w:val="baseline"/>
        </w:rPr>
        <w:t> </w:t>
      </w:r>
      <w:r>
        <w:rPr>
          <w:sz w:val="20"/>
          <w:vertAlign w:val="baseline"/>
        </w:rPr>
        <w:t>by</w:t>
      </w:r>
      <w:r>
        <w:rPr>
          <w:spacing w:val="-10"/>
          <w:sz w:val="20"/>
          <w:vertAlign w:val="baseline"/>
        </w:rPr>
        <w:t> </w:t>
      </w:r>
      <w:r>
        <w:rPr>
          <w:sz w:val="20"/>
          <w:vertAlign w:val="baseline"/>
        </w:rPr>
        <w:t>United</w:t>
      </w:r>
      <w:r>
        <w:rPr>
          <w:spacing w:val="-9"/>
          <w:sz w:val="20"/>
          <w:vertAlign w:val="baseline"/>
        </w:rPr>
        <w:t> </w:t>
      </w:r>
      <w:r>
        <w:rPr>
          <w:sz w:val="20"/>
          <w:vertAlign w:val="baseline"/>
        </w:rPr>
        <w:t>Nations</w:t>
      </w:r>
      <w:r>
        <w:rPr>
          <w:spacing w:val="-9"/>
          <w:sz w:val="20"/>
          <w:vertAlign w:val="baseline"/>
        </w:rPr>
        <w:t> </w:t>
      </w:r>
      <w:r>
        <w:rPr>
          <w:sz w:val="20"/>
          <w:vertAlign w:val="baseline"/>
        </w:rPr>
        <w:t>Forces</w:t>
      </w:r>
      <w:r>
        <w:rPr>
          <w:spacing w:val="-9"/>
          <w:sz w:val="20"/>
          <w:vertAlign w:val="baseline"/>
        </w:rPr>
        <w:t> </w:t>
      </w:r>
      <w:r>
        <w:rPr>
          <w:sz w:val="20"/>
          <w:vertAlign w:val="baseline"/>
        </w:rPr>
        <w:t>of</w:t>
      </w:r>
      <w:r>
        <w:rPr>
          <w:spacing w:val="-12"/>
          <w:sz w:val="20"/>
          <w:vertAlign w:val="baseline"/>
        </w:rPr>
        <w:t> </w:t>
      </w:r>
      <w:r>
        <w:rPr>
          <w:sz w:val="20"/>
          <w:vertAlign w:val="baseline"/>
        </w:rPr>
        <w:t>International</w:t>
      </w:r>
      <w:r>
        <w:rPr>
          <w:spacing w:val="-4"/>
          <w:sz w:val="20"/>
          <w:vertAlign w:val="baseline"/>
        </w:rPr>
        <w:t> </w:t>
      </w:r>
      <w:r>
        <w:rPr>
          <w:sz w:val="20"/>
          <w:vertAlign w:val="baseline"/>
        </w:rPr>
        <w:t>Humanitarian</w:t>
      </w:r>
      <w:r>
        <w:rPr>
          <w:spacing w:val="-4"/>
          <w:sz w:val="20"/>
          <w:vertAlign w:val="baseline"/>
        </w:rPr>
        <w:t> </w:t>
      </w:r>
      <w:r>
        <w:rPr>
          <w:sz w:val="20"/>
          <w:vertAlign w:val="baseline"/>
        </w:rPr>
        <w:t>Law.ST/SGB</w:t>
      </w:r>
      <w:r>
        <w:rPr>
          <w:spacing w:val="-8"/>
          <w:sz w:val="20"/>
          <w:vertAlign w:val="baseline"/>
        </w:rPr>
        <w:t> </w:t>
      </w:r>
      <w:r>
        <w:rPr>
          <w:spacing w:val="-2"/>
          <w:sz w:val="20"/>
          <w:vertAlign w:val="baseline"/>
        </w:rPr>
        <w:t>1999/13.</w:t>
      </w:r>
    </w:p>
    <w:p>
      <w:pPr>
        <w:spacing w:after="0"/>
        <w:jc w:val="left"/>
        <w:rPr>
          <w:sz w:val="20"/>
        </w:rPr>
        <w:sectPr>
          <w:pgSz w:w="11910" w:h="16850"/>
          <w:pgMar w:header="0" w:footer="1063" w:top="1380" w:bottom="1260" w:left="1340" w:right="1140"/>
        </w:sectPr>
      </w:pPr>
    </w:p>
    <w:p>
      <w:pPr>
        <w:pStyle w:val="BodyText"/>
        <w:spacing w:line="501" w:lineRule="auto" w:before="121"/>
        <w:ind w:left="100" w:right="114"/>
        <w:jc w:val="both"/>
      </w:pPr>
      <w:r>
        <w:rPr>
          <w:w w:val="105"/>
        </w:rPr>
        <w:t>they</w:t>
      </w:r>
      <w:r>
        <w:rPr>
          <w:spacing w:val="-15"/>
          <w:w w:val="105"/>
        </w:rPr>
        <w:t> </w:t>
      </w:r>
      <w:r>
        <w:rPr>
          <w:w w:val="105"/>
        </w:rPr>
        <w:t>come within the jurisdiction of the host state, in terms of human rights law.</w:t>
      </w:r>
      <w:r>
        <w:rPr>
          <w:spacing w:val="-16"/>
          <w:w w:val="105"/>
        </w:rPr>
        <w:t> </w:t>
      </w:r>
      <w:r>
        <w:rPr>
          <w:w w:val="105"/>
          <w:vertAlign w:val="superscript"/>
        </w:rPr>
        <w:t>27</w:t>
      </w:r>
      <w:r>
        <w:rPr>
          <w:w w:val="105"/>
          <w:vertAlign w:val="baseline"/>
        </w:rPr>
        <w:t> The parties to</w:t>
      </w:r>
      <w:r>
        <w:rPr>
          <w:w w:val="105"/>
          <w:vertAlign w:val="baseline"/>
        </w:rPr>
        <w:t> the</w:t>
      </w:r>
      <w:r>
        <w:rPr>
          <w:w w:val="105"/>
          <w:vertAlign w:val="baseline"/>
        </w:rPr>
        <w:t> armed</w:t>
      </w:r>
      <w:r>
        <w:rPr>
          <w:w w:val="105"/>
          <w:vertAlign w:val="baseline"/>
        </w:rPr>
        <w:t> conflict</w:t>
      </w:r>
      <w:r>
        <w:rPr>
          <w:w w:val="105"/>
          <w:vertAlign w:val="baseline"/>
        </w:rPr>
        <w:t> are</w:t>
      </w:r>
      <w:r>
        <w:rPr>
          <w:w w:val="105"/>
          <w:vertAlign w:val="baseline"/>
        </w:rPr>
        <w:t> also</w:t>
      </w:r>
      <w:r>
        <w:rPr>
          <w:w w:val="105"/>
          <w:vertAlign w:val="baseline"/>
        </w:rPr>
        <w:t> under</w:t>
      </w:r>
      <w:r>
        <w:rPr>
          <w:w w:val="105"/>
          <w:vertAlign w:val="baseline"/>
        </w:rPr>
        <w:t> obligation</w:t>
      </w:r>
      <w:r>
        <w:rPr>
          <w:w w:val="105"/>
          <w:vertAlign w:val="baseline"/>
        </w:rPr>
        <w:t> in</w:t>
      </w:r>
      <w:r>
        <w:rPr>
          <w:w w:val="105"/>
          <w:vertAlign w:val="baseline"/>
        </w:rPr>
        <w:t> IHL</w:t>
      </w:r>
      <w:r>
        <w:rPr>
          <w:w w:val="105"/>
          <w:vertAlign w:val="baseline"/>
        </w:rPr>
        <w:t> to</w:t>
      </w:r>
      <w:r>
        <w:rPr>
          <w:w w:val="105"/>
          <w:vertAlign w:val="baseline"/>
        </w:rPr>
        <w:t> treat</w:t>
      </w:r>
      <w:r>
        <w:rPr>
          <w:w w:val="105"/>
          <w:vertAlign w:val="baseline"/>
        </w:rPr>
        <w:t> peace</w:t>
      </w:r>
      <w:r>
        <w:rPr>
          <w:w w:val="105"/>
          <w:vertAlign w:val="baseline"/>
        </w:rPr>
        <w:t> operation</w:t>
      </w:r>
      <w:r>
        <w:rPr>
          <w:w w:val="105"/>
          <w:vertAlign w:val="baseline"/>
        </w:rPr>
        <w:t> personnel</w:t>
      </w:r>
      <w:r>
        <w:rPr>
          <w:w w:val="105"/>
          <w:vertAlign w:val="baseline"/>
        </w:rPr>
        <w:t> as civilians if they do not participate in the conflict.</w:t>
      </w:r>
      <w:r>
        <w:rPr>
          <w:w w:val="105"/>
          <w:vertAlign w:val="superscript"/>
        </w:rPr>
        <w:t>28</w:t>
      </w:r>
      <w:r>
        <w:rPr>
          <w:w w:val="105"/>
          <w:vertAlign w:val="baseline"/>
        </w:rPr>
        <w:t> This appears to be the situation only in the ideal. There is</w:t>
      </w:r>
      <w:r>
        <w:rPr>
          <w:w w:val="105"/>
          <w:vertAlign w:val="baseline"/>
        </w:rPr>
        <w:t> hardly any peace operation</w:t>
      </w:r>
      <w:r>
        <w:rPr>
          <w:w w:val="105"/>
          <w:vertAlign w:val="baseline"/>
        </w:rPr>
        <w:t> especially</w:t>
      </w:r>
      <w:r>
        <w:rPr>
          <w:w w:val="105"/>
          <w:vertAlign w:val="baseline"/>
        </w:rPr>
        <w:t> where the</w:t>
      </w:r>
      <w:r>
        <w:rPr>
          <w:w w:val="105"/>
          <w:vertAlign w:val="baseline"/>
        </w:rPr>
        <w:t> military is</w:t>
      </w:r>
      <w:r>
        <w:rPr>
          <w:w w:val="105"/>
          <w:vertAlign w:val="baseline"/>
        </w:rPr>
        <w:t> involved that they may</w:t>
      </w:r>
      <w:r>
        <w:rPr>
          <w:w w:val="105"/>
          <w:vertAlign w:val="baseline"/>
        </w:rPr>
        <w:t> not</w:t>
      </w:r>
      <w:r>
        <w:rPr>
          <w:w w:val="105"/>
          <w:vertAlign w:val="baseline"/>
        </w:rPr>
        <w:t> use</w:t>
      </w:r>
      <w:r>
        <w:rPr>
          <w:w w:val="105"/>
          <w:vertAlign w:val="baseline"/>
        </w:rPr>
        <w:t> force</w:t>
      </w:r>
      <w:r>
        <w:rPr>
          <w:w w:val="105"/>
          <w:vertAlign w:val="baseline"/>
        </w:rPr>
        <w:t> to</w:t>
      </w:r>
      <w:r>
        <w:rPr>
          <w:w w:val="105"/>
          <w:vertAlign w:val="baseline"/>
        </w:rPr>
        <w:t> ensure</w:t>
      </w:r>
      <w:r>
        <w:rPr>
          <w:w w:val="105"/>
          <w:vertAlign w:val="baseline"/>
        </w:rPr>
        <w:t> the</w:t>
      </w:r>
      <w:r>
        <w:rPr>
          <w:w w:val="105"/>
          <w:vertAlign w:val="baseline"/>
        </w:rPr>
        <w:t> protection</w:t>
      </w:r>
      <w:r>
        <w:rPr>
          <w:w w:val="105"/>
          <w:vertAlign w:val="baseline"/>
        </w:rPr>
        <w:t> of</w:t>
      </w:r>
      <w:r>
        <w:rPr>
          <w:w w:val="105"/>
          <w:vertAlign w:val="baseline"/>
        </w:rPr>
        <w:t> civilians</w:t>
      </w:r>
      <w:r>
        <w:rPr>
          <w:w w:val="105"/>
          <w:vertAlign w:val="baseline"/>
        </w:rPr>
        <w:t> and</w:t>
      </w:r>
      <w:r>
        <w:rPr>
          <w:w w:val="105"/>
          <w:vertAlign w:val="baseline"/>
        </w:rPr>
        <w:t> for</w:t>
      </w:r>
      <w:r>
        <w:rPr>
          <w:w w:val="105"/>
          <w:vertAlign w:val="baseline"/>
        </w:rPr>
        <w:t> their self</w:t>
      </w:r>
      <w:r>
        <w:rPr>
          <w:w w:val="105"/>
          <w:vertAlign w:val="baseline"/>
        </w:rPr>
        <w:t> defence.</w:t>
      </w:r>
      <w:r>
        <w:rPr>
          <w:w w:val="105"/>
          <w:vertAlign w:val="baseline"/>
        </w:rPr>
        <w:t> In</w:t>
      </w:r>
      <w:r>
        <w:rPr>
          <w:w w:val="105"/>
          <w:vertAlign w:val="baseline"/>
        </w:rPr>
        <w:t> such situations, some parties to the armed</w:t>
      </w:r>
      <w:r>
        <w:rPr>
          <w:w w:val="105"/>
          <w:vertAlign w:val="baseline"/>
        </w:rPr>
        <w:t> conflict may simply see them as taking</w:t>
      </w:r>
      <w:r>
        <w:rPr>
          <w:w w:val="105"/>
          <w:vertAlign w:val="baseline"/>
        </w:rPr>
        <w:t> sides and attack </w:t>
      </w:r>
      <w:r>
        <w:rPr>
          <w:spacing w:val="-2"/>
          <w:w w:val="105"/>
          <w:vertAlign w:val="baseline"/>
        </w:rPr>
        <w:t>them.</w:t>
      </w:r>
    </w:p>
    <w:p>
      <w:pPr>
        <w:pStyle w:val="BodyText"/>
        <w:spacing w:line="501" w:lineRule="auto"/>
        <w:ind w:left="100" w:right="114" w:firstLine="720"/>
        <w:jc w:val="both"/>
      </w:pPr>
      <w:r>
        <w:rPr>
          <w:w w:val="105"/>
        </w:rPr>
        <w:t>Special protection refers to the protection given to some categories of peace operation personnel</w:t>
      </w:r>
      <w:r>
        <w:rPr>
          <w:w w:val="105"/>
        </w:rPr>
        <w:t> depending</w:t>
      </w:r>
      <w:r>
        <w:rPr>
          <w:w w:val="105"/>
        </w:rPr>
        <w:t> on</w:t>
      </w:r>
      <w:r>
        <w:rPr>
          <w:w w:val="105"/>
        </w:rPr>
        <w:t> their</w:t>
      </w:r>
      <w:r>
        <w:rPr>
          <w:w w:val="105"/>
        </w:rPr>
        <w:t> roles.</w:t>
      </w:r>
      <w:r>
        <w:rPr>
          <w:w w:val="105"/>
        </w:rPr>
        <w:t> For</w:t>
      </w:r>
      <w:r>
        <w:rPr>
          <w:w w:val="105"/>
        </w:rPr>
        <w:t> instance,</w:t>
      </w:r>
      <w:r>
        <w:rPr>
          <w:w w:val="105"/>
        </w:rPr>
        <w:t> military</w:t>
      </w:r>
      <w:r>
        <w:rPr>
          <w:w w:val="105"/>
        </w:rPr>
        <w:t> observers</w:t>
      </w:r>
      <w:r>
        <w:rPr>
          <w:w w:val="105"/>
        </w:rPr>
        <w:t> and</w:t>
      </w:r>
      <w:r>
        <w:rPr>
          <w:w w:val="105"/>
        </w:rPr>
        <w:t> UN</w:t>
      </w:r>
      <w:r>
        <w:rPr>
          <w:w w:val="105"/>
        </w:rPr>
        <w:t> civil</w:t>
      </w:r>
      <w:r>
        <w:rPr>
          <w:w w:val="105"/>
        </w:rPr>
        <w:t> police</w:t>
      </w:r>
      <w:r>
        <w:rPr>
          <w:w w:val="105"/>
        </w:rPr>
        <w:t> are given the</w:t>
      </w:r>
      <w:r>
        <w:rPr>
          <w:spacing w:val="-1"/>
          <w:w w:val="105"/>
        </w:rPr>
        <w:t> </w:t>
      </w:r>
      <w:r>
        <w:rPr>
          <w:w w:val="105"/>
        </w:rPr>
        <w:t>status of</w:t>
      </w:r>
      <w:r>
        <w:rPr>
          <w:spacing w:val="-3"/>
          <w:w w:val="105"/>
        </w:rPr>
        <w:t> </w:t>
      </w:r>
      <w:r>
        <w:rPr>
          <w:w w:val="105"/>
        </w:rPr>
        <w:t>‗experts</w:t>
      </w:r>
      <w:r>
        <w:rPr>
          <w:spacing w:val="-2"/>
          <w:w w:val="105"/>
        </w:rPr>
        <w:t> </w:t>
      </w:r>
      <w:r>
        <w:rPr>
          <w:w w:val="105"/>
        </w:rPr>
        <w:t>on mission‘ which is</w:t>
      </w:r>
      <w:r>
        <w:rPr>
          <w:spacing w:val="-2"/>
          <w:w w:val="105"/>
        </w:rPr>
        <w:t> </w:t>
      </w:r>
      <w:r>
        <w:rPr>
          <w:w w:val="105"/>
        </w:rPr>
        <w:t>a protected category of personnel in the</w:t>
      </w:r>
      <w:r>
        <w:rPr>
          <w:spacing w:val="-1"/>
          <w:w w:val="105"/>
        </w:rPr>
        <w:t> </w:t>
      </w:r>
      <w:r>
        <w:rPr>
          <w:w w:val="105"/>
        </w:rPr>
        <w:t>1946 Convention of Privileges and Immunities of the UN. The</w:t>
      </w:r>
      <w:r>
        <w:rPr>
          <w:w w:val="105"/>
        </w:rPr>
        <w:t> military contingents</w:t>
      </w:r>
      <w:r>
        <w:rPr>
          <w:w w:val="105"/>
        </w:rPr>
        <w:t> are not usually covered</w:t>
      </w:r>
      <w:r>
        <w:rPr>
          <w:w w:val="105"/>
        </w:rPr>
        <w:t> by</w:t>
      </w:r>
      <w:r>
        <w:rPr>
          <w:w w:val="105"/>
        </w:rPr>
        <w:t> this</w:t>
      </w:r>
      <w:r>
        <w:rPr>
          <w:w w:val="105"/>
        </w:rPr>
        <w:t> Convention.</w:t>
      </w:r>
      <w:r>
        <w:rPr>
          <w:w w:val="105"/>
        </w:rPr>
        <w:t> Their</w:t>
      </w:r>
      <w:r>
        <w:rPr>
          <w:w w:val="105"/>
        </w:rPr>
        <w:t> legal</w:t>
      </w:r>
      <w:r>
        <w:rPr>
          <w:w w:val="105"/>
        </w:rPr>
        <w:t> status</w:t>
      </w:r>
      <w:r>
        <w:rPr>
          <w:w w:val="105"/>
        </w:rPr>
        <w:t> is</w:t>
      </w:r>
      <w:r>
        <w:rPr>
          <w:w w:val="105"/>
        </w:rPr>
        <w:t> rather</w:t>
      </w:r>
      <w:r>
        <w:rPr>
          <w:w w:val="105"/>
        </w:rPr>
        <w:t> derived</w:t>
      </w:r>
      <w:r>
        <w:rPr>
          <w:w w:val="105"/>
        </w:rPr>
        <w:t> from</w:t>
      </w:r>
      <w:r>
        <w:rPr>
          <w:w w:val="105"/>
        </w:rPr>
        <w:t> the</w:t>
      </w:r>
      <w:r>
        <w:rPr>
          <w:w w:val="105"/>
        </w:rPr>
        <w:t> ‗Status</w:t>
      </w:r>
      <w:r>
        <w:rPr>
          <w:w w:val="105"/>
        </w:rPr>
        <w:t> of</w:t>
      </w:r>
      <w:r>
        <w:rPr>
          <w:w w:val="105"/>
        </w:rPr>
        <w:t> Forces Agreement‘</w:t>
      </w:r>
      <w:r>
        <w:rPr>
          <w:spacing w:val="-2"/>
          <w:w w:val="105"/>
        </w:rPr>
        <w:t> </w:t>
      </w:r>
      <w:r>
        <w:rPr>
          <w:w w:val="105"/>
        </w:rPr>
        <w:t>(SOFA) which</w:t>
      </w:r>
      <w:r>
        <w:rPr>
          <w:spacing w:val="-6"/>
          <w:w w:val="105"/>
        </w:rPr>
        <w:t> </w:t>
      </w:r>
      <w:r>
        <w:rPr>
          <w:w w:val="105"/>
        </w:rPr>
        <w:t>is</w:t>
      </w:r>
      <w:r>
        <w:rPr>
          <w:spacing w:val="-14"/>
          <w:w w:val="105"/>
        </w:rPr>
        <w:t> </w:t>
      </w:r>
      <w:r>
        <w:rPr>
          <w:w w:val="105"/>
        </w:rPr>
        <w:t>a bilateral</w:t>
      </w:r>
      <w:r>
        <w:rPr>
          <w:spacing w:val="-10"/>
          <w:w w:val="105"/>
        </w:rPr>
        <w:t> </w:t>
      </w:r>
      <w:r>
        <w:rPr>
          <w:w w:val="105"/>
        </w:rPr>
        <w:t>agreement</w:t>
      </w:r>
      <w:r>
        <w:rPr>
          <w:spacing w:val="-4"/>
          <w:w w:val="105"/>
        </w:rPr>
        <w:t> </w:t>
      </w:r>
      <w:r>
        <w:rPr>
          <w:w w:val="105"/>
        </w:rPr>
        <w:t>between</w:t>
      </w:r>
      <w:r>
        <w:rPr>
          <w:spacing w:val="-6"/>
          <w:w w:val="105"/>
        </w:rPr>
        <w:t> </w:t>
      </w:r>
      <w:r>
        <w:rPr>
          <w:w w:val="105"/>
        </w:rPr>
        <w:t>the</w:t>
      </w:r>
      <w:r>
        <w:rPr>
          <w:spacing w:val="-7"/>
          <w:w w:val="105"/>
        </w:rPr>
        <w:t> </w:t>
      </w:r>
      <w:r>
        <w:rPr>
          <w:w w:val="105"/>
        </w:rPr>
        <w:t>UN</w:t>
      </w:r>
      <w:r>
        <w:rPr>
          <w:spacing w:val="-1"/>
          <w:w w:val="105"/>
        </w:rPr>
        <w:t> </w:t>
      </w:r>
      <w:r>
        <w:rPr>
          <w:w w:val="105"/>
        </w:rPr>
        <w:t>and</w:t>
      </w:r>
      <w:r>
        <w:rPr>
          <w:spacing w:val="-6"/>
          <w:w w:val="105"/>
        </w:rPr>
        <w:t> </w:t>
      </w:r>
      <w:r>
        <w:rPr>
          <w:w w:val="105"/>
        </w:rPr>
        <w:t>the</w:t>
      </w:r>
      <w:r>
        <w:rPr>
          <w:spacing w:val="-7"/>
          <w:w w:val="105"/>
        </w:rPr>
        <w:t> </w:t>
      </w:r>
      <w:r>
        <w:rPr>
          <w:w w:val="105"/>
        </w:rPr>
        <w:t>host</w:t>
      </w:r>
      <w:r>
        <w:rPr>
          <w:spacing w:val="-4"/>
          <w:w w:val="105"/>
        </w:rPr>
        <w:t> </w:t>
      </w:r>
      <w:r>
        <w:rPr>
          <w:w w:val="105"/>
        </w:rPr>
        <w:t>nation</w:t>
      </w:r>
      <w:r>
        <w:rPr>
          <w:spacing w:val="-6"/>
          <w:w w:val="105"/>
        </w:rPr>
        <w:t> </w:t>
      </w:r>
      <w:r>
        <w:rPr>
          <w:w w:val="105"/>
        </w:rPr>
        <w:t>when</w:t>
      </w:r>
      <w:r>
        <w:rPr>
          <w:spacing w:val="-12"/>
          <w:w w:val="105"/>
        </w:rPr>
        <w:t> </w:t>
      </w:r>
      <w:r>
        <w:rPr>
          <w:w w:val="105"/>
        </w:rPr>
        <w:t>it is</w:t>
      </w:r>
      <w:r>
        <w:rPr>
          <w:w w:val="105"/>
        </w:rPr>
        <w:t> a</w:t>
      </w:r>
      <w:r>
        <w:rPr>
          <w:w w:val="105"/>
        </w:rPr>
        <w:t> UN</w:t>
      </w:r>
      <w:r>
        <w:rPr>
          <w:w w:val="105"/>
        </w:rPr>
        <w:t> operation.</w:t>
      </w:r>
      <w:r>
        <w:rPr>
          <w:w w:val="105"/>
          <w:vertAlign w:val="superscript"/>
        </w:rPr>
        <w:t>29</w:t>
      </w:r>
      <w:r>
        <w:rPr>
          <w:w w:val="105"/>
          <w:vertAlign w:val="baseline"/>
        </w:rPr>
        <w:t> The</w:t>
      </w:r>
      <w:r>
        <w:rPr>
          <w:w w:val="105"/>
          <w:vertAlign w:val="baseline"/>
        </w:rPr>
        <w:t> SOFA</w:t>
      </w:r>
      <w:r>
        <w:rPr>
          <w:w w:val="105"/>
          <w:vertAlign w:val="baseline"/>
        </w:rPr>
        <w:t> provides</w:t>
      </w:r>
      <w:r>
        <w:rPr>
          <w:w w:val="105"/>
          <w:vertAlign w:val="baseline"/>
        </w:rPr>
        <w:t> the</w:t>
      </w:r>
      <w:r>
        <w:rPr>
          <w:w w:val="105"/>
          <w:vertAlign w:val="baseline"/>
        </w:rPr>
        <w:t> military</w:t>
      </w:r>
      <w:r>
        <w:rPr>
          <w:w w:val="105"/>
          <w:vertAlign w:val="baseline"/>
        </w:rPr>
        <w:t> personnel</w:t>
      </w:r>
      <w:r>
        <w:rPr>
          <w:w w:val="105"/>
          <w:vertAlign w:val="baseline"/>
        </w:rPr>
        <w:t> with</w:t>
      </w:r>
      <w:r>
        <w:rPr>
          <w:w w:val="105"/>
          <w:vertAlign w:val="baseline"/>
        </w:rPr>
        <w:t> special</w:t>
      </w:r>
      <w:r>
        <w:rPr>
          <w:w w:val="105"/>
          <w:vertAlign w:val="baseline"/>
        </w:rPr>
        <w:t> privileges</w:t>
      </w:r>
      <w:r>
        <w:rPr>
          <w:w w:val="105"/>
          <w:vertAlign w:val="baseline"/>
        </w:rPr>
        <w:t> and immunities</w:t>
      </w:r>
      <w:r>
        <w:rPr>
          <w:w w:val="105"/>
          <w:vertAlign w:val="baseline"/>
        </w:rPr>
        <w:t> to</w:t>
      </w:r>
      <w:r>
        <w:rPr>
          <w:w w:val="105"/>
          <w:vertAlign w:val="baseline"/>
        </w:rPr>
        <w:t> enable</w:t>
      </w:r>
      <w:r>
        <w:rPr>
          <w:w w:val="105"/>
          <w:vertAlign w:val="baseline"/>
        </w:rPr>
        <w:t> them</w:t>
      </w:r>
      <w:r>
        <w:rPr>
          <w:w w:val="105"/>
          <w:vertAlign w:val="baseline"/>
        </w:rPr>
        <w:t> fulfill</w:t>
      </w:r>
      <w:r>
        <w:rPr>
          <w:w w:val="105"/>
          <w:vertAlign w:val="baseline"/>
        </w:rPr>
        <w:t> their</w:t>
      </w:r>
      <w:r>
        <w:rPr>
          <w:w w:val="105"/>
          <w:vertAlign w:val="baseline"/>
        </w:rPr>
        <w:t> tasks</w:t>
      </w:r>
      <w:r>
        <w:rPr>
          <w:w w:val="105"/>
          <w:vertAlign w:val="baseline"/>
        </w:rPr>
        <w:t> under</w:t>
      </w:r>
      <w:r>
        <w:rPr>
          <w:w w:val="105"/>
          <w:vertAlign w:val="baseline"/>
        </w:rPr>
        <w:t> the</w:t>
      </w:r>
      <w:r>
        <w:rPr>
          <w:w w:val="105"/>
          <w:vertAlign w:val="baseline"/>
        </w:rPr>
        <w:t> mandate</w:t>
      </w:r>
      <w:r>
        <w:rPr>
          <w:w w:val="105"/>
          <w:vertAlign w:val="baseline"/>
        </w:rPr>
        <w:t> of the</w:t>
      </w:r>
      <w:r>
        <w:rPr>
          <w:w w:val="105"/>
          <w:vertAlign w:val="baseline"/>
        </w:rPr>
        <w:t> mission.</w:t>
      </w:r>
      <w:r>
        <w:rPr>
          <w:w w:val="105"/>
          <w:vertAlign w:val="baseline"/>
        </w:rPr>
        <w:t> Some</w:t>
      </w:r>
      <w:r>
        <w:rPr>
          <w:w w:val="105"/>
          <w:vertAlign w:val="baseline"/>
        </w:rPr>
        <w:t> of the privileges</w:t>
      </w:r>
      <w:r>
        <w:rPr>
          <w:w w:val="105"/>
          <w:vertAlign w:val="baseline"/>
        </w:rPr>
        <w:t> include</w:t>
      </w:r>
      <w:r>
        <w:rPr>
          <w:w w:val="105"/>
          <w:vertAlign w:val="baseline"/>
        </w:rPr>
        <w:t> freedom</w:t>
      </w:r>
      <w:r>
        <w:rPr>
          <w:w w:val="105"/>
          <w:vertAlign w:val="baseline"/>
        </w:rPr>
        <w:t> of movement,</w:t>
      </w:r>
      <w:r>
        <w:rPr>
          <w:w w:val="105"/>
          <w:vertAlign w:val="baseline"/>
        </w:rPr>
        <w:t> right to</w:t>
      </w:r>
      <w:r>
        <w:rPr>
          <w:w w:val="105"/>
          <w:vertAlign w:val="baseline"/>
        </w:rPr>
        <w:t> carry</w:t>
      </w:r>
      <w:r>
        <w:rPr>
          <w:w w:val="105"/>
          <w:vertAlign w:val="baseline"/>
        </w:rPr>
        <w:t> firearms and</w:t>
      </w:r>
      <w:r>
        <w:rPr>
          <w:w w:val="105"/>
          <w:vertAlign w:val="baseline"/>
        </w:rPr>
        <w:t> the right to</w:t>
      </w:r>
      <w:r>
        <w:rPr>
          <w:w w:val="105"/>
          <w:vertAlign w:val="baseline"/>
        </w:rPr>
        <w:t> set</w:t>
      </w:r>
      <w:r>
        <w:rPr>
          <w:w w:val="105"/>
          <w:vertAlign w:val="baseline"/>
        </w:rPr>
        <w:t> up their own communication systems.</w:t>
      </w:r>
      <w:r>
        <w:rPr>
          <w:w w:val="105"/>
          <w:vertAlign w:val="superscript"/>
        </w:rPr>
        <w:t>30</w:t>
      </w:r>
      <w:r>
        <w:rPr>
          <w:w w:val="105"/>
          <w:vertAlign w:val="baseline"/>
        </w:rPr>
        <w:t> One of</w:t>
      </w:r>
      <w:r>
        <w:rPr>
          <w:spacing w:val="-1"/>
          <w:w w:val="105"/>
          <w:vertAlign w:val="baseline"/>
        </w:rPr>
        <w:t> </w:t>
      </w:r>
      <w:r>
        <w:rPr>
          <w:w w:val="105"/>
          <w:vertAlign w:val="baseline"/>
        </w:rPr>
        <w:t>the most important provisions is, the provision that the contingent</w:t>
      </w:r>
      <w:r>
        <w:rPr>
          <w:spacing w:val="-16"/>
          <w:w w:val="105"/>
          <w:vertAlign w:val="baseline"/>
        </w:rPr>
        <w:t> </w:t>
      </w:r>
      <w:r>
        <w:rPr>
          <w:w w:val="105"/>
          <w:vertAlign w:val="baseline"/>
        </w:rPr>
        <w:t>members</w:t>
      </w:r>
      <w:r>
        <w:rPr>
          <w:spacing w:val="-10"/>
          <w:w w:val="105"/>
          <w:vertAlign w:val="baseline"/>
        </w:rPr>
        <w:t> </w:t>
      </w:r>
      <w:r>
        <w:rPr>
          <w:w w:val="105"/>
          <w:vertAlign w:val="baseline"/>
        </w:rPr>
        <w:t>fall under the</w:t>
      </w:r>
      <w:r>
        <w:rPr>
          <w:spacing w:val="-2"/>
          <w:w w:val="105"/>
          <w:vertAlign w:val="baseline"/>
        </w:rPr>
        <w:t> </w:t>
      </w:r>
      <w:r>
        <w:rPr>
          <w:w w:val="105"/>
          <w:vertAlign w:val="baseline"/>
        </w:rPr>
        <w:t>exclusive criminal jurisdiction</w:t>
      </w:r>
      <w:r>
        <w:rPr>
          <w:spacing w:val="-1"/>
          <w:w w:val="105"/>
          <w:vertAlign w:val="baseline"/>
        </w:rPr>
        <w:t> </w:t>
      </w:r>
      <w:r>
        <w:rPr>
          <w:w w:val="105"/>
          <w:vertAlign w:val="baseline"/>
        </w:rPr>
        <w:t>of</w:t>
      </w:r>
      <w:r>
        <w:rPr>
          <w:spacing w:val="-4"/>
          <w:w w:val="105"/>
          <w:vertAlign w:val="baseline"/>
        </w:rPr>
        <w:t> </w:t>
      </w:r>
      <w:r>
        <w:rPr>
          <w:w w:val="105"/>
          <w:vertAlign w:val="baseline"/>
        </w:rPr>
        <w:t>their sending</w:t>
      </w:r>
      <w:r>
        <w:rPr>
          <w:spacing w:val="-1"/>
          <w:w w:val="105"/>
          <w:vertAlign w:val="baseline"/>
        </w:rPr>
        <w:t> </w:t>
      </w:r>
      <w:r>
        <w:rPr>
          <w:w w:val="105"/>
          <w:vertAlign w:val="baseline"/>
        </w:rPr>
        <w:t>states.</w:t>
      </w:r>
      <w:r>
        <w:rPr>
          <w:spacing w:val="-16"/>
          <w:w w:val="105"/>
          <w:vertAlign w:val="baseline"/>
        </w:rPr>
        <w:t> </w:t>
      </w:r>
      <w:r>
        <w:rPr>
          <w:w w:val="105"/>
          <w:vertAlign w:val="superscript"/>
        </w:rPr>
        <w:t>31</w:t>
      </w:r>
      <w:r>
        <w:rPr>
          <w:w w:val="105"/>
          <w:vertAlign w:val="baseline"/>
        </w:rPr>
        <w:t> The sending state investigates and tries</w:t>
      </w:r>
      <w:r>
        <w:rPr>
          <w:w w:val="105"/>
          <w:vertAlign w:val="baseline"/>
        </w:rPr>
        <w:t> such personnel. In some</w:t>
      </w:r>
      <w:r>
        <w:rPr>
          <w:w w:val="105"/>
          <w:vertAlign w:val="baseline"/>
        </w:rPr>
        <w:t> situations, the</w:t>
      </w:r>
      <w:r>
        <w:rPr>
          <w:w w:val="105"/>
          <w:vertAlign w:val="baseline"/>
        </w:rPr>
        <w:t> UN takes over the investigation if the sending state is not willing or hesitant to conduct a credible investigation. This</w:t>
      </w:r>
      <w:r>
        <w:rPr>
          <w:w w:val="105"/>
          <w:vertAlign w:val="baseline"/>
        </w:rPr>
        <w:t> is</w:t>
      </w:r>
      <w:r>
        <w:rPr>
          <w:w w:val="105"/>
          <w:vertAlign w:val="baseline"/>
        </w:rPr>
        <w:t> to</w:t>
      </w:r>
      <w:r>
        <w:rPr>
          <w:w w:val="105"/>
          <w:vertAlign w:val="baseline"/>
        </w:rPr>
        <w:t> ensure</w:t>
      </w:r>
      <w:r>
        <w:rPr>
          <w:w w:val="105"/>
          <w:vertAlign w:val="baseline"/>
        </w:rPr>
        <w:t> that</w:t>
      </w:r>
      <w:r>
        <w:rPr>
          <w:w w:val="105"/>
          <w:vertAlign w:val="baseline"/>
        </w:rPr>
        <w:t> the</w:t>
      </w:r>
      <w:r>
        <w:rPr>
          <w:w w:val="105"/>
          <w:vertAlign w:val="baseline"/>
        </w:rPr>
        <w:t> integrity</w:t>
      </w:r>
      <w:r>
        <w:rPr>
          <w:w w:val="105"/>
          <w:vertAlign w:val="baseline"/>
        </w:rPr>
        <w:t> of</w:t>
      </w:r>
      <w:r>
        <w:rPr>
          <w:w w:val="105"/>
          <w:vertAlign w:val="baseline"/>
        </w:rPr>
        <w:t> the</w:t>
      </w:r>
      <w:r>
        <w:rPr>
          <w:w w:val="105"/>
          <w:vertAlign w:val="baseline"/>
        </w:rPr>
        <w:t> mission</w:t>
      </w:r>
      <w:r>
        <w:rPr>
          <w:w w:val="105"/>
          <w:vertAlign w:val="baseline"/>
        </w:rPr>
        <w:t> is</w:t>
      </w:r>
      <w:r>
        <w:rPr>
          <w:w w:val="105"/>
          <w:vertAlign w:val="baseline"/>
        </w:rPr>
        <w:t> maintained</w:t>
      </w:r>
      <w:r>
        <w:rPr>
          <w:w w:val="105"/>
          <w:vertAlign w:val="baseline"/>
        </w:rPr>
        <w:t> and</w:t>
      </w:r>
      <w:r>
        <w:rPr>
          <w:w w:val="105"/>
          <w:vertAlign w:val="baseline"/>
        </w:rPr>
        <w:t> that</w:t>
      </w:r>
      <w:r>
        <w:rPr>
          <w:w w:val="105"/>
          <w:vertAlign w:val="baseline"/>
        </w:rPr>
        <w:t> its</w:t>
      </w:r>
      <w:r>
        <w:rPr>
          <w:w w:val="105"/>
          <w:vertAlign w:val="baseline"/>
        </w:rPr>
        <w:t> image</w:t>
      </w:r>
      <w:r>
        <w:rPr>
          <w:w w:val="105"/>
          <w:vertAlign w:val="baseline"/>
        </w:rPr>
        <w:t> is not destroyed by acts of peacekeepers. Even when the UN conducts the investigation, it is still the</w:t>
      </w:r>
    </w:p>
    <w:p>
      <w:pPr>
        <w:pStyle w:val="BodyText"/>
        <w:spacing w:before="45"/>
        <w:rPr>
          <w:sz w:val="20"/>
        </w:rPr>
      </w:pPr>
      <w:r>
        <w:rPr/>
        <mc:AlternateContent>
          <mc:Choice Requires="wps">
            <w:drawing>
              <wp:anchor distT="0" distB="0" distL="0" distR="0" allowOverlap="1" layoutInCell="1" locked="0" behindDoc="1" simplePos="0" relativeHeight="487610368">
                <wp:simplePos x="0" y="0"/>
                <wp:positionH relativeFrom="page">
                  <wp:posOffset>915009</wp:posOffset>
                </wp:positionH>
                <wp:positionV relativeFrom="paragraph">
                  <wp:posOffset>190070</wp:posOffset>
                </wp:positionV>
                <wp:extent cx="1830070"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4.966167pt;width:144.07pt;height:.71997pt;mso-position-horizontal-relative:page;mso-position-vertical-relative:paragraph;z-index:-15706112;mso-wrap-distance-left:0;mso-wrap-distance-right:0" id="docshape48"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27</w:t>
      </w:r>
      <w:r>
        <w:rPr>
          <w:sz w:val="20"/>
          <w:vertAlign w:val="baseline"/>
        </w:rPr>
        <w:t>Engdahl,</w:t>
      </w:r>
      <w:r>
        <w:rPr>
          <w:spacing w:val="-9"/>
          <w:sz w:val="20"/>
          <w:vertAlign w:val="baseline"/>
        </w:rPr>
        <w:t> </w:t>
      </w:r>
      <w:r>
        <w:rPr>
          <w:sz w:val="20"/>
          <w:vertAlign w:val="baseline"/>
        </w:rPr>
        <w:t>O.opcit.</w:t>
      </w:r>
      <w:r>
        <w:rPr>
          <w:spacing w:val="-9"/>
          <w:sz w:val="20"/>
          <w:vertAlign w:val="baseline"/>
        </w:rPr>
        <w:t> </w:t>
      </w:r>
      <w:r>
        <w:rPr>
          <w:spacing w:val="-2"/>
          <w:sz w:val="20"/>
          <w:vertAlign w:val="baseline"/>
        </w:rPr>
        <w:t>p.113.</w:t>
      </w:r>
    </w:p>
    <w:p>
      <w:pPr>
        <w:spacing w:before="1"/>
        <w:ind w:left="100" w:right="0" w:firstLine="0"/>
        <w:jc w:val="left"/>
        <w:rPr>
          <w:sz w:val="20"/>
        </w:rPr>
      </w:pPr>
      <w:r>
        <w:rPr>
          <w:sz w:val="20"/>
          <w:vertAlign w:val="superscript"/>
        </w:rPr>
        <w:t>28</w:t>
      </w:r>
      <w:r>
        <w:rPr>
          <w:spacing w:val="-2"/>
          <w:sz w:val="20"/>
          <w:vertAlign w:val="baseline"/>
        </w:rPr>
        <w:t> Ibid.</w:t>
      </w:r>
    </w:p>
    <w:p>
      <w:pPr>
        <w:spacing w:before="0"/>
        <w:ind w:left="100" w:right="0" w:firstLine="0"/>
        <w:jc w:val="left"/>
        <w:rPr>
          <w:sz w:val="20"/>
        </w:rPr>
      </w:pPr>
      <w:r>
        <w:rPr>
          <w:sz w:val="20"/>
          <w:vertAlign w:val="superscript"/>
        </w:rPr>
        <w:t>29</w:t>
      </w:r>
      <w:r>
        <w:rPr>
          <w:spacing w:val="-2"/>
          <w:sz w:val="20"/>
          <w:vertAlign w:val="baseline"/>
        </w:rPr>
        <w:t> Ibid.</w:t>
      </w:r>
    </w:p>
    <w:p>
      <w:pPr>
        <w:spacing w:before="0"/>
        <w:ind w:left="100" w:right="0" w:firstLine="0"/>
        <w:jc w:val="left"/>
        <w:rPr>
          <w:sz w:val="20"/>
        </w:rPr>
      </w:pPr>
      <w:r>
        <w:rPr>
          <w:sz w:val="20"/>
          <w:vertAlign w:val="superscript"/>
        </w:rPr>
        <w:t>30</w:t>
      </w:r>
      <w:r>
        <w:rPr>
          <w:spacing w:val="-2"/>
          <w:sz w:val="20"/>
          <w:vertAlign w:val="baseline"/>
        </w:rPr>
        <w:t> Ibid.</w:t>
      </w:r>
    </w:p>
    <w:p>
      <w:pPr>
        <w:spacing w:before="1"/>
        <w:ind w:left="100" w:right="0" w:firstLine="0"/>
        <w:jc w:val="left"/>
        <w:rPr>
          <w:sz w:val="20"/>
        </w:rPr>
      </w:pPr>
      <w:r>
        <w:rPr>
          <w:sz w:val="20"/>
          <w:vertAlign w:val="superscript"/>
        </w:rPr>
        <w:t>31</w:t>
      </w:r>
      <w:r>
        <w:rPr>
          <w:spacing w:val="-1"/>
          <w:sz w:val="20"/>
          <w:vertAlign w:val="baseline"/>
        </w:rPr>
        <w:t> </w:t>
      </w:r>
      <w:r>
        <w:rPr>
          <w:sz w:val="20"/>
          <w:vertAlign w:val="baseline"/>
        </w:rPr>
        <w:t>(2013)</w:t>
      </w:r>
      <w:r>
        <w:rPr>
          <w:spacing w:val="-3"/>
          <w:sz w:val="20"/>
          <w:vertAlign w:val="baseline"/>
        </w:rPr>
        <w:t> </w:t>
      </w:r>
      <w:r>
        <w:rPr>
          <w:i/>
          <w:sz w:val="20"/>
          <w:vertAlign w:val="baseline"/>
        </w:rPr>
        <w:t>Accord entre</w:t>
      </w:r>
      <w:r>
        <w:rPr>
          <w:i/>
          <w:spacing w:val="-4"/>
          <w:sz w:val="20"/>
          <w:vertAlign w:val="baseline"/>
        </w:rPr>
        <w:t> </w:t>
      </w:r>
      <w:r>
        <w:rPr>
          <w:i/>
          <w:sz w:val="20"/>
          <w:vertAlign w:val="baseline"/>
        </w:rPr>
        <w:t>l’Organisation</w:t>
      </w:r>
      <w:r>
        <w:rPr>
          <w:i/>
          <w:spacing w:val="-8"/>
          <w:sz w:val="20"/>
          <w:vertAlign w:val="baseline"/>
        </w:rPr>
        <w:t> </w:t>
      </w:r>
      <w:r>
        <w:rPr>
          <w:i/>
          <w:sz w:val="20"/>
          <w:vertAlign w:val="baseline"/>
        </w:rPr>
        <w:t>des</w:t>
      </w:r>
      <w:r>
        <w:rPr>
          <w:i/>
          <w:spacing w:val="-1"/>
          <w:sz w:val="20"/>
          <w:vertAlign w:val="baseline"/>
        </w:rPr>
        <w:t> </w:t>
      </w:r>
      <w:r>
        <w:rPr>
          <w:i/>
          <w:sz w:val="20"/>
          <w:vertAlign w:val="baseline"/>
        </w:rPr>
        <w:t>Nations</w:t>
      </w:r>
      <w:r>
        <w:rPr>
          <w:i/>
          <w:spacing w:val="-8"/>
          <w:sz w:val="20"/>
          <w:vertAlign w:val="baseline"/>
        </w:rPr>
        <w:t> </w:t>
      </w:r>
      <w:r>
        <w:rPr>
          <w:i/>
          <w:sz w:val="20"/>
          <w:vertAlign w:val="baseline"/>
        </w:rPr>
        <w:t>Unies</w:t>
      </w:r>
      <w:r>
        <w:rPr>
          <w:i/>
          <w:spacing w:val="-1"/>
          <w:sz w:val="20"/>
          <w:vertAlign w:val="baseline"/>
        </w:rPr>
        <w:t> </w:t>
      </w:r>
      <w:r>
        <w:rPr>
          <w:i/>
          <w:sz w:val="20"/>
          <w:vertAlign w:val="baseline"/>
        </w:rPr>
        <w:t>et le</w:t>
      </w:r>
      <w:r>
        <w:rPr>
          <w:i/>
          <w:spacing w:val="-4"/>
          <w:sz w:val="20"/>
          <w:vertAlign w:val="baseline"/>
        </w:rPr>
        <w:t> </w:t>
      </w:r>
      <w:r>
        <w:rPr>
          <w:i/>
          <w:sz w:val="20"/>
          <w:vertAlign w:val="baseline"/>
        </w:rPr>
        <w:t>Gouvernement de</w:t>
      </w:r>
      <w:r>
        <w:rPr>
          <w:i/>
          <w:spacing w:val="-11"/>
          <w:sz w:val="20"/>
          <w:vertAlign w:val="baseline"/>
        </w:rPr>
        <w:t> </w:t>
      </w:r>
      <w:r>
        <w:rPr>
          <w:i/>
          <w:sz w:val="20"/>
          <w:vertAlign w:val="baseline"/>
        </w:rPr>
        <w:t>la</w:t>
      </w:r>
      <w:r>
        <w:rPr>
          <w:i/>
          <w:spacing w:val="-1"/>
          <w:sz w:val="20"/>
          <w:vertAlign w:val="baseline"/>
        </w:rPr>
        <w:t> </w:t>
      </w:r>
      <w:r>
        <w:rPr>
          <w:i/>
          <w:sz w:val="20"/>
          <w:vertAlign w:val="baseline"/>
        </w:rPr>
        <w:t>République du</w:t>
      </w:r>
      <w:r>
        <w:rPr>
          <w:i/>
          <w:spacing w:val="-1"/>
          <w:sz w:val="20"/>
          <w:vertAlign w:val="baseline"/>
        </w:rPr>
        <w:t> </w:t>
      </w:r>
      <w:r>
        <w:rPr>
          <w:i/>
          <w:sz w:val="20"/>
          <w:vertAlign w:val="baseline"/>
        </w:rPr>
        <w:t>Mali relatif au statut de la Mission multidimensionnelle intégrée</w:t>
      </w:r>
      <w:r>
        <w:rPr>
          <w:i/>
          <w:spacing w:val="-2"/>
          <w:sz w:val="20"/>
          <w:vertAlign w:val="baseline"/>
        </w:rPr>
        <w:t> </w:t>
      </w:r>
      <w:r>
        <w:rPr>
          <w:i/>
          <w:sz w:val="20"/>
          <w:vertAlign w:val="baseline"/>
        </w:rPr>
        <w:t>des Nations Unies pour la stabilisation au Mali. </w:t>
      </w:r>
      <w:r>
        <w:rPr>
          <w:sz w:val="20"/>
          <w:vertAlign w:val="baseline"/>
        </w:rPr>
        <w:t>p.15.</w:t>
      </w:r>
    </w:p>
    <w:p>
      <w:pPr>
        <w:spacing w:after="0"/>
        <w:jc w:val="left"/>
        <w:rPr>
          <w:sz w:val="20"/>
        </w:rPr>
        <w:sectPr>
          <w:pgSz w:w="11910" w:h="16850"/>
          <w:pgMar w:header="0" w:footer="1063" w:top="1320" w:bottom="1260" w:left="1340" w:right="1140"/>
        </w:sectPr>
      </w:pPr>
    </w:p>
    <w:p>
      <w:pPr>
        <w:pStyle w:val="BodyText"/>
        <w:spacing w:line="504" w:lineRule="auto" w:before="81"/>
        <w:ind w:left="100" w:right="132"/>
        <w:jc w:val="both"/>
      </w:pPr>
      <w:r>
        <w:rPr>
          <w:w w:val="105"/>
        </w:rPr>
        <w:t>duty</w:t>
      </w:r>
      <w:r>
        <w:rPr>
          <w:w w:val="105"/>
        </w:rPr>
        <w:t> of</w:t>
      </w:r>
      <w:r>
        <w:rPr>
          <w:w w:val="105"/>
        </w:rPr>
        <w:t> the</w:t>
      </w:r>
      <w:r>
        <w:rPr>
          <w:w w:val="105"/>
        </w:rPr>
        <w:t> sending</w:t>
      </w:r>
      <w:r>
        <w:rPr>
          <w:w w:val="105"/>
        </w:rPr>
        <w:t> state</w:t>
      </w:r>
      <w:r>
        <w:rPr>
          <w:w w:val="105"/>
        </w:rPr>
        <w:t> to</w:t>
      </w:r>
      <w:r>
        <w:rPr>
          <w:w w:val="105"/>
        </w:rPr>
        <w:t> prosecute</w:t>
      </w:r>
      <w:r>
        <w:rPr>
          <w:w w:val="105"/>
        </w:rPr>
        <w:t> but</w:t>
      </w:r>
      <w:r>
        <w:rPr>
          <w:w w:val="105"/>
        </w:rPr>
        <w:t> the</w:t>
      </w:r>
      <w:r>
        <w:rPr>
          <w:w w:val="105"/>
        </w:rPr>
        <w:t> UN</w:t>
      </w:r>
      <w:r>
        <w:rPr>
          <w:w w:val="105"/>
        </w:rPr>
        <w:t> can</w:t>
      </w:r>
      <w:r>
        <w:rPr>
          <w:w w:val="105"/>
        </w:rPr>
        <w:t> repatriate</w:t>
      </w:r>
      <w:r>
        <w:rPr>
          <w:w w:val="105"/>
        </w:rPr>
        <w:t> such</w:t>
      </w:r>
      <w:r>
        <w:rPr>
          <w:w w:val="105"/>
        </w:rPr>
        <w:t> a</w:t>
      </w:r>
      <w:r>
        <w:rPr>
          <w:w w:val="105"/>
        </w:rPr>
        <w:t> personnel</w:t>
      </w:r>
      <w:r>
        <w:rPr>
          <w:w w:val="105"/>
        </w:rPr>
        <w:t> if</w:t>
      </w:r>
      <w:r>
        <w:rPr>
          <w:w w:val="105"/>
        </w:rPr>
        <w:t> found </w:t>
      </w:r>
      <w:r>
        <w:rPr>
          <w:spacing w:val="-2"/>
          <w:w w:val="105"/>
        </w:rPr>
        <w:t>culpable.</w:t>
      </w:r>
    </w:p>
    <w:p>
      <w:pPr>
        <w:pStyle w:val="BodyText"/>
        <w:spacing w:line="501" w:lineRule="auto" w:before="222"/>
        <w:ind w:left="100" w:right="111" w:firstLine="720"/>
        <w:jc w:val="both"/>
      </w:pPr>
      <w:r>
        <w:rPr>
          <w:w w:val="105"/>
        </w:rPr>
        <w:t>The</w:t>
      </w:r>
      <w:r>
        <w:rPr>
          <w:w w:val="105"/>
        </w:rPr>
        <w:t> third</w:t>
      </w:r>
      <w:r>
        <w:rPr>
          <w:w w:val="105"/>
        </w:rPr>
        <w:t> aspect</w:t>
      </w:r>
      <w:r>
        <w:rPr>
          <w:w w:val="105"/>
        </w:rPr>
        <w:t> of</w:t>
      </w:r>
      <w:r>
        <w:rPr>
          <w:w w:val="105"/>
        </w:rPr>
        <w:t> protection</w:t>
      </w:r>
      <w:r>
        <w:rPr>
          <w:w w:val="105"/>
        </w:rPr>
        <w:t> is</w:t>
      </w:r>
      <w:r>
        <w:rPr>
          <w:w w:val="105"/>
        </w:rPr>
        <w:t> the</w:t>
      </w:r>
      <w:r>
        <w:rPr>
          <w:w w:val="105"/>
        </w:rPr>
        <w:t> evolving</w:t>
      </w:r>
      <w:r>
        <w:rPr>
          <w:w w:val="105"/>
        </w:rPr>
        <w:t> legal</w:t>
      </w:r>
      <w:r>
        <w:rPr>
          <w:w w:val="105"/>
        </w:rPr>
        <w:t> regime</w:t>
      </w:r>
      <w:r>
        <w:rPr>
          <w:w w:val="105"/>
        </w:rPr>
        <w:t> against</w:t>
      </w:r>
      <w:r>
        <w:rPr>
          <w:w w:val="105"/>
        </w:rPr>
        <w:t> the</w:t>
      </w:r>
      <w:r>
        <w:rPr>
          <w:w w:val="105"/>
        </w:rPr>
        <w:t> notion</w:t>
      </w:r>
      <w:r>
        <w:rPr>
          <w:w w:val="105"/>
        </w:rPr>
        <w:t> of impunity for crimes committed</w:t>
      </w:r>
      <w:r>
        <w:rPr>
          <w:spacing w:val="-2"/>
          <w:w w:val="105"/>
        </w:rPr>
        <w:t> </w:t>
      </w:r>
      <w:r>
        <w:rPr>
          <w:w w:val="105"/>
        </w:rPr>
        <w:t>against personnel in peace operations. The most prominent set of rules</w:t>
      </w:r>
      <w:r>
        <w:rPr>
          <w:w w:val="105"/>
        </w:rPr>
        <w:t> within</w:t>
      </w:r>
      <w:r>
        <w:rPr>
          <w:w w:val="105"/>
        </w:rPr>
        <w:t> this</w:t>
      </w:r>
      <w:r>
        <w:rPr>
          <w:w w:val="105"/>
        </w:rPr>
        <w:t> category</w:t>
      </w:r>
      <w:r>
        <w:rPr>
          <w:w w:val="105"/>
        </w:rPr>
        <w:t> are</w:t>
      </w:r>
      <w:r>
        <w:rPr>
          <w:w w:val="105"/>
        </w:rPr>
        <w:t> set</w:t>
      </w:r>
      <w:r>
        <w:rPr>
          <w:w w:val="105"/>
        </w:rPr>
        <w:t> out in</w:t>
      </w:r>
      <w:r>
        <w:rPr>
          <w:w w:val="105"/>
        </w:rPr>
        <w:t> the 1994</w:t>
      </w:r>
      <w:r>
        <w:rPr>
          <w:w w:val="105"/>
        </w:rPr>
        <w:t> Convention</w:t>
      </w:r>
      <w:r>
        <w:rPr>
          <w:w w:val="105"/>
        </w:rPr>
        <w:t> on the</w:t>
      </w:r>
      <w:r>
        <w:rPr>
          <w:w w:val="105"/>
        </w:rPr>
        <w:t> Safety</w:t>
      </w:r>
      <w:r>
        <w:rPr>
          <w:w w:val="105"/>
        </w:rPr>
        <w:t> of the</w:t>
      </w:r>
      <w:r>
        <w:rPr>
          <w:w w:val="105"/>
        </w:rPr>
        <w:t> United Nations</w:t>
      </w:r>
      <w:r>
        <w:rPr>
          <w:w w:val="105"/>
        </w:rPr>
        <w:t> and</w:t>
      </w:r>
      <w:r>
        <w:rPr>
          <w:w w:val="105"/>
        </w:rPr>
        <w:t> Associated</w:t>
      </w:r>
      <w:r>
        <w:rPr>
          <w:w w:val="105"/>
        </w:rPr>
        <w:t> Personnel.</w:t>
      </w:r>
      <w:r>
        <w:rPr>
          <w:w w:val="105"/>
          <w:vertAlign w:val="superscript"/>
        </w:rPr>
        <w:t>32</w:t>
      </w:r>
      <w:r>
        <w:rPr>
          <w:w w:val="105"/>
          <w:vertAlign w:val="baseline"/>
        </w:rPr>
        <w:t> This</w:t>
      </w:r>
      <w:r>
        <w:rPr>
          <w:w w:val="105"/>
          <w:vertAlign w:val="baseline"/>
        </w:rPr>
        <w:t> was</w:t>
      </w:r>
      <w:r>
        <w:rPr>
          <w:w w:val="105"/>
          <w:vertAlign w:val="baseline"/>
        </w:rPr>
        <w:t> made</w:t>
      </w:r>
      <w:r>
        <w:rPr>
          <w:w w:val="105"/>
          <w:vertAlign w:val="baseline"/>
        </w:rPr>
        <w:t> to</w:t>
      </w:r>
      <w:r>
        <w:rPr>
          <w:w w:val="105"/>
          <w:vertAlign w:val="baseline"/>
        </w:rPr>
        <w:t> check</w:t>
      </w:r>
      <w:r>
        <w:rPr>
          <w:w w:val="105"/>
          <w:vertAlign w:val="baseline"/>
        </w:rPr>
        <w:t> the</w:t>
      </w:r>
      <w:r>
        <w:rPr>
          <w:w w:val="105"/>
          <w:vertAlign w:val="baseline"/>
        </w:rPr>
        <w:t> incessant</w:t>
      </w:r>
      <w:r>
        <w:rPr>
          <w:w w:val="105"/>
          <w:vertAlign w:val="baseline"/>
        </w:rPr>
        <w:t> killing</w:t>
      </w:r>
      <w:r>
        <w:rPr>
          <w:w w:val="105"/>
          <w:vertAlign w:val="baseline"/>
        </w:rPr>
        <w:t> of</w:t>
      </w:r>
      <w:r>
        <w:rPr>
          <w:w w:val="105"/>
          <w:vertAlign w:val="baseline"/>
        </w:rPr>
        <w:t> PSO personnel. The host state is mandated to prosecute or extradite the belligerents in this regard.</w:t>
      </w:r>
      <w:r>
        <w:rPr>
          <w:w w:val="105"/>
          <w:vertAlign w:val="superscript"/>
        </w:rPr>
        <w:t>33</w:t>
      </w:r>
      <w:r>
        <w:rPr>
          <w:w w:val="105"/>
          <w:vertAlign w:val="baseline"/>
        </w:rPr>
        <w:t> This</w:t>
      </w:r>
      <w:r>
        <w:rPr>
          <w:w w:val="105"/>
          <w:vertAlign w:val="baseline"/>
        </w:rPr>
        <w:t> regime</w:t>
      </w:r>
      <w:r>
        <w:rPr>
          <w:w w:val="105"/>
          <w:vertAlign w:val="baseline"/>
        </w:rPr>
        <w:t> against</w:t>
      </w:r>
      <w:r>
        <w:rPr>
          <w:w w:val="105"/>
          <w:vertAlign w:val="baseline"/>
        </w:rPr>
        <w:t> impunity</w:t>
      </w:r>
      <w:r>
        <w:rPr>
          <w:w w:val="105"/>
          <w:vertAlign w:val="baseline"/>
        </w:rPr>
        <w:t> is</w:t>
      </w:r>
      <w:r>
        <w:rPr>
          <w:w w:val="105"/>
          <w:vertAlign w:val="baseline"/>
        </w:rPr>
        <w:t> very</w:t>
      </w:r>
      <w:r>
        <w:rPr>
          <w:w w:val="105"/>
          <w:vertAlign w:val="baseline"/>
        </w:rPr>
        <w:t> important</w:t>
      </w:r>
      <w:r>
        <w:rPr>
          <w:w w:val="105"/>
          <w:vertAlign w:val="baseline"/>
        </w:rPr>
        <w:t> especially</w:t>
      </w:r>
      <w:r>
        <w:rPr>
          <w:w w:val="105"/>
          <w:vertAlign w:val="baseline"/>
        </w:rPr>
        <w:t> in</w:t>
      </w:r>
      <w:r>
        <w:rPr>
          <w:w w:val="105"/>
          <w:vertAlign w:val="baseline"/>
        </w:rPr>
        <w:t> a</w:t>
      </w:r>
      <w:r>
        <w:rPr>
          <w:w w:val="105"/>
          <w:vertAlign w:val="baseline"/>
        </w:rPr>
        <w:t> PSO like</w:t>
      </w:r>
      <w:r>
        <w:rPr>
          <w:w w:val="105"/>
          <w:vertAlign w:val="baseline"/>
        </w:rPr>
        <w:t> Mali</w:t>
      </w:r>
      <w:r>
        <w:rPr>
          <w:w w:val="105"/>
          <w:vertAlign w:val="baseline"/>
        </w:rPr>
        <w:t> where</w:t>
      </w:r>
      <w:r>
        <w:rPr>
          <w:w w:val="105"/>
          <w:vertAlign w:val="baseline"/>
        </w:rPr>
        <w:t> UN personnel are killed</w:t>
      </w:r>
      <w:r>
        <w:rPr>
          <w:w w:val="105"/>
          <w:vertAlign w:val="baseline"/>
        </w:rPr>
        <w:t> frequently by hostile</w:t>
      </w:r>
      <w:r>
        <w:rPr>
          <w:w w:val="105"/>
          <w:vertAlign w:val="baseline"/>
        </w:rPr>
        <w:t> elements</w:t>
      </w:r>
      <w:r>
        <w:rPr>
          <w:w w:val="105"/>
          <w:vertAlign w:val="baseline"/>
        </w:rPr>
        <w:t> without any</w:t>
      </w:r>
      <w:r>
        <w:rPr>
          <w:w w:val="105"/>
          <w:vertAlign w:val="baseline"/>
        </w:rPr>
        <w:t> obvious consequences</w:t>
      </w:r>
      <w:r>
        <w:rPr>
          <w:w w:val="105"/>
          <w:vertAlign w:val="baseline"/>
        </w:rPr>
        <w:t> on the part</w:t>
      </w:r>
      <w:r>
        <w:rPr>
          <w:w w:val="105"/>
          <w:vertAlign w:val="baseline"/>
        </w:rPr>
        <w:t> of</w:t>
      </w:r>
      <w:r>
        <w:rPr>
          <w:w w:val="105"/>
          <w:vertAlign w:val="baseline"/>
        </w:rPr>
        <w:t> the</w:t>
      </w:r>
      <w:r>
        <w:rPr>
          <w:w w:val="105"/>
          <w:vertAlign w:val="baseline"/>
        </w:rPr>
        <w:t> perpetrators.</w:t>
      </w:r>
      <w:r>
        <w:rPr>
          <w:w w:val="105"/>
          <w:vertAlign w:val="baseline"/>
        </w:rPr>
        <w:t> In</w:t>
      </w:r>
      <w:r>
        <w:rPr>
          <w:w w:val="105"/>
          <w:vertAlign w:val="baseline"/>
        </w:rPr>
        <w:t> MINUSMA</w:t>
      </w:r>
      <w:r>
        <w:rPr>
          <w:w w:val="105"/>
          <w:vertAlign w:val="baseline"/>
        </w:rPr>
        <w:t> for</w:t>
      </w:r>
      <w:r>
        <w:rPr>
          <w:w w:val="105"/>
          <w:vertAlign w:val="baseline"/>
        </w:rPr>
        <w:t> example,</w:t>
      </w:r>
      <w:r>
        <w:rPr>
          <w:w w:val="105"/>
          <w:vertAlign w:val="baseline"/>
        </w:rPr>
        <w:t> a</w:t>
      </w:r>
      <w:r>
        <w:rPr>
          <w:w w:val="105"/>
          <w:vertAlign w:val="baseline"/>
        </w:rPr>
        <w:t> Chadian</w:t>
      </w:r>
      <w:r>
        <w:rPr>
          <w:w w:val="105"/>
          <w:vertAlign w:val="baseline"/>
        </w:rPr>
        <w:t> soldier</w:t>
      </w:r>
      <w:r>
        <w:rPr>
          <w:w w:val="105"/>
          <w:vertAlign w:val="baseline"/>
        </w:rPr>
        <w:t> that</w:t>
      </w:r>
      <w:r>
        <w:rPr>
          <w:w w:val="105"/>
          <w:vertAlign w:val="baseline"/>
        </w:rPr>
        <w:t> shot</w:t>
      </w:r>
      <w:r>
        <w:rPr>
          <w:w w:val="105"/>
          <w:vertAlign w:val="baseline"/>
        </w:rPr>
        <w:t> his commanding officer and the medical officer from Chadian contingent in 2016 was repatriated for him to be prosecuted by Chadian</w:t>
      </w:r>
      <w:r>
        <w:rPr>
          <w:spacing w:val="-1"/>
          <w:w w:val="105"/>
          <w:vertAlign w:val="baseline"/>
        </w:rPr>
        <w:t> </w:t>
      </w:r>
      <w:r>
        <w:rPr>
          <w:w w:val="105"/>
          <w:vertAlign w:val="baseline"/>
        </w:rPr>
        <w:t>authorities</w:t>
      </w:r>
      <w:r>
        <w:rPr>
          <w:spacing w:val="-3"/>
          <w:w w:val="105"/>
          <w:vertAlign w:val="baseline"/>
        </w:rPr>
        <w:t> </w:t>
      </w:r>
      <w:r>
        <w:rPr>
          <w:w w:val="105"/>
          <w:vertAlign w:val="baseline"/>
        </w:rPr>
        <w:t>in his home state of Chad.</w:t>
      </w:r>
    </w:p>
    <w:p>
      <w:pPr>
        <w:pStyle w:val="Heading2"/>
        <w:numPr>
          <w:ilvl w:val="1"/>
          <w:numId w:val="10"/>
        </w:numPr>
        <w:tabs>
          <w:tab w:pos="821" w:val="left" w:leader="none"/>
        </w:tabs>
        <w:spacing w:line="240" w:lineRule="auto" w:before="184" w:after="0"/>
        <w:ind w:left="821" w:right="0" w:hanging="721"/>
        <w:jc w:val="left"/>
      </w:pPr>
      <w:bookmarkStart w:name="_TOC_250049" w:id="27"/>
      <w:bookmarkEnd w:id="27"/>
      <w:r>
        <w:rPr>
          <w:spacing w:val="-2"/>
          <w:w w:val="105"/>
        </w:rPr>
        <w:t>Peacekeeping</w:t>
      </w:r>
    </w:p>
    <w:p>
      <w:pPr>
        <w:pStyle w:val="BodyText"/>
        <w:spacing w:before="18"/>
        <w:rPr>
          <w:b/>
        </w:rPr>
      </w:pPr>
    </w:p>
    <w:p>
      <w:pPr>
        <w:pStyle w:val="BodyText"/>
        <w:spacing w:line="501" w:lineRule="auto"/>
        <w:ind w:left="100" w:right="111" w:firstLine="778"/>
        <w:jc w:val="both"/>
      </w:pPr>
      <w:r>
        <w:rPr>
          <w:w w:val="105"/>
        </w:rPr>
        <w:t>Peacekeeping</w:t>
      </w:r>
      <w:r>
        <w:rPr>
          <w:spacing w:val="-6"/>
          <w:w w:val="105"/>
        </w:rPr>
        <w:t> </w:t>
      </w:r>
      <w:r>
        <w:rPr>
          <w:w w:val="105"/>
        </w:rPr>
        <w:t>is</w:t>
      </w:r>
      <w:r>
        <w:rPr>
          <w:spacing w:val="-2"/>
          <w:w w:val="105"/>
        </w:rPr>
        <w:t> </w:t>
      </w:r>
      <w:r>
        <w:rPr>
          <w:w w:val="105"/>
        </w:rPr>
        <w:t>defined</w:t>
      </w:r>
      <w:r>
        <w:rPr>
          <w:spacing w:val="-6"/>
          <w:w w:val="105"/>
        </w:rPr>
        <w:t> </w:t>
      </w:r>
      <w:r>
        <w:rPr>
          <w:w w:val="105"/>
        </w:rPr>
        <w:t>as</w:t>
      </w:r>
      <w:r>
        <w:rPr>
          <w:spacing w:val="-7"/>
          <w:w w:val="105"/>
        </w:rPr>
        <w:t> </w:t>
      </w:r>
      <w:r>
        <w:rPr>
          <w:w w:val="105"/>
        </w:rPr>
        <w:t>―the</w:t>
      </w:r>
      <w:r>
        <w:rPr>
          <w:spacing w:val="-6"/>
          <w:w w:val="105"/>
        </w:rPr>
        <w:t> </w:t>
      </w:r>
      <w:r>
        <w:rPr>
          <w:w w:val="105"/>
        </w:rPr>
        <w:t>prevention, containment</w:t>
      </w:r>
      <w:r>
        <w:rPr>
          <w:spacing w:val="-3"/>
          <w:w w:val="105"/>
        </w:rPr>
        <w:t> </w:t>
      </w:r>
      <w:r>
        <w:rPr>
          <w:w w:val="105"/>
        </w:rPr>
        <w:t>and</w:t>
      </w:r>
      <w:r>
        <w:rPr>
          <w:spacing w:val="-6"/>
          <w:w w:val="105"/>
        </w:rPr>
        <w:t> </w:t>
      </w:r>
      <w:r>
        <w:rPr>
          <w:w w:val="105"/>
        </w:rPr>
        <w:t>termination</w:t>
      </w:r>
      <w:r>
        <w:rPr>
          <w:spacing w:val="-6"/>
          <w:w w:val="105"/>
        </w:rPr>
        <w:t> </w:t>
      </w:r>
      <w:r>
        <w:rPr>
          <w:w w:val="105"/>
        </w:rPr>
        <w:t>of</w:t>
      </w:r>
      <w:r>
        <w:rPr>
          <w:spacing w:val="-8"/>
          <w:w w:val="105"/>
        </w:rPr>
        <w:t> </w:t>
      </w:r>
      <w:r>
        <w:rPr>
          <w:w w:val="105"/>
        </w:rPr>
        <w:t>hostilities through</w:t>
      </w:r>
      <w:r>
        <w:rPr>
          <w:w w:val="105"/>
        </w:rPr>
        <w:t> the</w:t>
      </w:r>
      <w:r>
        <w:rPr>
          <w:w w:val="105"/>
        </w:rPr>
        <w:t> medium</w:t>
      </w:r>
      <w:r>
        <w:rPr>
          <w:w w:val="105"/>
        </w:rPr>
        <w:t> of</w:t>
      </w:r>
      <w:r>
        <w:rPr>
          <w:w w:val="105"/>
        </w:rPr>
        <w:t> a</w:t>
      </w:r>
      <w:r>
        <w:rPr>
          <w:w w:val="105"/>
        </w:rPr>
        <w:t> peaceful</w:t>
      </w:r>
      <w:r>
        <w:rPr>
          <w:w w:val="105"/>
        </w:rPr>
        <w:t> third</w:t>
      </w:r>
      <w:r>
        <w:rPr>
          <w:w w:val="105"/>
        </w:rPr>
        <w:t> party</w:t>
      </w:r>
      <w:r>
        <w:rPr>
          <w:w w:val="105"/>
        </w:rPr>
        <w:t> intervention</w:t>
      </w:r>
      <w:r>
        <w:rPr>
          <w:w w:val="105"/>
        </w:rPr>
        <w:t> organised</w:t>
      </w:r>
      <w:r>
        <w:rPr>
          <w:w w:val="105"/>
        </w:rPr>
        <w:t> internationally,</w:t>
      </w:r>
      <w:r>
        <w:rPr>
          <w:w w:val="105"/>
        </w:rPr>
        <w:t> using multinational</w:t>
      </w:r>
      <w:r>
        <w:rPr>
          <w:w w:val="105"/>
        </w:rPr>
        <w:t> forces</w:t>
      </w:r>
      <w:r>
        <w:rPr>
          <w:w w:val="105"/>
        </w:rPr>
        <w:t> to</w:t>
      </w:r>
      <w:r>
        <w:rPr>
          <w:w w:val="105"/>
        </w:rPr>
        <w:t> restore</w:t>
      </w:r>
      <w:r>
        <w:rPr>
          <w:w w:val="105"/>
        </w:rPr>
        <w:t> and</w:t>
      </w:r>
      <w:r>
        <w:rPr>
          <w:w w:val="105"/>
        </w:rPr>
        <w:t> maintain</w:t>
      </w:r>
      <w:r>
        <w:rPr>
          <w:w w:val="105"/>
        </w:rPr>
        <w:t> order‖.</w:t>
      </w:r>
      <w:r>
        <w:rPr>
          <w:w w:val="105"/>
          <w:vertAlign w:val="superscript"/>
        </w:rPr>
        <w:t>34</w:t>
      </w:r>
      <w:r>
        <w:rPr>
          <w:w w:val="105"/>
          <w:vertAlign w:val="baseline"/>
        </w:rPr>
        <w:t> UN peacekeepers</w:t>
      </w:r>
      <w:r>
        <w:rPr>
          <w:w w:val="105"/>
          <w:vertAlign w:val="baseline"/>
        </w:rPr>
        <w:t> consist</w:t>
      </w:r>
      <w:r>
        <w:rPr>
          <w:w w:val="105"/>
          <w:vertAlign w:val="baseline"/>
        </w:rPr>
        <w:t> of military personnel,</w:t>
      </w:r>
      <w:r>
        <w:rPr>
          <w:w w:val="105"/>
          <w:vertAlign w:val="baseline"/>
        </w:rPr>
        <w:t> civil</w:t>
      </w:r>
      <w:r>
        <w:rPr>
          <w:w w:val="105"/>
          <w:vertAlign w:val="baseline"/>
        </w:rPr>
        <w:t> police</w:t>
      </w:r>
      <w:r>
        <w:rPr>
          <w:w w:val="105"/>
          <w:vertAlign w:val="baseline"/>
        </w:rPr>
        <w:t> personnel</w:t>
      </w:r>
      <w:r>
        <w:rPr>
          <w:w w:val="105"/>
          <w:vertAlign w:val="baseline"/>
        </w:rPr>
        <w:t> and</w:t>
      </w:r>
      <w:r>
        <w:rPr>
          <w:w w:val="105"/>
          <w:vertAlign w:val="baseline"/>
        </w:rPr>
        <w:t> civilian</w:t>
      </w:r>
      <w:r>
        <w:rPr>
          <w:w w:val="105"/>
          <w:vertAlign w:val="baseline"/>
        </w:rPr>
        <w:t> personnel</w:t>
      </w:r>
      <w:r>
        <w:rPr>
          <w:w w:val="105"/>
          <w:vertAlign w:val="baseline"/>
        </w:rPr>
        <w:t> from</w:t>
      </w:r>
      <w:r>
        <w:rPr>
          <w:w w:val="105"/>
          <w:vertAlign w:val="baseline"/>
        </w:rPr>
        <w:t> many</w:t>
      </w:r>
      <w:r>
        <w:rPr>
          <w:w w:val="105"/>
          <w:vertAlign w:val="baseline"/>
        </w:rPr>
        <w:t> countries.</w:t>
      </w:r>
      <w:r>
        <w:rPr>
          <w:w w:val="105"/>
          <w:vertAlign w:val="baseline"/>
        </w:rPr>
        <w:t> In</w:t>
      </w:r>
      <w:r>
        <w:rPr>
          <w:w w:val="105"/>
          <w:vertAlign w:val="baseline"/>
        </w:rPr>
        <w:t> Mali</w:t>
      </w:r>
      <w:r>
        <w:rPr>
          <w:w w:val="105"/>
          <w:vertAlign w:val="baseline"/>
        </w:rPr>
        <w:t> for instance,</w:t>
      </w:r>
      <w:r>
        <w:rPr>
          <w:spacing w:val="-16"/>
          <w:w w:val="105"/>
          <w:vertAlign w:val="baseline"/>
        </w:rPr>
        <w:t> </w:t>
      </w:r>
      <w:r>
        <w:rPr>
          <w:w w:val="105"/>
          <w:vertAlign w:val="baseline"/>
        </w:rPr>
        <w:t>the</w:t>
      </w:r>
      <w:r>
        <w:rPr>
          <w:spacing w:val="-15"/>
          <w:w w:val="105"/>
          <w:vertAlign w:val="baseline"/>
        </w:rPr>
        <w:t> </w:t>
      </w:r>
      <w:r>
        <w:rPr>
          <w:w w:val="105"/>
          <w:vertAlign w:val="baseline"/>
        </w:rPr>
        <w:t>UN military</w:t>
      </w:r>
      <w:r>
        <w:rPr>
          <w:spacing w:val="-1"/>
          <w:w w:val="105"/>
          <w:vertAlign w:val="baseline"/>
        </w:rPr>
        <w:t> </w:t>
      </w:r>
      <w:r>
        <w:rPr>
          <w:w w:val="105"/>
          <w:vertAlign w:val="baseline"/>
        </w:rPr>
        <w:t>personnel</w:t>
      </w:r>
      <w:r>
        <w:rPr>
          <w:spacing w:val="-5"/>
          <w:w w:val="105"/>
          <w:vertAlign w:val="baseline"/>
        </w:rPr>
        <w:t> </w:t>
      </w:r>
      <w:r>
        <w:rPr>
          <w:w w:val="105"/>
          <w:vertAlign w:val="baseline"/>
        </w:rPr>
        <w:t>are</w:t>
      </w:r>
      <w:r>
        <w:rPr>
          <w:spacing w:val="-2"/>
          <w:w w:val="105"/>
          <w:vertAlign w:val="baseline"/>
        </w:rPr>
        <w:t> </w:t>
      </w:r>
      <w:r>
        <w:rPr>
          <w:w w:val="105"/>
          <w:vertAlign w:val="baseline"/>
        </w:rPr>
        <w:t>over</w:t>
      </w:r>
      <w:r>
        <w:rPr>
          <w:spacing w:val="-4"/>
          <w:w w:val="105"/>
          <w:vertAlign w:val="baseline"/>
        </w:rPr>
        <w:t> </w:t>
      </w:r>
      <w:r>
        <w:rPr>
          <w:w w:val="105"/>
          <w:vertAlign w:val="baseline"/>
        </w:rPr>
        <w:t>10,000</w:t>
      </w:r>
      <w:r>
        <w:rPr>
          <w:spacing w:val="-1"/>
          <w:w w:val="105"/>
          <w:vertAlign w:val="baseline"/>
        </w:rPr>
        <w:t> </w:t>
      </w:r>
      <w:r>
        <w:rPr>
          <w:w w:val="105"/>
          <w:vertAlign w:val="baseline"/>
        </w:rPr>
        <w:t>drawn</w:t>
      </w:r>
      <w:r>
        <w:rPr>
          <w:spacing w:val="-1"/>
          <w:w w:val="105"/>
          <w:vertAlign w:val="baseline"/>
        </w:rPr>
        <w:t> </w:t>
      </w:r>
      <w:r>
        <w:rPr>
          <w:w w:val="105"/>
          <w:vertAlign w:val="baseline"/>
        </w:rPr>
        <w:t>from</w:t>
      </w:r>
      <w:r>
        <w:rPr>
          <w:spacing w:val="-8"/>
          <w:w w:val="105"/>
          <w:vertAlign w:val="baseline"/>
        </w:rPr>
        <w:t> </w:t>
      </w:r>
      <w:r>
        <w:rPr>
          <w:w w:val="105"/>
          <w:vertAlign w:val="baseline"/>
        </w:rPr>
        <w:t>50</w:t>
      </w:r>
      <w:r>
        <w:rPr>
          <w:spacing w:val="-1"/>
          <w:w w:val="105"/>
          <w:vertAlign w:val="baseline"/>
        </w:rPr>
        <w:t> </w:t>
      </w:r>
      <w:r>
        <w:rPr>
          <w:w w:val="105"/>
          <w:vertAlign w:val="baseline"/>
        </w:rPr>
        <w:t>countries</w:t>
      </w:r>
      <w:r>
        <w:rPr>
          <w:spacing w:val="-9"/>
          <w:w w:val="105"/>
          <w:vertAlign w:val="baseline"/>
        </w:rPr>
        <w:t> </w:t>
      </w:r>
      <w:r>
        <w:rPr>
          <w:w w:val="105"/>
          <w:vertAlign w:val="baseline"/>
        </w:rPr>
        <w:t>as</w:t>
      </w:r>
      <w:r>
        <w:rPr>
          <w:spacing w:val="-9"/>
          <w:w w:val="105"/>
          <w:vertAlign w:val="baseline"/>
        </w:rPr>
        <w:t> </w:t>
      </w:r>
      <w:r>
        <w:rPr>
          <w:w w:val="105"/>
          <w:vertAlign w:val="baseline"/>
        </w:rPr>
        <w:t>at</w:t>
      </w:r>
      <w:r>
        <w:rPr>
          <w:spacing w:val="-5"/>
          <w:w w:val="105"/>
          <w:vertAlign w:val="baseline"/>
        </w:rPr>
        <w:t> </w:t>
      </w:r>
      <w:r>
        <w:rPr>
          <w:w w:val="105"/>
          <w:vertAlign w:val="baseline"/>
        </w:rPr>
        <w:t>June</w:t>
      </w:r>
      <w:r>
        <w:rPr>
          <w:spacing w:val="-8"/>
          <w:w w:val="105"/>
          <w:vertAlign w:val="baseline"/>
        </w:rPr>
        <w:t> </w:t>
      </w:r>
      <w:r>
        <w:rPr>
          <w:w w:val="105"/>
          <w:vertAlign w:val="baseline"/>
        </w:rPr>
        <w:t>2017.</w:t>
      </w:r>
      <w:r>
        <w:rPr>
          <w:spacing w:val="-16"/>
          <w:w w:val="105"/>
          <w:vertAlign w:val="baseline"/>
        </w:rPr>
        <w:t> </w:t>
      </w:r>
      <w:r>
        <w:rPr>
          <w:w w:val="105"/>
          <w:vertAlign w:val="superscript"/>
        </w:rPr>
        <w:t>35</w:t>
      </w:r>
      <w:r>
        <w:rPr>
          <w:w w:val="105"/>
          <w:vertAlign w:val="baseline"/>
        </w:rPr>
        <w:t> Their</w:t>
      </w:r>
      <w:r>
        <w:rPr>
          <w:w w:val="105"/>
          <w:vertAlign w:val="baseline"/>
        </w:rPr>
        <w:t> tasks</w:t>
      </w:r>
      <w:r>
        <w:rPr>
          <w:w w:val="105"/>
          <w:vertAlign w:val="baseline"/>
        </w:rPr>
        <w:t> included</w:t>
      </w:r>
      <w:r>
        <w:rPr>
          <w:w w:val="105"/>
          <w:vertAlign w:val="baseline"/>
        </w:rPr>
        <w:t> monitoring</w:t>
      </w:r>
      <w:r>
        <w:rPr>
          <w:w w:val="105"/>
          <w:vertAlign w:val="baseline"/>
        </w:rPr>
        <w:t> and</w:t>
      </w:r>
      <w:r>
        <w:rPr>
          <w:w w:val="105"/>
          <w:vertAlign w:val="baseline"/>
        </w:rPr>
        <w:t> observing</w:t>
      </w:r>
      <w:r>
        <w:rPr>
          <w:w w:val="105"/>
          <w:vertAlign w:val="baseline"/>
        </w:rPr>
        <w:t> peace</w:t>
      </w:r>
      <w:r>
        <w:rPr>
          <w:w w:val="105"/>
          <w:vertAlign w:val="baseline"/>
        </w:rPr>
        <w:t> processes</w:t>
      </w:r>
      <w:r>
        <w:rPr>
          <w:w w:val="105"/>
          <w:vertAlign w:val="baseline"/>
        </w:rPr>
        <w:t> that</w:t>
      </w:r>
      <w:r>
        <w:rPr>
          <w:w w:val="105"/>
          <w:vertAlign w:val="baseline"/>
        </w:rPr>
        <w:t> emerge</w:t>
      </w:r>
      <w:r>
        <w:rPr>
          <w:w w:val="105"/>
          <w:vertAlign w:val="baseline"/>
        </w:rPr>
        <w:t> in</w:t>
      </w:r>
      <w:r>
        <w:rPr>
          <w:w w:val="105"/>
          <w:vertAlign w:val="baseline"/>
        </w:rPr>
        <w:t> post</w:t>
      </w:r>
      <w:r>
        <w:rPr>
          <w:w w:val="105"/>
          <w:vertAlign w:val="baseline"/>
        </w:rPr>
        <w:t> conflict situations</w:t>
      </w:r>
      <w:r>
        <w:rPr>
          <w:spacing w:val="-6"/>
          <w:w w:val="105"/>
          <w:vertAlign w:val="baseline"/>
        </w:rPr>
        <w:t> </w:t>
      </w:r>
      <w:r>
        <w:rPr>
          <w:w w:val="105"/>
          <w:vertAlign w:val="baseline"/>
        </w:rPr>
        <w:t>and</w:t>
      </w:r>
      <w:r>
        <w:rPr>
          <w:spacing w:val="-4"/>
          <w:w w:val="105"/>
          <w:vertAlign w:val="baseline"/>
        </w:rPr>
        <w:t> </w:t>
      </w:r>
      <w:r>
        <w:rPr>
          <w:w w:val="105"/>
          <w:vertAlign w:val="baseline"/>
        </w:rPr>
        <w:t>assisting</w:t>
      </w:r>
      <w:r>
        <w:rPr>
          <w:spacing w:val="-4"/>
          <w:w w:val="105"/>
          <w:vertAlign w:val="baseline"/>
        </w:rPr>
        <w:t> </w:t>
      </w:r>
      <w:r>
        <w:rPr>
          <w:w w:val="105"/>
          <w:vertAlign w:val="baseline"/>
        </w:rPr>
        <w:t>ex-combatants</w:t>
      </w:r>
      <w:r>
        <w:rPr>
          <w:spacing w:val="-6"/>
          <w:w w:val="105"/>
          <w:vertAlign w:val="baseline"/>
        </w:rPr>
        <w:t> </w:t>
      </w:r>
      <w:r>
        <w:rPr>
          <w:w w:val="105"/>
          <w:vertAlign w:val="baseline"/>
        </w:rPr>
        <w:t>in</w:t>
      </w:r>
      <w:r>
        <w:rPr>
          <w:spacing w:val="-4"/>
          <w:w w:val="105"/>
          <w:vertAlign w:val="baseline"/>
        </w:rPr>
        <w:t> </w:t>
      </w:r>
      <w:r>
        <w:rPr>
          <w:w w:val="105"/>
          <w:vertAlign w:val="baseline"/>
        </w:rPr>
        <w:t>implementing</w:t>
      </w:r>
      <w:r>
        <w:rPr>
          <w:spacing w:val="-4"/>
          <w:w w:val="105"/>
          <w:vertAlign w:val="baseline"/>
        </w:rPr>
        <w:t> </w:t>
      </w:r>
      <w:r>
        <w:rPr>
          <w:w w:val="105"/>
          <w:vertAlign w:val="baseline"/>
        </w:rPr>
        <w:t>the</w:t>
      </w:r>
      <w:r>
        <w:rPr>
          <w:spacing w:val="-5"/>
          <w:w w:val="105"/>
          <w:vertAlign w:val="baseline"/>
        </w:rPr>
        <w:t> </w:t>
      </w:r>
      <w:r>
        <w:rPr>
          <w:w w:val="105"/>
          <w:vertAlign w:val="baseline"/>
        </w:rPr>
        <w:t>peace</w:t>
      </w:r>
      <w:r>
        <w:rPr>
          <w:spacing w:val="-5"/>
          <w:w w:val="105"/>
          <w:vertAlign w:val="baseline"/>
        </w:rPr>
        <w:t> </w:t>
      </w:r>
      <w:r>
        <w:rPr>
          <w:w w:val="105"/>
          <w:vertAlign w:val="baseline"/>
        </w:rPr>
        <w:t>agreements</w:t>
      </w:r>
      <w:r>
        <w:rPr>
          <w:spacing w:val="-6"/>
          <w:w w:val="105"/>
          <w:vertAlign w:val="baseline"/>
        </w:rPr>
        <w:t> </w:t>
      </w:r>
      <w:r>
        <w:rPr>
          <w:w w:val="105"/>
          <w:vertAlign w:val="baseline"/>
        </w:rPr>
        <w:t>they have signed. A</w:t>
      </w:r>
      <w:r>
        <w:rPr>
          <w:spacing w:val="34"/>
          <w:w w:val="105"/>
          <w:vertAlign w:val="baseline"/>
        </w:rPr>
        <w:t> </w:t>
      </w:r>
      <w:r>
        <w:rPr>
          <w:w w:val="105"/>
          <w:vertAlign w:val="baseline"/>
        </w:rPr>
        <w:t>PSO</w:t>
      </w:r>
      <w:r>
        <w:rPr>
          <w:spacing w:val="40"/>
          <w:w w:val="105"/>
          <w:vertAlign w:val="baseline"/>
        </w:rPr>
        <w:t> </w:t>
      </w:r>
      <w:r>
        <w:rPr>
          <w:w w:val="105"/>
          <w:vertAlign w:val="baseline"/>
        </w:rPr>
        <w:t>following</w:t>
      </w:r>
      <w:r>
        <w:rPr>
          <w:spacing w:val="37"/>
          <w:w w:val="105"/>
          <w:vertAlign w:val="baseline"/>
        </w:rPr>
        <w:t> </w:t>
      </w:r>
      <w:r>
        <w:rPr>
          <w:w w:val="105"/>
          <w:vertAlign w:val="baseline"/>
        </w:rPr>
        <w:t>an</w:t>
      </w:r>
      <w:r>
        <w:rPr>
          <w:spacing w:val="37"/>
          <w:w w:val="105"/>
          <w:vertAlign w:val="baseline"/>
        </w:rPr>
        <w:t> </w:t>
      </w:r>
      <w:r>
        <w:rPr>
          <w:w w:val="105"/>
          <w:vertAlign w:val="baseline"/>
        </w:rPr>
        <w:t>agreement</w:t>
      </w:r>
      <w:r>
        <w:rPr>
          <w:spacing w:val="40"/>
          <w:w w:val="105"/>
          <w:vertAlign w:val="baseline"/>
        </w:rPr>
        <w:t> </w:t>
      </w:r>
      <w:r>
        <w:rPr>
          <w:w w:val="105"/>
          <w:vertAlign w:val="baseline"/>
        </w:rPr>
        <w:t>or</w:t>
      </w:r>
      <w:r>
        <w:rPr>
          <w:spacing w:val="40"/>
          <w:w w:val="105"/>
          <w:vertAlign w:val="baseline"/>
        </w:rPr>
        <w:t> </w:t>
      </w:r>
      <w:r>
        <w:rPr>
          <w:w w:val="105"/>
          <w:vertAlign w:val="baseline"/>
        </w:rPr>
        <w:t>ceasefire</w:t>
      </w:r>
      <w:r>
        <w:rPr>
          <w:spacing w:val="36"/>
          <w:w w:val="105"/>
          <w:vertAlign w:val="baseline"/>
        </w:rPr>
        <w:t> </w:t>
      </w:r>
      <w:r>
        <w:rPr>
          <w:w w:val="105"/>
          <w:vertAlign w:val="baseline"/>
        </w:rPr>
        <w:t>that</w:t>
      </w:r>
      <w:r>
        <w:rPr>
          <w:spacing w:val="39"/>
          <w:w w:val="105"/>
          <w:vertAlign w:val="baseline"/>
        </w:rPr>
        <w:t> </w:t>
      </w:r>
      <w:r>
        <w:rPr>
          <w:w w:val="105"/>
          <w:vertAlign w:val="baseline"/>
        </w:rPr>
        <w:t>has</w:t>
      </w:r>
      <w:r>
        <w:rPr>
          <w:spacing w:val="34"/>
          <w:w w:val="105"/>
          <w:vertAlign w:val="baseline"/>
        </w:rPr>
        <w:t> </w:t>
      </w:r>
      <w:r>
        <w:rPr>
          <w:w w:val="105"/>
          <w:vertAlign w:val="baseline"/>
        </w:rPr>
        <w:t>established</w:t>
      </w:r>
      <w:r>
        <w:rPr>
          <w:spacing w:val="37"/>
          <w:w w:val="105"/>
          <w:vertAlign w:val="baseline"/>
        </w:rPr>
        <w:t> </w:t>
      </w:r>
      <w:r>
        <w:rPr>
          <w:w w:val="105"/>
          <w:vertAlign w:val="baseline"/>
        </w:rPr>
        <w:t>a</w:t>
      </w:r>
      <w:r>
        <w:rPr>
          <w:spacing w:val="40"/>
          <w:w w:val="105"/>
          <w:vertAlign w:val="baseline"/>
        </w:rPr>
        <w:t> </w:t>
      </w:r>
      <w:r>
        <w:rPr>
          <w:w w:val="105"/>
          <w:vertAlign w:val="baseline"/>
        </w:rPr>
        <w:t>permissive</w:t>
      </w:r>
      <w:r>
        <w:rPr>
          <w:spacing w:val="36"/>
          <w:w w:val="105"/>
          <w:vertAlign w:val="baseline"/>
        </w:rPr>
        <w:t> </w:t>
      </w:r>
      <w:r>
        <w:rPr>
          <w:w w:val="105"/>
          <w:vertAlign w:val="baseline"/>
        </w:rPr>
        <w:t>environment</w:t>
      </w:r>
    </w:p>
    <w:p>
      <w:pPr>
        <w:pStyle w:val="BodyText"/>
        <w:rPr>
          <w:sz w:val="11"/>
        </w:rPr>
      </w:pPr>
      <w:r>
        <w:rPr/>
        <mc:AlternateContent>
          <mc:Choice Requires="wps">
            <w:drawing>
              <wp:anchor distT="0" distB="0" distL="0" distR="0" allowOverlap="1" layoutInCell="1" locked="0" behindDoc="1" simplePos="0" relativeHeight="487610880">
                <wp:simplePos x="0" y="0"/>
                <wp:positionH relativeFrom="page">
                  <wp:posOffset>915009</wp:posOffset>
                </wp:positionH>
                <wp:positionV relativeFrom="paragraph">
                  <wp:posOffset>96134</wp:posOffset>
                </wp:positionV>
                <wp:extent cx="1830070"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7.569682pt;width:144.07pt;height:.72003pt;mso-position-horizontal-relative:page;mso-position-vertical-relative:paragraph;z-index:-15705600;mso-wrap-distance-left:0;mso-wrap-distance-right:0" id="docshape4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32</w:t>
      </w:r>
      <w:r>
        <w:rPr>
          <w:sz w:val="20"/>
          <w:vertAlign w:val="baseline"/>
        </w:rPr>
        <w:t>Engdahl,</w:t>
      </w:r>
      <w:r>
        <w:rPr>
          <w:spacing w:val="-5"/>
          <w:sz w:val="20"/>
          <w:vertAlign w:val="baseline"/>
        </w:rPr>
        <w:t> </w:t>
      </w:r>
      <w:r>
        <w:rPr>
          <w:sz w:val="20"/>
          <w:vertAlign w:val="baseline"/>
        </w:rPr>
        <w:t>O.</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pacing w:val="-2"/>
          <w:sz w:val="20"/>
          <w:vertAlign w:val="baseline"/>
        </w:rPr>
        <w:t>p.115.</w:t>
      </w:r>
    </w:p>
    <w:p>
      <w:pPr>
        <w:spacing w:line="215" w:lineRule="exact" w:before="1"/>
        <w:ind w:left="100" w:right="0" w:firstLine="0"/>
        <w:jc w:val="left"/>
        <w:rPr>
          <w:sz w:val="20"/>
        </w:rPr>
      </w:pPr>
      <w:r>
        <w:rPr>
          <w:sz w:val="20"/>
          <w:vertAlign w:val="superscript"/>
        </w:rPr>
        <w:t>33</w:t>
      </w:r>
      <w:r>
        <w:rPr>
          <w:spacing w:val="-2"/>
          <w:sz w:val="20"/>
          <w:vertAlign w:val="baseline"/>
        </w:rPr>
        <w:t> Ibid.</w:t>
      </w:r>
    </w:p>
    <w:p>
      <w:pPr>
        <w:spacing w:line="288" w:lineRule="exact" w:before="0"/>
        <w:ind w:left="100" w:right="0" w:firstLine="0"/>
        <w:jc w:val="left"/>
        <w:rPr>
          <w:sz w:val="20"/>
        </w:rPr>
      </w:pPr>
      <w:r>
        <w:rPr>
          <w:position w:val="11"/>
          <w:sz w:val="16"/>
        </w:rPr>
        <w:t>34</w:t>
      </w:r>
      <w:r>
        <w:rPr>
          <w:sz w:val="20"/>
        </w:rPr>
        <w:t>Laitin,</w:t>
      </w:r>
      <w:r>
        <w:rPr>
          <w:spacing w:val="13"/>
          <w:sz w:val="20"/>
        </w:rPr>
        <w:t> </w:t>
      </w:r>
      <w:r>
        <w:rPr>
          <w:sz w:val="20"/>
        </w:rPr>
        <w:t>D.D.</w:t>
      </w:r>
      <w:r>
        <w:rPr>
          <w:spacing w:val="14"/>
          <w:sz w:val="20"/>
        </w:rPr>
        <w:t> </w:t>
      </w:r>
      <w:r>
        <w:rPr>
          <w:sz w:val="20"/>
        </w:rPr>
        <w:t>(1977),</w:t>
      </w:r>
      <w:r>
        <w:rPr>
          <w:spacing w:val="16"/>
          <w:sz w:val="20"/>
        </w:rPr>
        <w:t> </w:t>
      </w:r>
      <w:r>
        <w:rPr>
          <w:i/>
          <w:sz w:val="20"/>
        </w:rPr>
        <w:t>Politics,</w:t>
      </w:r>
      <w:r>
        <w:rPr>
          <w:i/>
          <w:spacing w:val="14"/>
          <w:sz w:val="20"/>
        </w:rPr>
        <w:t> </w:t>
      </w:r>
      <w:r>
        <w:rPr>
          <w:i/>
          <w:sz w:val="20"/>
        </w:rPr>
        <w:t>Language</w:t>
      </w:r>
      <w:r>
        <w:rPr>
          <w:i/>
          <w:spacing w:val="11"/>
          <w:sz w:val="20"/>
        </w:rPr>
        <w:t> </w:t>
      </w:r>
      <w:r>
        <w:rPr>
          <w:i/>
          <w:sz w:val="20"/>
        </w:rPr>
        <w:t>and</w:t>
      </w:r>
      <w:r>
        <w:rPr>
          <w:i/>
          <w:spacing w:val="19"/>
          <w:sz w:val="20"/>
        </w:rPr>
        <w:t> </w:t>
      </w:r>
      <w:r>
        <w:rPr>
          <w:i/>
          <w:sz w:val="20"/>
        </w:rPr>
        <w:t>Thought.The</w:t>
      </w:r>
      <w:r>
        <w:rPr>
          <w:i/>
          <w:spacing w:val="11"/>
          <w:sz w:val="20"/>
        </w:rPr>
        <w:t> </w:t>
      </w:r>
      <w:r>
        <w:rPr>
          <w:i/>
          <w:sz w:val="20"/>
        </w:rPr>
        <w:t>Somali</w:t>
      </w:r>
      <w:r>
        <w:rPr>
          <w:i/>
          <w:spacing w:val="16"/>
          <w:sz w:val="20"/>
        </w:rPr>
        <w:t> </w:t>
      </w:r>
      <w:r>
        <w:rPr>
          <w:i/>
          <w:sz w:val="20"/>
        </w:rPr>
        <w:t>Experience</w:t>
      </w:r>
      <w:r>
        <w:rPr>
          <w:sz w:val="20"/>
        </w:rPr>
        <w:t>.</w:t>
      </w:r>
      <w:r>
        <w:rPr>
          <w:spacing w:val="13"/>
          <w:sz w:val="20"/>
        </w:rPr>
        <w:t> </w:t>
      </w:r>
      <w:r>
        <w:rPr>
          <w:sz w:val="20"/>
        </w:rPr>
        <w:t>Chicago,</w:t>
      </w:r>
      <w:r>
        <w:rPr>
          <w:spacing w:val="14"/>
          <w:sz w:val="20"/>
        </w:rPr>
        <w:t> </w:t>
      </w:r>
      <w:r>
        <w:rPr>
          <w:sz w:val="20"/>
        </w:rPr>
        <w:t>University</w:t>
      </w:r>
      <w:r>
        <w:rPr>
          <w:spacing w:val="10"/>
          <w:sz w:val="20"/>
        </w:rPr>
        <w:t> </w:t>
      </w:r>
      <w:r>
        <w:rPr>
          <w:sz w:val="20"/>
        </w:rPr>
        <w:t>of</w:t>
      </w:r>
      <w:r>
        <w:rPr>
          <w:spacing w:val="12"/>
          <w:sz w:val="20"/>
        </w:rPr>
        <w:t> </w:t>
      </w:r>
      <w:r>
        <w:rPr>
          <w:spacing w:val="-2"/>
          <w:sz w:val="20"/>
        </w:rPr>
        <w:t>Chicago</w:t>
      </w:r>
    </w:p>
    <w:p>
      <w:pPr>
        <w:spacing w:before="7"/>
        <w:ind w:left="100" w:right="0" w:firstLine="0"/>
        <w:jc w:val="left"/>
        <w:rPr>
          <w:sz w:val="20"/>
        </w:rPr>
      </w:pPr>
      <w:r>
        <w:rPr>
          <w:sz w:val="20"/>
        </w:rPr>
        <w:t>Press.</w:t>
      </w:r>
      <w:r>
        <w:rPr>
          <w:spacing w:val="-5"/>
          <w:sz w:val="20"/>
        </w:rPr>
        <w:t> </w:t>
      </w:r>
      <w:r>
        <w:rPr>
          <w:spacing w:val="-2"/>
          <w:sz w:val="20"/>
        </w:rPr>
        <w:t>p.86.</w:t>
      </w:r>
    </w:p>
    <w:p>
      <w:pPr>
        <w:pStyle w:val="BodyText"/>
        <w:spacing w:before="9"/>
        <w:rPr>
          <w:sz w:val="20"/>
        </w:rPr>
      </w:pPr>
    </w:p>
    <w:p>
      <w:pPr>
        <w:spacing w:before="0"/>
        <w:ind w:left="100" w:right="0" w:firstLine="0"/>
        <w:jc w:val="left"/>
        <w:rPr>
          <w:sz w:val="20"/>
        </w:rPr>
      </w:pPr>
      <w:r>
        <w:rPr>
          <w:sz w:val="20"/>
          <w:vertAlign w:val="superscript"/>
        </w:rPr>
        <w:t>35</w:t>
      </w:r>
      <w:r>
        <w:rPr>
          <w:spacing w:val="-5"/>
          <w:sz w:val="20"/>
          <w:vertAlign w:val="baseline"/>
        </w:rPr>
        <w:t> </w:t>
      </w:r>
      <w:r>
        <w:rPr>
          <w:sz w:val="20"/>
          <w:vertAlign w:val="baseline"/>
        </w:rPr>
        <w:t>G1</w:t>
      </w:r>
      <w:r>
        <w:rPr>
          <w:spacing w:val="-5"/>
          <w:sz w:val="20"/>
          <w:vertAlign w:val="baseline"/>
        </w:rPr>
        <w:t> </w:t>
      </w:r>
      <w:r>
        <w:rPr>
          <w:sz w:val="20"/>
          <w:vertAlign w:val="baseline"/>
        </w:rPr>
        <w:t>Branch</w:t>
      </w:r>
      <w:r>
        <w:rPr>
          <w:spacing w:val="-5"/>
          <w:sz w:val="20"/>
          <w:vertAlign w:val="baseline"/>
        </w:rPr>
        <w:t> </w:t>
      </w:r>
      <w:r>
        <w:rPr>
          <w:sz w:val="20"/>
          <w:vertAlign w:val="baseline"/>
        </w:rPr>
        <w:t>Brief</w:t>
      </w:r>
      <w:r>
        <w:rPr>
          <w:spacing w:val="-7"/>
          <w:sz w:val="20"/>
          <w:vertAlign w:val="baseline"/>
        </w:rPr>
        <w:t> </w:t>
      </w:r>
      <w:r>
        <w:rPr>
          <w:sz w:val="20"/>
          <w:vertAlign w:val="baseline"/>
        </w:rPr>
        <w:t>for</w:t>
      </w:r>
      <w:r>
        <w:rPr>
          <w:spacing w:val="-8"/>
          <w:sz w:val="20"/>
          <w:vertAlign w:val="baseline"/>
        </w:rPr>
        <w:t> </w:t>
      </w:r>
      <w:r>
        <w:rPr>
          <w:sz w:val="20"/>
          <w:vertAlign w:val="baseline"/>
        </w:rPr>
        <w:t>Force</w:t>
      </w:r>
      <w:r>
        <w:rPr>
          <w:spacing w:val="-7"/>
          <w:sz w:val="20"/>
          <w:vertAlign w:val="baseline"/>
        </w:rPr>
        <w:t> </w:t>
      </w:r>
      <w:r>
        <w:rPr>
          <w:sz w:val="20"/>
          <w:vertAlign w:val="baseline"/>
        </w:rPr>
        <w:t>Commander‘s</w:t>
      </w:r>
      <w:r>
        <w:rPr>
          <w:spacing w:val="41"/>
          <w:sz w:val="20"/>
          <w:vertAlign w:val="baseline"/>
        </w:rPr>
        <w:t> </w:t>
      </w:r>
      <w:r>
        <w:rPr>
          <w:sz w:val="20"/>
          <w:vertAlign w:val="baseline"/>
        </w:rPr>
        <w:t>Morning</w:t>
      </w:r>
      <w:r>
        <w:rPr>
          <w:spacing w:val="-11"/>
          <w:sz w:val="20"/>
          <w:vertAlign w:val="baseline"/>
        </w:rPr>
        <w:t> </w:t>
      </w:r>
      <w:r>
        <w:rPr>
          <w:sz w:val="20"/>
          <w:vertAlign w:val="baseline"/>
        </w:rPr>
        <w:t>Brief,</w:t>
      </w:r>
      <w:r>
        <w:rPr>
          <w:spacing w:val="-5"/>
          <w:sz w:val="20"/>
          <w:vertAlign w:val="baseline"/>
        </w:rPr>
        <w:t> </w:t>
      </w:r>
      <w:r>
        <w:rPr>
          <w:sz w:val="20"/>
          <w:vertAlign w:val="baseline"/>
        </w:rPr>
        <w:t>MINUSMA,</w:t>
      </w:r>
      <w:r>
        <w:rPr>
          <w:spacing w:val="-5"/>
          <w:sz w:val="20"/>
          <w:vertAlign w:val="baseline"/>
        </w:rPr>
        <w:t> </w:t>
      </w:r>
      <w:r>
        <w:rPr>
          <w:sz w:val="20"/>
          <w:vertAlign w:val="baseline"/>
        </w:rPr>
        <w:t>Bamako,</w:t>
      </w:r>
      <w:r>
        <w:rPr>
          <w:spacing w:val="-5"/>
          <w:sz w:val="20"/>
          <w:vertAlign w:val="baseline"/>
        </w:rPr>
        <w:t> </w:t>
      </w:r>
      <w:r>
        <w:rPr>
          <w:sz w:val="20"/>
          <w:vertAlign w:val="baseline"/>
        </w:rPr>
        <w:t>Mali,</w:t>
      </w:r>
      <w:r>
        <w:rPr>
          <w:spacing w:val="-4"/>
          <w:sz w:val="20"/>
          <w:vertAlign w:val="baseline"/>
        </w:rPr>
        <w:t> </w:t>
      </w:r>
      <w:r>
        <w:rPr>
          <w:sz w:val="20"/>
          <w:vertAlign w:val="baseline"/>
        </w:rPr>
        <w:t>22</w:t>
      </w:r>
      <w:r>
        <w:rPr>
          <w:spacing w:val="-5"/>
          <w:sz w:val="20"/>
          <w:vertAlign w:val="baseline"/>
        </w:rPr>
        <w:t> </w:t>
      </w:r>
      <w:r>
        <w:rPr>
          <w:sz w:val="20"/>
          <w:vertAlign w:val="baseline"/>
        </w:rPr>
        <w:t>June</w:t>
      </w:r>
      <w:r>
        <w:rPr>
          <w:spacing w:val="-8"/>
          <w:sz w:val="20"/>
          <w:vertAlign w:val="baseline"/>
        </w:rPr>
        <w:t> </w:t>
      </w:r>
      <w:r>
        <w:rPr>
          <w:spacing w:val="-2"/>
          <w:sz w:val="20"/>
          <w:vertAlign w:val="baseline"/>
        </w:rPr>
        <w:t>2017.</w:t>
      </w:r>
    </w:p>
    <w:p>
      <w:pPr>
        <w:spacing w:after="0"/>
        <w:jc w:val="left"/>
        <w:rPr>
          <w:sz w:val="20"/>
        </w:rPr>
        <w:sectPr>
          <w:pgSz w:w="11910" w:h="16850"/>
          <w:pgMar w:header="0" w:footer="1063" w:top="1360" w:bottom="1260" w:left="1340" w:right="1140"/>
        </w:sectPr>
      </w:pPr>
    </w:p>
    <w:p>
      <w:pPr>
        <w:pStyle w:val="BodyText"/>
        <w:spacing w:line="501" w:lineRule="auto" w:before="81"/>
        <w:ind w:left="100" w:right="119"/>
        <w:jc w:val="both"/>
      </w:pPr>
      <w:r>
        <w:rPr>
          <w:w w:val="105"/>
        </w:rPr>
        <w:t>where the level of consent and compliance</w:t>
      </w:r>
      <w:r>
        <w:rPr>
          <w:w w:val="105"/>
        </w:rPr>
        <w:t> is high, and the threat of disruption is low is also referred</w:t>
      </w:r>
      <w:r>
        <w:rPr>
          <w:w w:val="105"/>
        </w:rPr>
        <w:t> to</w:t>
      </w:r>
      <w:r>
        <w:rPr>
          <w:w w:val="105"/>
        </w:rPr>
        <w:t> as</w:t>
      </w:r>
      <w:r>
        <w:rPr>
          <w:w w:val="105"/>
        </w:rPr>
        <w:t> peacekeeping.</w:t>
      </w:r>
      <w:r>
        <w:rPr>
          <w:w w:val="105"/>
        </w:rPr>
        <w:t> The</w:t>
      </w:r>
      <w:r>
        <w:rPr>
          <w:w w:val="105"/>
        </w:rPr>
        <w:t> use</w:t>
      </w:r>
      <w:r>
        <w:rPr>
          <w:w w:val="105"/>
        </w:rPr>
        <w:t> of</w:t>
      </w:r>
      <w:r>
        <w:rPr>
          <w:w w:val="105"/>
        </w:rPr>
        <w:t> force</w:t>
      </w:r>
      <w:r>
        <w:rPr>
          <w:w w:val="105"/>
        </w:rPr>
        <w:t> in</w:t>
      </w:r>
      <w:r>
        <w:rPr>
          <w:w w:val="105"/>
        </w:rPr>
        <w:t> such</w:t>
      </w:r>
      <w:r>
        <w:rPr>
          <w:w w:val="105"/>
        </w:rPr>
        <w:t> operation</w:t>
      </w:r>
      <w:r>
        <w:rPr>
          <w:w w:val="105"/>
        </w:rPr>
        <w:t> is</w:t>
      </w:r>
      <w:r>
        <w:rPr>
          <w:w w:val="105"/>
        </w:rPr>
        <w:t> normally</w:t>
      </w:r>
      <w:r>
        <w:rPr>
          <w:w w:val="105"/>
        </w:rPr>
        <w:t> limited</w:t>
      </w:r>
      <w:r>
        <w:rPr>
          <w:w w:val="105"/>
        </w:rPr>
        <w:t> to</w:t>
      </w:r>
      <w:r>
        <w:rPr>
          <w:w w:val="105"/>
        </w:rPr>
        <w:t> self- defence. It is worthy to note that peacekeeping operations are</w:t>
      </w:r>
      <w:r>
        <w:rPr>
          <w:w w:val="105"/>
        </w:rPr>
        <w:t> conducted believing that it is a post conflict situation but in reality, armed conflict still continues</w:t>
      </w:r>
      <w:r>
        <w:rPr>
          <w:spacing w:val="-2"/>
          <w:w w:val="105"/>
        </w:rPr>
        <w:t> </w:t>
      </w:r>
      <w:r>
        <w:rPr>
          <w:w w:val="105"/>
        </w:rPr>
        <w:t>in some</w:t>
      </w:r>
      <w:r>
        <w:rPr>
          <w:spacing w:val="-1"/>
          <w:w w:val="105"/>
        </w:rPr>
        <w:t> </w:t>
      </w:r>
      <w:r>
        <w:rPr>
          <w:w w:val="105"/>
        </w:rPr>
        <w:t>of</w:t>
      </w:r>
      <w:r>
        <w:rPr>
          <w:spacing w:val="-3"/>
          <w:w w:val="105"/>
        </w:rPr>
        <w:t> </w:t>
      </w:r>
      <w:r>
        <w:rPr>
          <w:w w:val="105"/>
        </w:rPr>
        <w:t>the peacekeeping missions</w:t>
      </w:r>
      <w:r>
        <w:rPr>
          <w:spacing w:val="-5"/>
          <w:w w:val="105"/>
        </w:rPr>
        <w:t> </w:t>
      </w:r>
      <w:r>
        <w:rPr>
          <w:w w:val="105"/>
        </w:rPr>
        <w:t>like Mali where it is not yet a full- fledged</w:t>
      </w:r>
      <w:r>
        <w:rPr>
          <w:spacing w:val="-3"/>
          <w:w w:val="105"/>
        </w:rPr>
        <w:t> </w:t>
      </w:r>
      <w:r>
        <w:rPr>
          <w:w w:val="105"/>
        </w:rPr>
        <w:t>peace enforcement operation.</w:t>
      </w:r>
    </w:p>
    <w:p>
      <w:pPr>
        <w:pStyle w:val="BodyText"/>
        <w:spacing w:line="501" w:lineRule="auto" w:before="132"/>
        <w:ind w:left="100" w:right="120" w:firstLine="720"/>
        <w:jc w:val="both"/>
      </w:pPr>
      <w:r>
        <w:rPr>
          <w:w w:val="105"/>
        </w:rPr>
        <w:t>A</w:t>
      </w:r>
      <w:r>
        <w:rPr>
          <w:w w:val="105"/>
        </w:rPr>
        <w:t> peacekeeping</w:t>
      </w:r>
      <w:r>
        <w:rPr>
          <w:w w:val="105"/>
        </w:rPr>
        <w:t> situation</w:t>
      </w:r>
      <w:r>
        <w:rPr>
          <w:w w:val="105"/>
        </w:rPr>
        <w:t> indicates</w:t>
      </w:r>
      <w:r>
        <w:rPr>
          <w:w w:val="105"/>
        </w:rPr>
        <w:t> that</w:t>
      </w:r>
      <w:r>
        <w:rPr>
          <w:w w:val="105"/>
        </w:rPr>
        <w:t> there</w:t>
      </w:r>
      <w:r>
        <w:rPr>
          <w:w w:val="105"/>
        </w:rPr>
        <w:t> is</w:t>
      </w:r>
      <w:r>
        <w:rPr>
          <w:w w:val="105"/>
        </w:rPr>
        <w:t> relative</w:t>
      </w:r>
      <w:r>
        <w:rPr>
          <w:w w:val="105"/>
        </w:rPr>
        <w:t> peace</w:t>
      </w:r>
      <w:r>
        <w:rPr>
          <w:w w:val="105"/>
        </w:rPr>
        <w:t> to</w:t>
      </w:r>
      <w:r>
        <w:rPr>
          <w:w w:val="105"/>
        </w:rPr>
        <w:t> keep</w:t>
      </w:r>
      <w:r>
        <w:rPr>
          <w:w w:val="105"/>
        </w:rPr>
        <w:t> but</w:t>
      </w:r>
      <w:r>
        <w:rPr>
          <w:w w:val="105"/>
        </w:rPr>
        <w:t> in</w:t>
      </w:r>
      <w:r>
        <w:rPr>
          <w:w w:val="105"/>
        </w:rPr>
        <w:t> reality, these</w:t>
      </w:r>
      <w:r>
        <w:rPr>
          <w:w w:val="105"/>
        </w:rPr>
        <w:t> days,</w:t>
      </w:r>
      <w:r>
        <w:rPr>
          <w:w w:val="105"/>
        </w:rPr>
        <w:t> there</w:t>
      </w:r>
      <w:r>
        <w:rPr>
          <w:w w:val="105"/>
        </w:rPr>
        <w:t> is</w:t>
      </w:r>
      <w:r>
        <w:rPr>
          <w:w w:val="105"/>
        </w:rPr>
        <w:t> hardly</w:t>
      </w:r>
      <w:r>
        <w:rPr>
          <w:w w:val="105"/>
        </w:rPr>
        <w:t> peace.</w:t>
      </w:r>
      <w:r>
        <w:rPr>
          <w:w w:val="105"/>
        </w:rPr>
        <w:t> In</w:t>
      </w:r>
      <w:r>
        <w:rPr>
          <w:w w:val="105"/>
        </w:rPr>
        <w:t> Central</w:t>
      </w:r>
      <w:r>
        <w:rPr>
          <w:w w:val="105"/>
        </w:rPr>
        <w:t> African</w:t>
      </w:r>
      <w:r>
        <w:rPr>
          <w:w w:val="105"/>
        </w:rPr>
        <w:t> Republic,</w:t>
      </w:r>
      <w:r>
        <w:rPr>
          <w:w w:val="105"/>
        </w:rPr>
        <w:t> South</w:t>
      </w:r>
      <w:r>
        <w:rPr>
          <w:w w:val="105"/>
        </w:rPr>
        <w:t> Sudan</w:t>
      </w:r>
      <w:r>
        <w:rPr>
          <w:w w:val="105"/>
        </w:rPr>
        <w:t> and</w:t>
      </w:r>
      <w:r>
        <w:rPr>
          <w:w w:val="105"/>
        </w:rPr>
        <w:t> Dafur</w:t>
      </w:r>
      <w:r>
        <w:rPr>
          <w:w w:val="105"/>
        </w:rPr>
        <w:t> for example, the missions are referred to as peacekeeping missions but in reality, the troops fight most times to protect their own lives and those of civilians. The situation easily degenerates to peace enforcement when the belligerents refuse to cooperate.</w:t>
      </w:r>
    </w:p>
    <w:p>
      <w:pPr>
        <w:pStyle w:val="Heading2"/>
        <w:numPr>
          <w:ilvl w:val="2"/>
          <w:numId w:val="10"/>
        </w:numPr>
        <w:tabs>
          <w:tab w:pos="821" w:val="left" w:leader="none"/>
        </w:tabs>
        <w:spacing w:line="240" w:lineRule="auto" w:before="240" w:after="0"/>
        <w:ind w:left="821" w:right="0" w:hanging="721"/>
        <w:jc w:val="left"/>
      </w:pPr>
      <w:bookmarkStart w:name="_TOC_250048" w:id="28"/>
      <w:r>
        <w:rPr>
          <w:w w:val="105"/>
        </w:rPr>
        <w:t>Robust</w:t>
      </w:r>
      <w:r>
        <w:rPr>
          <w:spacing w:val="-13"/>
          <w:w w:val="105"/>
        </w:rPr>
        <w:t> </w:t>
      </w:r>
      <w:bookmarkEnd w:id="28"/>
      <w:r>
        <w:rPr>
          <w:spacing w:val="-2"/>
          <w:w w:val="105"/>
        </w:rPr>
        <w:t>peacekeeping</w:t>
      </w:r>
    </w:p>
    <w:p>
      <w:pPr>
        <w:pStyle w:val="BodyText"/>
        <w:spacing w:before="11"/>
        <w:rPr>
          <w:b/>
        </w:rPr>
      </w:pPr>
    </w:p>
    <w:p>
      <w:pPr>
        <w:pStyle w:val="BodyText"/>
        <w:spacing w:line="501" w:lineRule="auto"/>
        <w:ind w:left="100" w:right="122" w:firstLine="720"/>
        <w:jc w:val="both"/>
      </w:pPr>
      <w:r>
        <w:rPr>
          <w:w w:val="105"/>
        </w:rPr>
        <w:t>Robust peacekeeping</w:t>
      </w:r>
      <w:r>
        <w:rPr>
          <w:spacing w:val="-6"/>
          <w:w w:val="105"/>
        </w:rPr>
        <w:t> </w:t>
      </w:r>
      <w:r>
        <w:rPr>
          <w:w w:val="105"/>
        </w:rPr>
        <w:t>is</w:t>
      </w:r>
      <w:r>
        <w:rPr>
          <w:spacing w:val="-7"/>
          <w:w w:val="105"/>
        </w:rPr>
        <w:t> </w:t>
      </w:r>
      <w:r>
        <w:rPr>
          <w:w w:val="105"/>
        </w:rPr>
        <w:t>a new</w:t>
      </w:r>
      <w:r>
        <w:rPr>
          <w:spacing w:val="-7"/>
          <w:w w:val="105"/>
        </w:rPr>
        <w:t> </w:t>
      </w:r>
      <w:r>
        <w:rPr>
          <w:w w:val="105"/>
        </w:rPr>
        <w:t>terminology</w:t>
      </w:r>
      <w:r>
        <w:rPr>
          <w:spacing w:val="-6"/>
          <w:w w:val="105"/>
        </w:rPr>
        <w:t> </w:t>
      </w:r>
      <w:r>
        <w:rPr>
          <w:w w:val="105"/>
        </w:rPr>
        <w:t>in PSO that</w:t>
      </w:r>
      <w:r>
        <w:rPr>
          <w:spacing w:val="-4"/>
          <w:w w:val="105"/>
        </w:rPr>
        <w:t> </w:t>
      </w:r>
      <w:r>
        <w:rPr>
          <w:w w:val="105"/>
        </w:rPr>
        <w:t>is</w:t>
      </w:r>
      <w:r>
        <w:rPr>
          <w:spacing w:val="-7"/>
          <w:w w:val="105"/>
        </w:rPr>
        <w:t> </w:t>
      </w:r>
      <w:r>
        <w:rPr>
          <w:w w:val="105"/>
        </w:rPr>
        <w:t>used</w:t>
      </w:r>
      <w:r>
        <w:rPr>
          <w:spacing w:val="-6"/>
          <w:w w:val="105"/>
        </w:rPr>
        <w:t> </w:t>
      </w:r>
      <w:r>
        <w:rPr>
          <w:w w:val="105"/>
        </w:rPr>
        <w:t>to describe</w:t>
      </w:r>
      <w:r>
        <w:rPr>
          <w:spacing w:val="-7"/>
          <w:w w:val="105"/>
        </w:rPr>
        <w:t> </w:t>
      </w:r>
      <w:r>
        <w:rPr>
          <w:w w:val="105"/>
        </w:rPr>
        <w:t>a PSO</w:t>
      </w:r>
      <w:r>
        <w:rPr>
          <w:spacing w:val="-1"/>
          <w:w w:val="105"/>
        </w:rPr>
        <w:t> </w:t>
      </w:r>
      <w:r>
        <w:rPr>
          <w:w w:val="105"/>
        </w:rPr>
        <w:t>that</w:t>
      </w:r>
      <w:r>
        <w:rPr>
          <w:spacing w:val="-4"/>
          <w:w w:val="105"/>
        </w:rPr>
        <w:t> </w:t>
      </w:r>
      <w:r>
        <w:rPr>
          <w:w w:val="105"/>
        </w:rPr>
        <w:t>is higher than ordinary peacekeeping in terms of the response of the PSO troops to the activities of belligerents where force is used to achieve its mandate if need be. In robust peacekeeping, the issue of the application of IHL in PSO or not comes up because of the military action that tilts</w:t>
      </w:r>
      <w:r>
        <w:rPr>
          <w:w w:val="105"/>
        </w:rPr>
        <w:t> towards</w:t>
      </w:r>
      <w:r>
        <w:rPr>
          <w:w w:val="105"/>
        </w:rPr>
        <w:t> making</w:t>
      </w:r>
      <w:r>
        <w:rPr>
          <w:w w:val="105"/>
        </w:rPr>
        <w:t> the</w:t>
      </w:r>
      <w:r>
        <w:rPr>
          <w:w w:val="105"/>
        </w:rPr>
        <w:t> PSO</w:t>
      </w:r>
      <w:r>
        <w:rPr>
          <w:w w:val="105"/>
        </w:rPr>
        <w:t> troops</w:t>
      </w:r>
      <w:r>
        <w:rPr>
          <w:w w:val="105"/>
        </w:rPr>
        <w:t> appear</w:t>
      </w:r>
      <w:r>
        <w:rPr>
          <w:w w:val="105"/>
        </w:rPr>
        <w:t> as</w:t>
      </w:r>
      <w:r>
        <w:rPr>
          <w:w w:val="105"/>
        </w:rPr>
        <w:t> combatants.</w:t>
      </w:r>
      <w:r>
        <w:rPr>
          <w:spacing w:val="40"/>
          <w:w w:val="105"/>
        </w:rPr>
        <w:t> </w:t>
      </w:r>
      <w:r>
        <w:rPr>
          <w:w w:val="105"/>
        </w:rPr>
        <w:t>When</w:t>
      </w:r>
      <w:r>
        <w:rPr>
          <w:w w:val="105"/>
        </w:rPr>
        <w:t> undertaking</w:t>
      </w:r>
      <w:r>
        <w:rPr>
          <w:w w:val="105"/>
        </w:rPr>
        <w:t> robust peacekeeping, UN missions operate under Chapter VII of the UN Charter which permits</w:t>
      </w:r>
      <w:r>
        <w:rPr>
          <w:spacing w:val="-3"/>
          <w:w w:val="105"/>
        </w:rPr>
        <w:t> </w:t>
      </w:r>
      <w:r>
        <w:rPr>
          <w:w w:val="105"/>
        </w:rPr>
        <w:t>them to</w:t>
      </w:r>
      <w:r>
        <w:rPr>
          <w:w w:val="105"/>
        </w:rPr>
        <w:t> judiciously</w:t>
      </w:r>
      <w:r>
        <w:rPr>
          <w:w w:val="105"/>
        </w:rPr>
        <w:t> apply</w:t>
      </w:r>
      <w:r>
        <w:rPr>
          <w:w w:val="105"/>
        </w:rPr>
        <w:t> the</w:t>
      </w:r>
      <w:r>
        <w:rPr>
          <w:w w:val="105"/>
        </w:rPr>
        <w:t> use</w:t>
      </w:r>
      <w:r>
        <w:rPr>
          <w:w w:val="105"/>
        </w:rPr>
        <w:t> of</w:t>
      </w:r>
      <w:r>
        <w:rPr>
          <w:w w:val="105"/>
        </w:rPr>
        <w:t> force</w:t>
      </w:r>
      <w:r>
        <w:rPr>
          <w:w w:val="105"/>
        </w:rPr>
        <w:t> for</w:t>
      </w:r>
      <w:r>
        <w:rPr>
          <w:w w:val="105"/>
        </w:rPr>
        <w:t> deterrence</w:t>
      </w:r>
      <w:r>
        <w:rPr>
          <w:w w:val="105"/>
        </w:rPr>
        <w:t> and</w:t>
      </w:r>
      <w:r>
        <w:rPr>
          <w:w w:val="105"/>
        </w:rPr>
        <w:t> coercion.</w:t>
      </w:r>
      <w:r>
        <w:rPr>
          <w:w w:val="105"/>
        </w:rPr>
        <w:t> The</w:t>
      </w:r>
      <w:r>
        <w:rPr>
          <w:w w:val="105"/>
        </w:rPr>
        <w:t> basis</w:t>
      </w:r>
      <w:r>
        <w:rPr>
          <w:w w:val="105"/>
        </w:rPr>
        <w:t> for</w:t>
      </w:r>
      <w:r>
        <w:rPr>
          <w:w w:val="105"/>
        </w:rPr>
        <w:t> robust peacekeeping is ‗a</w:t>
      </w:r>
      <w:r>
        <w:rPr>
          <w:w w:val="105"/>
        </w:rPr>
        <w:t> strong presence, posture and profile‘, a hardening of the UN peacekeeping </w:t>
      </w:r>
      <w:r>
        <w:rPr>
          <w:spacing w:val="-2"/>
          <w:w w:val="105"/>
        </w:rPr>
        <w:t>image.</w:t>
      </w:r>
      <w:r>
        <w:rPr>
          <w:spacing w:val="-2"/>
          <w:w w:val="105"/>
          <w:vertAlign w:val="superscript"/>
        </w:rPr>
        <w:t>36</w:t>
      </w:r>
    </w:p>
    <w:p>
      <w:pPr>
        <w:pStyle w:val="BodyText"/>
        <w:spacing w:line="504" w:lineRule="auto"/>
        <w:ind w:left="100" w:right="119" w:firstLine="720"/>
        <w:jc w:val="both"/>
      </w:pPr>
      <w:r>
        <w:rPr>
          <w:w w:val="105"/>
        </w:rPr>
        <w:t>A</w:t>
      </w:r>
      <w:r>
        <w:rPr>
          <w:w w:val="105"/>
        </w:rPr>
        <w:t> clear</w:t>
      </w:r>
      <w:r>
        <w:rPr>
          <w:w w:val="105"/>
        </w:rPr>
        <w:t> example</w:t>
      </w:r>
      <w:r>
        <w:rPr>
          <w:w w:val="105"/>
        </w:rPr>
        <w:t> of intent</w:t>
      </w:r>
      <w:r>
        <w:rPr>
          <w:w w:val="105"/>
        </w:rPr>
        <w:t> to</w:t>
      </w:r>
      <w:r>
        <w:rPr>
          <w:w w:val="105"/>
        </w:rPr>
        <w:t> embark</w:t>
      </w:r>
      <w:r>
        <w:rPr>
          <w:w w:val="105"/>
        </w:rPr>
        <w:t> on</w:t>
      </w:r>
      <w:r>
        <w:rPr>
          <w:w w:val="105"/>
        </w:rPr>
        <w:t> a</w:t>
      </w:r>
      <w:r>
        <w:rPr>
          <w:w w:val="105"/>
        </w:rPr>
        <w:t> robust</w:t>
      </w:r>
      <w:r>
        <w:rPr>
          <w:w w:val="105"/>
        </w:rPr>
        <w:t> peacekeeping</w:t>
      </w:r>
      <w:r>
        <w:rPr>
          <w:w w:val="105"/>
        </w:rPr>
        <w:t> was</w:t>
      </w:r>
      <w:r>
        <w:rPr>
          <w:w w:val="105"/>
        </w:rPr>
        <w:t> demonstrated</w:t>
      </w:r>
      <w:r>
        <w:rPr>
          <w:w w:val="105"/>
        </w:rPr>
        <w:t> by Sergio Vieira de Mello, the</w:t>
      </w:r>
      <w:r>
        <w:rPr>
          <w:spacing w:val="-1"/>
          <w:w w:val="105"/>
        </w:rPr>
        <w:t> </w:t>
      </w:r>
      <w:r>
        <w:rPr>
          <w:w w:val="105"/>
        </w:rPr>
        <w:t>Special Representative of</w:t>
      </w:r>
      <w:r>
        <w:rPr>
          <w:spacing w:val="-2"/>
          <w:w w:val="105"/>
        </w:rPr>
        <w:t> </w:t>
      </w:r>
      <w:r>
        <w:rPr>
          <w:w w:val="105"/>
        </w:rPr>
        <w:t>the</w:t>
      </w:r>
      <w:r>
        <w:rPr>
          <w:spacing w:val="-1"/>
          <w:w w:val="105"/>
        </w:rPr>
        <w:t> </w:t>
      </w:r>
      <w:r>
        <w:rPr>
          <w:w w:val="105"/>
        </w:rPr>
        <w:t>UN Secretary General in East Timor in 1999,</w:t>
      </w:r>
      <w:r>
        <w:rPr>
          <w:spacing w:val="17"/>
          <w:w w:val="105"/>
        </w:rPr>
        <w:t> </w:t>
      </w:r>
      <w:r>
        <w:rPr>
          <w:w w:val="105"/>
        </w:rPr>
        <w:t>when</w:t>
      </w:r>
      <w:r>
        <w:rPr>
          <w:spacing w:val="15"/>
          <w:w w:val="105"/>
        </w:rPr>
        <w:t> </w:t>
      </w:r>
      <w:r>
        <w:rPr>
          <w:w w:val="105"/>
        </w:rPr>
        <w:t>he</w:t>
      </w:r>
      <w:r>
        <w:rPr>
          <w:spacing w:val="14"/>
          <w:w w:val="105"/>
        </w:rPr>
        <w:t> </w:t>
      </w:r>
      <w:r>
        <w:rPr>
          <w:w w:val="105"/>
        </w:rPr>
        <w:t>stated</w:t>
      </w:r>
      <w:r>
        <w:rPr>
          <w:spacing w:val="15"/>
          <w:w w:val="105"/>
        </w:rPr>
        <w:t> </w:t>
      </w:r>
      <w:r>
        <w:rPr>
          <w:w w:val="105"/>
        </w:rPr>
        <w:t>thus;</w:t>
      </w:r>
      <w:r>
        <w:rPr>
          <w:spacing w:val="18"/>
          <w:w w:val="105"/>
        </w:rPr>
        <w:t> </w:t>
      </w:r>
      <w:r>
        <w:rPr>
          <w:w w:val="105"/>
        </w:rPr>
        <w:t>―we</w:t>
      </w:r>
      <w:r>
        <w:rPr>
          <w:spacing w:val="14"/>
          <w:w w:val="105"/>
        </w:rPr>
        <w:t> </w:t>
      </w:r>
      <w:r>
        <w:rPr>
          <w:w w:val="105"/>
        </w:rPr>
        <w:t>chose</w:t>
      </w:r>
      <w:r>
        <w:rPr>
          <w:spacing w:val="14"/>
          <w:w w:val="105"/>
        </w:rPr>
        <w:t> </w:t>
      </w:r>
      <w:r>
        <w:rPr>
          <w:w w:val="105"/>
        </w:rPr>
        <w:t>not to</w:t>
      </w:r>
      <w:r>
        <w:rPr>
          <w:spacing w:val="15"/>
          <w:w w:val="105"/>
        </w:rPr>
        <w:t> </w:t>
      </w:r>
      <w:r>
        <w:rPr>
          <w:w w:val="105"/>
        </w:rPr>
        <w:t>opt</w:t>
      </w:r>
      <w:r>
        <w:rPr>
          <w:spacing w:val="18"/>
          <w:w w:val="105"/>
        </w:rPr>
        <w:t> </w:t>
      </w:r>
      <w:r>
        <w:rPr>
          <w:w w:val="105"/>
        </w:rPr>
        <w:t>for</w:t>
      </w:r>
      <w:r>
        <w:rPr>
          <w:spacing w:val="18"/>
          <w:w w:val="105"/>
        </w:rPr>
        <w:t> </w:t>
      </w:r>
      <w:r>
        <w:rPr>
          <w:w w:val="105"/>
        </w:rPr>
        <w:t>the</w:t>
      </w:r>
      <w:r>
        <w:rPr>
          <w:spacing w:val="14"/>
          <w:w w:val="105"/>
        </w:rPr>
        <w:t> </w:t>
      </w:r>
      <w:r>
        <w:rPr>
          <w:w w:val="105"/>
        </w:rPr>
        <w:t>usual and</w:t>
      </w:r>
      <w:r>
        <w:rPr>
          <w:spacing w:val="15"/>
          <w:w w:val="105"/>
        </w:rPr>
        <w:t> </w:t>
      </w:r>
      <w:r>
        <w:rPr>
          <w:w w:val="105"/>
        </w:rPr>
        <w:t>classical</w:t>
      </w:r>
      <w:r>
        <w:rPr>
          <w:spacing w:val="18"/>
          <w:w w:val="105"/>
        </w:rPr>
        <w:t> </w:t>
      </w:r>
      <w:r>
        <w:rPr>
          <w:w w:val="105"/>
        </w:rPr>
        <w:t>peacekeeping</w:t>
      </w:r>
    </w:p>
    <w:p>
      <w:pPr>
        <w:pStyle w:val="BodyText"/>
        <w:spacing w:before="47"/>
        <w:rPr>
          <w:sz w:val="20"/>
        </w:rPr>
      </w:pPr>
      <w:r>
        <w:rPr/>
        <mc:AlternateContent>
          <mc:Choice Requires="wps">
            <w:drawing>
              <wp:anchor distT="0" distB="0" distL="0" distR="0" allowOverlap="1" layoutInCell="1" locked="0" behindDoc="1" simplePos="0" relativeHeight="487611392">
                <wp:simplePos x="0" y="0"/>
                <wp:positionH relativeFrom="page">
                  <wp:posOffset>915009</wp:posOffset>
                </wp:positionH>
                <wp:positionV relativeFrom="paragraph">
                  <wp:posOffset>191410</wp:posOffset>
                </wp:positionV>
                <wp:extent cx="1830070"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071697pt;width:144.07pt;height:.71997pt;mso-position-horizontal-relative:page;mso-position-vertical-relative:paragraph;z-index:-15705088;mso-wrap-distance-left:0;mso-wrap-distance-right:0" id="docshape50" filled="true" fillcolor="#000000" stroked="false">
                <v:fill type="solid"/>
                <w10:wrap type="topAndBottom"/>
              </v:rect>
            </w:pict>
          </mc:Fallback>
        </mc:AlternateContent>
      </w:r>
    </w:p>
    <w:p>
      <w:pPr>
        <w:spacing w:before="94"/>
        <w:ind w:left="100" w:right="358" w:firstLine="0"/>
        <w:jc w:val="left"/>
        <w:rPr>
          <w:sz w:val="20"/>
        </w:rPr>
      </w:pPr>
      <w:r>
        <w:rPr>
          <w:sz w:val="20"/>
          <w:vertAlign w:val="superscript"/>
        </w:rPr>
        <w:t>36</w:t>
      </w:r>
      <w:r>
        <w:rPr>
          <w:sz w:val="20"/>
          <w:vertAlign w:val="baseline"/>
        </w:rPr>
        <w:t>Nadin,</w:t>
      </w:r>
      <w:r>
        <w:rPr>
          <w:spacing w:val="-4"/>
          <w:sz w:val="20"/>
          <w:vertAlign w:val="baseline"/>
        </w:rPr>
        <w:t> </w:t>
      </w:r>
      <w:r>
        <w:rPr>
          <w:sz w:val="20"/>
          <w:vertAlign w:val="baseline"/>
        </w:rPr>
        <w:t>P,</w:t>
      </w:r>
      <w:r>
        <w:rPr>
          <w:spacing w:val="-4"/>
          <w:sz w:val="20"/>
          <w:vertAlign w:val="baseline"/>
        </w:rPr>
        <w:t> </w:t>
      </w:r>
      <w:r>
        <w:rPr>
          <w:sz w:val="20"/>
          <w:vertAlign w:val="baseline"/>
        </w:rPr>
        <w:t>Cammaert,</w:t>
      </w:r>
      <w:r>
        <w:rPr>
          <w:spacing w:val="-4"/>
          <w:sz w:val="20"/>
          <w:vertAlign w:val="baseline"/>
        </w:rPr>
        <w:t> </w:t>
      </w:r>
      <w:r>
        <w:rPr>
          <w:sz w:val="20"/>
          <w:vertAlign w:val="baseline"/>
        </w:rPr>
        <w:t>P</w:t>
      </w:r>
      <w:r>
        <w:rPr>
          <w:spacing w:val="-1"/>
          <w:sz w:val="20"/>
          <w:vertAlign w:val="baseline"/>
        </w:rPr>
        <w:t> </w:t>
      </w:r>
      <w:r>
        <w:rPr>
          <w:sz w:val="20"/>
          <w:vertAlign w:val="baseline"/>
        </w:rPr>
        <w:t>and</w:t>
      </w:r>
      <w:r>
        <w:rPr>
          <w:spacing w:val="-4"/>
          <w:sz w:val="20"/>
          <w:vertAlign w:val="baseline"/>
        </w:rPr>
        <w:t> </w:t>
      </w:r>
      <w:r>
        <w:rPr>
          <w:sz w:val="20"/>
          <w:vertAlign w:val="baseline"/>
        </w:rPr>
        <w:t>Popovski,</w:t>
      </w:r>
      <w:r>
        <w:rPr>
          <w:spacing w:val="-4"/>
          <w:sz w:val="20"/>
          <w:vertAlign w:val="baseline"/>
        </w:rPr>
        <w:t> </w:t>
      </w:r>
      <w:r>
        <w:rPr>
          <w:sz w:val="20"/>
          <w:vertAlign w:val="baseline"/>
        </w:rPr>
        <w:t>V.</w:t>
      </w:r>
      <w:r>
        <w:rPr>
          <w:spacing w:val="-4"/>
          <w:sz w:val="20"/>
          <w:vertAlign w:val="baseline"/>
        </w:rPr>
        <w:t> </w:t>
      </w:r>
      <w:r>
        <w:rPr>
          <w:sz w:val="20"/>
          <w:vertAlign w:val="baseline"/>
        </w:rPr>
        <w:t>(2015)</w:t>
      </w:r>
      <w:r>
        <w:rPr>
          <w:spacing w:val="-2"/>
          <w:sz w:val="20"/>
          <w:vertAlign w:val="baseline"/>
        </w:rPr>
        <w:t> </w:t>
      </w:r>
      <w:r>
        <w:rPr>
          <w:i/>
          <w:sz w:val="20"/>
          <w:vertAlign w:val="baseline"/>
        </w:rPr>
        <w:t>Spoiler</w:t>
      </w:r>
      <w:r>
        <w:rPr>
          <w:i/>
          <w:spacing w:val="-3"/>
          <w:sz w:val="20"/>
          <w:vertAlign w:val="baseline"/>
        </w:rPr>
        <w:t> </w:t>
      </w:r>
      <w:r>
        <w:rPr>
          <w:i/>
          <w:sz w:val="20"/>
          <w:vertAlign w:val="baseline"/>
        </w:rPr>
        <w:t>Groups</w:t>
      </w:r>
      <w:r>
        <w:rPr>
          <w:i/>
          <w:spacing w:val="-3"/>
          <w:sz w:val="20"/>
          <w:vertAlign w:val="baseline"/>
        </w:rPr>
        <w:t> </w:t>
      </w:r>
      <w:r>
        <w:rPr>
          <w:i/>
          <w:sz w:val="20"/>
          <w:vertAlign w:val="baseline"/>
        </w:rPr>
        <w:t>and</w:t>
      </w:r>
      <w:r>
        <w:rPr>
          <w:i/>
          <w:spacing w:val="-4"/>
          <w:sz w:val="20"/>
          <w:vertAlign w:val="baseline"/>
        </w:rPr>
        <w:t> </w:t>
      </w:r>
      <w:r>
        <w:rPr>
          <w:i/>
          <w:sz w:val="20"/>
          <w:vertAlign w:val="baseline"/>
        </w:rPr>
        <w:t>UN</w:t>
      </w:r>
      <w:r>
        <w:rPr>
          <w:i/>
          <w:spacing w:val="-2"/>
          <w:sz w:val="20"/>
          <w:vertAlign w:val="baseline"/>
        </w:rPr>
        <w:t> </w:t>
      </w:r>
      <w:r>
        <w:rPr>
          <w:i/>
          <w:sz w:val="20"/>
          <w:vertAlign w:val="baseline"/>
        </w:rPr>
        <w:t>Peacekeeping.</w:t>
      </w:r>
      <w:r>
        <w:rPr>
          <w:sz w:val="20"/>
          <w:vertAlign w:val="baseline"/>
        </w:rPr>
        <w:t>London,</w:t>
      </w:r>
      <w:r>
        <w:rPr>
          <w:spacing w:val="-4"/>
          <w:sz w:val="20"/>
          <w:vertAlign w:val="baseline"/>
        </w:rPr>
        <w:t> </w:t>
      </w:r>
      <w:r>
        <w:rPr>
          <w:sz w:val="20"/>
          <w:vertAlign w:val="baseline"/>
        </w:rPr>
        <w:t>Routeledge, </w:t>
      </w:r>
      <w:r>
        <w:rPr>
          <w:spacing w:val="-2"/>
          <w:sz w:val="20"/>
          <w:vertAlign w:val="baseline"/>
        </w:rPr>
        <w:t>p.82.</w:t>
      </w:r>
    </w:p>
    <w:p>
      <w:pPr>
        <w:spacing w:after="0"/>
        <w:jc w:val="left"/>
        <w:rPr>
          <w:sz w:val="20"/>
        </w:rPr>
        <w:sectPr>
          <w:pgSz w:w="11910" w:h="16850"/>
          <w:pgMar w:header="0" w:footer="1063" w:top="1360" w:bottom="1260" w:left="1340" w:right="1140"/>
        </w:sectPr>
      </w:pPr>
    </w:p>
    <w:p>
      <w:pPr>
        <w:pStyle w:val="BodyText"/>
        <w:spacing w:line="501" w:lineRule="auto" w:before="81"/>
        <w:ind w:left="100" w:right="111"/>
        <w:jc w:val="both"/>
      </w:pPr>
      <w:r>
        <w:rPr>
          <w:w w:val="105"/>
        </w:rPr>
        <w:t>approach:</w:t>
      </w:r>
      <w:r>
        <w:rPr>
          <w:spacing w:val="-6"/>
          <w:w w:val="105"/>
        </w:rPr>
        <w:t> </w:t>
      </w:r>
      <w:r>
        <w:rPr>
          <w:w w:val="105"/>
        </w:rPr>
        <w:t>taking</w:t>
      </w:r>
      <w:r>
        <w:rPr>
          <w:spacing w:val="-8"/>
          <w:w w:val="105"/>
        </w:rPr>
        <w:t> </w:t>
      </w:r>
      <w:r>
        <w:rPr>
          <w:w w:val="105"/>
        </w:rPr>
        <w:t>abuse,</w:t>
      </w:r>
      <w:r>
        <w:rPr>
          <w:spacing w:val="-6"/>
          <w:w w:val="105"/>
        </w:rPr>
        <w:t> </w:t>
      </w:r>
      <w:r>
        <w:rPr>
          <w:w w:val="105"/>
        </w:rPr>
        <w:t>taking</w:t>
      </w:r>
      <w:r>
        <w:rPr>
          <w:spacing w:val="-2"/>
          <w:w w:val="105"/>
        </w:rPr>
        <w:t> </w:t>
      </w:r>
      <w:r>
        <w:rPr>
          <w:w w:val="105"/>
        </w:rPr>
        <w:t>bullets,</w:t>
      </w:r>
      <w:r>
        <w:rPr>
          <w:spacing w:val="-6"/>
          <w:w w:val="105"/>
        </w:rPr>
        <w:t> </w:t>
      </w:r>
      <w:r>
        <w:rPr>
          <w:w w:val="105"/>
        </w:rPr>
        <w:t>taking</w:t>
      </w:r>
      <w:r>
        <w:rPr>
          <w:spacing w:val="-2"/>
          <w:w w:val="105"/>
        </w:rPr>
        <w:t> </w:t>
      </w:r>
      <w:r>
        <w:rPr>
          <w:w w:val="105"/>
        </w:rPr>
        <w:t>casualties,</w:t>
      </w:r>
      <w:r>
        <w:rPr>
          <w:spacing w:val="-6"/>
          <w:w w:val="105"/>
        </w:rPr>
        <w:t> </w:t>
      </w:r>
      <w:r>
        <w:rPr>
          <w:w w:val="105"/>
        </w:rPr>
        <w:t>and</w:t>
      </w:r>
      <w:r>
        <w:rPr>
          <w:spacing w:val="-8"/>
          <w:w w:val="105"/>
        </w:rPr>
        <w:t> </w:t>
      </w:r>
      <w:r>
        <w:rPr>
          <w:w w:val="105"/>
        </w:rPr>
        <w:t>not</w:t>
      </w:r>
      <w:r>
        <w:rPr>
          <w:spacing w:val="-6"/>
          <w:w w:val="105"/>
        </w:rPr>
        <w:t> </w:t>
      </w:r>
      <w:r>
        <w:rPr>
          <w:w w:val="105"/>
        </w:rPr>
        <w:t>responding</w:t>
      </w:r>
      <w:r>
        <w:rPr>
          <w:spacing w:val="-2"/>
          <w:w w:val="105"/>
        </w:rPr>
        <w:t> </w:t>
      </w:r>
      <w:r>
        <w:rPr>
          <w:w w:val="105"/>
        </w:rPr>
        <w:t>with</w:t>
      </w:r>
      <w:r>
        <w:rPr>
          <w:spacing w:val="-2"/>
          <w:w w:val="105"/>
        </w:rPr>
        <w:t> </w:t>
      </w:r>
      <w:r>
        <w:rPr>
          <w:w w:val="105"/>
        </w:rPr>
        <w:t>enough</w:t>
      </w:r>
      <w:r>
        <w:rPr>
          <w:spacing w:val="-2"/>
          <w:w w:val="105"/>
        </w:rPr>
        <w:t> </w:t>
      </w:r>
      <w:r>
        <w:rPr>
          <w:w w:val="105"/>
        </w:rPr>
        <w:t>force, not shooting to kill. The</w:t>
      </w:r>
      <w:r>
        <w:rPr>
          <w:w w:val="105"/>
        </w:rPr>
        <w:t> UN</w:t>
      </w:r>
      <w:r>
        <w:rPr>
          <w:w w:val="105"/>
        </w:rPr>
        <w:t> had</w:t>
      </w:r>
      <w:r>
        <w:rPr>
          <w:w w:val="105"/>
        </w:rPr>
        <w:t> done that before and we</w:t>
      </w:r>
      <w:r>
        <w:rPr>
          <w:w w:val="105"/>
        </w:rPr>
        <w:t> weren‘t</w:t>
      </w:r>
      <w:r>
        <w:rPr>
          <w:w w:val="105"/>
        </w:rPr>
        <w:t> going to repeat it here.‖</w:t>
      </w:r>
      <w:r>
        <w:rPr>
          <w:w w:val="105"/>
          <w:vertAlign w:val="superscript"/>
        </w:rPr>
        <w:t>37</w:t>
      </w:r>
      <w:r>
        <w:rPr>
          <w:w w:val="105"/>
          <w:vertAlign w:val="baseline"/>
        </w:rPr>
        <w:t> Robust</w:t>
      </w:r>
      <w:r>
        <w:rPr>
          <w:spacing w:val="-4"/>
          <w:w w:val="105"/>
          <w:vertAlign w:val="baseline"/>
        </w:rPr>
        <w:t> </w:t>
      </w:r>
      <w:r>
        <w:rPr>
          <w:w w:val="105"/>
          <w:vertAlign w:val="baseline"/>
        </w:rPr>
        <w:t>peacekeeping</w:t>
      </w:r>
      <w:r>
        <w:rPr>
          <w:spacing w:val="-6"/>
          <w:w w:val="105"/>
          <w:vertAlign w:val="baseline"/>
        </w:rPr>
        <w:t> </w:t>
      </w:r>
      <w:r>
        <w:rPr>
          <w:w w:val="105"/>
          <w:vertAlign w:val="baseline"/>
        </w:rPr>
        <w:t>is</w:t>
      </w:r>
      <w:r>
        <w:rPr>
          <w:spacing w:val="-8"/>
          <w:w w:val="105"/>
          <w:vertAlign w:val="baseline"/>
        </w:rPr>
        <w:t> </w:t>
      </w:r>
      <w:r>
        <w:rPr>
          <w:w w:val="105"/>
          <w:vertAlign w:val="baseline"/>
        </w:rPr>
        <w:t>one</w:t>
      </w:r>
      <w:r>
        <w:rPr>
          <w:spacing w:val="-7"/>
          <w:w w:val="105"/>
          <w:vertAlign w:val="baseline"/>
        </w:rPr>
        <w:t> </w:t>
      </w:r>
      <w:r>
        <w:rPr>
          <w:w w:val="105"/>
          <w:vertAlign w:val="baseline"/>
        </w:rPr>
        <w:t>of</w:t>
      </w:r>
      <w:r>
        <w:rPr>
          <w:spacing w:val="-8"/>
          <w:w w:val="105"/>
          <w:vertAlign w:val="baseline"/>
        </w:rPr>
        <w:t> </w:t>
      </w:r>
      <w:r>
        <w:rPr>
          <w:w w:val="105"/>
          <w:vertAlign w:val="baseline"/>
        </w:rPr>
        <w:t>the concepts</w:t>
      </w:r>
      <w:r>
        <w:rPr>
          <w:spacing w:val="-8"/>
          <w:w w:val="105"/>
          <w:vertAlign w:val="baseline"/>
        </w:rPr>
        <w:t> </w:t>
      </w:r>
      <w:r>
        <w:rPr>
          <w:w w:val="105"/>
          <w:vertAlign w:val="baseline"/>
        </w:rPr>
        <w:t>that</w:t>
      </w:r>
      <w:r>
        <w:rPr>
          <w:spacing w:val="-4"/>
          <w:w w:val="105"/>
          <w:vertAlign w:val="baseline"/>
        </w:rPr>
        <w:t> </w:t>
      </w:r>
      <w:r>
        <w:rPr>
          <w:w w:val="105"/>
          <w:vertAlign w:val="baseline"/>
        </w:rPr>
        <w:t>bring</w:t>
      </w:r>
      <w:r>
        <w:rPr>
          <w:spacing w:val="-6"/>
          <w:w w:val="105"/>
          <w:vertAlign w:val="baseline"/>
        </w:rPr>
        <w:t> </w:t>
      </w:r>
      <w:r>
        <w:rPr>
          <w:w w:val="105"/>
          <w:vertAlign w:val="baseline"/>
        </w:rPr>
        <w:t>peacekeepers</w:t>
      </w:r>
      <w:r>
        <w:rPr>
          <w:spacing w:val="-1"/>
          <w:w w:val="105"/>
          <w:vertAlign w:val="baseline"/>
        </w:rPr>
        <w:t> </w:t>
      </w:r>
      <w:r>
        <w:rPr>
          <w:w w:val="105"/>
          <w:vertAlign w:val="baseline"/>
        </w:rPr>
        <w:t>close</w:t>
      </w:r>
      <w:r>
        <w:rPr>
          <w:spacing w:val="-7"/>
          <w:w w:val="105"/>
          <w:vertAlign w:val="baseline"/>
        </w:rPr>
        <w:t> </w:t>
      </w:r>
      <w:r>
        <w:rPr>
          <w:w w:val="105"/>
          <w:vertAlign w:val="baseline"/>
        </w:rPr>
        <w:t>to</w:t>
      </w:r>
      <w:r>
        <w:rPr>
          <w:spacing w:val="-6"/>
          <w:w w:val="105"/>
          <w:vertAlign w:val="baseline"/>
        </w:rPr>
        <w:t> </w:t>
      </w:r>
      <w:r>
        <w:rPr>
          <w:w w:val="105"/>
          <w:vertAlign w:val="baseline"/>
        </w:rPr>
        <w:t>being</w:t>
      </w:r>
      <w:r>
        <w:rPr>
          <w:spacing w:val="-6"/>
          <w:w w:val="105"/>
          <w:vertAlign w:val="baseline"/>
        </w:rPr>
        <w:t> </w:t>
      </w:r>
      <w:r>
        <w:rPr>
          <w:w w:val="105"/>
          <w:vertAlign w:val="baseline"/>
        </w:rPr>
        <w:t>parties</w:t>
      </w:r>
      <w:r>
        <w:rPr>
          <w:spacing w:val="-14"/>
          <w:w w:val="105"/>
          <w:vertAlign w:val="baseline"/>
        </w:rPr>
        <w:t> </w:t>
      </w:r>
      <w:r>
        <w:rPr>
          <w:w w:val="105"/>
          <w:vertAlign w:val="baseline"/>
        </w:rPr>
        <w:t>to</w:t>
      </w:r>
      <w:r>
        <w:rPr>
          <w:spacing w:val="-6"/>
          <w:w w:val="105"/>
          <w:vertAlign w:val="baseline"/>
        </w:rPr>
        <w:t> </w:t>
      </w:r>
      <w:r>
        <w:rPr>
          <w:w w:val="105"/>
          <w:vertAlign w:val="baseline"/>
        </w:rPr>
        <w:t>the conflict</w:t>
      </w:r>
      <w:r>
        <w:rPr>
          <w:w w:val="105"/>
          <w:vertAlign w:val="baseline"/>
        </w:rPr>
        <w:t> because</w:t>
      </w:r>
      <w:r>
        <w:rPr>
          <w:w w:val="105"/>
          <w:vertAlign w:val="baseline"/>
        </w:rPr>
        <w:t> they</w:t>
      </w:r>
      <w:r>
        <w:rPr>
          <w:w w:val="105"/>
          <w:vertAlign w:val="baseline"/>
        </w:rPr>
        <w:t> support</w:t>
      </w:r>
      <w:r>
        <w:rPr>
          <w:w w:val="105"/>
          <w:vertAlign w:val="baseline"/>
        </w:rPr>
        <w:t> the</w:t>
      </w:r>
      <w:r>
        <w:rPr>
          <w:w w:val="105"/>
          <w:vertAlign w:val="baseline"/>
        </w:rPr>
        <w:t> host</w:t>
      </w:r>
      <w:r>
        <w:rPr>
          <w:w w:val="105"/>
          <w:vertAlign w:val="baseline"/>
        </w:rPr>
        <w:t> government</w:t>
      </w:r>
      <w:r>
        <w:rPr>
          <w:w w:val="105"/>
          <w:vertAlign w:val="baseline"/>
        </w:rPr>
        <w:t> and</w:t>
      </w:r>
      <w:r>
        <w:rPr>
          <w:w w:val="105"/>
          <w:vertAlign w:val="baseline"/>
        </w:rPr>
        <w:t> use</w:t>
      </w:r>
      <w:r>
        <w:rPr>
          <w:w w:val="105"/>
          <w:vertAlign w:val="baseline"/>
        </w:rPr>
        <w:t> all</w:t>
      </w:r>
      <w:r>
        <w:rPr>
          <w:w w:val="105"/>
          <w:vertAlign w:val="baseline"/>
        </w:rPr>
        <w:t> necessary</w:t>
      </w:r>
      <w:r>
        <w:rPr>
          <w:w w:val="105"/>
          <w:vertAlign w:val="baseline"/>
        </w:rPr>
        <w:t> means</w:t>
      </w:r>
      <w:r>
        <w:rPr>
          <w:w w:val="105"/>
          <w:vertAlign w:val="baseline"/>
        </w:rPr>
        <w:t> including deadly force to restore peace. IHL therefore comes in to bear as the peacekeepers play the role of combatants. In most situations of robust peacekeeping, peacekeepers even engage in direct operation</w:t>
      </w:r>
      <w:r>
        <w:rPr>
          <w:w w:val="105"/>
          <w:vertAlign w:val="baseline"/>
        </w:rPr>
        <w:t> against</w:t>
      </w:r>
      <w:r>
        <w:rPr>
          <w:w w:val="105"/>
          <w:vertAlign w:val="baseline"/>
        </w:rPr>
        <w:t> the</w:t>
      </w:r>
      <w:r>
        <w:rPr>
          <w:w w:val="105"/>
          <w:vertAlign w:val="baseline"/>
        </w:rPr>
        <w:t> insurgents.</w:t>
      </w:r>
      <w:r>
        <w:rPr>
          <w:spacing w:val="40"/>
          <w:w w:val="105"/>
          <w:vertAlign w:val="baseline"/>
        </w:rPr>
        <w:t> </w:t>
      </w:r>
      <w:r>
        <w:rPr>
          <w:w w:val="105"/>
          <w:vertAlign w:val="baseline"/>
        </w:rPr>
        <w:t>The</w:t>
      </w:r>
      <w:r>
        <w:rPr>
          <w:w w:val="105"/>
          <w:vertAlign w:val="baseline"/>
        </w:rPr>
        <w:t> Mandate</w:t>
      </w:r>
      <w:r>
        <w:rPr>
          <w:w w:val="105"/>
          <w:vertAlign w:val="baseline"/>
        </w:rPr>
        <w:t> of</w:t>
      </w:r>
      <w:r>
        <w:rPr>
          <w:w w:val="105"/>
          <w:vertAlign w:val="baseline"/>
        </w:rPr>
        <w:t> MINUSMA</w:t>
      </w:r>
      <w:r>
        <w:rPr>
          <w:w w:val="105"/>
          <w:vertAlign w:val="baseline"/>
        </w:rPr>
        <w:t> is</w:t>
      </w:r>
      <w:r>
        <w:rPr>
          <w:w w:val="105"/>
          <w:vertAlign w:val="baseline"/>
        </w:rPr>
        <w:t> an</w:t>
      </w:r>
      <w:r>
        <w:rPr>
          <w:w w:val="105"/>
          <w:vertAlign w:val="baseline"/>
        </w:rPr>
        <w:t> example</w:t>
      </w:r>
      <w:r>
        <w:rPr>
          <w:w w:val="105"/>
          <w:vertAlign w:val="baseline"/>
        </w:rPr>
        <w:t> wherein</w:t>
      </w:r>
      <w:r>
        <w:rPr>
          <w:w w:val="105"/>
          <w:vertAlign w:val="baseline"/>
        </w:rPr>
        <w:t> it provided for countering asymmetric warfare thus:</w:t>
      </w:r>
    </w:p>
    <w:p>
      <w:pPr>
        <w:pStyle w:val="BodyText"/>
        <w:spacing w:line="249" w:lineRule="auto"/>
        <w:ind w:left="821" w:right="1567"/>
        <w:jc w:val="both"/>
      </w:pPr>
      <w:r>
        <w:rPr>
          <w:w w:val="105"/>
        </w:rPr>
        <w:t>In pursuit of</w:t>
      </w:r>
      <w:r>
        <w:rPr>
          <w:spacing w:val="-7"/>
          <w:w w:val="105"/>
        </w:rPr>
        <w:t> </w:t>
      </w:r>
      <w:r>
        <w:rPr>
          <w:w w:val="105"/>
        </w:rPr>
        <w:t>its priorities</w:t>
      </w:r>
      <w:r>
        <w:rPr>
          <w:spacing w:val="-6"/>
          <w:w w:val="105"/>
        </w:rPr>
        <w:t> </w:t>
      </w:r>
      <w:r>
        <w:rPr>
          <w:w w:val="105"/>
        </w:rPr>
        <w:t>and active defence of</w:t>
      </w:r>
      <w:r>
        <w:rPr>
          <w:spacing w:val="-1"/>
          <w:w w:val="105"/>
        </w:rPr>
        <w:t> </w:t>
      </w:r>
      <w:r>
        <w:rPr>
          <w:w w:val="105"/>
        </w:rPr>
        <w:t>its mandate,</w:t>
      </w:r>
      <w:r>
        <w:rPr>
          <w:spacing w:val="-3"/>
          <w:w w:val="105"/>
        </w:rPr>
        <w:t> </w:t>
      </w:r>
      <w:r>
        <w:rPr>
          <w:w w:val="105"/>
        </w:rPr>
        <w:t>to</w:t>
      </w:r>
      <w:r>
        <w:rPr>
          <w:spacing w:val="-5"/>
          <w:w w:val="105"/>
        </w:rPr>
        <w:t> </w:t>
      </w:r>
      <w:r>
        <w:rPr>
          <w:w w:val="105"/>
        </w:rPr>
        <w:t>anticipate and</w:t>
      </w:r>
      <w:r>
        <w:rPr>
          <w:w w:val="105"/>
        </w:rPr>
        <w:t> deter</w:t>
      </w:r>
      <w:r>
        <w:rPr>
          <w:w w:val="105"/>
        </w:rPr>
        <w:t> threats</w:t>
      </w:r>
      <w:r>
        <w:rPr>
          <w:w w:val="105"/>
        </w:rPr>
        <w:t> and</w:t>
      </w:r>
      <w:r>
        <w:rPr>
          <w:w w:val="105"/>
        </w:rPr>
        <w:t> to</w:t>
      </w:r>
      <w:r>
        <w:rPr>
          <w:w w:val="105"/>
        </w:rPr>
        <w:t> take</w:t>
      </w:r>
      <w:r>
        <w:rPr>
          <w:w w:val="105"/>
        </w:rPr>
        <w:t> robust</w:t>
      </w:r>
      <w:r>
        <w:rPr>
          <w:w w:val="105"/>
        </w:rPr>
        <w:t> and</w:t>
      </w:r>
      <w:r>
        <w:rPr>
          <w:w w:val="105"/>
        </w:rPr>
        <w:t> active</w:t>
      </w:r>
      <w:r>
        <w:rPr>
          <w:w w:val="105"/>
        </w:rPr>
        <w:t> steps</w:t>
      </w:r>
      <w:r>
        <w:rPr>
          <w:w w:val="105"/>
        </w:rPr>
        <w:t> to</w:t>
      </w:r>
      <w:r>
        <w:rPr>
          <w:w w:val="105"/>
        </w:rPr>
        <w:t> counter asymmetric</w:t>
      </w:r>
      <w:r>
        <w:rPr>
          <w:w w:val="105"/>
        </w:rPr>
        <w:t> attacks</w:t>
      </w:r>
      <w:r>
        <w:rPr>
          <w:w w:val="105"/>
        </w:rPr>
        <w:t> against</w:t>
      </w:r>
      <w:r>
        <w:rPr>
          <w:w w:val="105"/>
        </w:rPr>
        <w:t> civilians</w:t>
      </w:r>
      <w:r>
        <w:rPr>
          <w:w w:val="105"/>
        </w:rPr>
        <w:t> or</w:t>
      </w:r>
      <w:r>
        <w:rPr>
          <w:w w:val="105"/>
        </w:rPr>
        <w:t> United</w:t>
      </w:r>
      <w:r>
        <w:rPr>
          <w:w w:val="105"/>
        </w:rPr>
        <w:t> Nations</w:t>
      </w:r>
      <w:r>
        <w:rPr>
          <w:w w:val="105"/>
        </w:rPr>
        <w:t> personnel,</w:t>
      </w:r>
      <w:r>
        <w:rPr>
          <w:w w:val="105"/>
        </w:rPr>
        <w:t> to ensure</w:t>
      </w:r>
      <w:r>
        <w:rPr>
          <w:w w:val="105"/>
        </w:rPr>
        <w:t> prompt</w:t>
      </w:r>
      <w:r>
        <w:rPr>
          <w:w w:val="105"/>
        </w:rPr>
        <w:t> and</w:t>
      </w:r>
      <w:r>
        <w:rPr>
          <w:w w:val="105"/>
        </w:rPr>
        <w:t> effective</w:t>
      </w:r>
      <w:r>
        <w:rPr>
          <w:w w:val="105"/>
        </w:rPr>
        <w:t> responses</w:t>
      </w:r>
      <w:r>
        <w:rPr>
          <w:w w:val="105"/>
        </w:rPr>
        <w:t> to</w:t>
      </w:r>
      <w:r>
        <w:rPr>
          <w:w w:val="105"/>
        </w:rPr>
        <w:t> threats</w:t>
      </w:r>
      <w:r>
        <w:rPr>
          <w:w w:val="105"/>
        </w:rPr>
        <w:t> of violence</w:t>
      </w:r>
      <w:r>
        <w:rPr>
          <w:w w:val="105"/>
        </w:rPr>
        <w:t> against civilians</w:t>
      </w:r>
      <w:r>
        <w:rPr>
          <w:w w:val="105"/>
        </w:rPr>
        <w:t> and</w:t>
      </w:r>
      <w:r>
        <w:rPr>
          <w:w w:val="105"/>
        </w:rPr>
        <w:t> to</w:t>
      </w:r>
      <w:r>
        <w:rPr>
          <w:w w:val="105"/>
        </w:rPr>
        <w:t> prevent</w:t>
      </w:r>
      <w:r>
        <w:rPr>
          <w:w w:val="105"/>
        </w:rPr>
        <w:t> a</w:t>
      </w:r>
      <w:r>
        <w:rPr>
          <w:w w:val="105"/>
        </w:rPr>
        <w:t> return</w:t>
      </w:r>
      <w:r>
        <w:rPr>
          <w:w w:val="105"/>
        </w:rPr>
        <w:t> of</w:t>
      </w:r>
      <w:r>
        <w:rPr>
          <w:w w:val="105"/>
        </w:rPr>
        <w:t> armed</w:t>
      </w:r>
      <w:r>
        <w:rPr>
          <w:w w:val="105"/>
        </w:rPr>
        <w:t> elements</w:t>
      </w:r>
      <w:r>
        <w:rPr>
          <w:w w:val="105"/>
        </w:rPr>
        <w:t> to</w:t>
      </w:r>
      <w:r>
        <w:rPr>
          <w:w w:val="105"/>
        </w:rPr>
        <w:t> those</w:t>
      </w:r>
      <w:r>
        <w:rPr>
          <w:w w:val="105"/>
        </w:rPr>
        <w:t> areas, engaging</w:t>
      </w:r>
      <w:r>
        <w:rPr>
          <w:w w:val="105"/>
        </w:rPr>
        <w:t> in</w:t>
      </w:r>
      <w:r>
        <w:rPr>
          <w:w w:val="105"/>
        </w:rPr>
        <w:t> direct</w:t>
      </w:r>
      <w:r>
        <w:rPr>
          <w:w w:val="105"/>
        </w:rPr>
        <w:t> operations</w:t>
      </w:r>
      <w:r>
        <w:rPr>
          <w:w w:val="105"/>
        </w:rPr>
        <w:t> pursuant</w:t>
      </w:r>
      <w:r>
        <w:rPr>
          <w:w w:val="105"/>
        </w:rPr>
        <w:t> only</w:t>
      </w:r>
      <w:r>
        <w:rPr>
          <w:w w:val="105"/>
        </w:rPr>
        <w:t> to</w:t>
      </w:r>
      <w:r>
        <w:rPr>
          <w:w w:val="105"/>
        </w:rPr>
        <w:t> serious</w:t>
      </w:r>
      <w:r>
        <w:rPr>
          <w:w w:val="105"/>
        </w:rPr>
        <w:t> and</w:t>
      </w:r>
      <w:r>
        <w:rPr>
          <w:w w:val="105"/>
        </w:rPr>
        <w:t> credible </w:t>
      </w:r>
      <w:r>
        <w:rPr>
          <w:spacing w:val="-2"/>
          <w:w w:val="105"/>
        </w:rPr>
        <w:t>threats</w:t>
      </w:r>
      <w:r>
        <w:rPr>
          <w:spacing w:val="-2"/>
          <w:w w:val="105"/>
          <w:vertAlign w:val="superscript"/>
        </w:rPr>
        <w:t>38</w:t>
      </w:r>
    </w:p>
    <w:p>
      <w:pPr>
        <w:pStyle w:val="BodyText"/>
        <w:spacing w:before="14"/>
      </w:pPr>
    </w:p>
    <w:p>
      <w:pPr>
        <w:pStyle w:val="BodyText"/>
        <w:spacing w:line="501" w:lineRule="auto" w:before="1"/>
        <w:ind w:left="100"/>
      </w:pPr>
      <w:r>
        <w:rPr>
          <w:w w:val="105"/>
        </w:rPr>
        <w:t>It will</w:t>
      </w:r>
      <w:r>
        <w:rPr>
          <w:spacing w:val="-1"/>
          <w:w w:val="105"/>
        </w:rPr>
        <w:t> </w:t>
      </w:r>
      <w:r>
        <w:rPr>
          <w:w w:val="105"/>
        </w:rPr>
        <w:t>appear difficult to classify</w:t>
      </w:r>
      <w:r>
        <w:rPr>
          <w:spacing w:val="-3"/>
          <w:w w:val="105"/>
        </w:rPr>
        <w:t> </w:t>
      </w:r>
      <w:r>
        <w:rPr>
          <w:w w:val="105"/>
        </w:rPr>
        <w:t>the</w:t>
      </w:r>
      <w:r>
        <w:rPr>
          <w:spacing w:val="-5"/>
          <w:w w:val="105"/>
        </w:rPr>
        <w:t> </w:t>
      </w:r>
      <w:r>
        <w:rPr>
          <w:w w:val="105"/>
        </w:rPr>
        <w:t>troops who are carrying out</w:t>
      </w:r>
      <w:r>
        <w:rPr>
          <w:spacing w:val="-1"/>
          <w:w w:val="105"/>
        </w:rPr>
        <w:t> </w:t>
      </w:r>
      <w:r>
        <w:rPr>
          <w:w w:val="105"/>
        </w:rPr>
        <w:t>this mandate</w:t>
      </w:r>
      <w:r>
        <w:rPr>
          <w:spacing w:val="-5"/>
          <w:w w:val="105"/>
        </w:rPr>
        <w:t> </w:t>
      </w:r>
      <w:r>
        <w:rPr>
          <w:w w:val="105"/>
        </w:rPr>
        <w:t>as civilians yet following</w:t>
      </w:r>
      <w:r>
        <w:rPr>
          <w:spacing w:val="-1"/>
          <w:w w:val="105"/>
        </w:rPr>
        <w:t> </w:t>
      </w:r>
      <w:r>
        <w:rPr>
          <w:w w:val="105"/>
        </w:rPr>
        <w:t>the provisions of</w:t>
      </w:r>
      <w:r>
        <w:rPr>
          <w:spacing w:val="-5"/>
          <w:w w:val="105"/>
        </w:rPr>
        <w:t> </w:t>
      </w:r>
      <w:r>
        <w:rPr>
          <w:w w:val="105"/>
        </w:rPr>
        <w:t>IHL to leave</w:t>
      </w:r>
      <w:r>
        <w:rPr>
          <w:spacing w:val="-2"/>
          <w:w w:val="105"/>
        </w:rPr>
        <w:t> </w:t>
      </w:r>
      <w:r>
        <w:rPr>
          <w:w w:val="105"/>
        </w:rPr>
        <w:t>them</w:t>
      </w:r>
      <w:r>
        <w:rPr>
          <w:spacing w:val="-2"/>
          <w:w w:val="105"/>
        </w:rPr>
        <w:t> </w:t>
      </w:r>
      <w:r>
        <w:rPr>
          <w:w w:val="105"/>
        </w:rPr>
        <w:t>as</w:t>
      </w:r>
      <w:r>
        <w:rPr>
          <w:spacing w:val="-3"/>
          <w:w w:val="105"/>
        </w:rPr>
        <w:t> </w:t>
      </w:r>
      <w:r>
        <w:rPr>
          <w:w w:val="105"/>
        </w:rPr>
        <w:t>lawful targets presents</w:t>
      </w:r>
      <w:r>
        <w:rPr>
          <w:spacing w:val="-3"/>
          <w:w w:val="105"/>
        </w:rPr>
        <w:t> </w:t>
      </w:r>
      <w:r>
        <w:rPr>
          <w:w w:val="105"/>
        </w:rPr>
        <w:t>a dilemma for peacekeeping. The</w:t>
      </w:r>
      <w:r>
        <w:rPr>
          <w:w w:val="105"/>
        </w:rPr>
        <w:t> term</w:t>
      </w:r>
      <w:r>
        <w:rPr>
          <w:w w:val="105"/>
        </w:rPr>
        <w:t> ‗robust</w:t>
      </w:r>
      <w:r>
        <w:rPr>
          <w:w w:val="105"/>
        </w:rPr>
        <w:t> peacekeeping‘</w:t>
      </w:r>
      <w:r>
        <w:rPr>
          <w:w w:val="105"/>
        </w:rPr>
        <w:t> takes</w:t>
      </w:r>
      <w:r>
        <w:rPr>
          <w:w w:val="105"/>
        </w:rPr>
        <w:t> the</w:t>
      </w:r>
      <w:r>
        <w:rPr>
          <w:w w:val="105"/>
        </w:rPr>
        <w:t> form</w:t>
      </w:r>
      <w:r>
        <w:rPr>
          <w:w w:val="105"/>
        </w:rPr>
        <w:t> of peace</w:t>
      </w:r>
      <w:r>
        <w:rPr>
          <w:spacing w:val="27"/>
          <w:w w:val="105"/>
        </w:rPr>
        <w:t> </w:t>
      </w:r>
      <w:r>
        <w:rPr>
          <w:w w:val="105"/>
        </w:rPr>
        <w:t>enforcement</w:t>
      </w:r>
      <w:r>
        <w:rPr>
          <w:w w:val="105"/>
        </w:rPr>
        <w:t> in</w:t>
      </w:r>
      <w:r>
        <w:rPr>
          <w:spacing w:val="23"/>
          <w:w w:val="105"/>
        </w:rPr>
        <w:t> </w:t>
      </w:r>
      <w:r>
        <w:rPr>
          <w:w w:val="105"/>
        </w:rPr>
        <w:t>some </w:t>
      </w:r>
      <w:r>
        <w:rPr>
          <w:spacing w:val="-2"/>
          <w:w w:val="105"/>
        </w:rPr>
        <w:t>instances.</w:t>
      </w:r>
    </w:p>
    <w:p>
      <w:pPr>
        <w:pStyle w:val="Heading2"/>
        <w:numPr>
          <w:ilvl w:val="1"/>
          <w:numId w:val="10"/>
        </w:numPr>
        <w:tabs>
          <w:tab w:pos="821" w:val="left" w:leader="none"/>
        </w:tabs>
        <w:spacing w:line="240" w:lineRule="auto" w:before="7" w:after="0"/>
        <w:ind w:left="821" w:right="0" w:hanging="721"/>
        <w:jc w:val="left"/>
      </w:pPr>
      <w:bookmarkStart w:name="_TOC_250047" w:id="29"/>
      <w:r>
        <w:rPr>
          <w:w w:val="105"/>
        </w:rPr>
        <w:t>Peace</w:t>
      </w:r>
      <w:r>
        <w:rPr>
          <w:spacing w:val="-15"/>
          <w:w w:val="105"/>
        </w:rPr>
        <w:t> </w:t>
      </w:r>
      <w:bookmarkEnd w:id="29"/>
      <w:r>
        <w:rPr>
          <w:spacing w:val="-2"/>
          <w:w w:val="105"/>
        </w:rPr>
        <w:t>Enforcement</w:t>
      </w:r>
    </w:p>
    <w:p>
      <w:pPr>
        <w:pStyle w:val="BodyText"/>
        <w:spacing w:before="11"/>
        <w:rPr>
          <w:b/>
        </w:rPr>
      </w:pPr>
    </w:p>
    <w:p>
      <w:pPr>
        <w:pStyle w:val="BodyText"/>
        <w:spacing w:line="501" w:lineRule="auto" w:before="1"/>
        <w:ind w:left="100" w:right="117" w:firstLine="720"/>
        <w:jc w:val="both"/>
      </w:pPr>
      <w:r>
        <w:rPr>
          <w:w w:val="105"/>
        </w:rPr>
        <w:t>Peace</w:t>
      </w:r>
      <w:r>
        <w:rPr>
          <w:w w:val="105"/>
        </w:rPr>
        <w:t> enforcement</w:t>
      </w:r>
      <w:r>
        <w:rPr>
          <w:w w:val="105"/>
        </w:rPr>
        <w:t> involves</w:t>
      </w:r>
      <w:r>
        <w:rPr>
          <w:w w:val="105"/>
        </w:rPr>
        <w:t> a</w:t>
      </w:r>
      <w:r>
        <w:rPr>
          <w:w w:val="105"/>
        </w:rPr>
        <w:t> credible</w:t>
      </w:r>
      <w:r>
        <w:rPr>
          <w:w w:val="105"/>
        </w:rPr>
        <w:t> and</w:t>
      </w:r>
      <w:r>
        <w:rPr>
          <w:w w:val="105"/>
        </w:rPr>
        <w:t> impartial</w:t>
      </w:r>
      <w:r>
        <w:rPr>
          <w:w w:val="105"/>
        </w:rPr>
        <w:t> application</w:t>
      </w:r>
      <w:r>
        <w:rPr>
          <w:w w:val="105"/>
        </w:rPr>
        <w:t> of</w:t>
      </w:r>
      <w:r>
        <w:rPr>
          <w:w w:val="105"/>
        </w:rPr>
        <w:t> coercive</w:t>
      </w:r>
      <w:r>
        <w:rPr>
          <w:w w:val="105"/>
        </w:rPr>
        <w:t> force</w:t>
      </w:r>
      <w:r>
        <w:rPr>
          <w:w w:val="105"/>
        </w:rPr>
        <w:t> to maintain</w:t>
      </w:r>
      <w:r>
        <w:rPr>
          <w:spacing w:val="-6"/>
          <w:w w:val="105"/>
        </w:rPr>
        <w:t> </w:t>
      </w:r>
      <w:r>
        <w:rPr>
          <w:w w:val="105"/>
        </w:rPr>
        <w:t>a</w:t>
      </w:r>
      <w:r>
        <w:rPr>
          <w:spacing w:val="-1"/>
          <w:w w:val="105"/>
        </w:rPr>
        <w:t> </w:t>
      </w:r>
      <w:r>
        <w:rPr>
          <w:w w:val="105"/>
        </w:rPr>
        <w:t>peace</w:t>
      </w:r>
      <w:r>
        <w:rPr>
          <w:spacing w:val="-7"/>
          <w:w w:val="105"/>
        </w:rPr>
        <w:t> </w:t>
      </w:r>
      <w:r>
        <w:rPr>
          <w:w w:val="105"/>
        </w:rPr>
        <w:t>agreement or</w:t>
      </w:r>
      <w:r>
        <w:rPr>
          <w:spacing w:val="-2"/>
          <w:w w:val="105"/>
        </w:rPr>
        <w:t> </w:t>
      </w:r>
      <w:r>
        <w:rPr>
          <w:w w:val="105"/>
        </w:rPr>
        <w:t>ceasefire</w:t>
      </w:r>
      <w:r>
        <w:rPr>
          <w:spacing w:val="-1"/>
          <w:w w:val="105"/>
        </w:rPr>
        <w:t> </w:t>
      </w:r>
      <w:r>
        <w:rPr>
          <w:w w:val="105"/>
        </w:rPr>
        <w:t>where</w:t>
      </w:r>
      <w:r>
        <w:rPr>
          <w:spacing w:val="-7"/>
          <w:w w:val="105"/>
        </w:rPr>
        <w:t> </w:t>
      </w:r>
      <w:r>
        <w:rPr>
          <w:w w:val="105"/>
        </w:rPr>
        <w:t>the</w:t>
      </w:r>
      <w:r>
        <w:rPr>
          <w:spacing w:val="-7"/>
          <w:w w:val="105"/>
        </w:rPr>
        <w:t> </w:t>
      </w:r>
      <w:r>
        <w:rPr>
          <w:w w:val="105"/>
        </w:rPr>
        <w:t>level</w:t>
      </w:r>
      <w:r>
        <w:rPr>
          <w:spacing w:val="-4"/>
          <w:w w:val="105"/>
        </w:rPr>
        <w:t> </w:t>
      </w:r>
      <w:r>
        <w:rPr>
          <w:w w:val="105"/>
        </w:rPr>
        <w:t>of</w:t>
      </w:r>
      <w:r>
        <w:rPr>
          <w:spacing w:val="-2"/>
          <w:w w:val="105"/>
        </w:rPr>
        <w:t> </w:t>
      </w:r>
      <w:r>
        <w:rPr>
          <w:w w:val="105"/>
        </w:rPr>
        <w:t>consent</w:t>
      </w:r>
      <w:r>
        <w:rPr>
          <w:spacing w:val="-4"/>
          <w:w w:val="105"/>
        </w:rPr>
        <w:t> </w:t>
      </w:r>
      <w:r>
        <w:rPr>
          <w:w w:val="105"/>
        </w:rPr>
        <w:t>and</w:t>
      </w:r>
      <w:r>
        <w:rPr>
          <w:spacing w:val="-6"/>
          <w:w w:val="105"/>
        </w:rPr>
        <w:t> </w:t>
      </w:r>
      <w:r>
        <w:rPr>
          <w:w w:val="105"/>
        </w:rPr>
        <w:t>compliance</w:t>
      </w:r>
      <w:r>
        <w:rPr>
          <w:spacing w:val="-7"/>
          <w:w w:val="105"/>
        </w:rPr>
        <w:t> </w:t>
      </w:r>
      <w:r>
        <w:rPr>
          <w:w w:val="105"/>
        </w:rPr>
        <w:t>is</w:t>
      </w:r>
      <w:r>
        <w:rPr>
          <w:spacing w:val="-8"/>
          <w:w w:val="105"/>
        </w:rPr>
        <w:t> </w:t>
      </w:r>
      <w:r>
        <w:rPr>
          <w:w w:val="105"/>
        </w:rPr>
        <w:t>uncertain or absent, and the threat of disruption is high.</w:t>
      </w:r>
      <w:r>
        <w:rPr>
          <w:w w:val="105"/>
          <w:vertAlign w:val="superscript"/>
        </w:rPr>
        <w:t>39</w:t>
      </w:r>
      <w:r>
        <w:rPr>
          <w:w w:val="105"/>
          <w:vertAlign w:val="baseline"/>
        </w:rPr>
        <w:t> It can also</w:t>
      </w:r>
      <w:r>
        <w:rPr>
          <w:w w:val="105"/>
          <w:vertAlign w:val="baseline"/>
        </w:rPr>
        <w:t> be described as the application of military force or threat of its use,</w:t>
      </w:r>
      <w:r>
        <w:rPr>
          <w:w w:val="105"/>
          <w:vertAlign w:val="baseline"/>
        </w:rPr>
        <w:t> normally</w:t>
      </w:r>
      <w:r>
        <w:rPr>
          <w:w w:val="105"/>
          <w:vertAlign w:val="baseline"/>
        </w:rPr>
        <w:t> pursuant to international authorization, to compel compliance</w:t>
      </w:r>
      <w:r>
        <w:rPr>
          <w:spacing w:val="17"/>
          <w:w w:val="105"/>
          <w:vertAlign w:val="baseline"/>
        </w:rPr>
        <w:t> </w:t>
      </w:r>
      <w:r>
        <w:rPr>
          <w:w w:val="105"/>
          <w:vertAlign w:val="baseline"/>
        </w:rPr>
        <w:t>with</w:t>
      </w:r>
      <w:r>
        <w:rPr>
          <w:spacing w:val="19"/>
          <w:w w:val="105"/>
          <w:vertAlign w:val="baseline"/>
        </w:rPr>
        <w:t> </w:t>
      </w:r>
      <w:r>
        <w:rPr>
          <w:w w:val="105"/>
          <w:vertAlign w:val="baseline"/>
        </w:rPr>
        <w:t>generally</w:t>
      </w:r>
      <w:r>
        <w:rPr>
          <w:spacing w:val="14"/>
          <w:w w:val="105"/>
          <w:vertAlign w:val="baseline"/>
        </w:rPr>
        <w:t> </w:t>
      </w:r>
      <w:r>
        <w:rPr>
          <w:w w:val="105"/>
          <w:vertAlign w:val="baseline"/>
        </w:rPr>
        <w:t>accepted</w:t>
      </w:r>
      <w:r>
        <w:rPr>
          <w:spacing w:val="13"/>
          <w:w w:val="105"/>
          <w:vertAlign w:val="baseline"/>
        </w:rPr>
        <w:t> </w:t>
      </w:r>
      <w:r>
        <w:rPr>
          <w:w w:val="105"/>
          <w:vertAlign w:val="baseline"/>
        </w:rPr>
        <w:t>resolutions</w:t>
      </w:r>
      <w:r>
        <w:rPr>
          <w:spacing w:val="17"/>
          <w:w w:val="105"/>
          <w:vertAlign w:val="baseline"/>
        </w:rPr>
        <w:t> </w:t>
      </w:r>
      <w:r>
        <w:rPr>
          <w:w w:val="105"/>
          <w:vertAlign w:val="baseline"/>
        </w:rPr>
        <w:t>or</w:t>
      </w:r>
      <w:r>
        <w:rPr>
          <w:spacing w:val="23"/>
          <w:w w:val="105"/>
          <w:vertAlign w:val="baseline"/>
        </w:rPr>
        <w:t> </w:t>
      </w:r>
      <w:r>
        <w:rPr>
          <w:w w:val="105"/>
          <w:vertAlign w:val="baseline"/>
        </w:rPr>
        <w:t>sanctions.</w:t>
      </w:r>
      <w:r>
        <w:rPr>
          <w:w w:val="105"/>
          <w:vertAlign w:val="superscript"/>
        </w:rPr>
        <w:t>40</w:t>
      </w:r>
      <w:r>
        <w:rPr>
          <w:spacing w:val="16"/>
          <w:w w:val="105"/>
          <w:vertAlign w:val="baseline"/>
        </w:rPr>
        <w:t> </w:t>
      </w:r>
      <w:r>
        <w:rPr>
          <w:w w:val="105"/>
          <w:vertAlign w:val="baseline"/>
        </w:rPr>
        <w:t>It</w:t>
      </w:r>
      <w:r>
        <w:rPr>
          <w:spacing w:val="21"/>
          <w:w w:val="105"/>
          <w:vertAlign w:val="baseline"/>
        </w:rPr>
        <w:t> </w:t>
      </w:r>
      <w:r>
        <w:rPr>
          <w:w w:val="105"/>
          <w:vertAlign w:val="baseline"/>
        </w:rPr>
        <w:t>can</w:t>
      </w:r>
      <w:r>
        <w:rPr>
          <w:spacing w:val="19"/>
          <w:w w:val="105"/>
          <w:vertAlign w:val="baseline"/>
        </w:rPr>
        <w:t> </w:t>
      </w:r>
      <w:r>
        <w:rPr>
          <w:w w:val="105"/>
          <w:vertAlign w:val="baseline"/>
        </w:rPr>
        <w:t>equally</w:t>
      </w:r>
      <w:r>
        <w:rPr>
          <w:spacing w:val="14"/>
          <w:w w:val="105"/>
          <w:vertAlign w:val="baseline"/>
        </w:rPr>
        <w:t> </w:t>
      </w:r>
      <w:r>
        <w:rPr>
          <w:w w:val="105"/>
          <w:vertAlign w:val="baseline"/>
        </w:rPr>
        <w:t>be</w:t>
      </w:r>
      <w:r>
        <w:rPr>
          <w:spacing w:val="17"/>
          <w:w w:val="105"/>
          <w:vertAlign w:val="baseline"/>
        </w:rPr>
        <w:t> </w:t>
      </w:r>
      <w:r>
        <w:rPr>
          <w:w w:val="105"/>
          <w:vertAlign w:val="baseline"/>
        </w:rPr>
        <w:t>described</w:t>
      </w:r>
      <w:r>
        <w:rPr>
          <w:spacing w:val="14"/>
          <w:w w:val="105"/>
          <w:vertAlign w:val="baseline"/>
        </w:rPr>
        <w:t> </w:t>
      </w:r>
      <w:r>
        <w:rPr>
          <w:spacing w:val="-5"/>
          <w:w w:val="105"/>
          <w:vertAlign w:val="baseline"/>
        </w:rPr>
        <w:t>as</w:t>
      </w:r>
    </w:p>
    <w:p>
      <w:pPr>
        <w:pStyle w:val="BodyText"/>
        <w:spacing w:before="56"/>
        <w:rPr>
          <w:sz w:val="20"/>
        </w:rPr>
      </w:pPr>
      <w:r>
        <w:rPr/>
        <mc:AlternateContent>
          <mc:Choice Requires="wps">
            <w:drawing>
              <wp:anchor distT="0" distB="0" distL="0" distR="0" allowOverlap="1" layoutInCell="1" locked="0" behindDoc="1" simplePos="0" relativeHeight="487611904">
                <wp:simplePos x="0" y="0"/>
                <wp:positionH relativeFrom="page">
                  <wp:posOffset>915009</wp:posOffset>
                </wp:positionH>
                <wp:positionV relativeFrom="paragraph">
                  <wp:posOffset>197030</wp:posOffset>
                </wp:positionV>
                <wp:extent cx="1830070"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514227pt;width:144.07pt;height:.71997pt;mso-position-horizontal-relative:page;mso-position-vertical-relative:paragraph;z-index:-15704576;mso-wrap-distance-left:0;mso-wrap-distance-right:0" id="docshape5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37</w:t>
      </w:r>
      <w:r>
        <w:rPr>
          <w:spacing w:val="-1"/>
          <w:sz w:val="20"/>
          <w:vertAlign w:val="baseline"/>
        </w:rPr>
        <w:t> </w:t>
      </w:r>
      <w:r>
        <w:rPr>
          <w:sz w:val="20"/>
          <w:vertAlign w:val="baseline"/>
        </w:rPr>
        <w:t>Samantha,</w:t>
      </w:r>
      <w:r>
        <w:rPr>
          <w:spacing w:val="-1"/>
          <w:sz w:val="20"/>
          <w:vertAlign w:val="baseline"/>
        </w:rPr>
        <w:t> </w:t>
      </w:r>
      <w:r>
        <w:rPr>
          <w:sz w:val="20"/>
          <w:vertAlign w:val="baseline"/>
        </w:rPr>
        <w:t>P.</w:t>
      </w:r>
      <w:r>
        <w:rPr>
          <w:spacing w:val="-1"/>
          <w:sz w:val="20"/>
          <w:vertAlign w:val="baseline"/>
        </w:rPr>
        <w:t> </w:t>
      </w:r>
      <w:r>
        <w:rPr>
          <w:sz w:val="20"/>
          <w:vertAlign w:val="baseline"/>
        </w:rPr>
        <w:t>(2008)</w:t>
      </w:r>
      <w:r>
        <w:rPr>
          <w:spacing w:val="-2"/>
          <w:sz w:val="20"/>
          <w:vertAlign w:val="baseline"/>
        </w:rPr>
        <w:t> </w:t>
      </w:r>
      <w:r>
        <w:rPr>
          <w:i/>
          <w:sz w:val="20"/>
          <w:vertAlign w:val="baseline"/>
        </w:rPr>
        <w:t>Chasing</w:t>
      </w:r>
      <w:r>
        <w:rPr>
          <w:i/>
          <w:spacing w:val="-1"/>
          <w:sz w:val="20"/>
          <w:vertAlign w:val="baseline"/>
        </w:rPr>
        <w:t> </w:t>
      </w:r>
      <w:r>
        <w:rPr>
          <w:i/>
          <w:sz w:val="20"/>
          <w:vertAlign w:val="baseline"/>
        </w:rPr>
        <w:t>the</w:t>
      </w:r>
      <w:r>
        <w:rPr>
          <w:i/>
          <w:spacing w:val="-4"/>
          <w:sz w:val="20"/>
          <w:vertAlign w:val="baseline"/>
        </w:rPr>
        <w:t> </w:t>
      </w:r>
      <w:r>
        <w:rPr>
          <w:i/>
          <w:sz w:val="20"/>
          <w:vertAlign w:val="baseline"/>
        </w:rPr>
        <w:t>flame:</w:t>
      </w:r>
      <w:r>
        <w:rPr>
          <w:i/>
          <w:spacing w:val="-4"/>
          <w:sz w:val="20"/>
          <w:vertAlign w:val="baseline"/>
        </w:rPr>
        <w:t> </w:t>
      </w:r>
      <w:r>
        <w:rPr>
          <w:i/>
          <w:sz w:val="20"/>
          <w:vertAlign w:val="baseline"/>
        </w:rPr>
        <w:t>Sergio</w:t>
      </w:r>
      <w:r>
        <w:rPr>
          <w:i/>
          <w:spacing w:val="-1"/>
          <w:sz w:val="20"/>
          <w:vertAlign w:val="baseline"/>
        </w:rPr>
        <w:t> </w:t>
      </w:r>
      <w:r>
        <w:rPr>
          <w:i/>
          <w:sz w:val="20"/>
          <w:vertAlign w:val="baseline"/>
        </w:rPr>
        <w:t>Vieira</w:t>
      </w:r>
      <w:r>
        <w:rPr>
          <w:i/>
          <w:spacing w:val="-1"/>
          <w:sz w:val="20"/>
          <w:vertAlign w:val="baseline"/>
        </w:rPr>
        <w:t> </w:t>
      </w:r>
      <w:r>
        <w:rPr>
          <w:i/>
          <w:sz w:val="20"/>
          <w:vertAlign w:val="baseline"/>
        </w:rPr>
        <w:t>De</w:t>
      </w:r>
      <w:r>
        <w:rPr>
          <w:i/>
          <w:spacing w:val="-4"/>
          <w:sz w:val="20"/>
          <w:vertAlign w:val="baseline"/>
        </w:rPr>
        <w:t> </w:t>
      </w:r>
      <w:r>
        <w:rPr>
          <w:i/>
          <w:sz w:val="20"/>
          <w:vertAlign w:val="baseline"/>
        </w:rPr>
        <w:t>Mello</w:t>
      </w:r>
      <w:r>
        <w:rPr>
          <w:i/>
          <w:spacing w:val="-1"/>
          <w:sz w:val="20"/>
          <w:vertAlign w:val="baseline"/>
        </w:rPr>
        <w:t> </w:t>
      </w:r>
      <w:r>
        <w:rPr>
          <w:i/>
          <w:sz w:val="20"/>
          <w:vertAlign w:val="baseline"/>
        </w:rPr>
        <w:t>and</w:t>
      </w:r>
      <w:r>
        <w:rPr>
          <w:i/>
          <w:spacing w:val="40"/>
          <w:sz w:val="20"/>
          <w:vertAlign w:val="baseline"/>
        </w:rPr>
        <w:t> </w:t>
      </w:r>
      <w:r>
        <w:rPr>
          <w:i/>
          <w:sz w:val="20"/>
          <w:vertAlign w:val="baseline"/>
        </w:rPr>
        <w:t>the</w:t>
      </w:r>
      <w:r>
        <w:rPr>
          <w:i/>
          <w:spacing w:val="-4"/>
          <w:sz w:val="20"/>
          <w:vertAlign w:val="baseline"/>
        </w:rPr>
        <w:t> </w:t>
      </w:r>
      <w:r>
        <w:rPr>
          <w:i/>
          <w:sz w:val="20"/>
          <w:vertAlign w:val="baseline"/>
        </w:rPr>
        <w:t>Fight to</w:t>
      </w:r>
      <w:r>
        <w:rPr>
          <w:i/>
          <w:spacing w:val="-1"/>
          <w:sz w:val="20"/>
          <w:vertAlign w:val="baseline"/>
        </w:rPr>
        <w:t> </w:t>
      </w:r>
      <w:r>
        <w:rPr>
          <w:i/>
          <w:sz w:val="20"/>
          <w:vertAlign w:val="baseline"/>
        </w:rPr>
        <w:t>Save</w:t>
      </w:r>
      <w:r>
        <w:rPr>
          <w:i/>
          <w:spacing w:val="-4"/>
          <w:sz w:val="20"/>
          <w:vertAlign w:val="baseline"/>
        </w:rPr>
        <w:t> </w:t>
      </w:r>
      <w:r>
        <w:rPr>
          <w:i/>
          <w:sz w:val="20"/>
          <w:vertAlign w:val="baseline"/>
        </w:rPr>
        <w:t>the</w:t>
      </w:r>
      <w:r>
        <w:rPr>
          <w:i/>
          <w:spacing w:val="-11"/>
          <w:sz w:val="20"/>
          <w:vertAlign w:val="baseline"/>
        </w:rPr>
        <w:t> </w:t>
      </w:r>
      <w:r>
        <w:rPr>
          <w:i/>
          <w:sz w:val="20"/>
          <w:vertAlign w:val="baseline"/>
        </w:rPr>
        <w:t>World. </w:t>
      </w:r>
      <w:r>
        <w:rPr>
          <w:sz w:val="20"/>
          <w:vertAlign w:val="baseline"/>
        </w:rPr>
        <w:t>New</w:t>
      </w:r>
      <w:r>
        <w:rPr>
          <w:spacing w:val="-10"/>
          <w:sz w:val="20"/>
          <w:vertAlign w:val="baseline"/>
        </w:rPr>
        <w:t> </w:t>
      </w:r>
      <w:r>
        <w:rPr>
          <w:sz w:val="20"/>
          <w:vertAlign w:val="baseline"/>
        </w:rPr>
        <w:t>York, Pengium Press, p. 324.</w:t>
      </w:r>
    </w:p>
    <w:p>
      <w:pPr>
        <w:spacing w:before="1"/>
        <w:ind w:left="100" w:right="0" w:firstLine="0"/>
        <w:jc w:val="left"/>
        <w:rPr>
          <w:sz w:val="20"/>
        </w:rPr>
      </w:pPr>
      <w:r>
        <w:rPr>
          <w:spacing w:val="-2"/>
          <w:sz w:val="20"/>
          <w:vertAlign w:val="superscript"/>
        </w:rPr>
        <w:t>38</w:t>
      </w:r>
      <w:r>
        <w:rPr>
          <w:spacing w:val="-2"/>
          <w:sz w:val="20"/>
          <w:vertAlign w:val="baseline"/>
        </w:rPr>
        <w:t>Security</w:t>
      </w:r>
      <w:r>
        <w:rPr>
          <w:sz w:val="20"/>
          <w:vertAlign w:val="baseline"/>
        </w:rPr>
        <w:t> </w:t>
      </w:r>
      <w:r>
        <w:rPr>
          <w:spacing w:val="-2"/>
          <w:sz w:val="20"/>
          <w:vertAlign w:val="baseline"/>
        </w:rPr>
        <w:t>Council</w:t>
      </w:r>
      <w:r>
        <w:rPr>
          <w:spacing w:val="10"/>
          <w:sz w:val="20"/>
          <w:vertAlign w:val="baseline"/>
        </w:rPr>
        <w:t> </w:t>
      </w:r>
      <w:r>
        <w:rPr>
          <w:spacing w:val="-2"/>
          <w:sz w:val="20"/>
          <w:vertAlign w:val="baseline"/>
        </w:rPr>
        <w:t>Resolution</w:t>
      </w:r>
      <w:r>
        <w:rPr>
          <w:spacing w:val="8"/>
          <w:sz w:val="20"/>
          <w:vertAlign w:val="baseline"/>
        </w:rPr>
        <w:t> </w:t>
      </w:r>
      <w:r>
        <w:rPr>
          <w:spacing w:val="-2"/>
          <w:sz w:val="20"/>
          <w:vertAlign w:val="baseline"/>
        </w:rPr>
        <w:t>2295</w:t>
      </w:r>
      <w:r>
        <w:rPr>
          <w:spacing w:val="9"/>
          <w:sz w:val="20"/>
          <w:vertAlign w:val="baseline"/>
        </w:rPr>
        <w:t> </w:t>
      </w:r>
      <w:r>
        <w:rPr>
          <w:spacing w:val="-2"/>
          <w:sz w:val="20"/>
          <w:vertAlign w:val="baseline"/>
        </w:rPr>
        <w:t>(2016).MINUSMA Mandate.</w:t>
      </w:r>
    </w:p>
    <w:p>
      <w:pPr>
        <w:spacing w:before="0"/>
        <w:ind w:left="100" w:right="0" w:firstLine="0"/>
        <w:jc w:val="left"/>
        <w:rPr>
          <w:sz w:val="20"/>
        </w:rPr>
      </w:pPr>
      <w:r>
        <w:rPr>
          <w:sz w:val="20"/>
          <w:vertAlign w:val="superscript"/>
        </w:rPr>
        <w:t>39</w:t>
      </w:r>
      <w:r>
        <w:rPr>
          <w:spacing w:val="-2"/>
          <w:sz w:val="20"/>
          <w:vertAlign w:val="baseline"/>
        </w:rPr>
        <w:t> </w:t>
      </w:r>
      <w:r>
        <w:rPr>
          <w:sz w:val="20"/>
          <w:vertAlign w:val="baseline"/>
        </w:rPr>
        <w:t>Multinational</w:t>
      </w:r>
      <w:r>
        <w:rPr>
          <w:spacing w:val="-1"/>
          <w:sz w:val="20"/>
          <w:vertAlign w:val="baseline"/>
        </w:rPr>
        <w:t> </w:t>
      </w:r>
      <w:r>
        <w:rPr>
          <w:sz w:val="20"/>
          <w:vertAlign w:val="baseline"/>
        </w:rPr>
        <w:t>Peace</w:t>
      </w:r>
      <w:r>
        <w:rPr>
          <w:spacing w:val="-5"/>
          <w:sz w:val="20"/>
          <w:vertAlign w:val="baseline"/>
        </w:rPr>
        <w:t> </w:t>
      </w:r>
      <w:r>
        <w:rPr>
          <w:sz w:val="20"/>
          <w:vertAlign w:val="baseline"/>
        </w:rPr>
        <w:t>Force</w:t>
      </w:r>
      <w:r>
        <w:rPr>
          <w:spacing w:val="-5"/>
          <w:sz w:val="20"/>
          <w:vertAlign w:val="baseline"/>
        </w:rPr>
        <w:t> </w:t>
      </w:r>
      <w:r>
        <w:rPr>
          <w:sz w:val="20"/>
          <w:vertAlign w:val="baseline"/>
        </w:rPr>
        <w:t>South</w:t>
      </w:r>
      <w:r>
        <w:rPr>
          <w:spacing w:val="-2"/>
          <w:sz w:val="20"/>
          <w:vertAlign w:val="baseline"/>
        </w:rPr>
        <w:t> </w:t>
      </w:r>
      <w:r>
        <w:rPr>
          <w:sz w:val="20"/>
          <w:vertAlign w:val="baseline"/>
        </w:rPr>
        <w:t>Eastern</w:t>
      </w:r>
      <w:r>
        <w:rPr>
          <w:spacing w:val="-2"/>
          <w:sz w:val="20"/>
          <w:vertAlign w:val="baseline"/>
        </w:rPr>
        <w:t> </w:t>
      </w:r>
      <w:r>
        <w:rPr>
          <w:sz w:val="20"/>
          <w:vertAlign w:val="baseline"/>
        </w:rPr>
        <w:t>Europe</w:t>
      </w:r>
      <w:r>
        <w:rPr>
          <w:spacing w:val="-5"/>
          <w:sz w:val="20"/>
          <w:vertAlign w:val="baseline"/>
        </w:rPr>
        <w:t> </w:t>
      </w:r>
      <w:r>
        <w:rPr>
          <w:sz w:val="20"/>
          <w:vertAlign w:val="baseline"/>
        </w:rPr>
        <w:t>Brigade</w:t>
      </w:r>
      <w:r>
        <w:rPr>
          <w:spacing w:val="-5"/>
          <w:sz w:val="20"/>
          <w:vertAlign w:val="baseline"/>
        </w:rPr>
        <w:t> </w:t>
      </w:r>
      <w:r>
        <w:rPr>
          <w:sz w:val="20"/>
          <w:vertAlign w:val="baseline"/>
        </w:rPr>
        <w:t>Handbook</w:t>
      </w:r>
      <w:r>
        <w:rPr>
          <w:spacing w:val="-2"/>
          <w:sz w:val="20"/>
          <w:vertAlign w:val="baseline"/>
        </w:rPr>
        <w:t> </w:t>
      </w:r>
      <w:r>
        <w:rPr>
          <w:sz w:val="20"/>
          <w:vertAlign w:val="baseline"/>
        </w:rPr>
        <w:t>for</w:t>
      </w:r>
      <w:r>
        <w:rPr>
          <w:spacing w:val="-5"/>
          <w:sz w:val="20"/>
          <w:vertAlign w:val="baseline"/>
        </w:rPr>
        <w:t> </w:t>
      </w:r>
      <w:r>
        <w:rPr>
          <w:sz w:val="20"/>
          <w:vertAlign w:val="baseline"/>
        </w:rPr>
        <w:t>Peace</w:t>
      </w:r>
      <w:r>
        <w:rPr>
          <w:spacing w:val="-5"/>
          <w:sz w:val="20"/>
          <w:vertAlign w:val="baseline"/>
        </w:rPr>
        <w:t> </w:t>
      </w:r>
      <w:r>
        <w:rPr>
          <w:sz w:val="20"/>
          <w:vertAlign w:val="baseline"/>
        </w:rPr>
        <w:t>Support</w:t>
      </w:r>
      <w:r>
        <w:rPr>
          <w:spacing w:val="-1"/>
          <w:sz w:val="20"/>
          <w:vertAlign w:val="baseline"/>
        </w:rPr>
        <w:t> </w:t>
      </w:r>
      <w:r>
        <w:rPr>
          <w:sz w:val="20"/>
          <w:vertAlign w:val="baseline"/>
        </w:rPr>
        <w:t>Operations</w:t>
      </w:r>
      <w:r>
        <w:rPr>
          <w:spacing w:val="-1"/>
          <w:sz w:val="20"/>
          <w:vertAlign w:val="baseline"/>
        </w:rPr>
        <w:t> </w:t>
      </w:r>
      <w:r>
        <w:rPr>
          <w:sz w:val="20"/>
          <w:vertAlign w:val="baseline"/>
        </w:rPr>
        <w:t>(2000), </w:t>
      </w:r>
      <w:hyperlink r:id="rId22">
        <w:r>
          <w:rPr>
            <w:sz w:val="20"/>
            <w:vertAlign w:val="baseline"/>
          </w:rPr>
          <w:t>p.67.w</w:t>
        </w:r>
      </w:hyperlink>
      <w:r>
        <w:rPr>
          <w:sz w:val="20"/>
          <w:vertAlign w:val="baseline"/>
        </w:rPr>
        <w:t>ww.se</w:t>
      </w:r>
      <w:hyperlink r:id="rId22">
        <w:r>
          <w:rPr>
            <w:sz w:val="20"/>
            <w:vertAlign w:val="baseline"/>
          </w:rPr>
          <w:t>ebrig.org</w:t>
        </w:r>
      </w:hyperlink>
      <w:r>
        <w:rPr>
          <w:sz w:val="20"/>
          <w:vertAlign w:val="baseline"/>
        </w:rPr>
        <w:t> accessed on 2 February 2018.</w:t>
      </w:r>
    </w:p>
    <w:p>
      <w:pPr>
        <w:spacing w:before="2"/>
        <w:ind w:left="100" w:right="0" w:firstLine="0"/>
        <w:jc w:val="left"/>
        <w:rPr>
          <w:sz w:val="20"/>
        </w:rPr>
      </w:pPr>
      <w:r>
        <w:rPr>
          <w:sz w:val="20"/>
          <w:vertAlign w:val="superscript"/>
        </w:rPr>
        <w:t>40</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8"/>
        <w:jc w:val="both"/>
      </w:pPr>
      <w:r>
        <w:rPr>
          <w:w w:val="105"/>
        </w:rPr>
        <w:t>the</w:t>
      </w:r>
      <w:r>
        <w:rPr>
          <w:spacing w:val="-6"/>
          <w:w w:val="105"/>
        </w:rPr>
        <w:t> </w:t>
      </w:r>
      <w:r>
        <w:rPr>
          <w:w w:val="105"/>
        </w:rPr>
        <w:t>use</w:t>
      </w:r>
      <w:r>
        <w:rPr>
          <w:spacing w:val="-6"/>
          <w:w w:val="105"/>
        </w:rPr>
        <w:t> </w:t>
      </w:r>
      <w:r>
        <w:rPr>
          <w:w w:val="105"/>
        </w:rPr>
        <w:t>of</w:t>
      </w:r>
      <w:r>
        <w:rPr>
          <w:spacing w:val="-1"/>
          <w:w w:val="105"/>
        </w:rPr>
        <w:t> </w:t>
      </w:r>
      <w:r>
        <w:rPr>
          <w:w w:val="105"/>
        </w:rPr>
        <w:t>military force</w:t>
      </w:r>
      <w:r>
        <w:rPr>
          <w:spacing w:val="-6"/>
          <w:w w:val="105"/>
        </w:rPr>
        <w:t> </w:t>
      </w:r>
      <w:r>
        <w:rPr>
          <w:w w:val="105"/>
        </w:rPr>
        <w:t>in</w:t>
      </w:r>
      <w:r>
        <w:rPr>
          <w:spacing w:val="-5"/>
          <w:w w:val="105"/>
        </w:rPr>
        <w:t> </w:t>
      </w:r>
      <w:r>
        <w:rPr>
          <w:w w:val="105"/>
        </w:rPr>
        <w:t>a PSO to compel peace</w:t>
      </w:r>
      <w:r>
        <w:rPr>
          <w:spacing w:val="-6"/>
          <w:w w:val="105"/>
        </w:rPr>
        <w:t> </w:t>
      </w:r>
      <w:r>
        <w:rPr>
          <w:w w:val="105"/>
        </w:rPr>
        <w:t>in a conflict generally</w:t>
      </w:r>
      <w:r>
        <w:rPr>
          <w:spacing w:val="-5"/>
          <w:w w:val="105"/>
        </w:rPr>
        <w:t> </w:t>
      </w:r>
      <w:r>
        <w:rPr>
          <w:w w:val="105"/>
        </w:rPr>
        <w:t>against</w:t>
      </w:r>
      <w:r>
        <w:rPr>
          <w:spacing w:val="-3"/>
          <w:w w:val="105"/>
        </w:rPr>
        <w:t> </w:t>
      </w:r>
      <w:r>
        <w:rPr>
          <w:w w:val="105"/>
        </w:rPr>
        <w:t>the</w:t>
      </w:r>
      <w:r>
        <w:rPr>
          <w:spacing w:val="-6"/>
          <w:w w:val="105"/>
        </w:rPr>
        <w:t> </w:t>
      </w:r>
      <w:r>
        <w:rPr>
          <w:w w:val="105"/>
        </w:rPr>
        <w:t>will of</w:t>
      </w:r>
      <w:r>
        <w:rPr>
          <w:spacing w:val="-8"/>
          <w:w w:val="105"/>
        </w:rPr>
        <w:t> </w:t>
      </w:r>
      <w:r>
        <w:rPr>
          <w:w w:val="105"/>
        </w:rPr>
        <w:t>the belligerents.</w:t>
      </w:r>
      <w:r>
        <w:rPr>
          <w:w w:val="105"/>
        </w:rPr>
        <w:t> The</w:t>
      </w:r>
      <w:r>
        <w:rPr>
          <w:w w:val="105"/>
        </w:rPr>
        <w:t> purpose</w:t>
      </w:r>
      <w:r>
        <w:rPr>
          <w:w w:val="105"/>
        </w:rPr>
        <w:t> of</w:t>
      </w:r>
      <w:r>
        <w:rPr>
          <w:w w:val="105"/>
        </w:rPr>
        <w:t> peace</w:t>
      </w:r>
      <w:r>
        <w:rPr>
          <w:w w:val="105"/>
        </w:rPr>
        <w:t> enforcement</w:t>
      </w:r>
      <w:r>
        <w:rPr>
          <w:w w:val="105"/>
        </w:rPr>
        <w:t> is</w:t>
      </w:r>
      <w:r>
        <w:rPr>
          <w:w w:val="105"/>
        </w:rPr>
        <w:t> to</w:t>
      </w:r>
      <w:r>
        <w:rPr>
          <w:w w:val="105"/>
        </w:rPr>
        <w:t> maintain</w:t>
      </w:r>
      <w:r>
        <w:rPr>
          <w:w w:val="105"/>
        </w:rPr>
        <w:t> or</w:t>
      </w:r>
      <w:r>
        <w:rPr>
          <w:w w:val="105"/>
        </w:rPr>
        <w:t> restore</w:t>
      </w:r>
      <w:r>
        <w:rPr>
          <w:w w:val="105"/>
        </w:rPr>
        <w:t> peace</w:t>
      </w:r>
      <w:r>
        <w:rPr>
          <w:w w:val="105"/>
        </w:rPr>
        <w:t> and</w:t>
      </w:r>
      <w:r>
        <w:rPr>
          <w:w w:val="105"/>
        </w:rPr>
        <w:t> support diplomatic efforts to reach a long-term political settlement. Peace enforcement operations are mandated by Chapter VII</w:t>
      </w:r>
      <w:r>
        <w:rPr>
          <w:w w:val="105"/>
        </w:rPr>
        <w:t> of the UN</w:t>
      </w:r>
      <w:r>
        <w:rPr>
          <w:w w:val="105"/>
        </w:rPr>
        <w:t> Charter. In most peace</w:t>
      </w:r>
      <w:r>
        <w:rPr>
          <w:w w:val="105"/>
        </w:rPr>
        <w:t> enforcement</w:t>
      </w:r>
      <w:r>
        <w:rPr>
          <w:w w:val="105"/>
        </w:rPr>
        <w:t> operations, some of the parties to the conflict</w:t>
      </w:r>
      <w:r>
        <w:rPr>
          <w:w w:val="105"/>
        </w:rPr>
        <w:t> did</w:t>
      </w:r>
      <w:r>
        <w:rPr>
          <w:w w:val="105"/>
        </w:rPr>
        <w:t> not accept a</w:t>
      </w:r>
      <w:r>
        <w:rPr>
          <w:w w:val="105"/>
        </w:rPr>
        <w:t> peace agreement</w:t>
      </w:r>
      <w:r>
        <w:rPr>
          <w:w w:val="105"/>
        </w:rPr>
        <w:t> hence the need to use</w:t>
      </w:r>
      <w:r>
        <w:rPr>
          <w:w w:val="105"/>
        </w:rPr>
        <w:t> force. IHL applies because</w:t>
      </w:r>
      <w:r>
        <w:rPr>
          <w:spacing w:val="-6"/>
          <w:w w:val="105"/>
        </w:rPr>
        <w:t> </w:t>
      </w:r>
      <w:r>
        <w:rPr>
          <w:w w:val="105"/>
        </w:rPr>
        <w:t>the</w:t>
      </w:r>
      <w:r>
        <w:rPr>
          <w:spacing w:val="-6"/>
          <w:w w:val="105"/>
        </w:rPr>
        <w:t> </w:t>
      </w:r>
      <w:r>
        <w:rPr>
          <w:w w:val="105"/>
        </w:rPr>
        <w:t>PSO troops</w:t>
      </w:r>
      <w:r>
        <w:rPr>
          <w:spacing w:val="-6"/>
          <w:w w:val="105"/>
        </w:rPr>
        <w:t> </w:t>
      </w:r>
      <w:r>
        <w:rPr>
          <w:w w:val="105"/>
        </w:rPr>
        <w:t>use</w:t>
      </w:r>
      <w:r>
        <w:rPr>
          <w:spacing w:val="-6"/>
          <w:w w:val="105"/>
        </w:rPr>
        <w:t> </w:t>
      </w:r>
      <w:r>
        <w:rPr>
          <w:w w:val="105"/>
        </w:rPr>
        <w:t>all</w:t>
      </w:r>
      <w:r>
        <w:rPr>
          <w:spacing w:val="-3"/>
          <w:w w:val="105"/>
        </w:rPr>
        <w:t> </w:t>
      </w:r>
      <w:r>
        <w:rPr>
          <w:w w:val="105"/>
        </w:rPr>
        <w:t>necessary means</w:t>
      </w:r>
      <w:r>
        <w:rPr>
          <w:spacing w:val="-6"/>
          <w:w w:val="105"/>
        </w:rPr>
        <w:t> </w:t>
      </w:r>
      <w:r>
        <w:rPr>
          <w:w w:val="105"/>
        </w:rPr>
        <w:t>including deadly force</w:t>
      </w:r>
      <w:r>
        <w:rPr>
          <w:spacing w:val="-6"/>
          <w:w w:val="105"/>
        </w:rPr>
        <w:t> </w:t>
      </w:r>
      <w:r>
        <w:rPr>
          <w:w w:val="105"/>
        </w:rPr>
        <w:t>to</w:t>
      </w:r>
      <w:r>
        <w:rPr>
          <w:spacing w:val="-5"/>
          <w:w w:val="105"/>
        </w:rPr>
        <w:t> </w:t>
      </w:r>
      <w:r>
        <w:rPr>
          <w:w w:val="105"/>
        </w:rPr>
        <w:t>restore peace and</w:t>
      </w:r>
      <w:r>
        <w:rPr>
          <w:w w:val="105"/>
        </w:rPr>
        <w:t> most</w:t>
      </w:r>
      <w:r>
        <w:rPr>
          <w:w w:val="105"/>
        </w:rPr>
        <w:t> times,</w:t>
      </w:r>
      <w:r>
        <w:rPr>
          <w:w w:val="105"/>
        </w:rPr>
        <w:t> they</w:t>
      </w:r>
      <w:r>
        <w:rPr>
          <w:w w:val="105"/>
        </w:rPr>
        <w:t> fight</w:t>
      </w:r>
      <w:r>
        <w:rPr>
          <w:w w:val="105"/>
        </w:rPr>
        <w:t> as</w:t>
      </w:r>
      <w:r>
        <w:rPr>
          <w:w w:val="105"/>
        </w:rPr>
        <w:t> combatants.</w:t>
      </w:r>
      <w:r>
        <w:rPr>
          <w:w w:val="105"/>
        </w:rPr>
        <w:t> An</w:t>
      </w:r>
      <w:r>
        <w:rPr>
          <w:w w:val="105"/>
        </w:rPr>
        <w:t> example</w:t>
      </w:r>
      <w:r>
        <w:rPr>
          <w:w w:val="105"/>
        </w:rPr>
        <w:t> is</w:t>
      </w:r>
      <w:r>
        <w:rPr>
          <w:w w:val="105"/>
        </w:rPr>
        <w:t> the</w:t>
      </w:r>
      <w:r>
        <w:rPr>
          <w:w w:val="105"/>
        </w:rPr>
        <w:t> Intervention</w:t>
      </w:r>
      <w:r>
        <w:rPr>
          <w:w w:val="105"/>
        </w:rPr>
        <w:t> Brigade</w:t>
      </w:r>
      <w:r>
        <w:rPr>
          <w:w w:val="105"/>
        </w:rPr>
        <w:t> under</w:t>
      </w:r>
      <w:r>
        <w:rPr>
          <w:w w:val="105"/>
        </w:rPr>
        <w:t> the United</w:t>
      </w:r>
      <w:r>
        <w:rPr>
          <w:w w:val="105"/>
        </w:rPr>
        <w:t> Nations</w:t>
      </w:r>
      <w:r>
        <w:rPr>
          <w:w w:val="105"/>
        </w:rPr>
        <w:t> Mission</w:t>
      </w:r>
      <w:r>
        <w:rPr>
          <w:w w:val="105"/>
        </w:rPr>
        <w:t> in</w:t>
      </w:r>
      <w:r>
        <w:rPr>
          <w:w w:val="105"/>
        </w:rPr>
        <w:t> the</w:t>
      </w:r>
      <w:r>
        <w:rPr>
          <w:w w:val="105"/>
        </w:rPr>
        <w:t> Democratic</w:t>
      </w:r>
      <w:r>
        <w:rPr>
          <w:w w:val="105"/>
        </w:rPr>
        <w:t> Republic</w:t>
      </w:r>
      <w:r>
        <w:rPr>
          <w:w w:val="105"/>
        </w:rPr>
        <w:t> of</w:t>
      </w:r>
      <w:r>
        <w:rPr>
          <w:w w:val="105"/>
        </w:rPr>
        <w:t> Congo.</w:t>
      </w:r>
      <w:r>
        <w:rPr>
          <w:w w:val="105"/>
          <w:vertAlign w:val="superscript"/>
        </w:rPr>
        <w:t>41</w:t>
      </w:r>
      <w:r>
        <w:rPr>
          <w:w w:val="105"/>
          <w:vertAlign w:val="baseline"/>
        </w:rPr>
        <w:t> Some</w:t>
      </w:r>
      <w:r>
        <w:rPr>
          <w:w w:val="105"/>
          <w:vertAlign w:val="baseline"/>
        </w:rPr>
        <w:t> of</w:t>
      </w:r>
      <w:r>
        <w:rPr>
          <w:w w:val="105"/>
          <w:vertAlign w:val="baseline"/>
        </w:rPr>
        <w:t> the</w:t>
      </w:r>
      <w:r>
        <w:rPr>
          <w:w w:val="105"/>
          <w:vertAlign w:val="baseline"/>
        </w:rPr>
        <w:t> tasks</w:t>
      </w:r>
      <w:r>
        <w:rPr>
          <w:w w:val="105"/>
          <w:vertAlign w:val="baseline"/>
        </w:rPr>
        <w:t> of</w:t>
      </w:r>
      <w:r>
        <w:rPr>
          <w:w w:val="105"/>
          <w:vertAlign w:val="baseline"/>
        </w:rPr>
        <w:t> PSO troops</w:t>
      </w:r>
      <w:r>
        <w:rPr>
          <w:spacing w:val="-9"/>
          <w:w w:val="105"/>
          <w:vertAlign w:val="baseline"/>
        </w:rPr>
        <w:t> </w:t>
      </w:r>
      <w:r>
        <w:rPr>
          <w:w w:val="105"/>
          <w:vertAlign w:val="baseline"/>
        </w:rPr>
        <w:t>and</w:t>
      </w:r>
      <w:r>
        <w:rPr>
          <w:spacing w:val="-2"/>
          <w:w w:val="105"/>
          <w:vertAlign w:val="baseline"/>
        </w:rPr>
        <w:t> </w:t>
      </w:r>
      <w:r>
        <w:rPr>
          <w:w w:val="105"/>
          <w:vertAlign w:val="baseline"/>
        </w:rPr>
        <w:t>other components</w:t>
      </w:r>
      <w:r>
        <w:rPr>
          <w:spacing w:val="-3"/>
          <w:w w:val="105"/>
          <w:vertAlign w:val="baseline"/>
        </w:rPr>
        <w:t> </w:t>
      </w:r>
      <w:r>
        <w:rPr>
          <w:w w:val="105"/>
          <w:vertAlign w:val="baseline"/>
        </w:rPr>
        <w:t>of</w:t>
      </w:r>
      <w:r>
        <w:rPr>
          <w:spacing w:val="-4"/>
          <w:w w:val="105"/>
          <w:vertAlign w:val="baseline"/>
        </w:rPr>
        <w:t> </w:t>
      </w:r>
      <w:r>
        <w:rPr>
          <w:w w:val="105"/>
          <w:vertAlign w:val="baseline"/>
        </w:rPr>
        <w:t>such</w:t>
      </w:r>
      <w:r>
        <w:rPr>
          <w:spacing w:val="-8"/>
          <w:w w:val="105"/>
          <w:vertAlign w:val="baseline"/>
        </w:rPr>
        <w:t> </w:t>
      </w:r>
      <w:r>
        <w:rPr>
          <w:w w:val="105"/>
          <w:vertAlign w:val="baseline"/>
        </w:rPr>
        <w:t>a mission</w:t>
      </w:r>
      <w:r>
        <w:rPr>
          <w:spacing w:val="-2"/>
          <w:w w:val="105"/>
          <w:vertAlign w:val="baseline"/>
        </w:rPr>
        <w:t> </w:t>
      </w:r>
      <w:r>
        <w:rPr>
          <w:w w:val="105"/>
          <w:vertAlign w:val="baseline"/>
        </w:rPr>
        <w:t>in</w:t>
      </w:r>
      <w:r>
        <w:rPr>
          <w:spacing w:val="-2"/>
          <w:w w:val="105"/>
          <w:vertAlign w:val="baseline"/>
        </w:rPr>
        <w:t> </w:t>
      </w:r>
      <w:r>
        <w:rPr>
          <w:w w:val="105"/>
          <w:vertAlign w:val="baseline"/>
        </w:rPr>
        <w:t>peace</w:t>
      </w:r>
      <w:r>
        <w:rPr>
          <w:spacing w:val="-2"/>
          <w:w w:val="105"/>
          <w:vertAlign w:val="baseline"/>
        </w:rPr>
        <w:t> </w:t>
      </w:r>
      <w:r>
        <w:rPr>
          <w:w w:val="105"/>
          <w:vertAlign w:val="baseline"/>
        </w:rPr>
        <w:t>enforcement</w:t>
      </w:r>
      <w:r>
        <w:rPr>
          <w:spacing w:val="-6"/>
          <w:w w:val="105"/>
          <w:vertAlign w:val="baseline"/>
        </w:rPr>
        <w:t> </w:t>
      </w:r>
      <w:r>
        <w:rPr>
          <w:w w:val="105"/>
          <w:vertAlign w:val="baseline"/>
        </w:rPr>
        <w:t>include</w:t>
      </w:r>
      <w:r>
        <w:rPr>
          <w:spacing w:val="-9"/>
          <w:w w:val="105"/>
          <w:vertAlign w:val="baseline"/>
        </w:rPr>
        <w:t> </w:t>
      </w:r>
      <w:r>
        <w:rPr>
          <w:w w:val="105"/>
          <w:vertAlign w:val="baseline"/>
        </w:rPr>
        <w:t>peace restoration, protection</w:t>
      </w:r>
      <w:r>
        <w:rPr>
          <w:w w:val="105"/>
          <w:vertAlign w:val="baseline"/>
        </w:rPr>
        <w:t> of</w:t>
      </w:r>
      <w:r>
        <w:rPr>
          <w:w w:val="105"/>
          <w:vertAlign w:val="baseline"/>
        </w:rPr>
        <w:t> humanitarian</w:t>
      </w:r>
      <w:r>
        <w:rPr>
          <w:w w:val="105"/>
          <w:vertAlign w:val="baseline"/>
        </w:rPr>
        <w:t> operations,</w:t>
      </w:r>
      <w:r>
        <w:rPr>
          <w:w w:val="105"/>
          <w:vertAlign w:val="baseline"/>
        </w:rPr>
        <w:t> establishing</w:t>
      </w:r>
      <w:r>
        <w:rPr>
          <w:w w:val="105"/>
          <w:vertAlign w:val="baseline"/>
        </w:rPr>
        <w:t> and</w:t>
      </w:r>
      <w:r>
        <w:rPr>
          <w:w w:val="105"/>
          <w:vertAlign w:val="baseline"/>
        </w:rPr>
        <w:t> protecting</w:t>
      </w:r>
      <w:r>
        <w:rPr>
          <w:w w:val="105"/>
          <w:vertAlign w:val="baseline"/>
        </w:rPr>
        <w:t> ‗safe</w:t>
      </w:r>
      <w:r>
        <w:rPr>
          <w:w w:val="105"/>
          <w:vertAlign w:val="baseline"/>
        </w:rPr>
        <w:t> areas‘</w:t>
      </w:r>
      <w:r>
        <w:rPr>
          <w:w w:val="105"/>
          <w:vertAlign w:val="baseline"/>
        </w:rPr>
        <w:t> or exclusion zones, and enforcing sanctions.</w:t>
      </w:r>
      <w:r>
        <w:rPr>
          <w:spacing w:val="-4"/>
          <w:w w:val="105"/>
          <w:vertAlign w:val="baseline"/>
        </w:rPr>
        <w:t> </w:t>
      </w:r>
      <w:r>
        <w:rPr>
          <w:w w:val="105"/>
          <w:vertAlign w:val="baseline"/>
        </w:rPr>
        <w:t>Others</w:t>
      </w:r>
      <w:r>
        <w:rPr>
          <w:spacing w:val="-1"/>
          <w:w w:val="105"/>
          <w:vertAlign w:val="baseline"/>
        </w:rPr>
        <w:t> </w:t>
      </w:r>
      <w:r>
        <w:rPr>
          <w:w w:val="105"/>
          <w:vertAlign w:val="baseline"/>
        </w:rPr>
        <w:t>are guarantee and denial of</w:t>
      </w:r>
      <w:r>
        <w:rPr>
          <w:spacing w:val="-2"/>
          <w:w w:val="105"/>
          <w:vertAlign w:val="baseline"/>
        </w:rPr>
        <w:t> </w:t>
      </w:r>
      <w:r>
        <w:rPr>
          <w:w w:val="105"/>
          <w:vertAlign w:val="baseline"/>
        </w:rPr>
        <w:t>movement, establishing</w:t>
      </w:r>
      <w:r>
        <w:rPr>
          <w:spacing w:val="-6"/>
          <w:w w:val="105"/>
          <w:vertAlign w:val="baseline"/>
        </w:rPr>
        <w:t> </w:t>
      </w:r>
      <w:r>
        <w:rPr>
          <w:w w:val="105"/>
          <w:vertAlign w:val="baseline"/>
        </w:rPr>
        <w:t>and enforcing</w:t>
      </w:r>
      <w:r>
        <w:rPr>
          <w:w w:val="105"/>
          <w:vertAlign w:val="baseline"/>
        </w:rPr>
        <w:t> No-Fly-Zone</w:t>
      </w:r>
      <w:r>
        <w:rPr>
          <w:w w:val="105"/>
          <w:vertAlign w:val="baseline"/>
        </w:rPr>
        <w:t> and</w:t>
      </w:r>
      <w:r>
        <w:rPr>
          <w:w w:val="105"/>
          <w:vertAlign w:val="baseline"/>
        </w:rPr>
        <w:t> protection</w:t>
      </w:r>
      <w:r>
        <w:rPr>
          <w:w w:val="105"/>
          <w:vertAlign w:val="baseline"/>
        </w:rPr>
        <w:t> of</w:t>
      </w:r>
      <w:r>
        <w:rPr>
          <w:w w:val="105"/>
          <w:vertAlign w:val="baseline"/>
        </w:rPr>
        <w:t> human</w:t>
      </w:r>
      <w:r>
        <w:rPr>
          <w:w w:val="105"/>
          <w:vertAlign w:val="baseline"/>
        </w:rPr>
        <w:t> rights.</w:t>
      </w:r>
      <w:r>
        <w:rPr>
          <w:w w:val="105"/>
          <w:vertAlign w:val="baseline"/>
        </w:rPr>
        <w:t> Peace</w:t>
      </w:r>
      <w:r>
        <w:rPr>
          <w:w w:val="105"/>
          <w:vertAlign w:val="baseline"/>
        </w:rPr>
        <w:t> enforcement</w:t>
      </w:r>
      <w:r>
        <w:rPr>
          <w:w w:val="105"/>
          <w:vertAlign w:val="baseline"/>
        </w:rPr>
        <w:t> is</w:t>
      </w:r>
      <w:r>
        <w:rPr>
          <w:w w:val="105"/>
          <w:vertAlign w:val="baseline"/>
        </w:rPr>
        <w:t> usually</w:t>
      </w:r>
      <w:r>
        <w:rPr>
          <w:w w:val="105"/>
          <w:vertAlign w:val="baseline"/>
        </w:rPr>
        <w:t> a</w:t>
      </w:r>
      <w:r>
        <w:rPr>
          <w:w w:val="105"/>
          <w:vertAlign w:val="baseline"/>
        </w:rPr>
        <w:t> very good option when the belligerents in an armed conflict refuse to come to the negotiating table and</w:t>
      </w:r>
      <w:r>
        <w:rPr>
          <w:w w:val="105"/>
          <w:vertAlign w:val="baseline"/>
        </w:rPr>
        <w:t> when</w:t>
      </w:r>
      <w:r>
        <w:rPr>
          <w:w w:val="105"/>
          <w:vertAlign w:val="baseline"/>
        </w:rPr>
        <w:t> they</w:t>
      </w:r>
      <w:r>
        <w:rPr>
          <w:w w:val="105"/>
          <w:vertAlign w:val="baseline"/>
        </w:rPr>
        <w:t> remain</w:t>
      </w:r>
      <w:r>
        <w:rPr>
          <w:w w:val="105"/>
          <w:vertAlign w:val="baseline"/>
        </w:rPr>
        <w:t> recalcitrant</w:t>
      </w:r>
      <w:r>
        <w:rPr>
          <w:w w:val="105"/>
          <w:vertAlign w:val="baseline"/>
        </w:rPr>
        <w:t> and</w:t>
      </w:r>
      <w:r>
        <w:rPr>
          <w:w w:val="105"/>
          <w:vertAlign w:val="baseline"/>
        </w:rPr>
        <w:t> refuse</w:t>
      </w:r>
      <w:r>
        <w:rPr>
          <w:w w:val="105"/>
          <w:vertAlign w:val="baseline"/>
        </w:rPr>
        <w:t> to</w:t>
      </w:r>
      <w:r>
        <w:rPr>
          <w:w w:val="105"/>
          <w:vertAlign w:val="baseline"/>
        </w:rPr>
        <w:t> sign</w:t>
      </w:r>
      <w:r>
        <w:rPr>
          <w:w w:val="105"/>
          <w:vertAlign w:val="baseline"/>
        </w:rPr>
        <w:t> any</w:t>
      </w:r>
      <w:r>
        <w:rPr>
          <w:w w:val="105"/>
          <w:vertAlign w:val="baseline"/>
        </w:rPr>
        <w:t> peace</w:t>
      </w:r>
      <w:r>
        <w:rPr>
          <w:w w:val="105"/>
          <w:vertAlign w:val="baseline"/>
        </w:rPr>
        <w:t> agreement</w:t>
      </w:r>
      <w:r>
        <w:rPr>
          <w:w w:val="105"/>
          <w:vertAlign w:val="baseline"/>
        </w:rPr>
        <w:t> and</w:t>
      </w:r>
      <w:r>
        <w:rPr>
          <w:w w:val="105"/>
          <w:vertAlign w:val="baseline"/>
        </w:rPr>
        <w:t> continue</w:t>
      </w:r>
      <w:r>
        <w:rPr>
          <w:w w:val="105"/>
          <w:vertAlign w:val="baseline"/>
        </w:rPr>
        <w:t> to attack UN personnel and civilians.</w:t>
      </w:r>
    </w:p>
    <w:p>
      <w:pPr>
        <w:pStyle w:val="BodyText"/>
        <w:spacing w:before="8"/>
      </w:pPr>
    </w:p>
    <w:p>
      <w:pPr>
        <w:pStyle w:val="Heading2"/>
        <w:numPr>
          <w:ilvl w:val="1"/>
          <w:numId w:val="10"/>
        </w:numPr>
        <w:tabs>
          <w:tab w:pos="821" w:val="left" w:leader="none"/>
        </w:tabs>
        <w:spacing w:line="240" w:lineRule="auto" w:before="1" w:after="0"/>
        <w:ind w:left="821" w:right="0" w:hanging="721"/>
        <w:jc w:val="left"/>
      </w:pPr>
      <w:bookmarkStart w:name="_TOC_250046" w:id="30"/>
      <w:r>
        <w:rPr>
          <w:w w:val="105"/>
        </w:rPr>
        <w:t>Peace</w:t>
      </w:r>
      <w:r>
        <w:rPr>
          <w:spacing w:val="-15"/>
          <w:w w:val="105"/>
        </w:rPr>
        <w:t> </w:t>
      </w:r>
      <w:bookmarkEnd w:id="30"/>
      <w:r>
        <w:rPr>
          <w:spacing w:val="-2"/>
          <w:w w:val="105"/>
        </w:rPr>
        <w:t>Making</w:t>
      </w:r>
    </w:p>
    <w:p>
      <w:pPr>
        <w:pStyle w:val="BodyText"/>
        <w:spacing w:before="18"/>
        <w:rPr>
          <w:b/>
        </w:rPr>
      </w:pPr>
    </w:p>
    <w:p>
      <w:pPr>
        <w:pStyle w:val="BodyText"/>
        <w:spacing w:line="501" w:lineRule="auto"/>
        <w:ind w:left="100" w:right="121" w:firstLine="720"/>
        <w:jc w:val="both"/>
      </w:pPr>
      <w:r>
        <w:rPr>
          <w:w w:val="105"/>
        </w:rPr>
        <w:t>Peacemaking</w:t>
      </w:r>
      <w:r>
        <w:rPr>
          <w:w w:val="105"/>
        </w:rPr>
        <w:t> is</w:t>
      </w:r>
      <w:r>
        <w:rPr>
          <w:w w:val="105"/>
        </w:rPr>
        <w:t> a</w:t>
      </w:r>
      <w:r>
        <w:rPr>
          <w:w w:val="105"/>
        </w:rPr>
        <w:t> process</w:t>
      </w:r>
      <w:r>
        <w:rPr>
          <w:w w:val="105"/>
        </w:rPr>
        <w:t> of diplomacy,</w:t>
      </w:r>
      <w:r>
        <w:rPr>
          <w:w w:val="105"/>
        </w:rPr>
        <w:t> mediation,</w:t>
      </w:r>
      <w:r>
        <w:rPr>
          <w:w w:val="105"/>
        </w:rPr>
        <w:t> negotiation,</w:t>
      </w:r>
      <w:r>
        <w:rPr>
          <w:w w:val="105"/>
        </w:rPr>
        <w:t> or</w:t>
      </w:r>
      <w:r>
        <w:rPr>
          <w:w w:val="105"/>
        </w:rPr>
        <w:t> other</w:t>
      </w:r>
      <w:r>
        <w:rPr>
          <w:w w:val="105"/>
        </w:rPr>
        <w:t> forms</w:t>
      </w:r>
      <w:r>
        <w:rPr>
          <w:w w:val="105"/>
        </w:rPr>
        <w:t> of peaceful settlement that end disputes and resolve the issues that led to conflict under Chapter VI of</w:t>
      </w:r>
      <w:r>
        <w:rPr>
          <w:spacing w:val="-1"/>
          <w:w w:val="105"/>
        </w:rPr>
        <w:t> </w:t>
      </w:r>
      <w:r>
        <w:rPr>
          <w:w w:val="105"/>
        </w:rPr>
        <w:t>the UN Charter.</w:t>
      </w:r>
      <w:r>
        <w:rPr>
          <w:w w:val="105"/>
          <w:vertAlign w:val="superscript"/>
        </w:rPr>
        <w:t>42</w:t>
      </w:r>
      <w:r>
        <w:rPr>
          <w:spacing w:val="73"/>
          <w:w w:val="105"/>
          <w:vertAlign w:val="baseline"/>
        </w:rPr>
        <w:t> </w:t>
      </w:r>
      <w:r>
        <w:rPr>
          <w:w w:val="105"/>
          <w:vertAlign w:val="baseline"/>
        </w:rPr>
        <w:t>It is one of the most peaceful aspects</w:t>
      </w:r>
      <w:r>
        <w:rPr>
          <w:spacing w:val="13"/>
          <w:w w:val="105"/>
          <w:vertAlign w:val="baseline"/>
        </w:rPr>
        <w:t> </w:t>
      </w:r>
      <w:r>
        <w:rPr>
          <w:w w:val="105"/>
          <w:vertAlign w:val="baseline"/>
        </w:rPr>
        <w:t>of</w:t>
      </w:r>
      <w:r>
        <w:rPr>
          <w:spacing w:val="-1"/>
          <w:w w:val="105"/>
          <w:vertAlign w:val="baseline"/>
        </w:rPr>
        <w:t> </w:t>
      </w:r>
      <w:r>
        <w:rPr>
          <w:w w:val="105"/>
          <w:vertAlign w:val="baseline"/>
        </w:rPr>
        <w:t>PSO. The use of</w:t>
      </w:r>
      <w:r>
        <w:rPr>
          <w:spacing w:val="-1"/>
          <w:w w:val="105"/>
          <w:vertAlign w:val="baseline"/>
        </w:rPr>
        <w:t> </w:t>
      </w:r>
      <w:r>
        <w:rPr>
          <w:w w:val="105"/>
          <w:vertAlign w:val="baseline"/>
        </w:rPr>
        <w:t>the military is highly reduced in peace making operations. It is mainly diplomatic and usually at a political level.</w:t>
      </w:r>
      <w:r>
        <w:rPr>
          <w:w w:val="105"/>
          <w:vertAlign w:val="baseline"/>
        </w:rPr>
        <w:t> The</w:t>
      </w:r>
      <w:r>
        <w:rPr>
          <w:w w:val="105"/>
          <w:vertAlign w:val="baseline"/>
        </w:rPr>
        <w:t> military</w:t>
      </w:r>
      <w:r>
        <w:rPr>
          <w:w w:val="105"/>
          <w:vertAlign w:val="baseline"/>
        </w:rPr>
        <w:t> activities</w:t>
      </w:r>
      <w:r>
        <w:rPr>
          <w:w w:val="105"/>
          <w:vertAlign w:val="baseline"/>
        </w:rPr>
        <w:t> in</w:t>
      </w:r>
      <w:r>
        <w:rPr>
          <w:w w:val="105"/>
          <w:vertAlign w:val="baseline"/>
        </w:rPr>
        <w:t> peacemaking</w:t>
      </w:r>
      <w:r>
        <w:rPr>
          <w:w w:val="105"/>
          <w:vertAlign w:val="baseline"/>
        </w:rPr>
        <w:t> operations</w:t>
      </w:r>
      <w:r>
        <w:rPr>
          <w:w w:val="105"/>
          <w:vertAlign w:val="baseline"/>
        </w:rPr>
        <w:t> include</w:t>
      </w:r>
      <w:r>
        <w:rPr>
          <w:w w:val="105"/>
          <w:vertAlign w:val="baseline"/>
        </w:rPr>
        <w:t> military</w:t>
      </w:r>
      <w:r>
        <w:rPr>
          <w:w w:val="105"/>
          <w:vertAlign w:val="baseline"/>
        </w:rPr>
        <w:t> to</w:t>
      </w:r>
      <w:r>
        <w:rPr>
          <w:w w:val="105"/>
          <w:vertAlign w:val="baseline"/>
        </w:rPr>
        <w:t> military relations and</w:t>
      </w:r>
      <w:r>
        <w:rPr>
          <w:w w:val="105"/>
          <w:vertAlign w:val="baseline"/>
        </w:rPr>
        <w:t> security</w:t>
      </w:r>
      <w:r>
        <w:rPr>
          <w:w w:val="105"/>
          <w:vertAlign w:val="baseline"/>
        </w:rPr>
        <w:t> assistance</w:t>
      </w:r>
      <w:r>
        <w:rPr>
          <w:w w:val="105"/>
          <w:vertAlign w:val="baseline"/>
        </w:rPr>
        <w:t> operations.</w:t>
      </w:r>
      <w:r>
        <w:rPr>
          <w:w w:val="105"/>
          <w:vertAlign w:val="baseline"/>
        </w:rPr>
        <w:t> There</w:t>
      </w:r>
      <w:r>
        <w:rPr>
          <w:w w:val="105"/>
          <w:vertAlign w:val="baseline"/>
        </w:rPr>
        <w:t> may</w:t>
      </w:r>
      <w:r>
        <w:rPr>
          <w:w w:val="105"/>
          <w:vertAlign w:val="baseline"/>
        </w:rPr>
        <w:t> also</w:t>
      </w:r>
      <w:r>
        <w:rPr>
          <w:w w:val="105"/>
          <w:vertAlign w:val="baseline"/>
        </w:rPr>
        <w:t> be</w:t>
      </w:r>
      <w:r>
        <w:rPr>
          <w:w w:val="105"/>
          <w:vertAlign w:val="baseline"/>
        </w:rPr>
        <w:t> military</w:t>
      </w:r>
      <w:r>
        <w:rPr>
          <w:w w:val="105"/>
          <w:vertAlign w:val="baseline"/>
        </w:rPr>
        <w:t> exercises</w:t>
      </w:r>
      <w:r>
        <w:rPr>
          <w:w w:val="105"/>
          <w:vertAlign w:val="baseline"/>
        </w:rPr>
        <w:t> and</w:t>
      </w:r>
      <w:r>
        <w:rPr>
          <w:w w:val="105"/>
          <w:vertAlign w:val="baseline"/>
        </w:rPr>
        <w:t> peace</w:t>
      </w:r>
      <w:r>
        <w:rPr>
          <w:w w:val="105"/>
          <w:vertAlign w:val="baseline"/>
        </w:rPr>
        <w:t> time deployments to enhance diplomatic process by demonstrating the engagement of peace forces</w:t>
      </w:r>
    </w:p>
    <w:p>
      <w:pPr>
        <w:pStyle w:val="BodyText"/>
        <w:spacing w:before="8"/>
        <w:rPr>
          <w:sz w:val="12"/>
        </w:rPr>
      </w:pPr>
      <w:r>
        <w:rPr/>
        <mc:AlternateContent>
          <mc:Choice Requires="wps">
            <w:drawing>
              <wp:anchor distT="0" distB="0" distL="0" distR="0" allowOverlap="1" layoutInCell="1" locked="0" behindDoc="1" simplePos="0" relativeHeight="487612416">
                <wp:simplePos x="0" y="0"/>
                <wp:positionH relativeFrom="page">
                  <wp:posOffset>915009</wp:posOffset>
                </wp:positionH>
                <wp:positionV relativeFrom="paragraph">
                  <wp:posOffset>108260</wp:posOffset>
                </wp:positionV>
                <wp:extent cx="1830070"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524477pt;width:144.07pt;height:.72003pt;mso-position-horizontal-relative:page;mso-position-vertical-relative:paragraph;z-index:-15704064;mso-wrap-distance-left:0;mso-wrap-distance-right:0" id="docshape52" filled="true" fillcolor="#000000" stroked="false">
                <v:fill type="solid"/>
                <w10:wrap type="topAndBottom"/>
              </v:rect>
            </w:pict>
          </mc:Fallback>
        </mc:AlternateContent>
      </w:r>
    </w:p>
    <w:p>
      <w:pPr>
        <w:spacing w:before="94"/>
        <w:ind w:left="100" w:right="212" w:firstLine="0"/>
        <w:jc w:val="left"/>
        <w:rPr>
          <w:sz w:val="20"/>
        </w:rPr>
      </w:pPr>
      <w:r>
        <w:rPr>
          <w:sz w:val="20"/>
          <w:vertAlign w:val="superscript"/>
        </w:rPr>
        <w:t>41</w:t>
      </w:r>
      <w:r>
        <w:rPr>
          <w:sz w:val="20"/>
          <w:vertAlign w:val="baseline"/>
        </w:rPr>
        <w:t>United</w:t>
      </w:r>
      <w:r>
        <w:rPr>
          <w:spacing w:val="-2"/>
          <w:sz w:val="20"/>
          <w:vertAlign w:val="baseline"/>
        </w:rPr>
        <w:t> </w:t>
      </w:r>
      <w:r>
        <w:rPr>
          <w:sz w:val="20"/>
          <w:vertAlign w:val="baseline"/>
        </w:rPr>
        <w:t>Nations</w:t>
      </w:r>
      <w:r>
        <w:rPr>
          <w:spacing w:val="-1"/>
          <w:sz w:val="20"/>
          <w:vertAlign w:val="baseline"/>
        </w:rPr>
        <w:t> </w:t>
      </w:r>
      <w:r>
        <w:rPr>
          <w:sz w:val="20"/>
          <w:vertAlign w:val="baseline"/>
        </w:rPr>
        <w:t>Mission</w:t>
      </w:r>
      <w:r>
        <w:rPr>
          <w:spacing w:val="-2"/>
          <w:sz w:val="20"/>
          <w:vertAlign w:val="baseline"/>
        </w:rPr>
        <w:t> </w:t>
      </w:r>
      <w:r>
        <w:rPr>
          <w:sz w:val="20"/>
          <w:vertAlign w:val="baseline"/>
        </w:rPr>
        <w:t>in</w:t>
      </w:r>
      <w:r>
        <w:rPr>
          <w:spacing w:val="-2"/>
          <w:sz w:val="20"/>
          <w:vertAlign w:val="baseline"/>
        </w:rPr>
        <w:t> </w:t>
      </w:r>
      <w:r>
        <w:rPr>
          <w:sz w:val="20"/>
          <w:vertAlign w:val="baseline"/>
        </w:rPr>
        <w:t>the</w:t>
      </w:r>
      <w:r>
        <w:rPr>
          <w:spacing w:val="-5"/>
          <w:sz w:val="20"/>
          <w:vertAlign w:val="baseline"/>
        </w:rPr>
        <w:t> </w:t>
      </w:r>
      <w:r>
        <w:rPr>
          <w:sz w:val="20"/>
          <w:vertAlign w:val="baseline"/>
        </w:rPr>
        <w:t>Democratic</w:t>
      </w:r>
      <w:r>
        <w:rPr>
          <w:spacing w:val="-5"/>
          <w:sz w:val="20"/>
          <w:vertAlign w:val="baseline"/>
        </w:rPr>
        <w:t> </w:t>
      </w:r>
      <w:r>
        <w:rPr>
          <w:sz w:val="20"/>
          <w:vertAlign w:val="baseline"/>
        </w:rPr>
        <w:t>Republic</w:t>
      </w:r>
      <w:r>
        <w:rPr>
          <w:spacing w:val="-5"/>
          <w:sz w:val="20"/>
          <w:vertAlign w:val="baseline"/>
        </w:rPr>
        <w:t> </w:t>
      </w:r>
      <w:r>
        <w:rPr>
          <w:sz w:val="20"/>
          <w:vertAlign w:val="baseline"/>
        </w:rPr>
        <w:t>of</w:t>
      </w:r>
      <w:r>
        <w:rPr>
          <w:spacing w:val="-5"/>
          <w:sz w:val="20"/>
          <w:vertAlign w:val="baseline"/>
        </w:rPr>
        <w:t> </w:t>
      </w:r>
      <w:r>
        <w:rPr>
          <w:sz w:val="20"/>
          <w:vertAlign w:val="baseline"/>
        </w:rPr>
        <w:t>Congo.</w:t>
      </w:r>
      <w:hyperlink r:id="rId23">
        <w:r>
          <w:rPr>
            <w:sz w:val="20"/>
            <w:u w:val="single"/>
            <w:vertAlign w:val="baseline"/>
          </w:rPr>
          <w:t>www.monusco.org</w:t>
        </w:r>
      </w:hyperlink>
      <w:r>
        <w:rPr>
          <w:spacing w:val="-8"/>
          <w:sz w:val="20"/>
          <w:vertAlign w:val="baseline"/>
        </w:rPr>
        <w:t> </w:t>
      </w:r>
      <w:r>
        <w:rPr>
          <w:sz w:val="20"/>
          <w:vertAlign w:val="baseline"/>
        </w:rPr>
        <w:t>accessed on</w:t>
      </w:r>
      <w:r>
        <w:rPr>
          <w:spacing w:val="-2"/>
          <w:sz w:val="20"/>
          <w:vertAlign w:val="baseline"/>
        </w:rPr>
        <w:t> </w:t>
      </w:r>
      <w:r>
        <w:rPr>
          <w:sz w:val="20"/>
          <w:vertAlign w:val="baseline"/>
        </w:rPr>
        <w:t>2</w:t>
      </w:r>
      <w:r>
        <w:rPr>
          <w:spacing w:val="-2"/>
          <w:sz w:val="20"/>
          <w:vertAlign w:val="baseline"/>
        </w:rPr>
        <w:t> </w:t>
      </w:r>
      <w:r>
        <w:rPr>
          <w:sz w:val="20"/>
          <w:vertAlign w:val="baseline"/>
        </w:rPr>
        <w:t>February</w:t>
      </w:r>
      <w:r>
        <w:rPr>
          <w:spacing w:val="-9"/>
          <w:sz w:val="20"/>
          <w:vertAlign w:val="baseline"/>
        </w:rPr>
        <w:t> </w:t>
      </w:r>
      <w:r>
        <w:rPr>
          <w:sz w:val="20"/>
          <w:vertAlign w:val="baseline"/>
        </w:rPr>
        <w:t>2018. </w:t>
      </w:r>
      <w:r>
        <w:rPr>
          <w:sz w:val="20"/>
          <w:vertAlign w:val="superscript"/>
        </w:rPr>
        <w:t>42</w:t>
      </w:r>
      <w:r>
        <w:rPr>
          <w:sz w:val="20"/>
          <w:vertAlign w:val="baseline"/>
        </w:rPr>
        <w:t> Multinational Peace Force South Eastern Europe Brigade Handbook for Peace Support Operations (2000), </w:t>
      </w:r>
      <w:hyperlink r:id="rId22">
        <w:r>
          <w:rPr>
            <w:sz w:val="20"/>
            <w:vertAlign w:val="baseline"/>
          </w:rPr>
          <w:t>p.67.w</w:t>
        </w:r>
      </w:hyperlink>
      <w:r>
        <w:rPr>
          <w:sz w:val="20"/>
          <w:vertAlign w:val="baseline"/>
        </w:rPr>
        <w:t>ww.se</w:t>
      </w:r>
      <w:hyperlink r:id="rId22">
        <w:r>
          <w:rPr>
            <w:sz w:val="20"/>
            <w:vertAlign w:val="baseline"/>
          </w:rPr>
          <w:t>ebrig.org</w:t>
        </w:r>
      </w:hyperlink>
      <w:r>
        <w:rPr>
          <w:sz w:val="20"/>
          <w:vertAlign w:val="baseline"/>
        </w:rPr>
        <w:t> accessed on 2 February 2018</w:t>
      </w:r>
    </w:p>
    <w:p>
      <w:pPr>
        <w:spacing w:after="0"/>
        <w:jc w:val="left"/>
        <w:rPr>
          <w:sz w:val="20"/>
        </w:rPr>
        <w:sectPr>
          <w:pgSz w:w="11910" w:h="16850"/>
          <w:pgMar w:header="0" w:footer="1063" w:top="1360" w:bottom="1260" w:left="1340" w:right="1140"/>
        </w:sectPr>
      </w:pPr>
    </w:p>
    <w:p>
      <w:pPr>
        <w:pStyle w:val="BodyText"/>
        <w:spacing w:line="501" w:lineRule="auto" w:before="81"/>
        <w:ind w:left="100" w:right="113"/>
        <w:jc w:val="both"/>
      </w:pPr>
      <w:r>
        <w:rPr>
          <w:w w:val="105"/>
        </w:rPr>
        <w:t>with</w:t>
      </w:r>
      <w:r>
        <w:rPr>
          <w:w w:val="105"/>
        </w:rPr>
        <w:t> regard</w:t>
      </w:r>
      <w:r>
        <w:rPr>
          <w:w w:val="105"/>
        </w:rPr>
        <w:t> to</w:t>
      </w:r>
      <w:r>
        <w:rPr>
          <w:w w:val="105"/>
        </w:rPr>
        <w:t> ensuring</w:t>
      </w:r>
      <w:r>
        <w:rPr>
          <w:w w:val="105"/>
        </w:rPr>
        <w:t> atmosphere</w:t>
      </w:r>
      <w:r>
        <w:rPr>
          <w:w w:val="105"/>
        </w:rPr>
        <w:t> of</w:t>
      </w:r>
      <w:r>
        <w:rPr>
          <w:w w:val="105"/>
        </w:rPr>
        <w:t> cooperation,</w:t>
      </w:r>
      <w:r>
        <w:rPr>
          <w:w w:val="105"/>
        </w:rPr>
        <w:t> assistance</w:t>
      </w:r>
      <w:r>
        <w:rPr>
          <w:w w:val="105"/>
        </w:rPr>
        <w:t> and</w:t>
      </w:r>
      <w:r>
        <w:rPr>
          <w:w w:val="105"/>
        </w:rPr>
        <w:t> commitments.</w:t>
      </w:r>
      <w:r>
        <w:rPr>
          <w:w w:val="105"/>
        </w:rPr>
        <w:t> Military</w:t>
      </w:r>
      <w:r>
        <w:rPr>
          <w:w w:val="105"/>
        </w:rPr>
        <w:t> to military</w:t>
      </w:r>
      <w:r>
        <w:rPr>
          <w:w w:val="105"/>
        </w:rPr>
        <w:t> contacts</w:t>
      </w:r>
      <w:r>
        <w:rPr>
          <w:w w:val="105"/>
        </w:rPr>
        <w:t> and</w:t>
      </w:r>
      <w:r>
        <w:rPr>
          <w:w w:val="105"/>
        </w:rPr>
        <w:t> cooperation</w:t>
      </w:r>
      <w:r>
        <w:rPr>
          <w:w w:val="105"/>
        </w:rPr>
        <w:t> within</w:t>
      </w:r>
      <w:r>
        <w:rPr>
          <w:w w:val="105"/>
        </w:rPr>
        <w:t> the</w:t>
      </w:r>
      <w:r>
        <w:rPr>
          <w:w w:val="105"/>
        </w:rPr>
        <w:t> region</w:t>
      </w:r>
      <w:r>
        <w:rPr>
          <w:w w:val="105"/>
        </w:rPr>
        <w:t> where</w:t>
      </w:r>
      <w:r>
        <w:rPr>
          <w:w w:val="105"/>
        </w:rPr>
        <w:t> the</w:t>
      </w:r>
      <w:r>
        <w:rPr>
          <w:w w:val="105"/>
        </w:rPr>
        <w:t> peace</w:t>
      </w:r>
      <w:r>
        <w:rPr>
          <w:w w:val="105"/>
        </w:rPr>
        <w:t> building</w:t>
      </w:r>
      <w:r>
        <w:rPr>
          <w:w w:val="105"/>
        </w:rPr>
        <w:t> is</w:t>
      </w:r>
      <w:r>
        <w:rPr>
          <w:w w:val="105"/>
        </w:rPr>
        <w:t> carried</w:t>
      </w:r>
      <w:r>
        <w:rPr>
          <w:w w:val="105"/>
        </w:rPr>
        <w:t> out enhances</w:t>
      </w:r>
      <w:r>
        <w:rPr>
          <w:w w:val="105"/>
        </w:rPr>
        <w:t> diplomacy</w:t>
      </w:r>
      <w:r>
        <w:rPr>
          <w:w w:val="105"/>
        </w:rPr>
        <w:t> by</w:t>
      </w:r>
      <w:r>
        <w:rPr>
          <w:w w:val="105"/>
        </w:rPr>
        <w:t> influencing</w:t>
      </w:r>
      <w:r>
        <w:rPr>
          <w:w w:val="105"/>
        </w:rPr>
        <w:t> important</w:t>
      </w:r>
      <w:r>
        <w:rPr>
          <w:w w:val="105"/>
        </w:rPr>
        <w:t> groups</w:t>
      </w:r>
      <w:r>
        <w:rPr>
          <w:w w:val="105"/>
        </w:rPr>
        <w:t> in</w:t>
      </w:r>
      <w:r>
        <w:rPr>
          <w:w w:val="105"/>
        </w:rPr>
        <w:t> the</w:t>
      </w:r>
      <w:r>
        <w:rPr>
          <w:w w:val="105"/>
        </w:rPr>
        <w:t> region</w:t>
      </w:r>
      <w:r>
        <w:rPr>
          <w:w w:val="105"/>
        </w:rPr>
        <w:t> to</w:t>
      </w:r>
      <w:r>
        <w:rPr>
          <w:w w:val="105"/>
        </w:rPr>
        <w:t> promote</w:t>
      </w:r>
      <w:r>
        <w:rPr>
          <w:w w:val="105"/>
        </w:rPr>
        <w:t> a</w:t>
      </w:r>
      <w:r>
        <w:rPr>
          <w:w w:val="105"/>
        </w:rPr>
        <w:t> stable environment in</w:t>
      </w:r>
      <w:r>
        <w:rPr>
          <w:spacing w:val="-3"/>
          <w:w w:val="105"/>
        </w:rPr>
        <w:t> </w:t>
      </w:r>
      <w:r>
        <w:rPr>
          <w:w w:val="105"/>
        </w:rPr>
        <w:t>order to</w:t>
      </w:r>
      <w:r>
        <w:rPr>
          <w:spacing w:val="-3"/>
          <w:w w:val="105"/>
        </w:rPr>
        <w:t> </w:t>
      </w:r>
      <w:r>
        <w:rPr>
          <w:w w:val="105"/>
        </w:rPr>
        <w:t>achieve success in the diplomatic</w:t>
      </w:r>
      <w:r>
        <w:rPr>
          <w:spacing w:val="-4"/>
          <w:w w:val="105"/>
        </w:rPr>
        <w:t> </w:t>
      </w:r>
      <w:r>
        <w:rPr>
          <w:w w:val="105"/>
        </w:rPr>
        <w:t>initiatives.</w:t>
      </w:r>
      <w:r>
        <w:rPr>
          <w:spacing w:val="-2"/>
          <w:w w:val="105"/>
        </w:rPr>
        <w:t> </w:t>
      </w:r>
      <w:r>
        <w:rPr>
          <w:w w:val="105"/>
        </w:rPr>
        <w:t>Some of</w:t>
      </w:r>
      <w:r>
        <w:rPr>
          <w:spacing w:val="-6"/>
          <w:w w:val="105"/>
        </w:rPr>
        <w:t> </w:t>
      </w:r>
      <w:r>
        <w:rPr>
          <w:w w:val="105"/>
        </w:rPr>
        <w:t>the</w:t>
      </w:r>
      <w:r>
        <w:rPr>
          <w:spacing w:val="-4"/>
          <w:w w:val="105"/>
        </w:rPr>
        <w:t> </w:t>
      </w:r>
      <w:r>
        <w:rPr>
          <w:w w:val="105"/>
        </w:rPr>
        <w:t>tasks of PSO personnel</w:t>
      </w:r>
      <w:r>
        <w:rPr>
          <w:spacing w:val="-3"/>
          <w:w w:val="105"/>
        </w:rPr>
        <w:t> </w:t>
      </w:r>
      <w:r>
        <w:rPr>
          <w:w w:val="105"/>
        </w:rPr>
        <w:t>in</w:t>
      </w:r>
      <w:r>
        <w:rPr>
          <w:spacing w:val="-5"/>
          <w:w w:val="105"/>
        </w:rPr>
        <w:t> </w:t>
      </w:r>
      <w:r>
        <w:rPr>
          <w:w w:val="105"/>
        </w:rPr>
        <w:t>peace making operation include</w:t>
      </w:r>
      <w:r>
        <w:rPr>
          <w:spacing w:val="-6"/>
          <w:w w:val="105"/>
        </w:rPr>
        <w:t> </w:t>
      </w:r>
      <w:r>
        <w:rPr>
          <w:w w:val="105"/>
        </w:rPr>
        <w:t>provision</w:t>
      </w:r>
      <w:r>
        <w:rPr>
          <w:spacing w:val="-5"/>
          <w:w w:val="105"/>
        </w:rPr>
        <w:t> </w:t>
      </w:r>
      <w:r>
        <w:rPr>
          <w:w w:val="105"/>
        </w:rPr>
        <w:t>of</w:t>
      </w:r>
      <w:r>
        <w:rPr>
          <w:spacing w:val="-1"/>
          <w:w w:val="105"/>
        </w:rPr>
        <w:t> </w:t>
      </w:r>
      <w:r>
        <w:rPr>
          <w:w w:val="105"/>
        </w:rPr>
        <w:t>good offices,</w:t>
      </w:r>
      <w:r>
        <w:rPr>
          <w:spacing w:val="-3"/>
          <w:w w:val="105"/>
        </w:rPr>
        <w:t> </w:t>
      </w:r>
      <w:r>
        <w:rPr>
          <w:w w:val="105"/>
        </w:rPr>
        <w:t>liaison</w:t>
      </w:r>
      <w:r>
        <w:rPr>
          <w:spacing w:val="-5"/>
          <w:w w:val="105"/>
        </w:rPr>
        <w:t> </w:t>
      </w:r>
      <w:r>
        <w:rPr>
          <w:w w:val="105"/>
        </w:rPr>
        <w:t>and</w:t>
      </w:r>
      <w:r>
        <w:rPr>
          <w:spacing w:val="-5"/>
          <w:w w:val="105"/>
        </w:rPr>
        <w:t> </w:t>
      </w:r>
      <w:r>
        <w:rPr>
          <w:w w:val="105"/>
        </w:rPr>
        <w:t>negotiation, surveillance, sanctions</w:t>
      </w:r>
      <w:r>
        <w:rPr>
          <w:spacing w:val="-4"/>
          <w:w w:val="105"/>
        </w:rPr>
        <w:t> </w:t>
      </w:r>
      <w:r>
        <w:rPr>
          <w:w w:val="105"/>
        </w:rPr>
        <w:t>and</w:t>
      </w:r>
      <w:r>
        <w:rPr>
          <w:spacing w:val="-2"/>
          <w:w w:val="105"/>
        </w:rPr>
        <w:t> </w:t>
      </w:r>
      <w:r>
        <w:rPr>
          <w:w w:val="105"/>
        </w:rPr>
        <w:t>embargoes, mediation, conciliation</w:t>
      </w:r>
      <w:r>
        <w:rPr>
          <w:spacing w:val="-2"/>
          <w:w w:val="105"/>
        </w:rPr>
        <w:t> </w:t>
      </w:r>
      <w:r>
        <w:rPr>
          <w:w w:val="105"/>
        </w:rPr>
        <w:t>and</w:t>
      </w:r>
      <w:r>
        <w:rPr>
          <w:spacing w:val="-2"/>
          <w:w w:val="105"/>
        </w:rPr>
        <w:t> </w:t>
      </w:r>
      <w:r>
        <w:rPr>
          <w:w w:val="105"/>
        </w:rPr>
        <w:t>diplomatic</w:t>
      </w:r>
      <w:r>
        <w:rPr>
          <w:spacing w:val="-3"/>
          <w:w w:val="105"/>
        </w:rPr>
        <w:t> </w:t>
      </w:r>
      <w:r>
        <w:rPr>
          <w:w w:val="105"/>
        </w:rPr>
        <w:t>isolation.</w:t>
      </w:r>
      <w:r>
        <w:rPr>
          <w:w w:val="105"/>
        </w:rPr>
        <w:t> </w:t>
      </w:r>
      <w:r>
        <w:rPr>
          <w:w w:val="105"/>
          <w:vertAlign w:val="superscript"/>
        </w:rPr>
        <w:t>43</w:t>
      </w:r>
      <w:r>
        <w:rPr>
          <w:w w:val="105"/>
          <w:vertAlign w:val="baseline"/>
        </w:rPr>
        <w:t> It is one of the last stages in PSO.</w:t>
      </w:r>
    </w:p>
    <w:p>
      <w:pPr>
        <w:pStyle w:val="BodyText"/>
        <w:spacing w:before="15"/>
      </w:pPr>
    </w:p>
    <w:p>
      <w:pPr>
        <w:pStyle w:val="Heading2"/>
        <w:numPr>
          <w:ilvl w:val="1"/>
          <w:numId w:val="10"/>
        </w:numPr>
        <w:tabs>
          <w:tab w:pos="821" w:val="left" w:leader="none"/>
        </w:tabs>
        <w:spacing w:line="240" w:lineRule="auto" w:before="0" w:after="0"/>
        <w:ind w:left="821" w:right="0" w:hanging="721"/>
        <w:jc w:val="left"/>
      </w:pPr>
      <w:bookmarkStart w:name="_TOC_250045" w:id="31"/>
      <w:r>
        <w:rPr>
          <w:w w:val="105"/>
        </w:rPr>
        <w:t>Peace</w:t>
      </w:r>
      <w:r>
        <w:rPr>
          <w:spacing w:val="-15"/>
          <w:w w:val="105"/>
        </w:rPr>
        <w:t> </w:t>
      </w:r>
      <w:bookmarkEnd w:id="31"/>
      <w:r>
        <w:rPr>
          <w:spacing w:val="-2"/>
          <w:w w:val="105"/>
        </w:rPr>
        <w:t>Building</w:t>
      </w:r>
    </w:p>
    <w:p>
      <w:pPr>
        <w:pStyle w:val="BodyText"/>
        <w:spacing w:before="18"/>
        <w:rPr>
          <w:b/>
        </w:rPr>
      </w:pPr>
    </w:p>
    <w:p>
      <w:pPr>
        <w:pStyle w:val="BodyText"/>
        <w:spacing w:line="501" w:lineRule="auto" w:before="1"/>
        <w:ind w:left="100" w:right="120" w:firstLine="720"/>
        <w:jc w:val="both"/>
      </w:pPr>
      <w:r>
        <w:rPr>
          <w:w w:val="105"/>
        </w:rPr>
        <w:t>Peace building consists of post conflict actions, primarily political,</w:t>
      </w:r>
      <w:r>
        <w:rPr>
          <w:w w:val="105"/>
        </w:rPr>
        <w:t> social,</w:t>
      </w:r>
      <w:r>
        <w:rPr>
          <w:w w:val="105"/>
        </w:rPr>
        <w:t> diplomatic, economic</w:t>
      </w:r>
      <w:r>
        <w:rPr>
          <w:spacing w:val="-4"/>
          <w:w w:val="105"/>
        </w:rPr>
        <w:t> </w:t>
      </w:r>
      <w:r>
        <w:rPr>
          <w:w w:val="105"/>
        </w:rPr>
        <w:t>and military measures</w:t>
      </w:r>
      <w:r>
        <w:rPr>
          <w:spacing w:val="-4"/>
          <w:w w:val="105"/>
        </w:rPr>
        <w:t> </w:t>
      </w:r>
      <w:r>
        <w:rPr>
          <w:w w:val="105"/>
        </w:rPr>
        <w:t>that strengthen</w:t>
      </w:r>
      <w:r>
        <w:rPr>
          <w:spacing w:val="-3"/>
          <w:w w:val="105"/>
        </w:rPr>
        <w:t> </w:t>
      </w:r>
      <w:r>
        <w:rPr>
          <w:w w:val="105"/>
        </w:rPr>
        <w:t>and</w:t>
      </w:r>
      <w:r>
        <w:rPr>
          <w:spacing w:val="-3"/>
          <w:w w:val="105"/>
        </w:rPr>
        <w:t> </w:t>
      </w:r>
      <w:r>
        <w:rPr>
          <w:w w:val="105"/>
        </w:rPr>
        <w:t>rebuild civil infrastructure</w:t>
      </w:r>
      <w:r>
        <w:rPr>
          <w:spacing w:val="-4"/>
          <w:w w:val="105"/>
        </w:rPr>
        <w:t> </w:t>
      </w:r>
      <w:r>
        <w:rPr>
          <w:w w:val="105"/>
        </w:rPr>
        <w:t>and</w:t>
      </w:r>
      <w:r>
        <w:rPr>
          <w:spacing w:val="-3"/>
          <w:w w:val="105"/>
        </w:rPr>
        <w:t> </w:t>
      </w:r>
      <w:r>
        <w:rPr>
          <w:w w:val="105"/>
        </w:rPr>
        <w:t>institutions in</w:t>
      </w:r>
      <w:r>
        <w:rPr>
          <w:w w:val="105"/>
        </w:rPr>
        <w:t> order</w:t>
      </w:r>
      <w:r>
        <w:rPr>
          <w:w w:val="105"/>
        </w:rPr>
        <w:t> to</w:t>
      </w:r>
      <w:r>
        <w:rPr>
          <w:w w:val="105"/>
        </w:rPr>
        <w:t> redress</w:t>
      </w:r>
      <w:r>
        <w:rPr>
          <w:w w:val="105"/>
        </w:rPr>
        <w:t> the</w:t>
      </w:r>
      <w:r>
        <w:rPr>
          <w:w w:val="105"/>
        </w:rPr>
        <w:t> causes</w:t>
      </w:r>
      <w:r>
        <w:rPr>
          <w:w w:val="105"/>
        </w:rPr>
        <w:t> of a</w:t>
      </w:r>
      <w:r>
        <w:rPr>
          <w:w w:val="105"/>
        </w:rPr>
        <w:t> conflict</w:t>
      </w:r>
      <w:r>
        <w:rPr>
          <w:w w:val="105"/>
        </w:rPr>
        <w:t> and</w:t>
      </w:r>
      <w:r>
        <w:rPr>
          <w:w w:val="105"/>
        </w:rPr>
        <w:t> to</w:t>
      </w:r>
      <w:r>
        <w:rPr>
          <w:w w:val="105"/>
        </w:rPr>
        <w:t> avoid</w:t>
      </w:r>
      <w:r>
        <w:rPr>
          <w:w w:val="105"/>
        </w:rPr>
        <w:t> a</w:t>
      </w:r>
      <w:r>
        <w:rPr>
          <w:w w:val="105"/>
        </w:rPr>
        <w:t> return</w:t>
      </w:r>
      <w:r>
        <w:rPr>
          <w:w w:val="105"/>
        </w:rPr>
        <w:t> to</w:t>
      </w:r>
      <w:r>
        <w:rPr>
          <w:w w:val="105"/>
        </w:rPr>
        <w:t> conflict.</w:t>
      </w:r>
      <w:r>
        <w:rPr>
          <w:w w:val="105"/>
        </w:rPr>
        <w:t> It</w:t>
      </w:r>
      <w:r>
        <w:rPr>
          <w:w w:val="105"/>
        </w:rPr>
        <w:t> also</w:t>
      </w:r>
      <w:r>
        <w:rPr>
          <w:w w:val="105"/>
        </w:rPr>
        <w:t> includes mechanisms</w:t>
      </w:r>
      <w:r>
        <w:rPr>
          <w:w w:val="105"/>
        </w:rPr>
        <w:t> that</w:t>
      </w:r>
      <w:r>
        <w:rPr>
          <w:w w:val="105"/>
        </w:rPr>
        <w:t> advance</w:t>
      </w:r>
      <w:r>
        <w:rPr>
          <w:w w:val="105"/>
        </w:rPr>
        <w:t> a</w:t>
      </w:r>
      <w:r>
        <w:rPr>
          <w:w w:val="105"/>
        </w:rPr>
        <w:t> sense</w:t>
      </w:r>
      <w:r>
        <w:rPr>
          <w:w w:val="105"/>
        </w:rPr>
        <w:t> of</w:t>
      </w:r>
      <w:r>
        <w:rPr>
          <w:w w:val="105"/>
        </w:rPr>
        <w:t> confidence</w:t>
      </w:r>
      <w:r>
        <w:rPr>
          <w:w w:val="105"/>
        </w:rPr>
        <w:t> and</w:t>
      </w:r>
      <w:r>
        <w:rPr>
          <w:w w:val="105"/>
        </w:rPr>
        <w:t> well-being</w:t>
      </w:r>
      <w:r>
        <w:rPr>
          <w:w w:val="105"/>
        </w:rPr>
        <w:t> and</w:t>
      </w:r>
      <w:r>
        <w:rPr>
          <w:w w:val="105"/>
        </w:rPr>
        <w:t> support</w:t>
      </w:r>
      <w:r>
        <w:rPr>
          <w:w w:val="105"/>
        </w:rPr>
        <w:t> economic reconstruction.</w:t>
      </w:r>
      <w:r>
        <w:rPr>
          <w:w w:val="105"/>
          <w:vertAlign w:val="superscript"/>
        </w:rPr>
        <w:t>44</w:t>
      </w:r>
      <w:r>
        <w:rPr>
          <w:spacing w:val="-6"/>
          <w:w w:val="105"/>
          <w:vertAlign w:val="baseline"/>
        </w:rPr>
        <w:t> </w:t>
      </w:r>
      <w:r>
        <w:rPr>
          <w:w w:val="105"/>
          <w:vertAlign w:val="baseline"/>
        </w:rPr>
        <w:t>Peace</w:t>
      </w:r>
      <w:r>
        <w:rPr>
          <w:spacing w:val="-10"/>
          <w:w w:val="105"/>
          <w:vertAlign w:val="baseline"/>
        </w:rPr>
        <w:t> </w:t>
      </w:r>
      <w:r>
        <w:rPr>
          <w:w w:val="105"/>
          <w:vertAlign w:val="baseline"/>
        </w:rPr>
        <w:t>building</w:t>
      </w:r>
      <w:r>
        <w:rPr>
          <w:spacing w:val="-9"/>
          <w:w w:val="105"/>
          <w:vertAlign w:val="baseline"/>
        </w:rPr>
        <w:t> </w:t>
      </w:r>
      <w:r>
        <w:rPr>
          <w:w w:val="105"/>
          <w:vertAlign w:val="baseline"/>
        </w:rPr>
        <w:t>is</w:t>
      </w:r>
      <w:r>
        <w:rPr>
          <w:spacing w:val="-11"/>
          <w:w w:val="105"/>
          <w:vertAlign w:val="baseline"/>
        </w:rPr>
        <w:t> </w:t>
      </w:r>
      <w:r>
        <w:rPr>
          <w:w w:val="105"/>
          <w:vertAlign w:val="baseline"/>
        </w:rPr>
        <w:t>usually</w:t>
      </w:r>
      <w:r>
        <w:rPr>
          <w:spacing w:val="-9"/>
          <w:w w:val="105"/>
          <w:vertAlign w:val="baseline"/>
        </w:rPr>
        <w:t> </w:t>
      </w:r>
      <w:r>
        <w:rPr>
          <w:w w:val="105"/>
          <w:vertAlign w:val="baseline"/>
        </w:rPr>
        <w:t>carried</w:t>
      </w:r>
      <w:r>
        <w:rPr>
          <w:spacing w:val="-9"/>
          <w:w w:val="105"/>
          <w:vertAlign w:val="baseline"/>
        </w:rPr>
        <w:t> </w:t>
      </w:r>
      <w:r>
        <w:rPr>
          <w:w w:val="105"/>
          <w:vertAlign w:val="baseline"/>
        </w:rPr>
        <w:t>out</w:t>
      </w:r>
      <w:r>
        <w:rPr>
          <w:spacing w:val="-7"/>
          <w:w w:val="105"/>
          <w:vertAlign w:val="baseline"/>
        </w:rPr>
        <w:t> </w:t>
      </w:r>
      <w:r>
        <w:rPr>
          <w:w w:val="105"/>
          <w:vertAlign w:val="baseline"/>
        </w:rPr>
        <w:t>after peacekeeping</w:t>
      </w:r>
      <w:r>
        <w:rPr>
          <w:spacing w:val="-9"/>
          <w:w w:val="105"/>
          <w:vertAlign w:val="baseline"/>
        </w:rPr>
        <w:t> </w:t>
      </w:r>
      <w:r>
        <w:rPr>
          <w:w w:val="105"/>
          <w:vertAlign w:val="baseline"/>
        </w:rPr>
        <w:t>or</w:t>
      </w:r>
      <w:r>
        <w:rPr>
          <w:spacing w:val="-6"/>
          <w:w w:val="105"/>
          <w:vertAlign w:val="baseline"/>
        </w:rPr>
        <w:t> </w:t>
      </w:r>
      <w:r>
        <w:rPr>
          <w:w w:val="105"/>
          <w:vertAlign w:val="baseline"/>
        </w:rPr>
        <w:t>peace</w:t>
      </w:r>
      <w:r>
        <w:rPr>
          <w:spacing w:val="-4"/>
          <w:w w:val="105"/>
          <w:vertAlign w:val="baseline"/>
        </w:rPr>
        <w:t> </w:t>
      </w:r>
      <w:r>
        <w:rPr>
          <w:w w:val="105"/>
          <w:vertAlign w:val="baseline"/>
        </w:rPr>
        <w:t>enforcement. It</w:t>
      </w:r>
      <w:r>
        <w:rPr>
          <w:w w:val="105"/>
          <w:vertAlign w:val="baseline"/>
        </w:rPr>
        <w:t> is</w:t>
      </w:r>
      <w:r>
        <w:rPr>
          <w:w w:val="105"/>
          <w:vertAlign w:val="baseline"/>
        </w:rPr>
        <w:t> expected</w:t>
      </w:r>
      <w:r>
        <w:rPr>
          <w:w w:val="105"/>
          <w:vertAlign w:val="baseline"/>
        </w:rPr>
        <w:t> that</w:t>
      </w:r>
      <w:r>
        <w:rPr>
          <w:w w:val="105"/>
          <w:vertAlign w:val="baseline"/>
        </w:rPr>
        <w:t> during</w:t>
      </w:r>
      <w:r>
        <w:rPr>
          <w:w w:val="105"/>
          <w:vertAlign w:val="baseline"/>
        </w:rPr>
        <w:t> an</w:t>
      </w:r>
      <w:r>
        <w:rPr>
          <w:w w:val="105"/>
          <w:vertAlign w:val="baseline"/>
        </w:rPr>
        <w:t> armed</w:t>
      </w:r>
      <w:r>
        <w:rPr>
          <w:w w:val="105"/>
          <w:vertAlign w:val="baseline"/>
        </w:rPr>
        <w:t> conflict,</w:t>
      </w:r>
      <w:r>
        <w:rPr>
          <w:w w:val="105"/>
          <w:vertAlign w:val="baseline"/>
        </w:rPr>
        <w:t> the</w:t>
      </w:r>
      <w:r>
        <w:rPr>
          <w:w w:val="105"/>
          <w:vertAlign w:val="baseline"/>
        </w:rPr>
        <w:t> structure</w:t>
      </w:r>
      <w:r>
        <w:rPr>
          <w:w w:val="105"/>
          <w:vertAlign w:val="baseline"/>
        </w:rPr>
        <w:t> of</w:t>
      </w:r>
      <w:r>
        <w:rPr>
          <w:w w:val="105"/>
          <w:vertAlign w:val="baseline"/>
        </w:rPr>
        <w:t> the</w:t>
      </w:r>
      <w:r>
        <w:rPr>
          <w:w w:val="105"/>
          <w:vertAlign w:val="baseline"/>
        </w:rPr>
        <w:t> society</w:t>
      </w:r>
      <w:r>
        <w:rPr>
          <w:w w:val="105"/>
          <w:vertAlign w:val="baseline"/>
        </w:rPr>
        <w:t> would</w:t>
      </w:r>
      <w:r>
        <w:rPr>
          <w:w w:val="105"/>
          <w:vertAlign w:val="baseline"/>
        </w:rPr>
        <w:t> have</w:t>
      </w:r>
      <w:r>
        <w:rPr>
          <w:w w:val="105"/>
          <w:vertAlign w:val="baseline"/>
        </w:rPr>
        <w:t> been negatively affected in terms</w:t>
      </w:r>
      <w:r>
        <w:rPr>
          <w:spacing w:val="-1"/>
          <w:w w:val="105"/>
          <w:vertAlign w:val="baseline"/>
        </w:rPr>
        <w:t> </w:t>
      </w:r>
      <w:r>
        <w:rPr>
          <w:w w:val="105"/>
          <w:vertAlign w:val="baseline"/>
        </w:rPr>
        <w:t>of burnt houses, destruction of</w:t>
      </w:r>
      <w:r>
        <w:rPr>
          <w:spacing w:val="-2"/>
          <w:w w:val="105"/>
          <w:vertAlign w:val="baseline"/>
        </w:rPr>
        <w:t> </w:t>
      </w:r>
      <w:r>
        <w:rPr>
          <w:w w:val="105"/>
          <w:vertAlign w:val="baseline"/>
        </w:rPr>
        <w:t>institutions</w:t>
      </w:r>
      <w:r>
        <w:rPr>
          <w:spacing w:val="-1"/>
          <w:w w:val="105"/>
          <w:vertAlign w:val="baseline"/>
        </w:rPr>
        <w:t> </w:t>
      </w:r>
      <w:r>
        <w:rPr>
          <w:w w:val="105"/>
          <w:vertAlign w:val="baseline"/>
        </w:rPr>
        <w:t>of</w:t>
      </w:r>
      <w:r>
        <w:rPr>
          <w:spacing w:val="-2"/>
          <w:w w:val="105"/>
          <w:vertAlign w:val="baseline"/>
        </w:rPr>
        <w:t> </w:t>
      </w:r>
      <w:r>
        <w:rPr>
          <w:w w:val="105"/>
          <w:vertAlign w:val="baseline"/>
        </w:rPr>
        <w:t>judiciary, legislature and</w:t>
      </w:r>
      <w:r>
        <w:rPr>
          <w:w w:val="105"/>
          <w:vertAlign w:val="baseline"/>
        </w:rPr>
        <w:t> even</w:t>
      </w:r>
      <w:r>
        <w:rPr>
          <w:w w:val="105"/>
          <w:vertAlign w:val="baseline"/>
        </w:rPr>
        <w:t> the</w:t>
      </w:r>
      <w:r>
        <w:rPr>
          <w:w w:val="105"/>
          <w:vertAlign w:val="baseline"/>
        </w:rPr>
        <w:t> executive.</w:t>
      </w:r>
      <w:r>
        <w:rPr>
          <w:w w:val="105"/>
          <w:vertAlign w:val="baseline"/>
        </w:rPr>
        <w:t> So</w:t>
      </w:r>
      <w:r>
        <w:rPr>
          <w:w w:val="105"/>
          <w:vertAlign w:val="baseline"/>
        </w:rPr>
        <w:t> many</w:t>
      </w:r>
      <w:r>
        <w:rPr>
          <w:w w:val="105"/>
          <w:vertAlign w:val="baseline"/>
        </w:rPr>
        <w:t> families</w:t>
      </w:r>
      <w:r>
        <w:rPr>
          <w:w w:val="105"/>
          <w:vertAlign w:val="baseline"/>
        </w:rPr>
        <w:t> may</w:t>
      </w:r>
      <w:r>
        <w:rPr>
          <w:w w:val="105"/>
          <w:vertAlign w:val="baseline"/>
        </w:rPr>
        <w:t> also</w:t>
      </w:r>
      <w:r>
        <w:rPr>
          <w:w w:val="105"/>
          <w:vertAlign w:val="baseline"/>
        </w:rPr>
        <w:t> have</w:t>
      </w:r>
      <w:r>
        <w:rPr>
          <w:w w:val="105"/>
          <w:vertAlign w:val="baseline"/>
        </w:rPr>
        <w:t> lost</w:t>
      </w:r>
      <w:r>
        <w:rPr>
          <w:w w:val="105"/>
          <w:vertAlign w:val="baseline"/>
        </w:rPr>
        <w:t> their</w:t>
      </w:r>
      <w:r>
        <w:rPr>
          <w:w w:val="105"/>
          <w:vertAlign w:val="baseline"/>
        </w:rPr>
        <w:t> loved</w:t>
      </w:r>
      <w:r>
        <w:rPr>
          <w:w w:val="105"/>
          <w:vertAlign w:val="baseline"/>
        </w:rPr>
        <w:t> ones</w:t>
      </w:r>
      <w:r>
        <w:rPr>
          <w:w w:val="105"/>
          <w:vertAlign w:val="baseline"/>
        </w:rPr>
        <w:t> during</w:t>
      </w:r>
      <w:r>
        <w:rPr>
          <w:w w:val="105"/>
          <w:vertAlign w:val="baseline"/>
        </w:rPr>
        <w:t> the conflict which may have been checked through peacekeeping or peace enforcement.</w:t>
      </w:r>
    </w:p>
    <w:p>
      <w:pPr>
        <w:pStyle w:val="BodyText"/>
        <w:spacing w:line="501" w:lineRule="auto"/>
        <w:ind w:left="100" w:right="129" w:firstLine="720"/>
        <w:jc w:val="both"/>
      </w:pPr>
      <w:r>
        <w:rPr>
          <w:w w:val="105"/>
        </w:rPr>
        <w:t>Peace</w:t>
      </w:r>
      <w:r>
        <w:rPr>
          <w:spacing w:val="-5"/>
          <w:w w:val="105"/>
        </w:rPr>
        <w:t> </w:t>
      </w:r>
      <w:r>
        <w:rPr>
          <w:w w:val="105"/>
        </w:rPr>
        <w:t>building</w:t>
      </w:r>
      <w:r>
        <w:rPr>
          <w:spacing w:val="-4"/>
          <w:w w:val="105"/>
        </w:rPr>
        <w:t> </w:t>
      </w:r>
      <w:r>
        <w:rPr>
          <w:w w:val="105"/>
        </w:rPr>
        <w:t>as</w:t>
      </w:r>
      <w:r>
        <w:rPr>
          <w:spacing w:val="-6"/>
          <w:w w:val="105"/>
        </w:rPr>
        <w:t> </w:t>
      </w:r>
      <w:r>
        <w:rPr>
          <w:w w:val="105"/>
        </w:rPr>
        <w:t>the name suggests</w:t>
      </w:r>
      <w:r>
        <w:rPr>
          <w:spacing w:val="-6"/>
          <w:w w:val="105"/>
        </w:rPr>
        <w:t> </w:t>
      </w:r>
      <w:r>
        <w:rPr>
          <w:w w:val="105"/>
        </w:rPr>
        <w:t>involves</w:t>
      </w:r>
      <w:r>
        <w:rPr>
          <w:spacing w:val="-6"/>
          <w:w w:val="105"/>
        </w:rPr>
        <w:t> </w:t>
      </w:r>
      <w:r>
        <w:rPr>
          <w:w w:val="105"/>
        </w:rPr>
        <w:t>rebuilding</w:t>
      </w:r>
      <w:r>
        <w:rPr>
          <w:spacing w:val="-4"/>
          <w:w w:val="105"/>
        </w:rPr>
        <w:t> </w:t>
      </w:r>
      <w:r>
        <w:rPr>
          <w:w w:val="105"/>
        </w:rPr>
        <w:t>the society</w:t>
      </w:r>
      <w:r>
        <w:rPr>
          <w:spacing w:val="-4"/>
          <w:w w:val="105"/>
        </w:rPr>
        <w:t> </w:t>
      </w:r>
      <w:r>
        <w:rPr>
          <w:w w:val="105"/>
        </w:rPr>
        <w:t>that may</w:t>
      </w:r>
      <w:r>
        <w:rPr>
          <w:spacing w:val="-4"/>
          <w:w w:val="105"/>
        </w:rPr>
        <w:t> </w:t>
      </w:r>
      <w:r>
        <w:rPr>
          <w:w w:val="105"/>
        </w:rPr>
        <w:t>have</w:t>
      </w:r>
      <w:r>
        <w:rPr>
          <w:spacing w:val="-5"/>
          <w:w w:val="105"/>
        </w:rPr>
        <w:t> </w:t>
      </w:r>
      <w:r>
        <w:rPr>
          <w:w w:val="105"/>
        </w:rPr>
        <w:t>been destroyed</w:t>
      </w:r>
      <w:r>
        <w:rPr>
          <w:w w:val="105"/>
        </w:rPr>
        <w:t> by</w:t>
      </w:r>
      <w:r>
        <w:rPr>
          <w:w w:val="105"/>
        </w:rPr>
        <w:t> armed</w:t>
      </w:r>
      <w:r>
        <w:rPr>
          <w:w w:val="105"/>
        </w:rPr>
        <w:t> conflict.</w:t>
      </w:r>
      <w:r>
        <w:rPr>
          <w:w w:val="105"/>
        </w:rPr>
        <w:t> IHL</w:t>
      </w:r>
      <w:r>
        <w:rPr>
          <w:w w:val="105"/>
        </w:rPr>
        <w:t> applies</w:t>
      </w:r>
      <w:r>
        <w:rPr>
          <w:w w:val="105"/>
        </w:rPr>
        <w:t> if</w:t>
      </w:r>
      <w:r>
        <w:rPr>
          <w:w w:val="105"/>
        </w:rPr>
        <w:t> there</w:t>
      </w:r>
      <w:r>
        <w:rPr>
          <w:w w:val="105"/>
        </w:rPr>
        <w:t> is</w:t>
      </w:r>
      <w:r>
        <w:rPr>
          <w:w w:val="105"/>
        </w:rPr>
        <w:t> resurgence</w:t>
      </w:r>
      <w:r>
        <w:rPr>
          <w:w w:val="105"/>
        </w:rPr>
        <w:t> of</w:t>
      </w:r>
      <w:r>
        <w:rPr>
          <w:w w:val="105"/>
        </w:rPr>
        <w:t> armed</w:t>
      </w:r>
      <w:r>
        <w:rPr>
          <w:w w:val="105"/>
        </w:rPr>
        <w:t> conflict</w:t>
      </w:r>
      <w:r>
        <w:rPr>
          <w:w w:val="105"/>
        </w:rPr>
        <w:t> otherwise Human</w:t>
      </w:r>
      <w:r>
        <w:rPr>
          <w:w w:val="105"/>
        </w:rPr>
        <w:t> rights</w:t>
      </w:r>
      <w:r>
        <w:rPr>
          <w:w w:val="105"/>
        </w:rPr>
        <w:t> law</w:t>
      </w:r>
      <w:r>
        <w:rPr>
          <w:w w:val="105"/>
        </w:rPr>
        <w:t> continues</w:t>
      </w:r>
      <w:r>
        <w:rPr>
          <w:w w:val="105"/>
        </w:rPr>
        <w:t> to</w:t>
      </w:r>
      <w:r>
        <w:rPr>
          <w:w w:val="105"/>
        </w:rPr>
        <w:t> apply.</w:t>
      </w:r>
      <w:r>
        <w:rPr>
          <w:w w:val="105"/>
        </w:rPr>
        <w:t> Peace</w:t>
      </w:r>
      <w:r>
        <w:rPr>
          <w:w w:val="105"/>
        </w:rPr>
        <w:t> building</w:t>
      </w:r>
      <w:r>
        <w:rPr>
          <w:w w:val="105"/>
        </w:rPr>
        <w:t> activities</w:t>
      </w:r>
      <w:r>
        <w:rPr>
          <w:w w:val="105"/>
        </w:rPr>
        <w:t> include</w:t>
      </w:r>
      <w:r>
        <w:rPr>
          <w:w w:val="105"/>
        </w:rPr>
        <w:t> restoring</w:t>
      </w:r>
      <w:r>
        <w:rPr>
          <w:w w:val="105"/>
        </w:rPr>
        <w:t> civil authorities,</w:t>
      </w:r>
      <w:r>
        <w:rPr>
          <w:w w:val="105"/>
        </w:rPr>
        <w:t> rebuilding</w:t>
      </w:r>
      <w:r>
        <w:rPr>
          <w:w w:val="105"/>
        </w:rPr>
        <w:t> physical</w:t>
      </w:r>
      <w:r>
        <w:rPr>
          <w:w w:val="105"/>
        </w:rPr>
        <w:t> infrastructure,</w:t>
      </w:r>
      <w:r>
        <w:rPr>
          <w:w w:val="105"/>
        </w:rPr>
        <w:t> and</w:t>
      </w:r>
      <w:r>
        <w:rPr>
          <w:w w:val="105"/>
        </w:rPr>
        <w:t> reestablishing</w:t>
      </w:r>
      <w:r>
        <w:rPr>
          <w:w w:val="105"/>
        </w:rPr>
        <w:t> commerce,</w:t>
      </w:r>
      <w:r>
        <w:rPr>
          <w:w w:val="105"/>
        </w:rPr>
        <w:t> schools,</w:t>
      </w:r>
      <w:r>
        <w:rPr>
          <w:w w:val="105"/>
        </w:rPr>
        <w:t> and medical facilities.</w:t>
      </w:r>
      <w:r>
        <w:rPr>
          <w:w w:val="105"/>
          <w:vertAlign w:val="superscript"/>
        </w:rPr>
        <w:t>45</w:t>
      </w:r>
      <w:r>
        <w:rPr>
          <w:spacing w:val="-1"/>
          <w:w w:val="105"/>
          <w:vertAlign w:val="baseline"/>
        </w:rPr>
        <w:t> </w:t>
      </w:r>
      <w:r>
        <w:rPr>
          <w:w w:val="105"/>
          <w:vertAlign w:val="baseline"/>
        </w:rPr>
        <w:t>The role of</w:t>
      </w:r>
      <w:r>
        <w:rPr>
          <w:spacing w:val="-1"/>
          <w:w w:val="105"/>
          <w:vertAlign w:val="baseline"/>
        </w:rPr>
        <w:t> </w:t>
      </w:r>
      <w:r>
        <w:rPr>
          <w:w w:val="105"/>
          <w:vertAlign w:val="baseline"/>
        </w:rPr>
        <w:t>the military</w:t>
      </w:r>
      <w:r>
        <w:rPr>
          <w:spacing w:val="-4"/>
          <w:w w:val="105"/>
          <w:vertAlign w:val="baseline"/>
        </w:rPr>
        <w:t> </w:t>
      </w:r>
      <w:r>
        <w:rPr>
          <w:w w:val="105"/>
          <w:vertAlign w:val="baseline"/>
        </w:rPr>
        <w:t>at this stage is mainly</w:t>
      </w:r>
      <w:r>
        <w:rPr>
          <w:spacing w:val="-4"/>
          <w:w w:val="105"/>
          <w:vertAlign w:val="baseline"/>
        </w:rPr>
        <w:t> </w:t>
      </w:r>
      <w:r>
        <w:rPr>
          <w:w w:val="105"/>
          <w:vertAlign w:val="baseline"/>
        </w:rPr>
        <w:t>assisting in selected areas as conduct of elections and demobilization of former</w:t>
      </w:r>
      <w:r>
        <w:rPr>
          <w:spacing w:val="17"/>
          <w:w w:val="105"/>
          <w:vertAlign w:val="baseline"/>
        </w:rPr>
        <w:t> </w:t>
      </w:r>
      <w:r>
        <w:rPr>
          <w:w w:val="105"/>
          <w:vertAlign w:val="baseline"/>
        </w:rPr>
        <w:t>members of armed groups that took part in</w:t>
      </w:r>
    </w:p>
    <w:p>
      <w:pPr>
        <w:pStyle w:val="BodyText"/>
        <w:spacing w:before="1"/>
        <w:rPr>
          <w:sz w:val="12"/>
        </w:rPr>
      </w:pPr>
      <w:r>
        <w:rPr/>
        <mc:AlternateContent>
          <mc:Choice Requires="wps">
            <w:drawing>
              <wp:anchor distT="0" distB="0" distL="0" distR="0" allowOverlap="1" layoutInCell="1" locked="0" behindDoc="1" simplePos="0" relativeHeight="487612928">
                <wp:simplePos x="0" y="0"/>
                <wp:positionH relativeFrom="page">
                  <wp:posOffset>915009</wp:posOffset>
                </wp:positionH>
                <wp:positionV relativeFrom="paragraph">
                  <wp:posOffset>103815</wp:posOffset>
                </wp:positionV>
                <wp:extent cx="1830070"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174477pt;width:144.07pt;height:.72003pt;mso-position-horizontal-relative:page;mso-position-vertical-relative:paragraph;z-index:-15703552;mso-wrap-distance-left:0;mso-wrap-distance-right:0" id="docshape5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43</w:t>
      </w:r>
      <w:r>
        <w:rPr>
          <w:spacing w:val="-2"/>
          <w:sz w:val="20"/>
          <w:vertAlign w:val="baseline"/>
        </w:rPr>
        <w:t> Ibid.</w:t>
      </w:r>
    </w:p>
    <w:p>
      <w:pPr>
        <w:spacing w:before="1"/>
        <w:ind w:left="100" w:right="0" w:firstLine="0"/>
        <w:jc w:val="left"/>
        <w:rPr>
          <w:sz w:val="20"/>
        </w:rPr>
      </w:pPr>
      <w:r>
        <w:rPr>
          <w:sz w:val="20"/>
          <w:vertAlign w:val="superscript"/>
        </w:rPr>
        <w:t>44</w:t>
      </w:r>
      <w:r>
        <w:rPr>
          <w:spacing w:val="-2"/>
          <w:sz w:val="20"/>
          <w:vertAlign w:val="baseline"/>
        </w:rPr>
        <w:t> Ibid.</w:t>
      </w:r>
    </w:p>
    <w:p>
      <w:pPr>
        <w:spacing w:before="0"/>
        <w:ind w:left="100" w:right="0" w:firstLine="0"/>
        <w:jc w:val="left"/>
        <w:rPr>
          <w:sz w:val="20"/>
        </w:rPr>
      </w:pPr>
      <w:r>
        <w:rPr>
          <w:sz w:val="20"/>
          <w:vertAlign w:val="superscript"/>
        </w:rPr>
        <w:t>45</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7"/>
        <w:jc w:val="both"/>
      </w:pPr>
      <w:r>
        <w:rPr>
          <w:w w:val="105"/>
        </w:rPr>
        <w:t>the</w:t>
      </w:r>
      <w:r>
        <w:rPr>
          <w:w w:val="105"/>
        </w:rPr>
        <w:t> armed</w:t>
      </w:r>
      <w:r>
        <w:rPr>
          <w:w w:val="105"/>
        </w:rPr>
        <w:t> conflict.</w:t>
      </w:r>
      <w:r>
        <w:rPr>
          <w:w w:val="105"/>
        </w:rPr>
        <w:t> The</w:t>
      </w:r>
      <w:r>
        <w:rPr>
          <w:w w:val="105"/>
        </w:rPr>
        <w:t> military</w:t>
      </w:r>
      <w:r>
        <w:rPr>
          <w:w w:val="105"/>
        </w:rPr>
        <w:t> involvement</w:t>
      </w:r>
      <w:r>
        <w:rPr>
          <w:w w:val="105"/>
        </w:rPr>
        <w:t> at</w:t>
      </w:r>
      <w:r>
        <w:rPr>
          <w:w w:val="105"/>
        </w:rPr>
        <w:t> this</w:t>
      </w:r>
      <w:r>
        <w:rPr>
          <w:w w:val="105"/>
        </w:rPr>
        <w:t> stage</w:t>
      </w:r>
      <w:r>
        <w:rPr>
          <w:w w:val="105"/>
        </w:rPr>
        <w:t> also</w:t>
      </w:r>
      <w:r>
        <w:rPr>
          <w:w w:val="105"/>
        </w:rPr>
        <w:t> focuses</w:t>
      </w:r>
      <w:r>
        <w:rPr>
          <w:w w:val="105"/>
        </w:rPr>
        <w:t> on</w:t>
      </w:r>
      <w:r>
        <w:rPr>
          <w:w w:val="105"/>
        </w:rPr>
        <w:t> the</w:t>
      </w:r>
      <w:r>
        <w:rPr>
          <w:w w:val="105"/>
        </w:rPr>
        <w:t> provision</w:t>
      </w:r>
      <w:r>
        <w:rPr>
          <w:w w:val="105"/>
        </w:rPr>
        <w:t> of stable and secure environment. Other contributions by the military to peace building could be education</w:t>
      </w:r>
      <w:r>
        <w:rPr>
          <w:w w:val="105"/>
        </w:rPr>
        <w:t> and</w:t>
      </w:r>
      <w:r>
        <w:rPr>
          <w:w w:val="105"/>
        </w:rPr>
        <w:t> training</w:t>
      </w:r>
      <w:r>
        <w:rPr>
          <w:w w:val="105"/>
        </w:rPr>
        <w:t> of</w:t>
      </w:r>
      <w:r>
        <w:rPr>
          <w:w w:val="105"/>
        </w:rPr>
        <w:t> the</w:t>
      </w:r>
      <w:r>
        <w:rPr>
          <w:w w:val="105"/>
        </w:rPr>
        <w:t> host</w:t>
      </w:r>
      <w:r>
        <w:rPr>
          <w:w w:val="105"/>
        </w:rPr>
        <w:t> armed</w:t>
      </w:r>
      <w:r>
        <w:rPr>
          <w:w w:val="105"/>
        </w:rPr>
        <w:t> forces.</w:t>
      </w:r>
      <w:r>
        <w:rPr>
          <w:w w:val="105"/>
        </w:rPr>
        <w:t> Other</w:t>
      </w:r>
      <w:r>
        <w:rPr>
          <w:w w:val="105"/>
        </w:rPr>
        <w:t> components</w:t>
      </w:r>
      <w:r>
        <w:rPr>
          <w:w w:val="105"/>
        </w:rPr>
        <w:t> of</w:t>
      </w:r>
      <w:r>
        <w:rPr>
          <w:w w:val="105"/>
        </w:rPr>
        <w:t> PSO</w:t>
      </w:r>
      <w:r>
        <w:rPr>
          <w:w w:val="105"/>
        </w:rPr>
        <w:t> like</w:t>
      </w:r>
      <w:r>
        <w:rPr>
          <w:w w:val="105"/>
        </w:rPr>
        <w:t> the</w:t>
      </w:r>
      <w:r>
        <w:rPr>
          <w:w w:val="105"/>
        </w:rPr>
        <w:t> police, human</w:t>
      </w:r>
      <w:r>
        <w:rPr>
          <w:spacing w:val="-5"/>
          <w:w w:val="105"/>
        </w:rPr>
        <w:t> </w:t>
      </w:r>
      <w:r>
        <w:rPr>
          <w:w w:val="105"/>
        </w:rPr>
        <w:t>rights bodies</w:t>
      </w:r>
      <w:r>
        <w:rPr>
          <w:spacing w:val="-7"/>
          <w:w w:val="105"/>
        </w:rPr>
        <w:t> </w:t>
      </w:r>
      <w:r>
        <w:rPr>
          <w:w w:val="105"/>
        </w:rPr>
        <w:t>and civilian staff</w:t>
      </w:r>
      <w:r>
        <w:rPr>
          <w:spacing w:val="-1"/>
          <w:w w:val="105"/>
        </w:rPr>
        <w:t> </w:t>
      </w:r>
      <w:r>
        <w:rPr>
          <w:w w:val="105"/>
        </w:rPr>
        <w:t>play more prominent</w:t>
      </w:r>
      <w:r>
        <w:rPr>
          <w:spacing w:val="-3"/>
          <w:w w:val="105"/>
        </w:rPr>
        <w:t> </w:t>
      </w:r>
      <w:r>
        <w:rPr>
          <w:w w:val="105"/>
        </w:rPr>
        <w:t>roles</w:t>
      </w:r>
      <w:r>
        <w:rPr>
          <w:spacing w:val="-7"/>
          <w:w w:val="105"/>
        </w:rPr>
        <w:t> </w:t>
      </w:r>
      <w:r>
        <w:rPr>
          <w:w w:val="105"/>
        </w:rPr>
        <w:t>at this stage than</w:t>
      </w:r>
      <w:r>
        <w:rPr>
          <w:spacing w:val="-5"/>
          <w:w w:val="105"/>
        </w:rPr>
        <w:t> </w:t>
      </w:r>
      <w:r>
        <w:rPr>
          <w:w w:val="105"/>
        </w:rPr>
        <w:t>the military. In the absence of armed conflict and combat, human rights law continues to apply in the place of</w:t>
      </w:r>
      <w:r>
        <w:rPr>
          <w:spacing w:val="-7"/>
          <w:w w:val="105"/>
        </w:rPr>
        <w:t> </w:t>
      </w:r>
      <w:r>
        <w:rPr>
          <w:w w:val="105"/>
        </w:rPr>
        <w:t>IHL.</w:t>
      </w:r>
      <w:r>
        <w:rPr>
          <w:spacing w:val="-2"/>
          <w:w w:val="105"/>
        </w:rPr>
        <w:t> </w:t>
      </w:r>
      <w:r>
        <w:rPr>
          <w:w w:val="105"/>
        </w:rPr>
        <w:t>The UN Mission in Liberia (UNMIL)</w:t>
      </w:r>
      <w:r>
        <w:rPr>
          <w:spacing w:val="-1"/>
          <w:w w:val="105"/>
        </w:rPr>
        <w:t> </w:t>
      </w:r>
      <w:r>
        <w:rPr>
          <w:w w:val="105"/>
        </w:rPr>
        <w:t>is</w:t>
      </w:r>
      <w:r>
        <w:rPr>
          <w:spacing w:val="-6"/>
          <w:w w:val="105"/>
        </w:rPr>
        <w:t> </w:t>
      </w:r>
      <w:r>
        <w:rPr>
          <w:w w:val="105"/>
        </w:rPr>
        <w:t>an example</w:t>
      </w:r>
      <w:r>
        <w:rPr>
          <w:spacing w:val="-5"/>
          <w:w w:val="105"/>
        </w:rPr>
        <w:t> </w:t>
      </w:r>
      <w:r>
        <w:rPr>
          <w:w w:val="105"/>
        </w:rPr>
        <w:t>of</w:t>
      </w:r>
      <w:r>
        <w:rPr>
          <w:spacing w:val="-1"/>
          <w:w w:val="105"/>
        </w:rPr>
        <w:t> </w:t>
      </w:r>
      <w:r>
        <w:rPr>
          <w:w w:val="105"/>
        </w:rPr>
        <w:t>a recent</w:t>
      </w:r>
      <w:r>
        <w:rPr>
          <w:spacing w:val="-2"/>
          <w:w w:val="105"/>
        </w:rPr>
        <w:t> </w:t>
      </w:r>
      <w:r>
        <w:rPr>
          <w:w w:val="105"/>
        </w:rPr>
        <w:t>peace</w:t>
      </w:r>
      <w:r>
        <w:rPr>
          <w:spacing w:val="-5"/>
          <w:w w:val="105"/>
        </w:rPr>
        <w:t> </w:t>
      </w:r>
      <w:r>
        <w:rPr>
          <w:w w:val="105"/>
        </w:rPr>
        <w:t>building mission where the armed conflict has</w:t>
      </w:r>
      <w:r>
        <w:rPr>
          <w:spacing w:val="-1"/>
          <w:w w:val="105"/>
        </w:rPr>
        <w:t> </w:t>
      </w:r>
      <w:r>
        <w:rPr>
          <w:w w:val="105"/>
        </w:rPr>
        <w:t>been over for some years</w:t>
      </w:r>
      <w:r>
        <w:rPr>
          <w:spacing w:val="-1"/>
          <w:w w:val="105"/>
        </w:rPr>
        <w:t> </w:t>
      </w:r>
      <w:r>
        <w:rPr>
          <w:w w:val="105"/>
        </w:rPr>
        <w:t>but PSO continued with peace building activities which led to the peaceful conduct of Presidential Election and the swearing in of the former World Footballer of the Year 1996, Mr George Weah as the President of Liberia on 22 January</w:t>
      </w:r>
      <w:r>
        <w:rPr>
          <w:w w:val="105"/>
        </w:rPr>
        <w:t> 2018.</w:t>
      </w:r>
      <w:r>
        <w:rPr>
          <w:w w:val="105"/>
          <w:vertAlign w:val="superscript"/>
        </w:rPr>
        <w:t>46</w:t>
      </w:r>
      <w:r>
        <w:rPr>
          <w:w w:val="105"/>
          <w:vertAlign w:val="baseline"/>
        </w:rPr>
        <w:t> Nigerian</w:t>
      </w:r>
      <w:r>
        <w:rPr>
          <w:w w:val="105"/>
          <w:vertAlign w:val="baseline"/>
        </w:rPr>
        <w:t> soldiers</w:t>
      </w:r>
      <w:r>
        <w:rPr>
          <w:w w:val="105"/>
          <w:vertAlign w:val="baseline"/>
        </w:rPr>
        <w:t> were</w:t>
      </w:r>
      <w:r>
        <w:rPr>
          <w:w w:val="105"/>
          <w:vertAlign w:val="baseline"/>
        </w:rPr>
        <w:t> finally</w:t>
      </w:r>
      <w:r>
        <w:rPr>
          <w:w w:val="105"/>
          <w:vertAlign w:val="baseline"/>
        </w:rPr>
        <w:t> withdrawn</w:t>
      </w:r>
      <w:r>
        <w:rPr>
          <w:w w:val="105"/>
          <w:vertAlign w:val="baseline"/>
        </w:rPr>
        <w:t> on</w:t>
      </w:r>
      <w:r>
        <w:rPr>
          <w:w w:val="105"/>
          <w:vertAlign w:val="baseline"/>
        </w:rPr>
        <w:t> 8</w:t>
      </w:r>
      <w:r>
        <w:rPr>
          <w:w w:val="105"/>
          <w:vertAlign w:val="baseline"/>
        </w:rPr>
        <w:t> February</w:t>
      </w:r>
      <w:r>
        <w:rPr>
          <w:w w:val="105"/>
          <w:vertAlign w:val="baseline"/>
        </w:rPr>
        <w:t> 2018</w:t>
      </w:r>
      <w:r>
        <w:rPr>
          <w:w w:val="105"/>
          <w:vertAlign w:val="baseline"/>
        </w:rPr>
        <w:t> and</w:t>
      </w:r>
      <w:r>
        <w:rPr>
          <w:w w:val="105"/>
          <w:vertAlign w:val="baseline"/>
        </w:rPr>
        <w:t> the</w:t>
      </w:r>
      <w:r>
        <w:rPr>
          <w:w w:val="105"/>
          <w:vertAlign w:val="baseline"/>
        </w:rPr>
        <w:t> UN Mission‘s mandate ended on 30 March 2018 and Liberians have now taken charge of the fate of their country.</w:t>
      </w:r>
    </w:p>
    <w:p>
      <w:pPr>
        <w:pStyle w:val="BodyText"/>
        <w:spacing w:line="501" w:lineRule="auto"/>
        <w:ind w:left="100" w:right="122" w:firstLine="720"/>
        <w:jc w:val="both"/>
      </w:pPr>
      <w:r>
        <w:rPr>
          <w:w w:val="105"/>
        </w:rPr>
        <w:t>Some</w:t>
      </w:r>
      <w:r>
        <w:rPr>
          <w:w w:val="105"/>
        </w:rPr>
        <w:t> other</w:t>
      </w:r>
      <w:r>
        <w:rPr>
          <w:w w:val="105"/>
        </w:rPr>
        <w:t> tasks</w:t>
      </w:r>
      <w:r>
        <w:rPr>
          <w:w w:val="105"/>
        </w:rPr>
        <w:t> of</w:t>
      </w:r>
      <w:r>
        <w:rPr>
          <w:w w:val="105"/>
        </w:rPr>
        <w:t> PSO</w:t>
      </w:r>
      <w:r>
        <w:rPr>
          <w:w w:val="105"/>
        </w:rPr>
        <w:t> components</w:t>
      </w:r>
      <w:r>
        <w:rPr>
          <w:w w:val="105"/>
        </w:rPr>
        <w:t> in</w:t>
      </w:r>
      <w:r>
        <w:rPr>
          <w:w w:val="105"/>
        </w:rPr>
        <w:t> peace</w:t>
      </w:r>
      <w:r>
        <w:rPr>
          <w:w w:val="105"/>
        </w:rPr>
        <w:t> building</w:t>
      </w:r>
      <w:r>
        <w:rPr>
          <w:w w:val="105"/>
        </w:rPr>
        <w:t> include</w:t>
      </w:r>
      <w:r>
        <w:rPr>
          <w:w w:val="105"/>
        </w:rPr>
        <w:t> supervising</w:t>
      </w:r>
      <w:r>
        <w:rPr>
          <w:w w:val="105"/>
        </w:rPr>
        <w:t> the withdrawal</w:t>
      </w:r>
      <w:r>
        <w:rPr>
          <w:w w:val="105"/>
        </w:rPr>
        <w:t> of troops usually referred to as</w:t>
      </w:r>
      <w:r>
        <w:rPr>
          <w:w w:val="105"/>
        </w:rPr>
        <w:t> draw-down in</w:t>
      </w:r>
      <w:r>
        <w:rPr>
          <w:w w:val="105"/>
        </w:rPr>
        <w:t> UN, ensuring</w:t>
      </w:r>
      <w:r>
        <w:rPr>
          <w:w w:val="105"/>
        </w:rPr>
        <w:t> withdrawal</w:t>
      </w:r>
      <w:r>
        <w:rPr>
          <w:w w:val="105"/>
        </w:rPr>
        <w:t> of heavy weapons</w:t>
      </w:r>
      <w:r>
        <w:rPr>
          <w:w w:val="105"/>
        </w:rPr>
        <w:t> to</w:t>
      </w:r>
      <w:r>
        <w:rPr>
          <w:w w:val="105"/>
        </w:rPr>
        <w:t> interim</w:t>
      </w:r>
      <w:r>
        <w:rPr>
          <w:w w:val="105"/>
        </w:rPr>
        <w:t> or</w:t>
      </w:r>
      <w:r>
        <w:rPr>
          <w:w w:val="105"/>
        </w:rPr>
        <w:t> final</w:t>
      </w:r>
      <w:r>
        <w:rPr>
          <w:w w:val="105"/>
        </w:rPr>
        <w:t> locations,</w:t>
      </w:r>
      <w:r>
        <w:rPr>
          <w:w w:val="105"/>
        </w:rPr>
        <w:t> monitoring</w:t>
      </w:r>
      <w:r>
        <w:rPr>
          <w:w w:val="105"/>
        </w:rPr>
        <w:t> external</w:t>
      </w:r>
      <w:r>
        <w:rPr>
          <w:w w:val="105"/>
        </w:rPr>
        <w:t> borders,</w:t>
      </w:r>
      <w:r>
        <w:rPr>
          <w:w w:val="105"/>
        </w:rPr>
        <w:t> supervising</w:t>
      </w:r>
      <w:r>
        <w:rPr>
          <w:w w:val="105"/>
        </w:rPr>
        <w:t> exchange</w:t>
      </w:r>
      <w:r>
        <w:rPr>
          <w:w w:val="105"/>
        </w:rPr>
        <w:t> of prisoners</w:t>
      </w:r>
      <w:r>
        <w:rPr>
          <w:w w:val="105"/>
        </w:rPr>
        <w:t> and</w:t>
      </w:r>
      <w:r>
        <w:rPr>
          <w:w w:val="105"/>
        </w:rPr>
        <w:t> return</w:t>
      </w:r>
      <w:r>
        <w:rPr>
          <w:w w:val="105"/>
        </w:rPr>
        <w:t> of</w:t>
      </w:r>
      <w:r>
        <w:rPr>
          <w:w w:val="105"/>
        </w:rPr>
        <w:t> refugees</w:t>
      </w:r>
      <w:r>
        <w:rPr>
          <w:w w:val="105"/>
        </w:rPr>
        <w:t> and</w:t>
      </w:r>
      <w:r>
        <w:rPr>
          <w:w w:val="105"/>
        </w:rPr>
        <w:t> displaced</w:t>
      </w:r>
      <w:r>
        <w:rPr>
          <w:w w:val="105"/>
        </w:rPr>
        <w:t> persons.</w:t>
      </w:r>
      <w:r>
        <w:rPr>
          <w:w w:val="105"/>
        </w:rPr>
        <w:t> Others</w:t>
      </w:r>
      <w:r>
        <w:rPr>
          <w:w w:val="105"/>
        </w:rPr>
        <w:t> include</w:t>
      </w:r>
      <w:r>
        <w:rPr>
          <w:w w:val="105"/>
        </w:rPr>
        <w:t> assisting</w:t>
      </w:r>
      <w:r>
        <w:rPr>
          <w:w w:val="105"/>
        </w:rPr>
        <w:t> in</w:t>
      </w:r>
      <w:r>
        <w:rPr>
          <w:w w:val="105"/>
        </w:rPr>
        <w:t> the restoration</w:t>
      </w:r>
      <w:r>
        <w:rPr>
          <w:w w:val="105"/>
        </w:rPr>
        <w:t> of</w:t>
      </w:r>
      <w:r>
        <w:rPr>
          <w:w w:val="105"/>
        </w:rPr>
        <w:t> civil</w:t>
      </w:r>
      <w:r>
        <w:rPr>
          <w:w w:val="105"/>
        </w:rPr>
        <w:t> infrastructure,</w:t>
      </w:r>
      <w:r>
        <w:rPr>
          <w:w w:val="105"/>
        </w:rPr>
        <w:t> de-mining</w:t>
      </w:r>
      <w:r>
        <w:rPr>
          <w:w w:val="105"/>
        </w:rPr>
        <w:t> and</w:t>
      </w:r>
      <w:r>
        <w:rPr>
          <w:w w:val="105"/>
        </w:rPr>
        <w:t> Explosive</w:t>
      </w:r>
      <w:r>
        <w:rPr>
          <w:w w:val="105"/>
        </w:rPr>
        <w:t> Ordnance</w:t>
      </w:r>
      <w:r>
        <w:rPr>
          <w:w w:val="105"/>
        </w:rPr>
        <w:t> Disposal</w:t>
      </w:r>
      <w:r>
        <w:rPr>
          <w:w w:val="105"/>
        </w:rPr>
        <w:t> (EOD) Operations,</w:t>
      </w:r>
      <w:r>
        <w:rPr>
          <w:w w:val="105"/>
        </w:rPr>
        <w:t> support</w:t>
      </w:r>
      <w:r>
        <w:rPr>
          <w:w w:val="105"/>
        </w:rPr>
        <w:t> establishment</w:t>
      </w:r>
      <w:r>
        <w:rPr>
          <w:w w:val="105"/>
        </w:rPr>
        <w:t> of</w:t>
      </w:r>
      <w:r>
        <w:rPr>
          <w:w w:val="105"/>
        </w:rPr>
        <w:t> new</w:t>
      </w:r>
      <w:r>
        <w:rPr>
          <w:w w:val="105"/>
        </w:rPr>
        <w:t> political</w:t>
      </w:r>
      <w:r>
        <w:rPr>
          <w:w w:val="105"/>
        </w:rPr>
        <w:t> structures,</w:t>
      </w:r>
      <w:r>
        <w:rPr>
          <w:w w:val="105"/>
        </w:rPr>
        <w:t> assisting</w:t>
      </w:r>
      <w:r>
        <w:rPr>
          <w:w w:val="105"/>
        </w:rPr>
        <w:t> in</w:t>
      </w:r>
      <w:r>
        <w:rPr>
          <w:w w:val="105"/>
        </w:rPr>
        <w:t> restoration</w:t>
      </w:r>
      <w:r>
        <w:rPr>
          <w:w w:val="105"/>
        </w:rPr>
        <w:t> or establishment</w:t>
      </w:r>
      <w:r>
        <w:rPr>
          <w:w w:val="105"/>
        </w:rPr>
        <w:t> of</w:t>
      </w:r>
      <w:r>
        <w:rPr>
          <w:w w:val="105"/>
        </w:rPr>
        <w:t> civil</w:t>
      </w:r>
      <w:r>
        <w:rPr>
          <w:w w:val="105"/>
        </w:rPr>
        <w:t> administration</w:t>
      </w:r>
      <w:r>
        <w:rPr>
          <w:w w:val="105"/>
        </w:rPr>
        <w:t> and</w:t>
      </w:r>
      <w:r>
        <w:rPr>
          <w:w w:val="105"/>
        </w:rPr>
        <w:t> law</w:t>
      </w:r>
      <w:r>
        <w:rPr>
          <w:w w:val="105"/>
        </w:rPr>
        <w:t> and</w:t>
      </w:r>
      <w:r>
        <w:rPr>
          <w:w w:val="105"/>
        </w:rPr>
        <w:t> order.</w:t>
      </w:r>
      <w:r>
        <w:rPr>
          <w:w w:val="105"/>
        </w:rPr>
        <w:t> PSO</w:t>
      </w:r>
      <w:r>
        <w:rPr>
          <w:w w:val="105"/>
        </w:rPr>
        <w:t> components</w:t>
      </w:r>
      <w:r>
        <w:rPr>
          <w:w w:val="105"/>
        </w:rPr>
        <w:t> also</w:t>
      </w:r>
      <w:r>
        <w:rPr>
          <w:w w:val="105"/>
        </w:rPr>
        <w:t> supervise</w:t>
      </w:r>
      <w:r>
        <w:rPr>
          <w:w w:val="105"/>
        </w:rPr>
        <w:t> the relocation and demobilization of warring factions, regular and irregular forces.</w:t>
      </w:r>
    </w:p>
    <w:p>
      <w:pPr>
        <w:pStyle w:val="Heading2"/>
        <w:numPr>
          <w:ilvl w:val="1"/>
          <w:numId w:val="10"/>
        </w:numPr>
        <w:tabs>
          <w:tab w:pos="821" w:val="left" w:leader="none"/>
        </w:tabs>
        <w:spacing w:line="240" w:lineRule="auto" w:before="225" w:after="0"/>
        <w:ind w:left="821" w:right="0" w:hanging="721"/>
        <w:jc w:val="left"/>
      </w:pPr>
      <w:bookmarkStart w:name="_TOC_250044" w:id="32"/>
      <w:r>
        <w:rPr/>
        <w:t>Conflict</w:t>
      </w:r>
      <w:r>
        <w:rPr>
          <w:spacing w:val="21"/>
        </w:rPr>
        <w:t> </w:t>
      </w:r>
      <w:bookmarkEnd w:id="32"/>
      <w:r>
        <w:rPr>
          <w:spacing w:val="-2"/>
        </w:rPr>
        <w:t>Prevention</w:t>
      </w:r>
    </w:p>
    <w:p>
      <w:pPr>
        <w:pStyle w:val="BodyText"/>
        <w:spacing w:before="18"/>
        <w:rPr>
          <w:b/>
        </w:rPr>
      </w:pPr>
    </w:p>
    <w:p>
      <w:pPr>
        <w:pStyle w:val="BodyText"/>
        <w:spacing w:line="499" w:lineRule="auto"/>
        <w:ind w:left="100" w:right="127" w:firstLine="720"/>
        <w:jc w:val="both"/>
      </w:pPr>
      <w:r>
        <w:rPr>
          <w:w w:val="105"/>
        </w:rPr>
        <w:t>Conflict</w:t>
      </w:r>
      <w:r>
        <w:rPr>
          <w:w w:val="105"/>
        </w:rPr>
        <w:t> prevention</w:t>
      </w:r>
      <w:r>
        <w:rPr>
          <w:w w:val="105"/>
        </w:rPr>
        <w:t> is an</w:t>
      </w:r>
      <w:r>
        <w:rPr>
          <w:w w:val="105"/>
        </w:rPr>
        <w:t> activity</w:t>
      </w:r>
      <w:r>
        <w:rPr>
          <w:w w:val="105"/>
        </w:rPr>
        <w:t> that</w:t>
      </w:r>
      <w:r>
        <w:rPr>
          <w:w w:val="105"/>
        </w:rPr>
        <w:t> seeks</w:t>
      </w:r>
      <w:r>
        <w:rPr>
          <w:w w:val="105"/>
        </w:rPr>
        <w:t> to</w:t>
      </w:r>
      <w:r>
        <w:rPr>
          <w:w w:val="105"/>
        </w:rPr>
        <w:t> anticipate</w:t>
      </w:r>
      <w:r>
        <w:rPr>
          <w:w w:val="105"/>
        </w:rPr>
        <w:t> and</w:t>
      </w:r>
      <w:r>
        <w:rPr>
          <w:w w:val="105"/>
        </w:rPr>
        <w:t> forestall</w:t>
      </w:r>
      <w:r>
        <w:rPr>
          <w:w w:val="105"/>
        </w:rPr>
        <w:t> conflicts.</w:t>
      </w:r>
      <w:r>
        <w:rPr>
          <w:w w:val="105"/>
        </w:rPr>
        <w:t> It includes</w:t>
      </w:r>
      <w:r>
        <w:rPr>
          <w:w w:val="105"/>
        </w:rPr>
        <w:t> different</w:t>
      </w:r>
      <w:r>
        <w:rPr>
          <w:w w:val="105"/>
        </w:rPr>
        <w:t> activities</w:t>
      </w:r>
      <w:r>
        <w:rPr>
          <w:w w:val="105"/>
        </w:rPr>
        <w:t> under Chapter VI of</w:t>
      </w:r>
      <w:r>
        <w:rPr>
          <w:w w:val="105"/>
        </w:rPr>
        <w:t> the</w:t>
      </w:r>
      <w:r>
        <w:rPr>
          <w:w w:val="105"/>
        </w:rPr>
        <w:t> UN</w:t>
      </w:r>
      <w:r>
        <w:rPr>
          <w:w w:val="105"/>
        </w:rPr>
        <w:t> Charter,</w:t>
      </w:r>
      <w:r>
        <w:rPr>
          <w:w w:val="105"/>
        </w:rPr>
        <w:t> ranging</w:t>
      </w:r>
      <w:r>
        <w:rPr>
          <w:w w:val="105"/>
        </w:rPr>
        <w:t> from</w:t>
      </w:r>
      <w:r>
        <w:rPr>
          <w:w w:val="105"/>
        </w:rPr>
        <w:t> diplomatic initiatives</w:t>
      </w:r>
      <w:r>
        <w:rPr>
          <w:spacing w:val="-9"/>
          <w:w w:val="105"/>
        </w:rPr>
        <w:t> </w:t>
      </w:r>
      <w:r>
        <w:rPr>
          <w:w w:val="105"/>
        </w:rPr>
        <w:t>to</w:t>
      </w:r>
      <w:r>
        <w:rPr>
          <w:spacing w:val="-7"/>
          <w:w w:val="105"/>
        </w:rPr>
        <w:t> </w:t>
      </w:r>
      <w:r>
        <w:rPr>
          <w:w w:val="105"/>
        </w:rPr>
        <w:t>preventive</w:t>
      </w:r>
      <w:r>
        <w:rPr>
          <w:spacing w:val="-2"/>
          <w:w w:val="105"/>
        </w:rPr>
        <w:t> </w:t>
      </w:r>
      <w:r>
        <w:rPr>
          <w:w w:val="105"/>
        </w:rPr>
        <w:t>deployment of</w:t>
      </w:r>
      <w:r>
        <w:rPr>
          <w:spacing w:val="-10"/>
          <w:w w:val="105"/>
        </w:rPr>
        <w:t> </w:t>
      </w:r>
      <w:r>
        <w:rPr>
          <w:w w:val="105"/>
        </w:rPr>
        <w:t>troops,</w:t>
      </w:r>
      <w:r>
        <w:rPr>
          <w:spacing w:val="-6"/>
          <w:w w:val="105"/>
        </w:rPr>
        <w:t> </w:t>
      </w:r>
      <w:r>
        <w:rPr>
          <w:w w:val="105"/>
        </w:rPr>
        <w:t>intended</w:t>
      </w:r>
      <w:r>
        <w:rPr>
          <w:spacing w:val="-7"/>
          <w:w w:val="105"/>
        </w:rPr>
        <w:t> </w:t>
      </w:r>
      <w:r>
        <w:rPr>
          <w:w w:val="105"/>
        </w:rPr>
        <w:t>to</w:t>
      </w:r>
      <w:r>
        <w:rPr>
          <w:spacing w:val="-7"/>
          <w:w w:val="105"/>
        </w:rPr>
        <w:t> </w:t>
      </w:r>
      <w:r>
        <w:rPr>
          <w:w w:val="105"/>
        </w:rPr>
        <w:t>prevent</w:t>
      </w:r>
      <w:r>
        <w:rPr>
          <w:spacing w:val="-6"/>
          <w:w w:val="105"/>
        </w:rPr>
        <w:t> </w:t>
      </w:r>
      <w:r>
        <w:rPr>
          <w:w w:val="105"/>
        </w:rPr>
        <w:t>disputes</w:t>
      </w:r>
      <w:r>
        <w:rPr>
          <w:spacing w:val="-9"/>
          <w:w w:val="105"/>
        </w:rPr>
        <w:t> </w:t>
      </w:r>
      <w:r>
        <w:rPr>
          <w:w w:val="105"/>
        </w:rPr>
        <w:t>from</w:t>
      </w:r>
      <w:r>
        <w:rPr>
          <w:spacing w:val="-8"/>
          <w:w w:val="105"/>
        </w:rPr>
        <w:t> </w:t>
      </w:r>
      <w:r>
        <w:rPr>
          <w:w w:val="105"/>
        </w:rPr>
        <w:t>escalating</w:t>
      </w:r>
      <w:r>
        <w:rPr>
          <w:spacing w:val="-7"/>
          <w:w w:val="105"/>
        </w:rPr>
        <w:t> </w:t>
      </w:r>
      <w:r>
        <w:rPr>
          <w:w w:val="105"/>
        </w:rPr>
        <w:t>into</w:t>
      </w:r>
    </w:p>
    <w:p>
      <w:pPr>
        <w:pStyle w:val="BodyText"/>
        <w:rPr>
          <w:sz w:val="9"/>
        </w:rPr>
      </w:pPr>
      <w:r>
        <w:rPr/>
        <mc:AlternateContent>
          <mc:Choice Requires="wps">
            <w:drawing>
              <wp:anchor distT="0" distB="0" distL="0" distR="0" allowOverlap="1" layoutInCell="1" locked="0" behindDoc="1" simplePos="0" relativeHeight="487613440">
                <wp:simplePos x="0" y="0"/>
                <wp:positionH relativeFrom="page">
                  <wp:posOffset>915009</wp:posOffset>
                </wp:positionH>
                <wp:positionV relativeFrom="paragraph">
                  <wp:posOffset>81142</wp:posOffset>
                </wp:positionV>
                <wp:extent cx="1830070"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389177pt;width:144.07pt;height:.74402pt;mso-position-horizontal-relative:page;mso-position-vertical-relative:paragraph;z-index:-15703040;mso-wrap-distance-left:0;mso-wrap-distance-right:0" id="docshape54" filled="true" fillcolor="#000000" stroked="false">
                <v:fill type="solid"/>
                <w10:wrap type="topAndBottom"/>
              </v:rect>
            </w:pict>
          </mc:Fallback>
        </mc:AlternateContent>
      </w:r>
    </w:p>
    <w:p>
      <w:pPr>
        <w:spacing w:before="101"/>
        <w:ind w:left="100" w:right="0" w:firstLine="0"/>
        <w:jc w:val="left"/>
        <w:rPr>
          <w:sz w:val="20"/>
        </w:rPr>
      </w:pPr>
      <w:hyperlink r:id="rId24">
        <w:r>
          <w:rPr>
            <w:sz w:val="20"/>
            <w:vertAlign w:val="superscript"/>
          </w:rPr>
          <w:t>46</w:t>
        </w:r>
        <w:r>
          <w:rPr>
            <w:sz w:val="20"/>
            <w:u w:val="single"/>
            <w:vertAlign w:val="baseline"/>
          </w:rPr>
          <w:t>www.unmil.org</w:t>
        </w:r>
      </w:hyperlink>
      <w:r>
        <w:rPr>
          <w:spacing w:val="-13"/>
          <w:sz w:val="20"/>
          <w:vertAlign w:val="baseline"/>
        </w:rPr>
        <w:t> </w:t>
      </w:r>
      <w:r>
        <w:rPr>
          <w:sz w:val="20"/>
          <w:vertAlign w:val="baseline"/>
        </w:rPr>
        <w:t>accessed</w:t>
      </w:r>
      <w:r>
        <w:rPr>
          <w:spacing w:val="-7"/>
          <w:sz w:val="20"/>
          <w:vertAlign w:val="baseline"/>
        </w:rPr>
        <w:t> </w:t>
      </w:r>
      <w:r>
        <w:rPr>
          <w:sz w:val="20"/>
          <w:vertAlign w:val="baseline"/>
        </w:rPr>
        <w:t>on</w:t>
      </w:r>
      <w:r>
        <w:rPr>
          <w:spacing w:val="-6"/>
          <w:sz w:val="20"/>
          <w:vertAlign w:val="baseline"/>
        </w:rPr>
        <w:t> </w:t>
      </w:r>
      <w:r>
        <w:rPr>
          <w:sz w:val="20"/>
          <w:vertAlign w:val="baseline"/>
        </w:rPr>
        <w:t>4</w:t>
      </w:r>
      <w:r>
        <w:rPr>
          <w:spacing w:val="-7"/>
          <w:sz w:val="20"/>
          <w:vertAlign w:val="baseline"/>
        </w:rPr>
        <w:t> </w:t>
      </w:r>
      <w:r>
        <w:rPr>
          <w:sz w:val="20"/>
          <w:vertAlign w:val="baseline"/>
        </w:rPr>
        <w:t>February</w:t>
      </w:r>
      <w:r>
        <w:rPr>
          <w:spacing w:val="-13"/>
          <w:sz w:val="20"/>
          <w:vertAlign w:val="baseline"/>
        </w:rPr>
        <w:t> </w:t>
      </w:r>
      <w:r>
        <w:rPr>
          <w:spacing w:val="-2"/>
          <w:sz w:val="20"/>
          <w:vertAlign w:val="baseline"/>
        </w:rPr>
        <w:t>2018.</w:t>
      </w:r>
    </w:p>
    <w:p>
      <w:pPr>
        <w:spacing w:after="0"/>
        <w:jc w:val="left"/>
        <w:rPr>
          <w:sz w:val="20"/>
        </w:rPr>
        <w:sectPr>
          <w:pgSz w:w="11910" w:h="16850"/>
          <w:pgMar w:header="0" w:footer="1063" w:top="1360" w:bottom="1260" w:left="1340" w:right="1140"/>
        </w:sectPr>
      </w:pPr>
    </w:p>
    <w:p>
      <w:pPr>
        <w:pStyle w:val="BodyText"/>
        <w:spacing w:line="501" w:lineRule="auto" w:before="121"/>
        <w:ind w:left="100" w:right="121"/>
        <w:jc w:val="both"/>
      </w:pPr>
      <w:r>
        <w:rPr>
          <w:w w:val="105"/>
        </w:rPr>
        <w:t>armed</w:t>
      </w:r>
      <w:r>
        <w:rPr>
          <w:w w:val="105"/>
        </w:rPr>
        <w:t> conflicts</w:t>
      </w:r>
      <w:r>
        <w:rPr>
          <w:w w:val="105"/>
        </w:rPr>
        <w:t> or</w:t>
      </w:r>
      <w:r>
        <w:rPr>
          <w:w w:val="105"/>
        </w:rPr>
        <w:t> from</w:t>
      </w:r>
      <w:r>
        <w:rPr>
          <w:w w:val="105"/>
        </w:rPr>
        <w:t> spreading.</w:t>
      </w:r>
      <w:r>
        <w:rPr>
          <w:w w:val="105"/>
          <w:vertAlign w:val="superscript"/>
        </w:rPr>
        <w:t>47</w:t>
      </w:r>
      <w:r>
        <w:rPr>
          <w:w w:val="105"/>
          <w:vertAlign w:val="baseline"/>
        </w:rPr>
        <w:t> Early</w:t>
      </w:r>
      <w:r>
        <w:rPr>
          <w:w w:val="105"/>
          <w:vertAlign w:val="baseline"/>
        </w:rPr>
        <w:t> warning,</w:t>
      </w:r>
      <w:r>
        <w:rPr>
          <w:w w:val="105"/>
          <w:vertAlign w:val="baseline"/>
        </w:rPr>
        <w:t> surveillance</w:t>
      </w:r>
      <w:r>
        <w:rPr>
          <w:w w:val="105"/>
          <w:vertAlign w:val="baseline"/>
        </w:rPr>
        <w:t> and</w:t>
      </w:r>
      <w:r>
        <w:rPr>
          <w:w w:val="105"/>
          <w:vertAlign w:val="baseline"/>
        </w:rPr>
        <w:t> stabilizing</w:t>
      </w:r>
      <w:r>
        <w:rPr>
          <w:w w:val="105"/>
          <w:vertAlign w:val="baseline"/>
        </w:rPr>
        <w:t> measures, sanctions</w:t>
      </w:r>
      <w:r>
        <w:rPr>
          <w:w w:val="105"/>
          <w:vertAlign w:val="baseline"/>
        </w:rPr>
        <w:t> and</w:t>
      </w:r>
      <w:r>
        <w:rPr>
          <w:w w:val="105"/>
          <w:vertAlign w:val="baseline"/>
        </w:rPr>
        <w:t> embargoes</w:t>
      </w:r>
      <w:r>
        <w:rPr>
          <w:w w:val="105"/>
          <w:vertAlign w:val="baseline"/>
        </w:rPr>
        <w:t> and</w:t>
      </w:r>
      <w:r>
        <w:rPr>
          <w:w w:val="105"/>
          <w:vertAlign w:val="baseline"/>
        </w:rPr>
        <w:t> non-combatant</w:t>
      </w:r>
      <w:r>
        <w:rPr>
          <w:w w:val="105"/>
          <w:vertAlign w:val="baseline"/>
        </w:rPr>
        <w:t> evacuation</w:t>
      </w:r>
      <w:r>
        <w:rPr>
          <w:w w:val="105"/>
          <w:vertAlign w:val="baseline"/>
        </w:rPr>
        <w:t> operations</w:t>
      </w:r>
      <w:r>
        <w:rPr>
          <w:w w:val="105"/>
          <w:vertAlign w:val="baseline"/>
        </w:rPr>
        <w:t> are</w:t>
      </w:r>
      <w:r>
        <w:rPr>
          <w:w w:val="105"/>
          <w:vertAlign w:val="baseline"/>
        </w:rPr>
        <w:t> embarked</w:t>
      </w:r>
      <w:r>
        <w:rPr>
          <w:w w:val="105"/>
          <w:vertAlign w:val="baseline"/>
        </w:rPr>
        <w:t> upon</w:t>
      </w:r>
      <w:r>
        <w:rPr>
          <w:w w:val="105"/>
          <w:vertAlign w:val="baseline"/>
        </w:rPr>
        <w:t> by different</w:t>
      </w:r>
      <w:r>
        <w:rPr>
          <w:w w:val="105"/>
          <w:vertAlign w:val="baseline"/>
        </w:rPr>
        <w:t> components</w:t>
      </w:r>
      <w:r>
        <w:rPr>
          <w:w w:val="105"/>
          <w:vertAlign w:val="baseline"/>
        </w:rPr>
        <w:t> of</w:t>
      </w:r>
      <w:r>
        <w:rPr>
          <w:w w:val="105"/>
          <w:vertAlign w:val="baseline"/>
        </w:rPr>
        <w:t> PSO</w:t>
      </w:r>
      <w:r>
        <w:rPr>
          <w:w w:val="105"/>
          <w:vertAlign w:val="baseline"/>
        </w:rPr>
        <w:t> to</w:t>
      </w:r>
      <w:r>
        <w:rPr>
          <w:w w:val="105"/>
          <w:vertAlign w:val="baseline"/>
        </w:rPr>
        <w:t> achieve</w:t>
      </w:r>
      <w:r>
        <w:rPr>
          <w:w w:val="105"/>
          <w:vertAlign w:val="baseline"/>
        </w:rPr>
        <w:t> conflict</w:t>
      </w:r>
      <w:r>
        <w:rPr>
          <w:w w:val="105"/>
          <w:vertAlign w:val="baseline"/>
        </w:rPr>
        <w:t> prevention.</w:t>
      </w:r>
      <w:r>
        <w:rPr>
          <w:w w:val="105"/>
          <w:vertAlign w:val="baseline"/>
        </w:rPr>
        <w:t> The</w:t>
      </w:r>
      <w:r>
        <w:rPr>
          <w:w w:val="105"/>
          <w:vertAlign w:val="baseline"/>
        </w:rPr>
        <w:t> resolution</w:t>
      </w:r>
      <w:r>
        <w:rPr>
          <w:w w:val="105"/>
          <w:vertAlign w:val="baseline"/>
        </w:rPr>
        <w:t> of</w:t>
      </w:r>
      <w:r>
        <w:rPr>
          <w:w w:val="105"/>
          <w:vertAlign w:val="baseline"/>
        </w:rPr>
        <w:t> the</w:t>
      </w:r>
      <w:r>
        <w:rPr>
          <w:w w:val="105"/>
          <w:vertAlign w:val="baseline"/>
        </w:rPr>
        <w:t> near constitutional</w:t>
      </w:r>
      <w:r>
        <w:rPr>
          <w:w w:val="105"/>
          <w:vertAlign w:val="baseline"/>
        </w:rPr>
        <w:t> conflict in the Gambia</w:t>
      </w:r>
      <w:r>
        <w:rPr>
          <w:w w:val="105"/>
          <w:vertAlign w:val="baseline"/>
        </w:rPr>
        <w:t> in 2017</w:t>
      </w:r>
      <w:r>
        <w:rPr>
          <w:w w:val="105"/>
          <w:vertAlign w:val="baseline"/>
        </w:rPr>
        <w:t> was an example of where diplomatic efforts by the</w:t>
      </w:r>
      <w:r>
        <w:rPr>
          <w:spacing w:val="-7"/>
          <w:w w:val="105"/>
          <w:vertAlign w:val="baseline"/>
        </w:rPr>
        <w:t> </w:t>
      </w:r>
      <w:r>
        <w:rPr>
          <w:w w:val="105"/>
          <w:vertAlign w:val="baseline"/>
        </w:rPr>
        <w:t>West African Sub</w:t>
      </w:r>
      <w:r>
        <w:rPr>
          <w:spacing w:val="-6"/>
          <w:w w:val="105"/>
          <w:vertAlign w:val="baseline"/>
        </w:rPr>
        <w:t> </w:t>
      </w:r>
      <w:r>
        <w:rPr>
          <w:w w:val="105"/>
          <w:vertAlign w:val="baseline"/>
        </w:rPr>
        <w:t>region yielded</w:t>
      </w:r>
      <w:r>
        <w:rPr>
          <w:spacing w:val="-6"/>
          <w:w w:val="105"/>
          <w:vertAlign w:val="baseline"/>
        </w:rPr>
        <w:t> </w:t>
      </w:r>
      <w:r>
        <w:rPr>
          <w:w w:val="105"/>
          <w:vertAlign w:val="baseline"/>
        </w:rPr>
        <w:t>results</w:t>
      </w:r>
      <w:r>
        <w:rPr>
          <w:spacing w:val="-2"/>
          <w:w w:val="105"/>
          <w:vertAlign w:val="baseline"/>
        </w:rPr>
        <w:t> </w:t>
      </w:r>
      <w:r>
        <w:rPr>
          <w:w w:val="105"/>
          <w:vertAlign w:val="baseline"/>
        </w:rPr>
        <w:t>even before</w:t>
      </w:r>
      <w:r>
        <w:rPr>
          <w:spacing w:val="-1"/>
          <w:w w:val="105"/>
          <w:vertAlign w:val="baseline"/>
        </w:rPr>
        <w:t> </w:t>
      </w:r>
      <w:r>
        <w:rPr>
          <w:w w:val="105"/>
          <w:vertAlign w:val="baseline"/>
        </w:rPr>
        <w:t>the</w:t>
      </w:r>
      <w:r>
        <w:rPr>
          <w:spacing w:val="-7"/>
          <w:w w:val="105"/>
          <w:vertAlign w:val="baseline"/>
        </w:rPr>
        <w:t> </w:t>
      </w:r>
      <w:r>
        <w:rPr>
          <w:w w:val="105"/>
          <w:vertAlign w:val="baseline"/>
        </w:rPr>
        <w:t>intervention of</w:t>
      </w:r>
      <w:r>
        <w:rPr>
          <w:spacing w:val="-3"/>
          <w:w w:val="105"/>
          <w:vertAlign w:val="baseline"/>
        </w:rPr>
        <w:t> </w:t>
      </w:r>
      <w:r>
        <w:rPr>
          <w:w w:val="105"/>
          <w:vertAlign w:val="baseline"/>
        </w:rPr>
        <w:t>the</w:t>
      </w:r>
      <w:r>
        <w:rPr>
          <w:spacing w:val="-1"/>
          <w:w w:val="105"/>
          <w:vertAlign w:val="baseline"/>
        </w:rPr>
        <w:t> </w:t>
      </w:r>
      <w:r>
        <w:rPr>
          <w:w w:val="105"/>
          <w:vertAlign w:val="baseline"/>
        </w:rPr>
        <w:t>UN.</w:t>
      </w:r>
      <w:r>
        <w:rPr>
          <w:spacing w:val="-4"/>
          <w:w w:val="105"/>
          <w:vertAlign w:val="baseline"/>
        </w:rPr>
        <w:t> </w:t>
      </w:r>
      <w:r>
        <w:rPr>
          <w:w w:val="105"/>
          <w:vertAlign w:val="baseline"/>
        </w:rPr>
        <w:t>The troops from</w:t>
      </w:r>
      <w:r>
        <w:rPr>
          <w:spacing w:val="-9"/>
          <w:w w:val="105"/>
          <w:vertAlign w:val="baseline"/>
        </w:rPr>
        <w:t> </w:t>
      </w:r>
      <w:r>
        <w:rPr>
          <w:w w:val="105"/>
          <w:vertAlign w:val="baseline"/>
        </w:rPr>
        <w:t>Nigeria,</w:t>
      </w:r>
      <w:r>
        <w:rPr>
          <w:spacing w:val="-7"/>
          <w:w w:val="105"/>
          <w:vertAlign w:val="baseline"/>
        </w:rPr>
        <w:t> </w:t>
      </w:r>
      <w:r>
        <w:rPr>
          <w:w w:val="105"/>
          <w:vertAlign w:val="baseline"/>
        </w:rPr>
        <w:t>Ghana,</w:t>
      </w:r>
      <w:r>
        <w:rPr>
          <w:spacing w:val="-7"/>
          <w:w w:val="105"/>
          <w:vertAlign w:val="baseline"/>
        </w:rPr>
        <w:t> </w:t>
      </w:r>
      <w:r>
        <w:rPr>
          <w:w w:val="105"/>
          <w:vertAlign w:val="baseline"/>
        </w:rPr>
        <w:t>Senegal</w:t>
      </w:r>
      <w:r>
        <w:rPr>
          <w:spacing w:val="-7"/>
          <w:w w:val="105"/>
          <w:vertAlign w:val="baseline"/>
        </w:rPr>
        <w:t> </w:t>
      </w:r>
      <w:r>
        <w:rPr>
          <w:w w:val="105"/>
          <w:vertAlign w:val="baseline"/>
        </w:rPr>
        <w:t>and</w:t>
      </w:r>
      <w:r>
        <w:rPr>
          <w:spacing w:val="-2"/>
          <w:w w:val="105"/>
          <w:vertAlign w:val="baseline"/>
        </w:rPr>
        <w:t> </w:t>
      </w:r>
      <w:r>
        <w:rPr>
          <w:w w:val="105"/>
          <w:vertAlign w:val="baseline"/>
        </w:rPr>
        <w:t>other West</w:t>
      </w:r>
      <w:r>
        <w:rPr>
          <w:spacing w:val="-7"/>
          <w:w w:val="105"/>
          <w:vertAlign w:val="baseline"/>
        </w:rPr>
        <w:t> </w:t>
      </w:r>
      <w:r>
        <w:rPr>
          <w:w w:val="105"/>
          <w:vertAlign w:val="baseline"/>
        </w:rPr>
        <w:t>African</w:t>
      </w:r>
      <w:r>
        <w:rPr>
          <w:spacing w:val="-9"/>
          <w:w w:val="105"/>
          <w:vertAlign w:val="baseline"/>
        </w:rPr>
        <w:t> </w:t>
      </w:r>
      <w:r>
        <w:rPr>
          <w:w w:val="105"/>
          <w:vertAlign w:val="baseline"/>
        </w:rPr>
        <w:t>counties</w:t>
      </w:r>
      <w:r>
        <w:rPr>
          <w:spacing w:val="-10"/>
          <w:w w:val="105"/>
          <w:vertAlign w:val="baseline"/>
        </w:rPr>
        <w:t> </w:t>
      </w:r>
      <w:r>
        <w:rPr>
          <w:w w:val="105"/>
          <w:vertAlign w:val="baseline"/>
        </w:rPr>
        <w:t>were</w:t>
      </w:r>
      <w:r>
        <w:rPr>
          <w:spacing w:val="-9"/>
          <w:w w:val="105"/>
          <w:vertAlign w:val="baseline"/>
        </w:rPr>
        <w:t> </w:t>
      </w:r>
      <w:r>
        <w:rPr>
          <w:w w:val="105"/>
          <w:vertAlign w:val="baseline"/>
        </w:rPr>
        <w:t>deployed</w:t>
      </w:r>
      <w:r>
        <w:rPr>
          <w:spacing w:val="-2"/>
          <w:w w:val="105"/>
          <w:vertAlign w:val="baseline"/>
        </w:rPr>
        <w:t> </w:t>
      </w:r>
      <w:r>
        <w:rPr>
          <w:w w:val="105"/>
          <w:vertAlign w:val="baseline"/>
        </w:rPr>
        <w:t>while</w:t>
      </w:r>
      <w:r>
        <w:rPr>
          <w:spacing w:val="-9"/>
          <w:w w:val="105"/>
          <w:vertAlign w:val="baseline"/>
        </w:rPr>
        <w:t> </w:t>
      </w:r>
      <w:r>
        <w:rPr>
          <w:w w:val="105"/>
          <w:vertAlign w:val="baseline"/>
        </w:rPr>
        <w:t>diplomatic discussions were still ongoing. No single shot was fired but peace was</w:t>
      </w:r>
      <w:r>
        <w:rPr>
          <w:spacing w:val="-2"/>
          <w:w w:val="105"/>
          <w:vertAlign w:val="baseline"/>
        </w:rPr>
        <w:t> </w:t>
      </w:r>
      <w:r>
        <w:rPr>
          <w:w w:val="105"/>
          <w:vertAlign w:val="baseline"/>
        </w:rPr>
        <w:t>achieved. There</w:t>
      </w:r>
      <w:r>
        <w:rPr>
          <w:spacing w:val="-1"/>
          <w:w w:val="105"/>
          <w:vertAlign w:val="baseline"/>
        </w:rPr>
        <w:t> </w:t>
      </w:r>
      <w:r>
        <w:rPr>
          <w:w w:val="105"/>
          <w:vertAlign w:val="baseline"/>
        </w:rPr>
        <w:t>was</w:t>
      </w:r>
      <w:r>
        <w:rPr>
          <w:spacing w:val="-2"/>
          <w:w w:val="105"/>
          <w:vertAlign w:val="baseline"/>
        </w:rPr>
        <w:t> </w:t>
      </w:r>
      <w:r>
        <w:rPr>
          <w:w w:val="105"/>
          <w:vertAlign w:val="baseline"/>
        </w:rPr>
        <w:t>no need</w:t>
      </w:r>
      <w:r>
        <w:rPr>
          <w:w w:val="105"/>
          <w:vertAlign w:val="baseline"/>
        </w:rPr>
        <w:t> for</w:t>
      </w:r>
      <w:r>
        <w:rPr>
          <w:w w:val="105"/>
          <w:vertAlign w:val="baseline"/>
        </w:rPr>
        <w:t> the</w:t>
      </w:r>
      <w:r>
        <w:rPr>
          <w:w w:val="105"/>
          <w:vertAlign w:val="baseline"/>
        </w:rPr>
        <w:t> application</w:t>
      </w:r>
      <w:r>
        <w:rPr>
          <w:w w:val="105"/>
          <w:vertAlign w:val="baseline"/>
        </w:rPr>
        <w:t> of</w:t>
      </w:r>
      <w:r>
        <w:rPr>
          <w:w w:val="105"/>
          <w:vertAlign w:val="baseline"/>
        </w:rPr>
        <w:t> IHL</w:t>
      </w:r>
      <w:r>
        <w:rPr>
          <w:w w:val="105"/>
          <w:vertAlign w:val="baseline"/>
        </w:rPr>
        <w:t> in</w:t>
      </w:r>
      <w:r>
        <w:rPr>
          <w:w w:val="105"/>
          <w:vertAlign w:val="baseline"/>
        </w:rPr>
        <w:t> that</w:t>
      </w:r>
      <w:r>
        <w:rPr>
          <w:w w:val="105"/>
          <w:vertAlign w:val="baseline"/>
        </w:rPr>
        <w:t> instance.</w:t>
      </w:r>
      <w:r>
        <w:rPr>
          <w:w w:val="105"/>
          <w:vertAlign w:val="baseline"/>
        </w:rPr>
        <w:t> The</w:t>
      </w:r>
      <w:r>
        <w:rPr>
          <w:w w:val="105"/>
          <w:vertAlign w:val="baseline"/>
        </w:rPr>
        <w:t> looming</w:t>
      </w:r>
      <w:r>
        <w:rPr>
          <w:w w:val="105"/>
          <w:vertAlign w:val="baseline"/>
        </w:rPr>
        <w:t> conflict</w:t>
      </w:r>
      <w:r>
        <w:rPr>
          <w:w w:val="105"/>
          <w:vertAlign w:val="baseline"/>
        </w:rPr>
        <w:t> was</w:t>
      </w:r>
      <w:r>
        <w:rPr>
          <w:w w:val="105"/>
          <w:vertAlign w:val="baseline"/>
        </w:rPr>
        <w:t> prevented.</w:t>
      </w:r>
      <w:r>
        <w:rPr>
          <w:w w:val="105"/>
          <w:vertAlign w:val="baseline"/>
        </w:rPr>
        <w:t> The saying</w:t>
      </w:r>
      <w:r>
        <w:rPr>
          <w:w w:val="105"/>
          <w:vertAlign w:val="baseline"/>
        </w:rPr>
        <w:t> that</w:t>
      </w:r>
      <w:r>
        <w:rPr>
          <w:w w:val="105"/>
          <w:vertAlign w:val="baseline"/>
        </w:rPr>
        <w:t> prevention</w:t>
      </w:r>
      <w:r>
        <w:rPr>
          <w:w w:val="105"/>
          <w:vertAlign w:val="baseline"/>
        </w:rPr>
        <w:t> is</w:t>
      </w:r>
      <w:r>
        <w:rPr>
          <w:w w:val="105"/>
          <w:vertAlign w:val="baseline"/>
        </w:rPr>
        <w:t> better</w:t>
      </w:r>
      <w:r>
        <w:rPr>
          <w:w w:val="105"/>
          <w:vertAlign w:val="baseline"/>
        </w:rPr>
        <w:t> than</w:t>
      </w:r>
      <w:r>
        <w:rPr>
          <w:w w:val="105"/>
          <w:vertAlign w:val="baseline"/>
        </w:rPr>
        <w:t> cure</w:t>
      </w:r>
      <w:r>
        <w:rPr>
          <w:w w:val="105"/>
          <w:vertAlign w:val="baseline"/>
        </w:rPr>
        <w:t> is</w:t>
      </w:r>
      <w:r>
        <w:rPr>
          <w:w w:val="105"/>
          <w:vertAlign w:val="baseline"/>
        </w:rPr>
        <w:t> very</w:t>
      </w:r>
      <w:r>
        <w:rPr>
          <w:w w:val="105"/>
          <w:vertAlign w:val="baseline"/>
        </w:rPr>
        <w:t> instructive</w:t>
      </w:r>
      <w:r>
        <w:rPr>
          <w:w w:val="105"/>
          <w:vertAlign w:val="baseline"/>
        </w:rPr>
        <w:t> in</w:t>
      </w:r>
      <w:r>
        <w:rPr>
          <w:w w:val="105"/>
          <w:vertAlign w:val="baseline"/>
        </w:rPr>
        <w:t> armed</w:t>
      </w:r>
      <w:r>
        <w:rPr>
          <w:w w:val="105"/>
          <w:vertAlign w:val="baseline"/>
        </w:rPr>
        <w:t> conflict</w:t>
      </w:r>
      <w:r>
        <w:rPr>
          <w:w w:val="105"/>
          <w:vertAlign w:val="baseline"/>
        </w:rPr>
        <w:t> situations especially in Africa. Continued armed conflicts go with hunger, starvation, several deaths and misery. Most times, the tactics of conflict prevention still gets resorted to in order to solve the problem in some instances after the armed conflict.</w:t>
      </w:r>
    </w:p>
    <w:p>
      <w:pPr>
        <w:pStyle w:val="BodyText"/>
        <w:spacing w:before="10"/>
      </w:pPr>
    </w:p>
    <w:p>
      <w:pPr>
        <w:pStyle w:val="Heading2"/>
        <w:numPr>
          <w:ilvl w:val="1"/>
          <w:numId w:val="10"/>
        </w:numPr>
        <w:tabs>
          <w:tab w:pos="821" w:val="left" w:leader="none"/>
        </w:tabs>
        <w:spacing w:line="240" w:lineRule="auto" w:before="0" w:after="0"/>
        <w:ind w:left="821" w:right="0" w:hanging="721"/>
        <w:jc w:val="left"/>
      </w:pPr>
      <w:bookmarkStart w:name="_TOC_250043" w:id="33"/>
      <w:r>
        <w:rPr/>
        <w:t>Humanitarian</w:t>
      </w:r>
      <w:r>
        <w:rPr>
          <w:spacing w:val="45"/>
        </w:rPr>
        <w:t> </w:t>
      </w:r>
      <w:bookmarkEnd w:id="33"/>
      <w:r>
        <w:rPr>
          <w:spacing w:val="-2"/>
        </w:rPr>
        <w:t>Operations</w:t>
      </w:r>
    </w:p>
    <w:p>
      <w:pPr>
        <w:pStyle w:val="BodyText"/>
        <w:spacing w:before="18"/>
        <w:rPr>
          <w:b/>
        </w:rPr>
      </w:pPr>
    </w:p>
    <w:p>
      <w:pPr>
        <w:pStyle w:val="BodyText"/>
        <w:spacing w:line="501" w:lineRule="auto"/>
        <w:ind w:left="100" w:right="123" w:firstLine="720"/>
      </w:pPr>
      <w:r>
        <w:rPr>
          <w:w w:val="105"/>
        </w:rPr>
        <w:t>Humanitarian operations are the operations conducted in PSO aimed at assisting</w:t>
      </w:r>
      <w:r>
        <w:rPr>
          <w:spacing w:val="-1"/>
          <w:w w:val="105"/>
        </w:rPr>
        <w:t> </w:t>
      </w:r>
      <w:r>
        <w:rPr>
          <w:w w:val="105"/>
        </w:rPr>
        <w:t>the refugees, displaced</w:t>
      </w:r>
      <w:r>
        <w:rPr>
          <w:spacing w:val="-8"/>
          <w:w w:val="105"/>
        </w:rPr>
        <w:t> </w:t>
      </w:r>
      <w:r>
        <w:rPr>
          <w:w w:val="105"/>
        </w:rPr>
        <w:t>persons</w:t>
      </w:r>
      <w:r>
        <w:rPr>
          <w:spacing w:val="-9"/>
          <w:w w:val="105"/>
        </w:rPr>
        <w:t> </w:t>
      </w:r>
      <w:r>
        <w:rPr>
          <w:w w:val="105"/>
        </w:rPr>
        <w:t>and</w:t>
      </w:r>
      <w:r>
        <w:rPr>
          <w:spacing w:val="-2"/>
          <w:w w:val="105"/>
        </w:rPr>
        <w:t> </w:t>
      </w:r>
      <w:r>
        <w:rPr>
          <w:w w:val="105"/>
        </w:rPr>
        <w:t>vulnerable</w:t>
      </w:r>
      <w:r>
        <w:rPr>
          <w:spacing w:val="-2"/>
          <w:w w:val="105"/>
        </w:rPr>
        <w:t> </w:t>
      </w:r>
      <w:r>
        <w:rPr>
          <w:w w:val="105"/>
        </w:rPr>
        <w:t>members</w:t>
      </w:r>
      <w:r>
        <w:rPr>
          <w:spacing w:val="-3"/>
          <w:w w:val="105"/>
        </w:rPr>
        <w:t> </w:t>
      </w:r>
      <w:r>
        <w:rPr>
          <w:w w:val="105"/>
        </w:rPr>
        <w:t>of</w:t>
      </w:r>
      <w:r>
        <w:rPr>
          <w:spacing w:val="-10"/>
          <w:w w:val="105"/>
        </w:rPr>
        <w:t> </w:t>
      </w:r>
      <w:r>
        <w:rPr>
          <w:w w:val="105"/>
        </w:rPr>
        <w:t>the</w:t>
      </w:r>
      <w:r>
        <w:rPr>
          <w:spacing w:val="-2"/>
          <w:w w:val="105"/>
        </w:rPr>
        <w:t> </w:t>
      </w:r>
      <w:r>
        <w:rPr>
          <w:w w:val="105"/>
        </w:rPr>
        <w:t>society</w:t>
      </w:r>
      <w:r>
        <w:rPr>
          <w:spacing w:val="-8"/>
          <w:w w:val="105"/>
        </w:rPr>
        <w:t> </w:t>
      </w:r>
      <w:r>
        <w:rPr>
          <w:w w:val="105"/>
        </w:rPr>
        <w:t>in</w:t>
      </w:r>
      <w:r>
        <w:rPr>
          <w:spacing w:val="-8"/>
          <w:w w:val="105"/>
        </w:rPr>
        <w:t> </w:t>
      </w:r>
      <w:r>
        <w:rPr>
          <w:w w:val="105"/>
        </w:rPr>
        <w:t>an</w:t>
      </w:r>
      <w:r>
        <w:rPr>
          <w:spacing w:val="-8"/>
          <w:w w:val="105"/>
        </w:rPr>
        <w:t> </w:t>
      </w:r>
      <w:r>
        <w:rPr>
          <w:w w:val="105"/>
        </w:rPr>
        <w:t>armed</w:t>
      </w:r>
      <w:r>
        <w:rPr>
          <w:spacing w:val="-1"/>
          <w:w w:val="105"/>
        </w:rPr>
        <w:t> </w:t>
      </w:r>
      <w:r>
        <w:rPr>
          <w:w w:val="105"/>
        </w:rPr>
        <w:t>conflict</w:t>
      </w:r>
      <w:r>
        <w:rPr>
          <w:spacing w:val="-6"/>
          <w:w w:val="105"/>
        </w:rPr>
        <w:t> </w:t>
      </w:r>
      <w:r>
        <w:rPr>
          <w:w w:val="105"/>
        </w:rPr>
        <w:t>zone.</w:t>
      </w:r>
      <w:r>
        <w:rPr>
          <w:spacing w:val="-6"/>
          <w:w w:val="105"/>
        </w:rPr>
        <w:t> </w:t>
      </w:r>
      <w:r>
        <w:rPr>
          <w:w w:val="105"/>
        </w:rPr>
        <w:t>It is carried out simultaneously in almost every PSO. It requires a lot of resources to effectively carry it out. Some of the tasks carried out by components of PSO in humanitarian operations</w:t>
      </w:r>
      <w:r>
        <w:rPr>
          <w:spacing w:val="40"/>
          <w:w w:val="105"/>
        </w:rPr>
        <w:t> </w:t>
      </w:r>
      <w:r>
        <w:rPr>
          <w:w w:val="105"/>
        </w:rPr>
        <w:t>include</w:t>
      </w:r>
      <w:r>
        <w:rPr>
          <w:spacing w:val="-2"/>
          <w:w w:val="105"/>
        </w:rPr>
        <w:t> </w:t>
      </w:r>
      <w:r>
        <w:rPr>
          <w:w w:val="105"/>
        </w:rPr>
        <w:t>supporting</w:t>
      </w:r>
      <w:r>
        <w:rPr>
          <w:spacing w:val="-7"/>
          <w:w w:val="105"/>
        </w:rPr>
        <w:t> </w:t>
      </w:r>
      <w:r>
        <w:rPr>
          <w:w w:val="105"/>
        </w:rPr>
        <w:t>and</w:t>
      </w:r>
      <w:r>
        <w:rPr>
          <w:spacing w:val="-1"/>
          <w:w w:val="105"/>
        </w:rPr>
        <w:t> </w:t>
      </w:r>
      <w:r>
        <w:rPr>
          <w:w w:val="105"/>
        </w:rPr>
        <w:t>protecting</w:t>
      </w:r>
      <w:r>
        <w:rPr>
          <w:spacing w:val="-1"/>
          <w:w w:val="105"/>
        </w:rPr>
        <w:t> </w:t>
      </w:r>
      <w:r>
        <w:rPr>
          <w:w w:val="105"/>
        </w:rPr>
        <w:t>humanitarian</w:t>
      </w:r>
      <w:r>
        <w:rPr>
          <w:spacing w:val="-7"/>
          <w:w w:val="105"/>
        </w:rPr>
        <w:t> </w:t>
      </w:r>
      <w:r>
        <w:rPr>
          <w:w w:val="105"/>
        </w:rPr>
        <w:t>aid</w:t>
      </w:r>
      <w:r>
        <w:rPr>
          <w:spacing w:val="-1"/>
          <w:w w:val="105"/>
        </w:rPr>
        <w:t> </w:t>
      </w:r>
      <w:r>
        <w:rPr>
          <w:w w:val="105"/>
        </w:rPr>
        <w:t>convoys</w:t>
      </w:r>
      <w:r>
        <w:rPr>
          <w:spacing w:val="-3"/>
          <w:w w:val="105"/>
        </w:rPr>
        <w:t> </w:t>
      </w:r>
      <w:r>
        <w:rPr>
          <w:w w:val="105"/>
        </w:rPr>
        <w:t>and</w:t>
      </w:r>
      <w:r>
        <w:rPr>
          <w:spacing w:val="-7"/>
          <w:w w:val="105"/>
        </w:rPr>
        <w:t> </w:t>
      </w:r>
      <w:r>
        <w:rPr>
          <w:w w:val="105"/>
        </w:rPr>
        <w:t>transporting</w:t>
      </w:r>
      <w:r>
        <w:rPr>
          <w:spacing w:val="-1"/>
          <w:w w:val="105"/>
        </w:rPr>
        <w:t> </w:t>
      </w:r>
      <w:r>
        <w:rPr>
          <w:w w:val="105"/>
        </w:rPr>
        <w:t>humanitarian</w:t>
      </w:r>
      <w:r>
        <w:rPr>
          <w:spacing w:val="-7"/>
          <w:w w:val="105"/>
        </w:rPr>
        <w:t> </w:t>
      </w:r>
      <w:r>
        <w:rPr>
          <w:w w:val="105"/>
        </w:rPr>
        <w:t>aid, to</w:t>
      </w:r>
      <w:r>
        <w:rPr>
          <w:spacing w:val="-7"/>
          <w:w w:val="105"/>
        </w:rPr>
        <w:t> </w:t>
      </w:r>
      <w:r>
        <w:rPr>
          <w:w w:val="105"/>
        </w:rPr>
        <w:t>include,</w:t>
      </w:r>
      <w:r>
        <w:rPr>
          <w:spacing w:val="-12"/>
          <w:w w:val="105"/>
        </w:rPr>
        <w:t> </w:t>
      </w:r>
      <w:r>
        <w:rPr>
          <w:w w:val="105"/>
        </w:rPr>
        <w:t>air</w:t>
      </w:r>
      <w:r>
        <w:rPr>
          <w:spacing w:val="-4"/>
          <w:w w:val="105"/>
        </w:rPr>
        <w:t> </w:t>
      </w:r>
      <w:r>
        <w:rPr>
          <w:w w:val="105"/>
        </w:rPr>
        <w:t>drops.</w:t>
      </w:r>
      <w:r>
        <w:rPr>
          <w:spacing w:val="-12"/>
          <w:w w:val="105"/>
        </w:rPr>
        <w:t> </w:t>
      </w:r>
      <w:r>
        <w:rPr>
          <w:w w:val="105"/>
        </w:rPr>
        <w:t>Others</w:t>
      </w:r>
      <w:r>
        <w:rPr>
          <w:spacing w:val="-10"/>
          <w:w w:val="105"/>
        </w:rPr>
        <w:t> </w:t>
      </w:r>
      <w:r>
        <w:rPr>
          <w:w w:val="105"/>
        </w:rPr>
        <w:t>include</w:t>
      </w:r>
      <w:r>
        <w:rPr>
          <w:spacing w:val="-8"/>
          <w:w w:val="105"/>
        </w:rPr>
        <w:t> </w:t>
      </w:r>
      <w:r>
        <w:rPr>
          <w:w w:val="105"/>
        </w:rPr>
        <w:t>health</w:t>
      </w:r>
      <w:r>
        <w:rPr>
          <w:spacing w:val="-7"/>
          <w:w w:val="105"/>
        </w:rPr>
        <w:t> </w:t>
      </w:r>
      <w:r>
        <w:rPr>
          <w:w w:val="105"/>
        </w:rPr>
        <w:t>and</w:t>
      </w:r>
      <w:r>
        <w:rPr>
          <w:spacing w:val="-7"/>
          <w:w w:val="105"/>
        </w:rPr>
        <w:t> </w:t>
      </w:r>
      <w:r>
        <w:rPr>
          <w:w w:val="105"/>
        </w:rPr>
        <w:t>medical</w:t>
      </w:r>
      <w:r>
        <w:rPr>
          <w:spacing w:val="-5"/>
          <w:w w:val="105"/>
        </w:rPr>
        <w:t> </w:t>
      </w:r>
      <w:r>
        <w:rPr>
          <w:w w:val="105"/>
        </w:rPr>
        <w:t>support,</w:t>
      </w:r>
      <w:r>
        <w:rPr>
          <w:spacing w:val="-5"/>
          <w:w w:val="105"/>
        </w:rPr>
        <w:t> </w:t>
      </w:r>
      <w:r>
        <w:rPr>
          <w:w w:val="105"/>
        </w:rPr>
        <w:t>assisting</w:t>
      </w:r>
      <w:r>
        <w:rPr>
          <w:spacing w:val="-13"/>
          <w:w w:val="105"/>
        </w:rPr>
        <w:t> </w:t>
      </w:r>
      <w:r>
        <w:rPr>
          <w:w w:val="105"/>
        </w:rPr>
        <w:t>in</w:t>
      </w:r>
      <w:r>
        <w:rPr>
          <w:spacing w:val="-7"/>
          <w:w w:val="105"/>
        </w:rPr>
        <w:t> </w:t>
      </w:r>
      <w:r>
        <w:rPr>
          <w:w w:val="105"/>
        </w:rPr>
        <w:t>relocation</w:t>
      </w:r>
      <w:r>
        <w:rPr>
          <w:spacing w:val="-7"/>
          <w:w w:val="105"/>
        </w:rPr>
        <w:t> </w:t>
      </w:r>
      <w:r>
        <w:rPr>
          <w:w w:val="105"/>
        </w:rPr>
        <w:t>or</w:t>
      </w:r>
      <w:r>
        <w:rPr>
          <w:spacing w:val="-4"/>
          <w:w w:val="105"/>
        </w:rPr>
        <w:t> </w:t>
      </w:r>
      <w:r>
        <w:rPr>
          <w:w w:val="105"/>
        </w:rPr>
        <w:t>return of</w:t>
      </w:r>
      <w:r>
        <w:rPr>
          <w:spacing w:val="31"/>
          <w:w w:val="105"/>
        </w:rPr>
        <w:t> </w:t>
      </w:r>
      <w:r>
        <w:rPr>
          <w:w w:val="105"/>
        </w:rPr>
        <w:t>refugees</w:t>
      </w:r>
      <w:r>
        <w:rPr>
          <w:spacing w:val="32"/>
          <w:w w:val="105"/>
        </w:rPr>
        <w:t> </w:t>
      </w:r>
      <w:r>
        <w:rPr>
          <w:w w:val="105"/>
        </w:rPr>
        <w:t>and</w:t>
      </w:r>
      <w:r>
        <w:rPr>
          <w:spacing w:val="40"/>
          <w:w w:val="105"/>
        </w:rPr>
        <w:t> </w:t>
      </w:r>
      <w:r>
        <w:rPr>
          <w:w w:val="105"/>
        </w:rPr>
        <w:t>displaced</w:t>
      </w:r>
      <w:r>
        <w:rPr>
          <w:spacing w:val="40"/>
          <w:w w:val="105"/>
        </w:rPr>
        <w:t> </w:t>
      </w:r>
      <w:r>
        <w:rPr>
          <w:w w:val="105"/>
        </w:rPr>
        <w:t>persons,</w:t>
      </w:r>
      <w:r>
        <w:rPr>
          <w:spacing w:val="40"/>
          <w:w w:val="105"/>
        </w:rPr>
        <w:t> </w:t>
      </w:r>
      <w:r>
        <w:rPr>
          <w:w w:val="105"/>
        </w:rPr>
        <w:t>protection</w:t>
      </w:r>
      <w:r>
        <w:rPr>
          <w:spacing w:val="40"/>
          <w:w w:val="105"/>
        </w:rPr>
        <w:t> </w:t>
      </w:r>
      <w:r>
        <w:rPr>
          <w:w w:val="105"/>
        </w:rPr>
        <w:t>of</w:t>
      </w:r>
      <w:r>
        <w:rPr>
          <w:spacing w:val="38"/>
          <w:w w:val="105"/>
        </w:rPr>
        <w:t> </w:t>
      </w:r>
      <w:r>
        <w:rPr>
          <w:w w:val="105"/>
        </w:rPr>
        <w:t>human</w:t>
      </w:r>
      <w:r>
        <w:rPr>
          <w:spacing w:val="40"/>
          <w:w w:val="105"/>
        </w:rPr>
        <w:t> </w:t>
      </w:r>
      <w:r>
        <w:rPr>
          <w:w w:val="105"/>
        </w:rPr>
        <w:t>rights,</w:t>
      </w:r>
      <w:r>
        <w:rPr>
          <w:spacing w:val="40"/>
          <w:w w:val="105"/>
        </w:rPr>
        <w:t> </w:t>
      </w:r>
      <w:r>
        <w:rPr>
          <w:w w:val="105"/>
        </w:rPr>
        <w:t>disaster</w:t>
      </w:r>
      <w:r>
        <w:rPr>
          <w:spacing w:val="40"/>
          <w:w w:val="105"/>
        </w:rPr>
        <w:t> </w:t>
      </w:r>
      <w:r>
        <w:rPr>
          <w:w w:val="105"/>
        </w:rPr>
        <w:t>relief,</w:t>
      </w:r>
      <w:r>
        <w:rPr>
          <w:spacing w:val="40"/>
          <w:w w:val="105"/>
        </w:rPr>
        <w:t> </w:t>
      </w:r>
      <w:r>
        <w:rPr>
          <w:w w:val="105"/>
        </w:rPr>
        <w:t>maintaining, repairing and even creating routes and critical infrastructure.</w:t>
      </w:r>
      <w:r>
        <w:rPr>
          <w:w w:val="105"/>
          <w:vertAlign w:val="superscript"/>
        </w:rPr>
        <w:t>48</w:t>
      </w:r>
    </w:p>
    <w:p>
      <w:pPr>
        <w:pStyle w:val="BodyText"/>
        <w:spacing w:line="504" w:lineRule="auto"/>
        <w:ind w:left="100" w:firstLine="720"/>
      </w:pPr>
      <w:r>
        <w:rPr>
          <w:w w:val="105"/>
        </w:rPr>
        <w:t>The operations also</w:t>
      </w:r>
      <w:r>
        <w:rPr>
          <w:w w:val="105"/>
        </w:rPr>
        <w:t> include</w:t>
      </w:r>
      <w:r>
        <w:rPr>
          <w:w w:val="105"/>
        </w:rPr>
        <w:t> programmes</w:t>
      </w:r>
      <w:r>
        <w:rPr>
          <w:w w:val="105"/>
        </w:rPr>
        <w:t> conducted to relieve or reduce the</w:t>
      </w:r>
      <w:r>
        <w:rPr>
          <w:w w:val="105"/>
        </w:rPr>
        <w:t> results</w:t>
      </w:r>
      <w:r>
        <w:rPr>
          <w:w w:val="105"/>
        </w:rPr>
        <w:t> of</w:t>
      </w:r>
      <w:r>
        <w:rPr>
          <w:spacing w:val="40"/>
          <w:w w:val="105"/>
        </w:rPr>
        <w:t> </w:t>
      </w:r>
      <w:r>
        <w:rPr>
          <w:w w:val="105"/>
        </w:rPr>
        <w:t>complex</w:t>
      </w:r>
      <w:r>
        <w:rPr>
          <w:spacing w:val="33"/>
          <w:w w:val="105"/>
        </w:rPr>
        <w:t> </w:t>
      </w:r>
      <w:r>
        <w:rPr>
          <w:w w:val="105"/>
        </w:rPr>
        <w:t>emergencies</w:t>
      </w:r>
      <w:r>
        <w:rPr>
          <w:spacing w:val="31"/>
          <w:w w:val="105"/>
        </w:rPr>
        <w:t> </w:t>
      </w:r>
      <w:r>
        <w:rPr>
          <w:w w:val="105"/>
        </w:rPr>
        <w:t>involving</w:t>
      </w:r>
      <w:r>
        <w:rPr>
          <w:spacing w:val="34"/>
          <w:w w:val="105"/>
        </w:rPr>
        <w:t> </w:t>
      </w:r>
      <w:r>
        <w:rPr>
          <w:w w:val="105"/>
        </w:rPr>
        <w:t>natural</w:t>
      </w:r>
      <w:r>
        <w:rPr>
          <w:spacing w:val="36"/>
          <w:w w:val="105"/>
        </w:rPr>
        <w:t> </w:t>
      </w:r>
      <w:r>
        <w:rPr>
          <w:w w:val="105"/>
        </w:rPr>
        <w:t>or</w:t>
      </w:r>
      <w:r>
        <w:rPr>
          <w:spacing w:val="36"/>
          <w:w w:val="105"/>
        </w:rPr>
        <w:t> </w:t>
      </w:r>
      <w:r>
        <w:rPr>
          <w:w w:val="105"/>
        </w:rPr>
        <w:t>man-made</w:t>
      </w:r>
      <w:r>
        <w:rPr>
          <w:spacing w:val="33"/>
          <w:w w:val="105"/>
        </w:rPr>
        <w:t> </w:t>
      </w:r>
      <w:r>
        <w:rPr>
          <w:w w:val="105"/>
        </w:rPr>
        <w:t>disasters</w:t>
      </w:r>
      <w:r>
        <w:rPr>
          <w:spacing w:val="31"/>
          <w:w w:val="105"/>
        </w:rPr>
        <w:t> </w:t>
      </w:r>
      <w:r>
        <w:rPr>
          <w:w w:val="105"/>
        </w:rPr>
        <w:t>or</w:t>
      </w:r>
      <w:r>
        <w:rPr>
          <w:spacing w:val="37"/>
          <w:w w:val="105"/>
        </w:rPr>
        <w:t> </w:t>
      </w:r>
      <w:r>
        <w:rPr>
          <w:w w:val="105"/>
        </w:rPr>
        <w:t>other</w:t>
      </w:r>
      <w:r>
        <w:rPr>
          <w:spacing w:val="36"/>
          <w:w w:val="105"/>
        </w:rPr>
        <w:t> </w:t>
      </w:r>
      <w:r>
        <w:rPr>
          <w:w w:val="105"/>
        </w:rPr>
        <w:t>endemic</w:t>
      </w:r>
      <w:r>
        <w:rPr>
          <w:spacing w:val="39"/>
          <w:w w:val="105"/>
        </w:rPr>
        <w:t> </w:t>
      </w:r>
      <w:r>
        <w:rPr>
          <w:spacing w:val="-2"/>
          <w:w w:val="105"/>
        </w:rPr>
        <w:t>conditions</w:t>
      </w:r>
    </w:p>
    <w:p>
      <w:pPr>
        <w:pStyle w:val="BodyText"/>
        <w:spacing w:before="2"/>
        <w:rPr>
          <w:sz w:val="12"/>
        </w:rPr>
      </w:pPr>
      <w:r>
        <w:rPr/>
        <mc:AlternateContent>
          <mc:Choice Requires="wps">
            <w:drawing>
              <wp:anchor distT="0" distB="0" distL="0" distR="0" allowOverlap="1" layoutInCell="1" locked="0" behindDoc="1" simplePos="0" relativeHeight="487613952">
                <wp:simplePos x="0" y="0"/>
                <wp:positionH relativeFrom="page">
                  <wp:posOffset>915009</wp:posOffset>
                </wp:positionH>
                <wp:positionV relativeFrom="paragraph">
                  <wp:posOffset>104266</wp:posOffset>
                </wp:positionV>
                <wp:extent cx="1830070"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209999pt;width:144.07pt;height:.72003pt;mso-position-horizontal-relative:page;mso-position-vertical-relative:paragraph;z-index:-15702528;mso-wrap-distance-left:0;mso-wrap-distance-right:0" id="docshape5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47</w:t>
      </w:r>
      <w:r>
        <w:rPr>
          <w:sz w:val="20"/>
          <w:vertAlign w:val="baseline"/>
        </w:rPr>
        <w:t>Multinational</w:t>
      </w:r>
      <w:r>
        <w:rPr>
          <w:spacing w:val="-1"/>
          <w:sz w:val="20"/>
          <w:vertAlign w:val="baseline"/>
        </w:rPr>
        <w:t> </w:t>
      </w:r>
      <w:r>
        <w:rPr>
          <w:sz w:val="20"/>
          <w:vertAlign w:val="baseline"/>
        </w:rPr>
        <w:t>Peace</w:t>
      </w:r>
      <w:r>
        <w:rPr>
          <w:spacing w:val="-5"/>
          <w:sz w:val="20"/>
          <w:vertAlign w:val="baseline"/>
        </w:rPr>
        <w:t> </w:t>
      </w:r>
      <w:r>
        <w:rPr>
          <w:sz w:val="20"/>
          <w:vertAlign w:val="baseline"/>
        </w:rPr>
        <w:t>Force</w:t>
      </w:r>
      <w:r>
        <w:rPr>
          <w:spacing w:val="-5"/>
          <w:sz w:val="20"/>
          <w:vertAlign w:val="baseline"/>
        </w:rPr>
        <w:t> </w:t>
      </w:r>
      <w:r>
        <w:rPr>
          <w:sz w:val="20"/>
          <w:vertAlign w:val="baseline"/>
        </w:rPr>
        <w:t>South</w:t>
      </w:r>
      <w:r>
        <w:rPr>
          <w:spacing w:val="-2"/>
          <w:sz w:val="20"/>
          <w:vertAlign w:val="baseline"/>
        </w:rPr>
        <w:t> </w:t>
      </w:r>
      <w:r>
        <w:rPr>
          <w:sz w:val="20"/>
          <w:vertAlign w:val="baseline"/>
        </w:rPr>
        <w:t>Eastern</w:t>
      </w:r>
      <w:r>
        <w:rPr>
          <w:spacing w:val="-2"/>
          <w:sz w:val="20"/>
          <w:vertAlign w:val="baseline"/>
        </w:rPr>
        <w:t> </w:t>
      </w:r>
      <w:r>
        <w:rPr>
          <w:sz w:val="20"/>
          <w:vertAlign w:val="baseline"/>
        </w:rPr>
        <w:t>Europe</w:t>
      </w:r>
      <w:r>
        <w:rPr>
          <w:spacing w:val="-5"/>
          <w:sz w:val="20"/>
          <w:vertAlign w:val="baseline"/>
        </w:rPr>
        <w:t> </w:t>
      </w:r>
      <w:r>
        <w:rPr>
          <w:sz w:val="20"/>
          <w:vertAlign w:val="baseline"/>
        </w:rPr>
        <w:t>Brigade</w:t>
      </w:r>
      <w:r>
        <w:rPr>
          <w:spacing w:val="-5"/>
          <w:sz w:val="20"/>
          <w:vertAlign w:val="baseline"/>
        </w:rPr>
        <w:t> </w:t>
      </w:r>
      <w:r>
        <w:rPr>
          <w:sz w:val="20"/>
          <w:vertAlign w:val="baseline"/>
        </w:rPr>
        <w:t>Handbook</w:t>
      </w:r>
      <w:r>
        <w:rPr>
          <w:spacing w:val="-2"/>
          <w:sz w:val="20"/>
          <w:vertAlign w:val="baseline"/>
        </w:rPr>
        <w:t> </w:t>
      </w:r>
      <w:r>
        <w:rPr>
          <w:sz w:val="20"/>
          <w:vertAlign w:val="baseline"/>
        </w:rPr>
        <w:t>for</w:t>
      </w:r>
      <w:r>
        <w:rPr>
          <w:spacing w:val="-5"/>
          <w:sz w:val="20"/>
          <w:vertAlign w:val="baseline"/>
        </w:rPr>
        <w:t> </w:t>
      </w:r>
      <w:r>
        <w:rPr>
          <w:sz w:val="20"/>
          <w:vertAlign w:val="baseline"/>
        </w:rPr>
        <w:t>Peace</w:t>
      </w:r>
      <w:r>
        <w:rPr>
          <w:spacing w:val="-5"/>
          <w:sz w:val="20"/>
          <w:vertAlign w:val="baseline"/>
        </w:rPr>
        <w:t> </w:t>
      </w:r>
      <w:r>
        <w:rPr>
          <w:sz w:val="20"/>
          <w:vertAlign w:val="baseline"/>
        </w:rPr>
        <w:t>Support</w:t>
      </w:r>
      <w:r>
        <w:rPr>
          <w:spacing w:val="-1"/>
          <w:sz w:val="20"/>
          <w:vertAlign w:val="baseline"/>
        </w:rPr>
        <w:t> </w:t>
      </w:r>
      <w:r>
        <w:rPr>
          <w:sz w:val="20"/>
          <w:vertAlign w:val="baseline"/>
        </w:rPr>
        <w:t>Operations</w:t>
      </w:r>
      <w:r>
        <w:rPr>
          <w:spacing w:val="-1"/>
          <w:sz w:val="20"/>
          <w:vertAlign w:val="baseline"/>
        </w:rPr>
        <w:t> </w:t>
      </w:r>
      <w:r>
        <w:rPr>
          <w:sz w:val="20"/>
          <w:vertAlign w:val="baseline"/>
        </w:rPr>
        <w:t>(2000), </w:t>
      </w:r>
      <w:hyperlink r:id="rId22">
        <w:r>
          <w:rPr>
            <w:sz w:val="20"/>
            <w:vertAlign w:val="baseline"/>
          </w:rPr>
          <w:t>p.70.w</w:t>
        </w:r>
      </w:hyperlink>
      <w:r>
        <w:rPr>
          <w:sz w:val="20"/>
          <w:vertAlign w:val="baseline"/>
        </w:rPr>
        <w:t>ww.se</w:t>
      </w:r>
      <w:hyperlink r:id="rId22">
        <w:r>
          <w:rPr>
            <w:sz w:val="20"/>
            <w:vertAlign w:val="baseline"/>
          </w:rPr>
          <w:t>ebrig.org</w:t>
        </w:r>
      </w:hyperlink>
      <w:r>
        <w:rPr>
          <w:sz w:val="20"/>
          <w:vertAlign w:val="baseline"/>
        </w:rPr>
        <w:t> accessed on 4 February 2018</w:t>
      </w:r>
    </w:p>
    <w:p>
      <w:pPr>
        <w:spacing w:before="1"/>
        <w:ind w:left="100" w:right="0" w:firstLine="0"/>
        <w:jc w:val="left"/>
        <w:rPr>
          <w:sz w:val="20"/>
        </w:rPr>
      </w:pPr>
      <w:r>
        <w:rPr>
          <w:sz w:val="20"/>
          <w:vertAlign w:val="superscript"/>
        </w:rPr>
        <w:t>48</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BodyText"/>
        <w:spacing w:line="501" w:lineRule="auto" w:before="81"/>
        <w:ind w:left="100" w:right="125"/>
        <w:jc w:val="both"/>
      </w:pPr>
      <w:r>
        <w:rPr>
          <w:w w:val="105"/>
        </w:rPr>
        <w:t>such</w:t>
      </w:r>
      <w:r>
        <w:rPr>
          <w:spacing w:val="-7"/>
          <w:w w:val="105"/>
        </w:rPr>
        <w:t> </w:t>
      </w:r>
      <w:r>
        <w:rPr>
          <w:w w:val="105"/>
        </w:rPr>
        <w:t>as</w:t>
      </w:r>
      <w:r>
        <w:rPr>
          <w:spacing w:val="-9"/>
          <w:w w:val="105"/>
        </w:rPr>
        <w:t> </w:t>
      </w:r>
      <w:r>
        <w:rPr>
          <w:w w:val="105"/>
        </w:rPr>
        <w:t>human pain,</w:t>
      </w:r>
      <w:r>
        <w:rPr>
          <w:spacing w:val="-5"/>
          <w:w w:val="105"/>
        </w:rPr>
        <w:t> </w:t>
      </w:r>
      <w:r>
        <w:rPr>
          <w:w w:val="105"/>
        </w:rPr>
        <w:t>disease, hunger,</w:t>
      </w:r>
      <w:r>
        <w:rPr>
          <w:spacing w:val="-5"/>
          <w:w w:val="105"/>
        </w:rPr>
        <w:t> </w:t>
      </w:r>
      <w:r>
        <w:rPr>
          <w:w w:val="105"/>
        </w:rPr>
        <w:t>or deprivation</w:t>
      </w:r>
      <w:r>
        <w:rPr>
          <w:spacing w:val="-7"/>
          <w:w w:val="105"/>
        </w:rPr>
        <w:t> </w:t>
      </w:r>
      <w:r>
        <w:rPr>
          <w:w w:val="105"/>
        </w:rPr>
        <w:t>that might present</w:t>
      </w:r>
      <w:r>
        <w:rPr>
          <w:spacing w:val="-5"/>
          <w:w w:val="105"/>
        </w:rPr>
        <w:t> </w:t>
      </w:r>
      <w:r>
        <w:rPr>
          <w:w w:val="105"/>
        </w:rPr>
        <w:t>a serious</w:t>
      </w:r>
      <w:r>
        <w:rPr>
          <w:spacing w:val="-9"/>
          <w:w w:val="105"/>
        </w:rPr>
        <w:t> </w:t>
      </w:r>
      <w:r>
        <w:rPr>
          <w:w w:val="105"/>
        </w:rPr>
        <w:t>threat</w:t>
      </w:r>
      <w:r>
        <w:rPr>
          <w:spacing w:val="-5"/>
          <w:w w:val="105"/>
        </w:rPr>
        <w:t> </w:t>
      </w:r>
      <w:r>
        <w:rPr>
          <w:w w:val="105"/>
        </w:rPr>
        <w:t>to</w:t>
      </w:r>
      <w:r>
        <w:rPr>
          <w:spacing w:val="-7"/>
          <w:w w:val="105"/>
        </w:rPr>
        <w:t> </w:t>
      </w:r>
      <w:r>
        <w:rPr>
          <w:w w:val="105"/>
        </w:rPr>
        <w:t>life</w:t>
      </w:r>
      <w:r>
        <w:rPr>
          <w:spacing w:val="-8"/>
          <w:w w:val="105"/>
        </w:rPr>
        <w:t> </w:t>
      </w:r>
      <w:r>
        <w:rPr>
          <w:w w:val="105"/>
        </w:rPr>
        <w:t>or may</w:t>
      </w:r>
      <w:r>
        <w:rPr>
          <w:w w:val="105"/>
        </w:rPr>
        <w:t> result</w:t>
      </w:r>
      <w:r>
        <w:rPr>
          <w:w w:val="105"/>
        </w:rPr>
        <w:t> in</w:t>
      </w:r>
      <w:r>
        <w:rPr>
          <w:w w:val="105"/>
        </w:rPr>
        <w:t> great</w:t>
      </w:r>
      <w:r>
        <w:rPr>
          <w:w w:val="105"/>
        </w:rPr>
        <w:t> damage</w:t>
      </w:r>
      <w:r>
        <w:rPr>
          <w:w w:val="105"/>
        </w:rPr>
        <w:t> or</w:t>
      </w:r>
      <w:r>
        <w:rPr>
          <w:w w:val="105"/>
        </w:rPr>
        <w:t> loss</w:t>
      </w:r>
      <w:r>
        <w:rPr>
          <w:w w:val="105"/>
        </w:rPr>
        <w:t> of</w:t>
      </w:r>
      <w:r>
        <w:rPr>
          <w:w w:val="105"/>
        </w:rPr>
        <w:t> property.</w:t>
      </w:r>
      <w:r>
        <w:rPr>
          <w:w w:val="105"/>
        </w:rPr>
        <w:t> Humanitarian</w:t>
      </w:r>
      <w:r>
        <w:rPr>
          <w:w w:val="105"/>
        </w:rPr>
        <w:t> operations</w:t>
      </w:r>
      <w:r>
        <w:rPr>
          <w:w w:val="105"/>
        </w:rPr>
        <w:t> supplement</w:t>
      </w:r>
      <w:r>
        <w:rPr>
          <w:w w:val="105"/>
        </w:rPr>
        <w:t> or complements the efforts of a</w:t>
      </w:r>
      <w:r>
        <w:rPr>
          <w:w w:val="105"/>
        </w:rPr>
        <w:t> host nation, civil authorities,</w:t>
      </w:r>
      <w:r>
        <w:rPr>
          <w:w w:val="105"/>
        </w:rPr>
        <w:t> or agencies that may have primary responsibility for such</w:t>
      </w:r>
      <w:r>
        <w:rPr>
          <w:spacing w:val="-8"/>
          <w:w w:val="105"/>
        </w:rPr>
        <w:t> </w:t>
      </w:r>
      <w:r>
        <w:rPr>
          <w:w w:val="105"/>
        </w:rPr>
        <w:t>assistance</w:t>
      </w:r>
      <w:r>
        <w:rPr>
          <w:spacing w:val="-9"/>
          <w:w w:val="105"/>
        </w:rPr>
        <w:t> </w:t>
      </w:r>
      <w:r>
        <w:rPr>
          <w:w w:val="105"/>
        </w:rPr>
        <w:t>to</w:t>
      </w:r>
      <w:r>
        <w:rPr>
          <w:spacing w:val="-2"/>
          <w:w w:val="105"/>
        </w:rPr>
        <w:t> </w:t>
      </w:r>
      <w:r>
        <w:rPr>
          <w:w w:val="105"/>
        </w:rPr>
        <w:t>citizens</w:t>
      </w:r>
      <w:r>
        <w:rPr>
          <w:spacing w:val="-4"/>
          <w:w w:val="105"/>
        </w:rPr>
        <w:t> </w:t>
      </w:r>
      <w:r>
        <w:rPr>
          <w:w w:val="105"/>
        </w:rPr>
        <w:t>of</w:t>
      </w:r>
      <w:r>
        <w:rPr>
          <w:spacing w:val="-4"/>
          <w:w w:val="105"/>
        </w:rPr>
        <w:t> </w:t>
      </w:r>
      <w:r>
        <w:rPr>
          <w:w w:val="105"/>
        </w:rPr>
        <w:t>such</w:t>
      </w:r>
      <w:r>
        <w:rPr>
          <w:spacing w:val="-2"/>
          <w:w w:val="105"/>
        </w:rPr>
        <w:t> </w:t>
      </w:r>
      <w:r>
        <w:rPr>
          <w:w w:val="105"/>
        </w:rPr>
        <w:t>country.</w:t>
      </w:r>
      <w:r>
        <w:rPr>
          <w:spacing w:val="-6"/>
          <w:w w:val="105"/>
        </w:rPr>
        <w:t> </w:t>
      </w:r>
      <w:r>
        <w:rPr>
          <w:w w:val="105"/>
        </w:rPr>
        <w:t>Non-Governmental</w:t>
      </w:r>
      <w:r>
        <w:rPr>
          <w:spacing w:val="-6"/>
          <w:w w:val="105"/>
        </w:rPr>
        <w:t> </w:t>
      </w:r>
      <w:r>
        <w:rPr>
          <w:w w:val="105"/>
        </w:rPr>
        <w:t>Organisations (NGO) like</w:t>
      </w:r>
      <w:r>
        <w:rPr>
          <w:spacing w:val="-1"/>
          <w:w w:val="105"/>
        </w:rPr>
        <w:t> </w:t>
      </w:r>
      <w:r>
        <w:rPr>
          <w:i/>
          <w:w w:val="105"/>
        </w:rPr>
        <w:t>medicine sans frontier </w:t>
      </w:r>
      <w:r>
        <w:rPr>
          <w:w w:val="105"/>
        </w:rPr>
        <w:t>(Doctors without borders) and</w:t>
      </w:r>
      <w:r>
        <w:rPr>
          <w:spacing w:val="-2"/>
          <w:w w:val="105"/>
        </w:rPr>
        <w:t> </w:t>
      </w:r>
      <w:r>
        <w:rPr>
          <w:w w:val="105"/>
        </w:rPr>
        <w:t>ICRCare usually</w:t>
      </w:r>
      <w:r>
        <w:rPr>
          <w:spacing w:val="-2"/>
          <w:w w:val="105"/>
        </w:rPr>
        <w:t> </w:t>
      </w:r>
      <w:r>
        <w:rPr>
          <w:w w:val="105"/>
        </w:rPr>
        <w:t>involved</w:t>
      </w:r>
      <w:r>
        <w:rPr>
          <w:spacing w:val="-2"/>
          <w:w w:val="105"/>
        </w:rPr>
        <w:t> </w:t>
      </w:r>
      <w:r>
        <w:rPr>
          <w:w w:val="105"/>
        </w:rPr>
        <w:t>in such operations.</w:t>
      </w:r>
      <w:r>
        <w:rPr>
          <w:w w:val="105"/>
          <w:vertAlign w:val="superscript"/>
        </w:rPr>
        <w:t>49</w:t>
      </w:r>
    </w:p>
    <w:p>
      <w:pPr>
        <w:pStyle w:val="BodyText"/>
        <w:spacing w:line="501" w:lineRule="auto"/>
        <w:ind w:left="100" w:right="128" w:firstLine="720"/>
        <w:jc w:val="both"/>
      </w:pPr>
      <w:r>
        <w:rPr>
          <w:w w:val="105"/>
        </w:rPr>
        <w:t>In</w:t>
      </w:r>
      <w:r>
        <w:rPr>
          <w:spacing w:val="-1"/>
          <w:w w:val="105"/>
        </w:rPr>
        <w:t> </w:t>
      </w:r>
      <w:r>
        <w:rPr>
          <w:w w:val="105"/>
        </w:rPr>
        <w:t>humanitarian operations where</w:t>
      </w:r>
      <w:r>
        <w:rPr>
          <w:spacing w:val="-8"/>
          <w:w w:val="105"/>
        </w:rPr>
        <w:t> </w:t>
      </w:r>
      <w:r>
        <w:rPr>
          <w:w w:val="105"/>
        </w:rPr>
        <w:t>armed</w:t>
      </w:r>
      <w:r>
        <w:rPr>
          <w:spacing w:val="-1"/>
          <w:w w:val="105"/>
        </w:rPr>
        <w:t> </w:t>
      </w:r>
      <w:r>
        <w:rPr>
          <w:w w:val="105"/>
        </w:rPr>
        <w:t>conflict persists,</w:t>
      </w:r>
      <w:r>
        <w:rPr>
          <w:spacing w:val="-5"/>
          <w:w w:val="105"/>
        </w:rPr>
        <w:t> </w:t>
      </w:r>
      <w:r>
        <w:rPr>
          <w:w w:val="105"/>
        </w:rPr>
        <w:t>IHL applies</w:t>
      </w:r>
      <w:r>
        <w:rPr>
          <w:spacing w:val="-3"/>
          <w:w w:val="105"/>
        </w:rPr>
        <w:t> </w:t>
      </w:r>
      <w:r>
        <w:rPr>
          <w:w w:val="105"/>
        </w:rPr>
        <w:t>as</w:t>
      </w:r>
      <w:r>
        <w:rPr>
          <w:spacing w:val="-3"/>
          <w:w w:val="105"/>
        </w:rPr>
        <w:t> </w:t>
      </w:r>
      <w:r>
        <w:rPr>
          <w:w w:val="105"/>
        </w:rPr>
        <w:t>appropriate.</w:t>
      </w:r>
      <w:r>
        <w:rPr>
          <w:spacing w:val="-5"/>
          <w:w w:val="105"/>
        </w:rPr>
        <w:t> </w:t>
      </w:r>
      <w:r>
        <w:rPr>
          <w:w w:val="105"/>
        </w:rPr>
        <w:t>It is</w:t>
      </w:r>
      <w:r>
        <w:rPr>
          <w:w w:val="105"/>
        </w:rPr>
        <w:t> usually</w:t>
      </w:r>
      <w:r>
        <w:rPr>
          <w:w w:val="105"/>
        </w:rPr>
        <w:t> a</w:t>
      </w:r>
      <w:r>
        <w:rPr>
          <w:w w:val="105"/>
        </w:rPr>
        <w:t> very</w:t>
      </w:r>
      <w:r>
        <w:rPr>
          <w:w w:val="105"/>
        </w:rPr>
        <w:t> difficult</w:t>
      </w:r>
      <w:r>
        <w:rPr>
          <w:w w:val="105"/>
        </w:rPr>
        <w:t> aspect</w:t>
      </w:r>
      <w:r>
        <w:rPr>
          <w:w w:val="105"/>
        </w:rPr>
        <w:t> of</w:t>
      </w:r>
      <w:r>
        <w:rPr>
          <w:w w:val="105"/>
        </w:rPr>
        <w:t> PSO</w:t>
      </w:r>
      <w:r>
        <w:rPr>
          <w:w w:val="105"/>
        </w:rPr>
        <w:t> because</w:t>
      </w:r>
      <w:r>
        <w:rPr>
          <w:w w:val="105"/>
        </w:rPr>
        <w:t> the</w:t>
      </w:r>
      <w:r>
        <w:rPr>
          <w:w w:val="105"/>
        </w:rPr>
        <w:t> humanitarian</w:t>
      </w:r>
      <w:r>
        <w:rPr>
          <w:w w:val="105"/>
        </w:rPr>
        <w:t> aid</w:t>
      </w:r>
      <w:r>
        <w:rPr>
          <w:w w:val="105"/>
        </w:rPr>
        <w:t> workers</w:t>
      </w:r>
      <w:r>
        <w:rPr>
          <w:w w:val="105"/>
        </w:rPr>
        <w:t> are</w:t>
      </w:r>
      <w:r>
        <w:rPr>
          <w:w w:val="105"/>
        </w:rPr>
        <w:t> usually victims</w:t>
      </w:r>
      <w:r>
        <w:rPr>
          <w:w w:val="105"/>
        </w:rPr>
        <w:t> of</w:t>
      </w:r>
      <w:r>
        <w:rPr>
          <w:w w:val="105"/>
        </w:rPr>
        <w:t> hostile</w:t>
      </w:r>
      <w:r>
        <w:rPr>
          <w:w w:val="105"/>
        </w:rPr>
        <w:t> attack</w:t>
      </w:r>
      <w:r>
        <w:rPr>
          <w:w w:val="105"/>
        </w:rPr>
        <w:t> when</w:t>
      </w:r>
      <w:r>
        <w:rPr>
          <w:w w:val="105"/>
        </w:rPr>
        <w:t> they</w:t>
      </w:r>
      <w:r>
        <w:rPr>
          <w:w w:val="105"/>
        </w:rPr>
        <w:t> go</w:t>
      </w:r>
      <w:r>
        <w:rPr>
          <w:w w:val="105"/>
        </w:rPr>
        <w:t> to</w:t>
      </w:r>
      <w:r>
        <w:rPr>
          <w:w w:val="105"/>
        </w:rPr>
        <w:t> deliver</w:t>
      </w:r>
      <w:r>
        <w:rPr>
          <w:w w:val="105"/>
        </w:rPr>
        <w:t> aid</w:t>
      </w:r>
      <w:r>
        <w:rPr>
          <w:w w:val="105"/>
        </w:rPr>
        <w:t> to</w:t>
      </w:r>
      <w:r>
        <w:rPr>
          <w:w w:val="105"/>
        </w:rPr>
        <w:t> civilians.</w:t>
      </w:r>
      <w:r>
        <w:rPr>
          <w:w w:val="105"/>
        </w:rPr>
        <w:t> They</w:t>
      </w:r>
      <w:r>
        <w:rPr>
          <w:w w:val="105"/>
        </w:rPr>
        <w:t> are</w:t>
      </w:r>
      <w:r>
        <w:rPr>
          <w:w w:val="105"/>
        </w:rPr>
        <w:t> however</w:t>
      </w:r>
      <w:r>
        <w:rPr>
          <w:w w:val="105"/>
        </w:rPr>
        <w:t> usually escorted but that does not prevent their vehicles from hitting mines planted by belligerents. In Mali</w:t>
      </w:r>
      <w:r>
        <w:rPr>
          <w:spacing w:val="-6"/>
          <w:w w:val="105"/>
        </w:rPr>
        <w:t> </w:t>
      </w:r>
      <w:r>
        <w:rPr>
          <w:w w:val="105"/>
        </w:rPr>
        <w:t>and</w:t>
      </w:r>
      <w:r>
        <w:rPr>
          <w:spacing w:val="-8"/>
          <w:w w:val="105"/>
        </w:rPr>
        <w:t> </w:t>
      </w:r>
      <w:r>
        <w:rPr>
          <w:w w:val="105"/>
        </w:rPr>
        <w:t>DR</w:t>
      </w:r>
      <w:r>
        <w:rPr>
          <w:spacing w:val="-5"/>
          <w:w w:val="105"/>
        </w:rPr>
        <w:t> </w:t>
      </w:r>
      <w:r>
        <w:rPr>
          <w:w w:val="105"/>
        </w:rPr>
        <w:t>Congo,</w:t>
      </w:r>
      <w:r>
        <w:rPr>
          <w:spacing w:val="-6"/>
          <w:w w:val="105"/>
        </w:rPr>
        <w:t> </w:t>
      </w:r>
      <w:r>
        <w:rPr>
          <w:w w:val="105"/>
        </w:rPr>
        <w:t>aid</w:t>
      </w:r>
      <w:r>
        <w:rPr>
          <w:spacing w:val="-2"/>
          <w:w w:val="105"/>
        </w:rPr>
        <w:t> </w:t>
      </w:r>
      <w:r>
        <w:rPr>
          <w:w w:val="105"/>
        </w:rPr>
        <w:t>workers</w:t>
      </w:r>
      <w:r>
        <w:rPr>
          <w:spacing w:val="-4"/>
          <w:w w:val="105"/>
        </w:rPr>
        <w:t> </w:t>
      </w:r>
      <w:r>
        <w:rPr>
          <w:w w:val="105"/>
        </w:rPr>
        <w:t>get</w:t>
      </w:r>
      <w:r>
        <w:rPr>
          <w:spacing w:val="-6"/>
          <w:w w:val="105"/>
        </w:rPr>
        <w:t> </w:t>
      </w:r>
      <w:r>
        <w:rPr>
          <w:w w:val="105"/>
        </w:rPr>
        <w:t>attacked</w:t>
      </w:r>
      <w:r>
        <w:rPr>
          <w:spacing w:val="-8"/>
          <w:w w:val="105"/>
        </w:rPr>
        <w:t> </w:t>
      </w:r>
      <w:r>
        <w:rPr>
          <w:w w:val="105"/>
        </w:rPr>
        <w:t>and</w:t>
      </w:r>
      <w:r>
        <w:rPr>
          <w:spacing w:val="-8"/>
          <w:w w:val="105"/>
        </w:rPr>
        <w:t> </w:t>
      </w:r>
      <w:r>
        <w:rPr>
          <w:w w:val="105"/>
        </w:rPr>
        <w:t>killed</w:t>
      </w:r>
      <w:r>
        <w:rPr>
          <w:spacing w:val="-2"/>
          <w:w w:val="105"/>
        </w:rPr>
        <w:t> </w:t>
      </w:r>
      <w:r>
        <w:rPr>
          <w:w w:val="105"/>
        </w:rPr>
        <w:t>by</w:t>
      </w:r>
      <w:r>
        <w:rPr>
          <w:spacing w:val="-2"/>
          <w:w w:val="105"/>
        </w:rPr>
        <w:t> </w:t>
      </w:r>
      <w:r>
        <w:rPr>
          <w:w w:val="105"/>
        </w:rPr>
        <w:t>members</w:t>
      </w:r>
      <w:r>
        <w:rPr>
          <w:spacing w:val="-10"/>
          <w:w w:val="105"/>
        </w:rPr>
        <w:t> </w:t>
      </w:r>
      <w:r>
        <w:rPr>
          <w:w w:val="105"/>
        </w:rPr>
        <w:t>of</w:t>
      </w:r>
      <w:r>
        <w:rPr>
          <w:spacing w:val="-11"/>
          <w:w w:val="105"/>
        </w:rPr>
        <w:t> </w:t>
      </w:r>
      <w:r>
        <w:rPr>
          <w:w w:val="105"/>
        </w:rPr>
        <w:t>different</w:t>
      </w:r>
      <w:r>
        <w:rPr>
          <w:spacing w:val="-6"/>
          <w:w w:val="105"/>
        </w:rPr>
        <w:t> </w:t>
      </w:r>
      <w:r>
        <w:rPr>
          <w:w w:val="105"/>
        </w:rPr>
        <w:t>armed</w:t>
      </w:r>
      <w:r>
        <w:rPr>
          <w:spacing w:val="-2"/>
          <w:w w:val="105"/>
        </w:rPr>
        <w:t> </w:t>
      </w:r>
      <w:r>
        <w:rPr>
          <w:w w:val="105"/>
        </w:rPr>
        <w:t>groups hence</w:t>
      </w:r>
      <w:r>
        <w:rPr>
          <w:spacing w:val="-1"/>
          <w:w w:val="105"/>
        </w:rPr>
        <w:t> </w:t>
      </w:r>
      <w:r>
        <w:rPr>
          <w:w w:val="105"/>
        </w:rPr>
        <w:t>the devotion of</w:t>
      </w:r>
      <w:r>
        <w:rPr>
          <w:spacing w:val="-5"/>
          <w:w w:val="105"/>
        </w:rPr>
        <w:t> </w:t>
      </w:r>
      <w:r>
        <w:rPr>
          <w:w w:val="105"/>
        </w:rPr>
        <w:t>troops to ensure the safety delivery of</w:t>
      </w:r>
      <w:r>
        <w:rPr>
          <w:spacing w:val="-5"/>
          <w:w w:val="105"/>
        </w:rPr>
        <w:t> </w:t>
      </w:r>
      <w:r>
        <w:rPr>
          <w:w w:val="105"/>
        </w:rPr>
        <w:t>the humanitarian aid.</w:t>
      </w:r>
    </w:p>
    <w:p>
      <w:pPr>
        <w:pStyle w:val="Heading2"/>
        <w:numPr>
          <w:ilvl w:val="1"/>
          <w:numId w:val="10"/>
        </w:numPr>
        <w:tabs>
          <w:tab w:pos="821" w:val="left" w:leader="none"/>
        </w:tabs>
        <w:spacing w:line="240" w:lineRule="auto" w:before="1" w:after="0"/>
        <w:ind w:left="821" w:right="0" w:hanging="721"/>
        <w:jc w:val="left"/>
      </w:pPr>
      <w:bookmarkStart w:name="_TOC_250042" w:id="34"/>
      <w:bookmarkEnd w:id="34"/>
      <w:r>
        <w:rPr>
          <w:spacing w:val="-5"/>
          <w:w w:val="105"/>
        </w:rPr>
        <w:t>War</w:t>
      </w:r>
    </w:p>
    <w:p>
      <w:pPr>
        <w:pStyle w:val="BodyText"/>
        <w:spacing w:before="18"/>
        <w:rPr>
          <w:b/>
        </w:rPr>
      </w:pPr>
    </w:p>
    <w:p>
      <w:pPr>
        <w:pStyle w:val="BodyText"/>
        <w:spacing w:line="501" w:lineRule="auto"/>
        <w:ind w:left="100" w:right="121" w:firstLine="720"/>
        <w:jc w:val="both"/>
      </w:pPr>
      <w:r>
        <w:rPr>
          <w:w w:val="105"/>
        </w:rPr>
        <w:t>War is</w:t>
      </w:r>
      <w:r>
        <w:rPr>
          <w:spacing w:val="-1"/>
          <w:w w:val="105"/>
        </w:rPr>
        <w:t> </w:t>
      </w:r>
      <w:r>
        <w:rPr>
          <w:w w:val="105"/>
        </w:rPr>
        <w:t>a</w:t>
      </w:r>
      <w:r>
        <w:rPr>
          <w:w w:val="105"/>
        </w:rPr>
        <w:t> state of</w:t>
      </w:r>
      <w:r>
        <w:rPr>
          <w:spacing w:val="-2"/>
          <w:w w:val="105"/>
        </w:rPr>
        <w:t> </w:t>
      </w:r>
      <w:r>
        <w:rPr>
          <w:w w:val="105"/>
        </w:rPr>
        <w:t>armed conflict between different nations, states, or armed groups like the</w:t>
      </w:r>
      <w:r>
        <w:rPr>
          <w:spacing w:val="-1"/>
          <w:w w:val="105"/>
        </w:rPr>
        <w:t> </w:t>
      </w:r>
      <w:r>
        <w:rPr>
          <w:w w:val="105"/>
        </w:rPr>
        <w:t>world war</w:t>
      </w:r>
      <w:r>
        <w:rPr>
          <w:spacing w:val="-3"/>
          <w:w w:val="105"/>
        </w:rPr>
        <w:t> </w:t>
      </w:r>
      <w:r>
        <w:rPr>
          <w:w w:val="105"/>
        </w:rPr>
        <w:t>that was</w:t>
      </w:r>
      <w:r>
        <w:rPr>
          <w:spacing w:val="-8"/>
          <w:w w:val="105"/>
        </w:rPr>
        <w:t> </w:t>
      </w:r>
      <w:r>
        <w:rPr>
          <w:w w:val="105"/>
        </w:rPr>
        <w:t>fought by</w:t>
      </w:r>
      <w:r>
        <w:rPr>
          <w:spacing w:val="-6"/>
          <w:w w:val="105"/>
        </w:rPr>
        <w:t> </w:t>
      </w:r>
      <w:r>
        <w:rPr>
          <w:w w:val="105"/>
        </w:rPr>
        <w:t>allied forces</w:t>
      </w:r>
      <w:r>
        <w:rPr>
          <w:spacing w:val="-8"/>
          <w:w w:val="105"/>
        </w:rPr>
        <w:t> </w:t>
      </w:r>
      <w:r>
        <w:rPr>
          <w:w w:val="105"/>
        </w:rPr>
        <w:t>and</w:t>
      </w:r>
      <w:r>
        <w:rPr>
          <w:spacing w:val="-6"/>
          <w:w w:val="105"/>
        </w:rPr>
        <w:t> </w:t>
      </w:r>
      <w:r>
        <w:rPr>
          <w:w w:val="105"/>
        </w:rPr>
        <w:t>Germany.</w:t>
      </w:r>
      <w:r>
        <w:rPr>
          <w:w w:val="105"/>
          <w:vertAlign w:val="superscript"/>
        </w:rPr>
        <w:t>50</w:t>
      </w:r>
      <w:r>
        <w:rPr>
          <w:w w:val="105"/>
          <w:vertAlign w:val="baseline"/>
        </w:rPr>
        <w:t>Conflict,</w:t>
      </w:r>
      <w:r>
        <w:rPr>
          <w:spacing w:val="-5"/>
          <w:w w:val="105"/>
          <w:vertAlign w:val="baseline"/>
        </w:rPr>
        <w:t> </w:t>
      </w:r>
      <w:r>
        <w:rPr>
          <w:w w:val="105"/>
          <w:vertAlign w:val="baseline"/>
        </w:rPr>
        <w:t>results</w:t>
      </w:r>
      <w:r>
        <w:rPr>
          <w:spacing w:val="-2"/>
          <w:w w:val="105"/>
          <w:vertAlign w:val="baseline"/>
        </w:rPr>
        <w:t> </w:t>
      </w:r>
      <w:r>
        <w:rPr>
          <w:w w:val="105"/>
          <w:vertAlign w:val="baseline"/>
        </w:rPr>
        <w:t>from</w:t>
      </w:r>
      <w:r>
        <w:rPr>
          <w:spacing w:val="-7"/>
          <w:w w:val="105"/>
          <w:vertAlign w:val="baseline"/>
        </w:rPr>
        <w:t> </w:t>
      </w:r>
      <w:r>
        <w:rPr>
          <w:w w:val="105"/>
          <w:vertAlign w:val="baseline"/>
        </w:rPr>
        <w:t>the</w:t>
      </w:r>
      <w:r>
        <w:rPr>
          <w:spacing w:val="-7"/>
          <w:w w:val="105"/>
          <w:vertAlign w:val="baseline"/>
        </w:rPr>
        <w:t> </w:t>
      </w:r>
      <w:r>
        <w:rPr>
          <w:w w:val="105"/>
          <w:vertAlign w:val="baseline"/>
        </w:rPr>
        <w:t>tension and</w:t>
      </w:r>
      <w:r>
        <w:rPr>
          <w:w w:val="105"/>
          <w:vertAlign w:val="baseline"/>
        </w:rPr>
        <w:t> struggles</w:t>
      </w:r>
      <w:r>
        <w:rPr>
          <w:w w:val="105"/>
          <w:vertAlign w:val="baseline"/>
        </w:rPr>
        <w:t> between the</w:t>
      </w:r>
      <w:r>
        <w:rPr>
          <w:w w:val="105"/>
          <w:vertAlign w:val="baseline"/>
        </w:rPr>
        <w:t> forces</w:t>
      </w:r>
      <w:r>
        <w:rPr>
          <w:w w:val="105"/>
          <w:vertAlign w:val="baseline"/>
        </w:rPr>
        <w:t> of change</w:t>
      </w:r>
      <w:r>
        <w:rPr>
          <w:w w:val="105"/>
          <w:vertAlign w:val="baseline"/>
        </w:rPr>
        <w:t> and</w:t>
      </w:r>
      <w:r>
        <w:rPr>
          <w:w w:val="105"/>
          <w:vertAlign w:val="baseline"/>
        </w:rPr>
        <w:t> the</w:t>
      </w:r>
      <w:r>
        <w:rPr>
          <w:w w:val="105"/>
          <w:vertAlign w:val="baseline"/>
        </w:rPr>
        <w:t> forces</w:t>
      </w:r>
      <w:r>
        <w:rPr>
          <w:w w:val="105"/>
          <w:vertAlign w:val="baseline"/>
        </w:rPr>
        <w:t> for the</w:t>
      </w:r>
      <w:r>
        <w:rPr>
          <w:w w:val="105"/>
          <w:vertAlign w:val="baseline"/>
        </w:rPr>
        <w:t> maintenance</w:t>
      </w:r>
      <w:r>
        <w:rPr>
          <w:w w:val="105"/>
          <w:vertAlign w:val="baseline"/>
        </w:rPr>
        <w:t> of status</w:t>
      </w:r>
      <w:r>
        <w:rPr>
          <w:w w:val="105"/>
          <w:vertAlign w:val="baseline"/>
        </w:rPr>
        <w:t> quo which</w:t>
      </w:r>
      <w:r>
        <w:rPr>
          <w:spacing w:val="-6"/>
          <w:w w:val="105"/>
          <w:vertAlign w:val="baseline"/>
        </w:rPr>
        <w:t> </w:t>
      </w:r>
      <w:r>
        <w:rPr>
          <w:w w:val="105"/>
          <w:vertAlign w:val="baseline"/>
        </w:rPr>
        <w:t>are dynamic features</w:t>
      </w:r>
      <w:r>
        <w:rPr>
          <w:spacing w:val="-8"/>
          <w:w w:val="105"/>
          <w:vertAlign w:val="baseline"/>
        </w:rPr>
        <w:t> </w:t>
      </w:r>
      <w:r>
        <w:rPr>
          <w:w w:val="105"/>
          <w:vertAlign w:val="baseline"/>
        </w:rPr>
        <w:t>of</w:t>
      </w:r>
      <w:r>
        <w:rPr>
          <w:spacing w:val="-2"/>
          <w:w w:val="105"/>
          <w:vertAlign w:val="baseline"/>
        </w:rPr>
        <w:t> </w:t>
      </w:r>
      <w:r>
        <w:rPr>
          <w:w w:val="105"/>
          <w:vertAlign w:val="baseline"/>
        </w:rPr>
        <w:t>every political system.</w:t>
      </w:r>
      <w:r>
        <w:rPr>
          <w:spacing w:val="-4"/>
          <w:w w:val="105"/>
          <w:vertAlign w:val="baseline"/>
        </w:rPr>
        <w:t> </w:t>
      </w:r>
      <w:r>
        <w:rPr>
          <w:w w:val="105"/>
          <w:vertAlign w:val="baseline"/>
        </w:rPr>
        <w:t>War can</w:t>
      </w:r>
      <w:r>
        <w:rPr>
          <w:spacing w:val="-6"/>
          <w:w w:val="105"/>
          <w:vertAlign w:val="baseline"/>
        </w:rPr>
        <w:t> </w:t>
      </w:r>
      <w:r>
        <w:rPr>
          <w:w w:val="105"/>
          <w:vertAlign w:val="baseline"/>
        </w:rPr>
        <w:t>also be</w:t>
      </w:r>
      <w:r>
        <w:rPr>
          <w:spacing w:val="-7"/>
          <w:w w:val="105"/>
          <w:vertAlign w:val="baseline"/>
        </w:rPr>
        <w:t> </w:t>
      </w:r>
      <w:r>
        <w:rPr>
          <w:w w:val="105"/>
          <w:vertAlign w:val="baseline"/>
        </w:rPr>
        <w:t>defined as</w:t>
      </w:r>
      <w:r>
        <w:rPr>
          <w:spacing w:val="-1"/>
          <w:w w:val="105"/>
          <w:vertAlign w:val="baseline"/>
        </w:rPr>
        <w:t> </w:t>
      </w:r>
      <w:r>
        <w:rPr>
          <w:w w:val="105"/>
          <w:vertAlign w:val="baseline"/>
        </w:rPr>
        <w:t>the deliberate application of violence occasioned by incompatibility in human interactions which take place as</w:t>
      </w:r>
      <w:r>
        <w:rPr>
          <w:w w:val="105"/>
          <w:vertAlign w:val="baseline"/>
        </w:rPr>
        <w:t> a</w:t>
      </w:r>
      <w:r>
        <w:rPr>
          <w:w w:val="105"/>
          <w:vertAlign w:val="baseline"/>
        </w:rPr>
        <w:t> last</w:t>
      </w:r>
      <w:r>
        <w:rPr>
          <w:w w:val="105"/>
          <w:vertAlign w:val="baseline"/>
        </w:rPr>
        <w:t> resort</w:t>
      </w:r>
      <w:r>
        <w:rPr>
          <w:w w:val="105"/>
          <w:vertAlign w:val="baseline"/>
        </w:rPr>
        <w:t> in</w:t>
      </w:r>
      <w:r>
        <w:rPr>
          <w:w w:val="105"/>
          <w:vertAlign w:val="baseline"/>
        </w:rPr>
        <w:t> defence</w:t>
      </w:r>
      <w:r>
        <w:rPr>
          <w:w w:val="105"/>
          <w:vertAlign w:val="baseline"/>
        </w:rPr>
        <w:t> of</w:t>
      </w:r>
      <w:r>
        <w:rPr>
          <w:w w:val="105"/>
          <w:vertAlign w:val="baseline"/>
        </w:rPr>
        <w:t> vital</w:t>
      </w:r>
      <w:r>
        <w:rPr>
          <w:w w:val="105"/>
          <w:vertAlign w:val="baseline"/>
        </w:rPr>
        <w:t> interests.</w:t>
      </w:r>
      <w:r>
        <w:rPr>
          <w:w w:val="105"/>
          <w:vertAlign w:val="baseline"/>
        </w:rPr>
        <w:t> As</w:t>
      </w:r>
      <w:r>
        <w:rPr>
          <w:w w:val="105"/>
          <w:vertAlign w:val="baseline"/>
        </w:rPr>
        <w:t> Momah</w:t>
      </w:r>
      <w:r>
        <w:rPr>
          <w:w w:val="105"/>
          <w:vertAlign w:val="baseline"/>
        </w:rPr>
        <w:t> said</w:t>
      </w:r>
      <w:r>
        <w:rPr>
          <w:w w:val="105"/>
          <w:vertAlign w:val="baseline"/>
        </w:rPr>
        <w:t> ―Fighting</w:t>
      </w:r>
      <w:r>
        <w:rPr>
          <w:w w:val="105"/>
          <w:vertAlign w:val="baseline"/>
        </w:rPr>
        <w:t> a</w:t>
      </w:r>
      <w:r>
        <w:rPr>
          <w:w w:val="105"/>
          <w:vertAlign w:val="baseline"/>
        </w:rPr>
        <w:t> war</w:t>
      </w:r>
      <w:r>
        <w:rPr>
          <w:w w:val="105"/>
          <w:vertAlign w:val="baseline"/>
        </w:rPr>
        <w:t> can</w:t>
      </w:r>
      <w:r>
        <w:rPr>
          <w:w w:val="105"/>
          <w:vertAlign w:val="baseline"/>
        </w:rPr>
        <w:t> cost</w:t>
      </w:r>
      <w:r>
        <w:rPr>
          <w:w w:val="105"/>
          <w:vertAlign w:val="baseline"/>
        </w:rPr>
        <w:t> more blood</w:t>
      </w:r>
      <w:r>
        <w:rPr>
          <w:w w:val="105"/>
          <w:vertAlign w:val="baseline"/>
        </w:rPr>
        <w:t> and</w:t>
      </w:r>
      <w:r>
        <w:rPr>
          <w:w w:val="105"/>
          <w:vertAlign w:val="baseline"/>
        </w:rPr>
        <w:t> money</w:t>
      </w:r>
      <w:r>
        <w:rPr>
          <w:w w:val="105"/>
          <w:vertAlign w:val="baseline"/>
        </w:rPr>
        <w:t> than</w:t>
      </w:r>
      <w:r>
        <w:rPr>
          <w:w w:val="105"/>
          <w:vertAlign w:val="baseline"/>
        </w:rPr>
        <w:t> any</w:t>
      </w:r>
      <w:r>
        <w:rPr>
          <w:w w:val="105"/>
          <w:vertAlign w:val="baseline"/>
        </w:rPr>
        <w:t> other</w:t>
      </w:r>
      <w:r>
        <w:rPr>
          <w:w w:val="105"/>
          <w:vertAlign w:val="baseline"/>
        </w:rPr>
        <w:t> undertaking</w:t>
      </w:r>
      <w:r>
        <w:rPr>
          <w:w w:val="105"/>
          <w:vertAlign w:val="baseline"/>
        </w:rPr>
        <w:t> in</w:t>
      </w:r>
      <w:r>
        <w:rPr>
          <w:w w:val="105"/>
          <w:vertAlign w:val="baseline"/>
        </w:rPr>
        <w:t> which</w:t>
      </w:r>
      <w:r>
        <w:rPr>
          <w:w w:val="105"/>
          <w:vertAlign w:val="baseline"/>
        </w:rPr>
        <w:t> nations</w:t>
      </w:r>
      <w:r>
        <w:rPr>
          <w:w w:val="105"/>
          <w:vertAlign w:val="baseline"/>
        </w:rPr>
        <w:t> engage‖.</w:t>
      </w:r>
      <w:r>
        <w:rPr>
          <w:w w:val="105"/>
          <w:vertAlign w:val="superscript"/>
        </w:rPr>
        <w:t>51</w:t>
      </w:r>
      <w:r>
        <w:rPr>
          <w:w w:val="105"/>
          <w:vertAlign w:val="baseline"/>
        </w:rPr>
        <w:t> Therefore,</w:t>
      </w:r>
      <w:r>
        <w:rPr>
          <w:w w:val="105"/>
          <w:vertAlign w:val="baseline"/>
        </w:rPr>
        <w:t> war remains</w:t>
      </w:r>
      <w:r>
        <w:rPr>
          <w:spacing w:val="-8"/>
          <w:w w:val="105"/>
          <w:vertAlign w:val="baseline"/>
        </w:rPr>
        <w:t> </w:t>
      </w:r>
      <w:r>
        <w:rPr>
          <w:w w:val="105"/>
          <w:vertAlign w:val="baseline"/>
        </w:rPr>
        <w:t>the</w:t>
      </w:r>
      <w:r>
        <w:rPr>
          <w:spacing w:val="-7"/>
          <w:w w:val="105"/>
          <w:vertAlign w:val="baseline"/>
        </w:rPr>
        <w:t> </w:t>
      </w:r>
      <w:r>
        <w:rPr>
          <w:w w:val="105"/>
          <w:vertAlign w:val="baseline"/>
        </w:rPr>
        <w:t>greatest</w:t>
      </w:r>
      <w:r>
        <w:rPr>
          <w:spacing w:val="-5"/>
          <w:w w:val="105"/>
          <w:vertAlign w:val="baseline"/>
        </w:rPr>
        <w:t> </w:t>
      </w:r>
      <w:r>
        <w:rPr>
          <w:w w:val="105"/>
          <w:vertAlign w:val="baseline"/>
        </w:rPr>
        <w:t>tragedy</w:t>
      </w:r>
      <w:r>
        <w:rPr>
          <w:spacing w:val="-6"/>
          <w:w w:val="105"/>
          <w:vertAlign w:val="baseline"/>
        </w:rPr>
        <w:t> </w:t>
      </w:r>
      <w:r>
        <w:rPr>
          <w:w w:val="105"/>
          <w:vertAlign w:val="baseline"/>
        </w:rPr>
        <w:t>that befalls</w:t>
      </w:r>
      <w:r>
        <w:rPr>
          <w:spacing w:val="-8"/>
          <w:w w:val="105"/>
          <w:vertAlign w:val="baseline"/>
        </w:rPr>
        <w:t> </w:t>
      </w:r>
      <w:r>
        <w:rPr>
          <w:w w:val="105"/>
          <w:vertAlign w:val="baseline"/>
        </w:rPr>
        <w:t>mankind, because</w:t>
      </w:r>
      <w:r>
        <w:rPr>
          <w:spacing w:val="-7"/>
          <w:w w:val="105"/>
          <w:vertAlign w:val="baseline"/>
        </w:rPr>
        <w:t> </w:t>
      </w:r>
      <w:r>
        <w:rPr>
          <w:w w:val="105"/>
          <w:vertAlign w:val="baseline"/>
        </w:rPr>
        <w:t>to win</w:t>
      </w:r>
      <w:r>
        <w:rPr>
          <w:spacing w:val="-6"/>
          <w:w w:val="105"/>
          <w:vertAlign w:val="baseline"/>
        </w:rPr>
        <w:t> </w:t>
      </w:r>
      <w:r>
        <w:rPr>
          <w:w w:val="105"/>
          <w:vertAlign w:val="baseline"/>
        </w:rPr>
        <w:t>a</w:t>
      </w:r>
      <w:r>
        <w:rPr>
          <w:spacing w:val="-1"/>
          <w:w w:val="105"/>
          <w:vertAlign w:val="baseline"/>
        </w:rPr>
        <w:t> </w:t>
      </w:r>
      <w:r>
        <w:rPr>
          <w:w w:val="105"/>
          <w:vertAlign w:val="baseline"/>
        </w:rPr>
        <w:t>war</w:t>
      </w:r>
      <w:r>
        <w:rPr>
          <w:spacing w:val="-3"/>
          <w:w w:val="105"/>
          <w:vertAlign w:val="baseline"/>
        </w:rPr>
        <w:t> </w:t>
      </w:r>
      <w:r>
        <w:rPr>
          <w:w w:val="105"/>
          <w:vertAlign w:val="baseline"/>
        </w:rPr>
        <w:t>it</w:t>
      </w:r>
      <w:r>
        <w:rPr>
          <w:spacing w:val="-5"/>
          <w:w w:val="105"/>
          <w:vertAlign w:val="baseline"/>
        </w:rPr>
        <w:t> </w:t>
      </w:r>
      <w:r>
        <w:rPr>
          <w:w w:val="105"/>
          <w:vertAlign w:val="baseline"/>
        </w:rPr>
        <w:t>must</w:t>
      </w:r>
      <w:r>
        <w:rPr>
          <w:spacing w:val="-5"/>
          <w:w w:val="105"/>
          <w:vertAlign w:val="baseline"/>
        </w:rPr>
        <w:t> </w:t>
      </w:r>
      <w:r>
        <w:rPr>
          <w:w w:val="105"/>
          <w:vertAlign w:val="baseline"/>
        </w:rPr>
        <w:t>be</w:t>
      </w:r>
      <w:r>
        <w:rPr>
          <w:spacing w:val="-1"/>
          <w:w w:val="105"/>
          <w:vertAlign w:val="baseline"/>
        </w:rPr>
        <w:t> </w:t>
      </w:r>
      <w:r>
        <w:rPr>
          <w:w w:val="105"/>
          <w:vertAlign w:val="baseline"/>
        </w:rPr>
        <w:t>fought</w:t>
      </w:r>
      <w:r>
        <w:rPr>
          <w:spacing w:val="-5"/>
          <w:w w:val="105"/>
          <w:vertAlign w:val="baseline"/>
        </w:rPr>
        <w:t> </w:t>
      </w:r>
      <w:r>
        <w:rPr>
          <w:w w:val="105"/>
          <w:vertAlign w:val="baseline"/>
        </w:rPr>
        <w:t>not</w:t>
      </w:r>
      <w:r>
        <w:rPr>
          <w:spacing w:val="-5"/>
          <w:w w:val="105"/>
          <w:vertAlign w:val="baseline"/>
        </w:rPr>
        <w:t> </w:t>
      </w:r>
      <w:r>
        <w:rPr>
          <w:w w:val="105"/>
          <w:vertAlign w:val="baseline"/>
        </w:rPr>
        <w:t>as one</w:t>
      </w:r>
      <w:r>
        <w:rPr>
          <w:spacing w:val="-3"/>
          <w:w w:val="105"/>
          <w:vertAlign w:val="baseline"/>
        </w:rPr>
        <w:t> </w:t>
      </w:r>
      <w:r>
        <w:rPr>
          <w:w w:val="105"/>
          <w:vertAlign w:val="baseline"/>
        </w:rPr>
        <w:t>may</w:t>
      </w:r>
      <w:r>
        <w:rPr>
          <w:spacing w:val="-2"/>
          <w:w w:val="105"/>
          <w:vertAlign w:val="baseline"/>
        </w:rPr>
        <w:t> </w:t>
      </w:r>
      <w:r>
        <w:rPr>
          <w:w w:val="105"/>
          <w:vertAlign w:val="baseline"/>
        </w:rPr>
        <w:t>wish</w:t>
      </w:r>
      <w:r>
        <w:rPr>
          <w:spacing w:val="-2"/>
          <w:w w:val="105"/>
          <w:vertAlign w:val="baseline"/>
        </w:rPr>
        <w:t> </w:t>
      </w:r>
      <w:r>
        <w:rPr>
          <w:w w:val="105"/>
          <w:vertAlign w:val="baseline"/>
        </w:rPr>
        <w:t>but</w:t>
      </w:r>
      <w:r>
        <w:rPr>
          <w:spacing w:val="-6"/>
          <w:w w:val="105"/>
          <w:vertAlign w:val="baseline"/>
        </w:rPr>
        <w:t> </w:t>
      </w:r>
      <w:r>
        <w:rPr>
          <w:w w:val="105"/>
          <w:vertAlign w:val="baseline"/>
        </w:rPr>
        <w:t>as</w:t>
      </w:r>
      <w:r>
        <w:rPr>
          <w:spacing w:val="-4"/>
          <w:w w:val="105"/>
          <w:vertAlign w:val="baseline"/>
        </w:rPr>
        <w:t> </w:t>
      </w:r>
      <w:r>
        <w:rPr>
          <w:w w:val="105"/>
          <w:vertAlign w:val="baseline"/>
        </w:rPr>
        <w:t>one</w:t>
      </w:r>
      <w:r>
        <w:rPr>
          <w:spacing w:val="-3"/>
          <w:w w:val="105"/>
          <w:vertAlign w:val="baseline"/>
        </w:rPr>
        <w:t> </w:t>
      </w:r>
      <w:r>
        <w:rPr>
          <w:w w:val="105"/>
          <w:vertAlign w:val="baseline"/>
        </w:rPr>
        <w:t>must.</w:t>
      </w:r>
      <w:r>
        <w:rPr>
          <w:spacing w:val="-6"/>
          <w:w w:val="105"/>
          <w:vertAlign w:val="baseline"/>
        </w:rPr>
        <w:t> </w:t>
      </w:r>
      <w:r>
        <w:rPr>
          <w:w w:val="105"/>
          <w:vertAlign w:val="baseline"/>
        </w:rPr>
        <w:t>The</w:t>
      </w:r>
      <w:r>
        <w:rPr>
          <w:spacing w:val="-9"/>
          <w:w w:val="105"/>
          <w:vertAlign w:val="baseline"/>
        </w:rPr>
        <w:t> </w:t>
      </w:r>
      <w:r>
        <w:rPr>
          <w:w w:val="105"/>
          <w:vertAlign w:val="baseline"/>
        </w:rPr>
        <w:t>expression</w:t>
      </w:r>
      <w:r>
        <w:rPr>
          <w:spacing w:val="-8"/>
          <w:w w:val="105"/>
          <w:vertAlign w:val="baseline"/>
        </w:rPr>
        <w:t> </w:t>
      </w:r>
      <w:r>
        <w:rPr>
          <w:w w:val="105"/>
          <w:vertAlign w:val="baseline"/>
        </w:rPr>
        <w:t>‗war‘</w:t>
      </w:r>
      <w:r>
        <w:rPr>
          <w:spacing w:val="-5"/>
          <w:w w:val="105"/>
          <w:vertAlign w:val="baseline"/>
        </w:rPr>
        <w:t> </w:t>
      </w:r>
      <w:r>
        <w:rPr>
          <w:w w:val="105"/>
          <w:vertAlign w:val="baseline"/>
        </w:rPr>
        <w:t>is</w:t>
      </w:r>
      <w:r>
        <w:rPr>
          <w:spacing w:val="-4"/>
          <w:w w:val="105"/>
          <w:vertAlign w:val="baseline"/>
        </w:rPr>
        <w:t> </w:t>
      </w:r>
      <w:r>
        <w:rPr>
          <w:w w:val="105"/>
          <w:vertAlign w:val="baseline"/>
        </w:rPr>
        <w:t>mainly</w:t>
      </w:r>
      <w:r>
        <w:rPr>
          <w:spacing w:val="-8"/>
          <w:w w:val="105"/>
          <w:vertAlign w:val="baseline"/>
        </w:rPr>
        <w:t> </w:t>
      </w:r>
      <w:r>
        <w:rPr>
          <w:w w:val="105"/>
          <w:vertAlign w:val="baseline"/>
        </w:rPr>
        <w:t>used</w:t>
      </w:r>
      <w:r>
        <w:rPr>
          <w:spacing w:val="-8"/>
          <w:w w:val="105"/>
          <w:vertAlign w:val="baseline"/>
        </w:rPr>
        <w:t> </w:t>
      </w:r>
      <w:r>
        <w:rPr>
          <w:w w:val="105"/>
          <w:vertAlign w:val="baseline"/>
        </w:rPr>
        <w:t>in</w:t>
      </w:r>
      <w:r>
        <w:rPr>
          <w:spacing w:val="-8"/>
          <w:w w:val="105"/>
          <w:vertAlign w:val="baseline"/>
        </w:rPr>
        <w:t> </w:t>
      </w:r>
      <w:r>
        <w:rPr>
          <w:w w:val="105"/>
          <w:vertAlign w:val="baseline"/>
        </w:rPr>
        <w:t>armed</w:t>
      </w:r>
      <w:r>
        <w:rPr>
          <w:spacing w:val="-8"/>
          <w:w w:val="105"/>
          <w:vertAlign w:val="baseline"/>
        </w:rPr>
        <w:t> </w:t>
      </w:r>
      <w:r>
        <w:rPr>
          <w:w w:val="105"/>
          <w:vertAlign w:val="baseline"/>
        </w:rPr>
        <w:t>conflicts</w:t>
      </w:r>
      <w:r>
        <w:rPr>
          <w:spacing w:val="-4"/>
          <w:w w:val="105"/>
          <w:vertAlign w:val="baseline"/>
        </w:rPr>
        <w:t> </w:t>
      </w:r>
      <w:r>
        <w:rPr>
          <w:w w:val="105"/>
          <w:vertAlign w:val="baseline"/>
        </w:rPr>
        <w:t>between</w:t>
      </w: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14464">
                <wp:simplePos x="0" y="0"/>
                <wp:positionH relativeFrom="page">
                  <wp:posOffset>915009</wp:posOffset>
                </wp:positionH>
                <wp:positionV relativeFrom="paragraph">
                  <wp:posOffset>193640</wp:posOffset>
                </wp:positionV>
                <wp:extent cx="1830070"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247293pt;width:144.07pt;height:.71997pt;mso-position-horizontal-relative:page;mso-position-vertical-relative:paragraph;z-index:-15702016;mso-wrap-distance-left:0;mso-wrap-distance-right:0" id="docshape5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49</w:t>
      </w:r>
      <w:r>
        <w:rPr>
          <w:spacing w:val="-2"/>
          <w:sz w:val="20"/>
          <w:vertAlign w:val="baseline"/>
        </w:rPr>
        <w:t> Ibid.</w:t>
      </w:r>
    </w:p>
    <w:p>
      <w:pPr>
        <w:spacing w:before="0"/>
        <w:ind w:left="100" w:right="123" w:firstLine="0"/>
        <w:jc w:val="left"/>
        <w:rPr>
          <w:sz w:val="20"/>
        </w:rPr>
      </w:pPr>
      <w:r>
        <w:rPr>
          <w:sz w:val="20"/>
          <w:vertAlign w:val="superscript"/>
        </w:rPr>
        <w:t>50</w:t>
      </w:r>
      <w:r>
        <w:rPr>
          <w:sz w:val="20"/>
          <w:vertAlign w:val="baseline"/>
        </w:rPr>
        <w:t>Rikye, I.J et al (1993). </w:t>
      </w:r>
      <w:r>
        <w:rPr>
          <w:i/>
          <w:sz w:val="20"/>
          <w:vertAlign w:val="baseline"/>
        </w:rPr>
        <w:t>The Thin Blue Line: International Peacekeeping and its Future. </w:t>
      </w:r>
      <w:r>
        <w:rPr>
          <w:sz w:val="20"/>
          <w:vertAlign w:val="baseline"/>
        </w:rPr>
        <w:t>New Haven,</w:t>
      </w:r>
      <w:r>
        <w:rPr>
          <w:spacing w:val="23"/>
          <w:sz w:val="20"/>
          <w:vertAlign w:val="baseline"/>
        </w:rPr>
        <w:t> </w:t>
      </w:r>
      <w:r>
        <w:rPr>
          <w:sz w:val="20"/>
          <w:vertAlign w:val="baseline"/>
        </w:rPr>
        <w:t>Hopkins,</w:t>
      </w:r>
      <w:r>
        <w:rPr>
          <w:spacing w:val="40"/>
          <w:sz w:val="20"/>
          <w:vertAlign w:val="baseline"/>
        </w:rPr>
        <w:t> </w:t>
      </w:r>
      <w:r>
        <w:rPr>
          <w:sz w:val="20"/>
          <w:vertAlign w:val="baseline"/>
        </w:rPr>
        <w:t>Yale University Press. p.11.</w:t>
      </w:r>
    </w:p>
    <w:p>
      <w:pPr>
        <w:spacing w:before="2"/>
        <w:ind w:left="100" w:right="358" w:firstLine="0"/>
        <w:jc w:val="left"/>
        <w:rPr>
          <w:sz w:val="20"/>
        </w:rPr>
      </w:pPr>
      <w:r>
        <w:rPr>
          <w:sz w:val="20"/>
          <w:vertAlign w:val="superscript"/>
        </w:rPr>
        <w:t>51</w:t>
      </w:r>
      <w:r>
        <w:rPr>
          <w:sz w:val="20"/>
          <w:vertAlign w:val="baseline"/>
        </w:rPr>
        <w:t>Momah</w:t>
      </w:r>
      <w:r>
        <w:rPr>
          <w:spacing w:val="-3"/>
          <w:sz w:val="20"/>
          <w:vertAlign w:val="baseline"/>
        </w:rPr>
        <w:t> </w:t>
      </w:r>
      <w:r>
        <w:rPr>
          <w:sz w:val="20"/>
          <w:vertAlign w:val="baseline"/>
        </w:rPr>
        <w:t>,S.</w:t>
      </w:r>
      <w:r>
        <w:rPr>
          <w:spacing w:val="-3"/>
          <w:sz w:val="20"/>
          <w:vertAlign w:val="baseline"/>
        </w:rPr>
        <w:t> </w:t>
      </w:r>
      <w:r>
        <w:rPr>
          <w:sz w:val="20"/>
          <w:vertAlign w:val="baseline"/>
        </w:rPr>
        <w:t>(1995).</w:t>
      </w:r>
      <w:r>
        <w:rPr>
          <w:i/>
          <w:sz w:val="20"/>
          <w:vertAlign w:val="baseline"/>
        </w:rPr>
        <w:t>Global</w:t>
      </w:r>
      <w:r>
        <w:rPr>
          <w:i/>
          <w:spacing w:val="-2"/>
          <w:sz w:val="20"/>
          <w:vertAlign w:val="baseline"/>
        </w:rPr>
        <w:t> </w:t>
      </w:r>
      <w:r>
        <w:rPr>
          <w:i/>
          <w:sz w:val="20"/>
          <w:vertAlign w:val="baseline"/>
        </w:rPr>
        <w:t>Disorders</w:t>
      </w:r>
      <w:r>
        <w:rPr>
          <w:i/>
          <w:spacing w:val="-2"/>
          <w:sz w:val="20"/>
          <w:vertAlign w:val="baseline"/>
        </w:rPr>
        <w:t> </w:t>
      </w:r>
      <w:r>
        <w:rPr>
          <w:i/>
          <w:sz w:val="20"/>
          <w:vertAlign w:val="baseline"/>
        </w:rPr>
        <w:t>and</w:t>
      </w:r>
      <w:r>
        <w:rPr>
          <w:i/>
          <w:spacing w:val="-3"/>
          <w:sz w:val="20"/>
          <w:vertAlign w:val="baseline"/>
        </w:rPr>
        <w:t> </w:t>
      </w:r>
      <w:r>
        <w:rPr>
          <w:i/>
          <w:sz w:val="20"/>
          <w:vertAlign w:val="baseline"/>
        </w:rPr>
        <w:t>the</w:t>
      </w:r>
      <w:r>
        <w:rPr>
          <w:i/>
          <w:spacing w:val="-6"/>
          <w:sz w:val="20"/>
          <w:vertAlign w:val="baseline"/>
        </w:rPr>
        <w:t> </w:t>
      </w:r>
      <w:r>
        <w:rPr>
          <w:i/>
          <w:sz w:val="20"/>
          <w:vertAlign w:val="baseline"/>
        </w:rPr>
        <w:t>New</w:t>
      </w:r>
      <w:r>
        <w:rPr>
          <w:i/>
          <w:spacing w:val="-8"/>
          <w:sz w:val="20"/>
          <w:vertAlign w:val="baseline"/>
        </w:rPr>
        <w:t> </w:t>
      </w:r>
      <w:r>
        <w:rPr>
          <w:i/>
          <w:sz w:val="20"/>
          <w:vertAlign w:val="baseline"/>
        </w:rPr>
        <w:t>World Orders,</w:t>
      </w:r>
      <w:r>
        <w:rPr>
          <w:i/>
          <w:spacing w:val="-6"/>
          <w:sz w:val="20"/>
          <w:vertAlign w:val="baseline"/>
        </w:rPr>
        <w:t> </w:t>
      </w:r>
      <w:r>
        <w:rPr>
          <w:sz w:val="20"/>
          <w:vertAlign w:val="baseline"/>
        </w:rPr>
        <w:t>Second</w:t>
      </w:r>
      <w:r>
        <w:rPr>
          <w:spacing w:val="-3"/>
          <w:sz w:val="20"/>
          <w:vertAlign w:val="baseline"/>
        </w:rPr>
        <w:t> </w:t>
      </w:r>
      <w:r>
        <w:rPr>
          <w:sz w:val="20"/>
          <w:vertAlign w:val="baseline"/>
        </w:rPr>
        <w:t>Edition,</w:t>
      </w:r>
      <w:r>
        <w:rPr>
          <w:spacing w:val="-3"/>
          <w:sz w:val="20"/>
          <w:vertAlign w:val="baseline"/>
        </w:rPr>
        <w:t> </w:t>
      </w:r>
      <w:r>
        <w:rPr>
          <w:sz w:val="20"/>
          <w:vertAlign w:val="baseline"/>
        </w:rPr>
        <w:t>Lagos,</w:t>
      </w:r>
      <w:r>
        <w:rPr>
          <w:spacing w:val="-3"/>
          <w:sz w:val="20"/>
          <w:vertAlign w:val="baseline"/>
        </w:rPr>
        <w:t> </w:t>
      </w:r>
      <w:r>
        <w:rPr>
          <w:sz w:val="20"/>
          <w:vertAlign w:val="baseline"/>
        </w:rPr>
        <w:t>Vision</w:t>
      </w:r>
      <w:r>
        <w:rPr>
          <w:spacing w:val="-3"/>
          <w:sz w:val="20"/>
          <w:vertAlign w:val="baseline"/>
        </w:rPr>
        <w:t> </w:t>
      </w:r>
      <w:r>
        <w:rPr>
          <w:sz w:val="20"/>
          <w:vertAlign w:val="baseline"/>
        </w:rPr>
        <w:t>Books</w:t>
      </w:r>
      <w:r>
        <w:rPr>
          <w:spacing w:val="-2"/>
          <w:sz w:val="20"/>
          <w:vertAlign w:val="baseline"/>
        </w:rPr>
        <w:t> </w:t>
      </w:r>
      <w:r>
        <w:rPr>
          <w:sz w:val="20"/>
          <w:vertAlign w:val="baseline"/>
        </w:rPr>
        <w:t>Ltd, </w:t>
      </w:r>
      <w:r>
        <w:rPr>
          <w:spacing w:val="-2"/>
          <w:sz w:val="20"/>
          <w:vertAlign w:val="baseline"/>
        </w:rPr>
        <w:t>p.12.</w:t>
      </w:r>
    </w:p>
    <w:p>
      <w:pPr>
        <w:spacing w:after="0"/>
        <w:jc w:val="left"/>
        <w:rPr>
          <w:sz w:val="20"/>
        </w:rPr>
        <w:sectPr>
          <w:pgSz w:w="11910" w:h="16850"/>
          <w:pgMar w:header="0" w:footer="1063" w:top="1360" w:bottom="1260" w:left="1340" w:right="1140"/>
        </w:sectPr>
      </w:pPr>
    </w:p>
    <w:p>
      <w:pPr>
        <w:pStyle w:val="BodyText"/>
        <w:spacing w:line="504" w:lineRule="auto" w:before="81"/>
        <w:ind w:left="100"/>
      </w:pPr>
      <w:r>
        <w:rPr>
          <w:w w:val="105"/>
        </w:rPr>
        <w:t>states</w:t>
      </w:r>
      <w:r>
        <w:rPr>
          <w:spacing w:val="40"/>
          <w:w w:val="105"/>
        </w:rPr>
        <w:t> </w:t>
      </w:r>
      <w:r>
        <w:rPr>
          <w:w w:val="105"/>
        </w:rPr>
        <w:t>also</w:t>
      </w:r>
      <w:r>
        <w:rPr>
          <w:spacing w:val="40"/>
          <w:w w:val="105"/>
        </w:rPr>
        <w:t> </w:t>
      </w:r>
      <w:r>
        <w:rPr>
          <w:w w:val="105"/>
        </w:rPr>
        <w:t>referred</w:t>
      </w:r>
      <w:r>
        <w:rPr>
          <w:spacing w:val="40"/>
          <w:w w:val="105"/>
        </w:rPr>
        <w:t> </w:t>
      </w:r>
      <w:r>
        <w:rPr>
          <w:w w:val="105"/>
        </w:rPr>
        <w:t>to</w:t>
      </w:r>
      <w:r>
        <w:rPr>
          <w:spacing w:val="40"/>
          <w:w w:val="105"/>
        </w:rPr>
        <w:t> </w:t>
      </w:r>
      <w:r>
        <w:rPr>
          <w:w w:val="105"/>
        </w:rPr>
        <w:t>as</w:t>
      </w:r>
      <w:r>
        <w:rPr>
          <w:spacing w:val="40"/>
          <w:w w:val="105"/>
        </w:rPr>
        <w:t> </w:t>
      </w:r>
      <w:r>
        <w:rPr>
          <w:w w:val="105"/>
        </w:rPr>
        <w:t>an</w:t>
      </w:r>
      <w:r>
        <w:rPr>
          <w:spacing w:val="67"/>
          <w:w w:val="105"/>
        </w:rPr>
        <w:t> </w:t>
      </w:r>
      <w:r>
        <w:rPr>
          <w:w w:val="105"/>
        </w:rPr>
        <w:t>international</w:t>
      </w:r>
      <w:r>
        <w:rPr>
          <w:spacing w:val="40"/>
          <w:w w:val="105"/>
        </w:rPr>
        <w:t> </w:t>
      </w:r>
      <w:r>
        <w:rPr>
          <w:w w:val="105"/>
        </w:rPr>
        <w:t>armed</w:t>
      </w:r>
      <w:r>
        <w:rPr>
          <w:spacing w:val="75"/>
          <w:w w:val="105"/>
        </w:rPr>
        <w:t> </w:t>
      </w:r>
      <w:r>
        <w:rPr>
          <w:w w:val="105"/>
        </w:rPr>
        <w:t>conflict.</w:t>
      </w:r>
      <w:r>
        <w:rPr>
          <w:spacing w:val="40"/>
          <w:w w:val="105"/>
        </w:rPr>
        <w:t> </w:t>
      </w:r>
      <w:r>
        <w:rPr>
          <w:w w:val="105"/>
        </w:rPr>
        <w:t>IHL</w:t>
      </w:r>
      <w:r>
        <w:rPr>
          <w:spacing w:val="68"/>
          <w:w w:val="105"/>
        </w:rPr>
        <w:t> </w:t>
      </w:r>
      <w:r>
        <w:rPr>
          <w:w w:val="105"/>
        </w:rPr>
        <w:t>applies</w:t>
      </w:r>
      <w:r>
        <w:rPr>
          <w:spacing w:val="40"/>
          <w:w w:val="105"/>
        </w:rPr>
        <w:t> </w:t>
      </w:r>
      <w:r>
        <w:rPr>
          <w:w w:val="105"/>
        </w:rPr>
        <w:t>in</w:t>
      </w:r>
      <w:r>
        <w:rPr>
          <w:spacing w:val="67"/>
          <w:w w:val="105"/>
        </w:rPr>
        <w:t> </w:t>
      </w:r>
      <w:r>
        <w:rPr>
          <w:w w:val="105"/>
        </w:rPr>
        <w:t>war</w:t>
      </w:r>
      <w:r>
        <w:rPr>
          <w:spacing w:val="70"/>
          <w:w w:val="105"/>
        </w:rPr>
        <w:t> </w:t>
      </w:r>
      <w:r>
        <w:rPr>
          <w:w w:val="105"/>
        </w:rPr>
        <w:t>situations. Emphasis has shifted from war between states</w:t>
      </w:r>
      <w:r>
        <w:rPr>
          <w:spacing w:val="-3"/>
          <w:w w:val="105"/>
        </w:rPr>
        <w:t> </w:t>
      </w:r>
      <w:r>
        <w:rPr>
          <w:w w:val="105"/>
        </w:rPr>
        <w:t>to intra-state armed conflicts.</w:t>
      </w:r>
    </w:p>
    <w:p>
      <w:pPr>
        <w:pStyle w:val="BodyText"/>
        <w:spacing w:before="15"/>
      </w:pPr>
    </w:p>
    <w:p>
      <w:pPr>
        <w:pStyle w:val="Heading2"/>
        <w:numPr>
          <w:ilvl w:val="1"/>
          <w:numId w:val="10"/>
        </w:numPr>
        <w:tabs>
          <w:tab w:pos="821" w:val="left" w:leader="none"/>
        </w:tabs>
        <w:spacing w:line="240" w:lineRule="auto" w:before="0" w:after="0"/>
        <w:ind w:left="821" w:right="0" w:hanging="721"/>
        <w:jc w:val="left"/>
      </w:pPr>
      <w:bookmarkStart w:name="_TOC_250041" w:id="35"/>
      <w:bookmarkEnd w:id="35"/>
      <w:r>
        <w:rPr>
          <w:spacing w:val="-2"/>
          <w:w w:val="105"/>
        </w:rPr>
        <w:t>Detention</w:t>
      </w:r>
    </w:p>
    <w:p>
      <w:pPr>
        <w:pStyle w:val="BodyText"/>
        <w:spacing w:before="11"/>
        <w:rPr>
          <w:b/>
        </w:rPr>
      </w:pPr>
    </w:p>
    <w:p>
      <w:pPr>
        <w:pStyle w:val="BodyText"/>
        <w:spacing w:line="501" w:lineRule="auto"/>
        <w:ind w:left="100" w:right="115" w:firstLine="720"/>
        <w:jc w:val="both"/>
      </w:pPr>
      <w:r>
        <w:rPr>
          <w:w w:val="105"/>
        </w:rPr>
        <w:t>Detention</w:t>
      </w:r>
      <w:r>
        <w:rPr>
          <w:w w:val="105"/>
        </w:rPr>
        <w:t> is</w:t>
      </w:r>
      <w:r>
        <w:rPr>
          <w:w w:val="105"/>
        </w:rPr>
        <w:t> a</w:t>
      </w:r>
      <w:r>
        <w:rPr>
          <w:w w:val="105"/>
        </w:rPr>
        <w:t> concept</w:t>
      </w:r>
      <w:r>
        <w:rPr>
          <w:w w:val="105"/>
        </w:rPr>
        <w:t> that</w:t>
      </w:r>
      <w:r>
        <w:rPr>
          <w:w w:val="105"/>
        </w:rPr>
        <w:t> is</w:t>
      </w:r>
      <w:r>
        <w:rPr>
          <w:w w:val="105"/>
        </w:rPr>
        <w:t> familiar in</w:t>
      </w:r>
      <w:r>
        <w:rPr>
          <w:w w:val="105"/>
        </w:rPr>
        <w:t> IHL.</w:t>
      </w:r>
      <w:r>
        <w:rPr>
          <w:w w:val="105"/>
        </w:rPr>
        <w:t> Detention</w:t>
      </w:r>
      <w:r>
        <w:rPr>
          <w:w w:val="105"/>
        </w:rPr>
        <w:t> could</w:t>
      </w:r>
      <w:r>
        <w:rPr>
          <w:w w:val="105"/>
        </w:rPr>
        <w:t> mean</w:t>
      </w:r>
      <w:r>
        <w:rPr>
          <w:w w:val="105"/>
        </w:rPr>
        <w:t> incarceration, imprisonment,</w:t>
      </w:r>
      <w:r>
        <w:rPr>
          <w:w w:val="105"/>
        </w:rPr>
        <w:t> deprivation</w:t>
      </w:r>
      <w:r>
        <w:rPr>
          <w:w w:val="105"/>
        </w:rPr>
        <w:t> of freedom,</w:t>
      </w:r>
      <w:r>
        <w:rPr>
          <w:w w:val="105"/>
        </w:rPr>
        <w:t> being</w:t>
      </w:r>
      <w:r>
        <w:rPr>
          <w:w w:val="105"/>
        </w:rPr>
        <w:t> kept</w:t>
      </w:r>
      <w:r>
        <w:rPr>
          <w:w w:val="105"/>
        </w:rPr>
        <w:t> in</w:t>
      </w:r>
      <w:r>
        <w:rPr>
          <w:w w:val="105"/>
        </w:rPr>
        <w:t> custody</w:t>
      </w:r>
      <w:r>
        <w:rPr>
          <w:w w:val="105"/>
        </w:rPr>
        <w:t> etc.</w:t>
      </w:r>
      <w:r>
        <w:rPr>
          <w:w w:val="105"/>
        </w:rPr>
        <w:t> In</w:t>
      </w:r>
      <w:r>
        <w:rPr>
          <w:w w:val="105"/>
        </w:rPr>
        <w:t> PSO,</w:t>
      </w:r>
      <w:r>
        <w:rPr>
          <w:w w:val="105"/>
        </w:rPr>
        <w:t> the</w:t>
      </w:r>
      <w:r>
        <w:rPr>
          <w:w w:val="105"/>
        </w:rPr>
        <w:t> meaning</w:t>
      </w:r>
      <w:r>
        <w:rPr>
          <w:w w:val="105"/>
        </w:rPr>
        <w:t> of detention is a little different from what people generally believe it to be. Mere deprivation of freedom of movement no matter how brief is termed as detention and any person detained by UN</w:t>
      </w:r>
      <w:r>
        <w:rPr>
          <w:spacing w:val="-1"/>
          <w:w w:val="105"/>
        </w:rPr>
        <w:t> </w:t>
      </w:r>
      <w:r>
        <w:rPr>
          <w:w w:val="105"/>
        </w:rPr>
        <w:t>personnel</w:t>
      </w:r>
      <w:r>
        <w:rPr>
          <w:spacing w:val="-4"/>
          <w:w w:val="105"/>
        </w:rPr>
        <w:t> </w:t>
      </w:r>
      <w:r>
        <w:rPr>
          <w:w w:val="105"/>
        </w:rPr>
        <w:t>shall be</w:t>
      </w:r>
      <w:r>
        <w:rPr>
          <w:spacing w:val="-6"/>
          <w:w w:val="105"/>
        </w:rPr>
        <w:t> </w:t>
      </w:r>
      <w:r>
        <w:rPr>
          <w:w w:val="105"/>
        </w:rPr>
        <w:t>released</w:t>
      </w:r>
      <w:r>
        <w:rPr>
          <w:spacing w:val="-12"/>
          <w:w w:val="105"/>
        </w:rPr>
        <w:t> </w:t>
      </w:r>
      <w:r>
        <w:rPr>
          <w:w w:val="105"/>
        </w:rPr>
        <w:t>to</w:t>
      </w:r>
      <w:r>
        <w:rPr>
          <w:spacing w:val="-5"/>
          <w:w w:val="105"/>
        </w:rPr>
        <w:t> </w:t>
      </w:r>
      <w:r>
        <w:rPr>
          <w:w w:val="105"/>
        </w:rPr>
        <w:t>local</w:t>
      </w:r>
      <w:r>
        <w:rPr>
          <w:spacing w:val="-10"/>
          <w:w w:val="105"/>
        </w:rPr>
        <w:t> </w:t>
      </w:r>
      <w:r>
        <w:rPr>
          <w:w w:val="105"/>
        </w:rPr>
        <w:t>authorities</w:t>
      </w:r>
      <w:r>
        <w:rPr>
          <w:spacing w:val="-1"/>
          <w:w w:val="105"/>
        </w:rPr>
        <w:t> </w:t>
      </w:r>
      <w:r>
        <w:rPr>
          <w:w w:val="105"/>
        </w:rPr>
        <w:t>within</w:t>
      </w:r>
      <w:r>
        <w:rPr>
          <w:spacing w:val="-12"/>
          <w:w w:val="105"/>
        </w:rPr>
        <w:t> </w:t>
      </w:r>
      <w:r>
        <w:rPr>
          <w:w w:val="105"/>
        </w:rPr>
        <w:t>a period</w:t>
      </w:r>
      <w:r>
        <w:rPr>
          <w:spacing w:val="-5"/>
          <w:w w:val="105"/>
        </w:rPr>
        <w:t> </w:t>
      </w:r>
      <w:r>
        <w:rPr>
          <w:w w:val="105"/>
        </w:rPr>
        <w:t>of</w:t>
      </w:r>
      <w:r>
        <w:rPr>
          <w:spacing w:val="-8"/>
          <w:w w:val="105"/>
        </w:rPr>
        <w:t> </w:t>
      </w:r>
      <w:r>
        <w:rPr>
          <w:w w:val="105"/>
        </w:rPr>
        <w:t>48</w:t>
      </w:r>
      <w:r>
        <w:rPr>
          <w:spacing w:val="-5"/>
          <w:w w:val="105"/>
        </w:rPr>
        <w:t> </w:t>
      </w:r>
      <w:r>
        <w:rPr>
          <w:w w:val="105"/>
        </w:rPr>
        <w:t>hours.</w:t>
      </w:r>
      <w:r>
        <w:rPr>
          <w:w w:val="105"/>
          <w:vertAlign w:val="superscript"/>
        </w:rPr>
        <w:t>52</w:t>
      </w:r>
      <w:r>
        <w:rPr>
          <w:spacing w:val="-8"/>
          <w:w w:val="105"/>
          <w:vertAlign w:val="baseline"/>
        </w:rPr>
        <w:t> </w:t>
      </w:r>
      <w:r>
        <w:rPr>
          <w:w w:val="105"/>
          <w:vertAlign w:val="baseline"/>
        </w:rPr>
        <w:t>The</w:t>
      </w:r>
      <w:r>
        <w:rPr>
          <w:spacing w:val="-6"/>
          <w:w w:val="105"/>
          <w:vertAlign w:val="baseline"/>
        </w:rPr>
        <w:t> </w:t>
      </w:r>
      <w:r>
        <w:rPr>
          <w:w w:val="105"/>
          <w:vertAlign w:val="baseline"/>
        </w:rPr>
        <w:t>essence</w:t>
      </w:r>
      <w:r>
        <w:rPr>
          <w:spacing w:val="-6"/>
          <w:w w:val="105"/>
          <w:vertAlign w:val="baseline"/>
        </w:rPr>
        <w:t> </w:t>
      </w:r>
      <w:r>
        <w:rPr>
          <w:w w:val="105"/>
          <w:vertAlign w:val="baseline"/>
        </w:rPr>
        <w:t>of this</w:t>
      </w:r>
      <w:r>
        <w:rPr>
          <w:spacing w:val="-1"/>
          <w:w w:val="105"/>
          <w:vertAlign w:val="baseline"/>
        </w:rPr>
        <w:t> </w:t>
      </w:r>
      <w:r>
        <w:rPr>
          <w:w w:val="105"/>
          <w:vertAlign w:val="baseline"/>
        </w:rPr>
        <w:t>provision is</w:t>
      </w:r>
      <w:r>
        <w:rPr>
          <w:spacing w:val="-8"/>
          <w:w w:val="105"/>
          <w:vertAlign w:val="baseline"/>
        </w:rPr>
        <w:t> </w:t>
      </w:r>
      <w:r>
        <w:rPr>
          <w:w w:val="105"/>
          <w:vertAlign w:val="baseline"/>
        </w:rPr>
        <w:t>to comply with the Standard</w:t>
      </w:r>
      <w:r>
        <w:rPr>
          <w:spacing w:val="-6"/>
          <w:w w:val="105"/>
          <w:vertAlign w:val="baseline"/>
        </w:rPr>
        <w:t> </w:t>
      </w:r>
      <w:r>
        <w:rPr>
          <w:w w:val="105"/>
          <w:vertAlign w:val="baseline"/>
        </w:rPr>
        <w:t>Operating Procedure of</w:t>
      </w:r>
      <w:r>
        <w:rPr>
          <w:spacing w:val="-2"/>
          <w:w w:val="105"/>
          <w:vertAlign w:val="baseline"/>
        </w:rPr>
        <w:t> </w:t>
      </w:r>
      <w:r>
        <w:rPr>
          <w:w w:val="105"/>
          <w:vertAlign w:val="baseline"/>
        </w:rPr>
        <w:t>the Mission on detention, which is in tandem with the provisions of</w:t>
      </w:r>
      <w:r>
        <w:rPr>
          <w:spacing w:val="-1"/>
          <w:w w:val="105"/>
          <w:vertAlign w:val="baseline"/>
        </w:rPr>
        <w:t> </w:t>
      </w:r>
      <w:r>
        <w:rPr>
          <w:w w:val="105"/>
          <w:vertAlign w:val="baseline"/>
        </w:rPr>
        <w:t>IHL. Detention is therefore allowed in PSO but with strict conditions of treating</w:t>
      </w:r>
      <w:r>
        <w:rPr>
          <w:w w:val="105"/>
          <w:vertAlign w:val="baseline"/>
        </w:rPr>
        <w:t> the</w:t>
      </w:r>
      <w:r>
        <w:rPr>
          <w:w w:val="105"/>
          <w:vertAlign w:val="baseline"/>
        </w:rPr>
        <w:t> detainees</w:t>
      </w:r>
      <w:r>
        <w:rPr>
          <w:w w:val="105"/>
          <w:vertAlign w:val="baseline"/>
        </w:rPr>
        <w:t> humanely and in accordance</w:t>
      </w:r>
      <w:r>
        <w:rPr>
          <w:w w:val="105"/>
          <w:vertAlign w:val="baseline"/>
        </w:rPr>
        <w:t> with the</w:t>
      </w:r>
      <w:r>
        <w:rPr>
          <w:w w:val="105"/>
          <w:vertAlign w:val="baseline"/>
        </w:rPr>
        <w:t> provisions</w:t>
      </w:r>
      <w:r>
        <w:rPr>
          <w:w w:val="105"/>
          <w:vertAlign w:val="baseline"/>
        </w:rPr>
        <w:t> of the</w:t>
      </w:r>
      <w:r>
        <w:rPr>
          <w:spacing w:val="-3"/>
          <w:w w:val="105"/>
          <w:vertAlign w:val="baseline"/>
        </w:rPr>
        <w:t> </w:t>
      </w:r>
      <w:r>
        <w:rPr>
          <w:w w:val="105"/>
          <w:vertAlign w:val="baseline"/>
        </w:rPr>
        <w:t>Geneva Convention which makes it clear that detainees are to be</w:t>
      </w:r>
      <w:r>
        <w:rPr>
          <w:spacing w:val="-3"/>
          <w:w w:val="105"/>
          <w:vertAlign w:val="baseline"/>
        </w:rPr>
        <w:t> </w:t>
      </w:r>
      <w:r>
        <w:rPr>
          <w:w w:val="105"/>
          <w:vertAlign w:val="baseline"/>
        </w:rPr>
        <w:t>treated humanely.</w:t>
      </w:r>
    </w:p>
    <w:p>
      <w:pPr>
        <w:pStyle w:val="BodyText"/>
        <w:spacing w:before="19"/>
      </w:pPr>
    </w:p>
    <w:p>
      <w:pPr>
        <w:pStyle w:val="Heading2"/>
        <w:numPr>
          <w:ilvl w:val="1"/>
          <w:numId w:val="10"/>
        </w:numPr>
        <w:tabs>
          <w:tab w:pos="821" w:val="left" w:leader="none"/>
        </w:tabs>
        <w:spacing w:line="240" w:lineRule="auto" w:before="0" w:after="0"/>
        <w:ind w:left="821" w:right="0" w:hanging="721"/>
        <w:jc w:val="left"/>
      </w:pPr>
      <w:bookmarkStart w:name="_TOC_250040" w:id="36"/>
      <w:r>
        <w:rPr>
          <w:w w:val="105"/>
        </w:rPr>
        <w:t>Concept</w:t>
      </w:r>
      <w:r>
        <w:rPr>
          <w:spacing w:val="-13"/>
          <w:w w:val="105"/>
        </w:rPr>
        <w:t> </w:t>
      </w:r>
      <w:r>
        <w:rPr>
          <w:w w:val="105"/>
        </w:rPr>
        <w:t>of</w:t>
      </w:r>
      <w:r>
        <w:rPr>
          <w:spacing w:val="-6"/>
          <w:w w:val="105"/>
        </w:rPr>
        <w:t> </w:t>
      </w:r>
      <w:r>
        <w:rPr>
          <w:w w:val="105"/>
        </w:rPr>
        <w:t>Armed</w:t>
      </w:r>
      <w:r>
        <w:rPr>
          <w:spacing w:val="-15"/>
          <w:w w:val="105"/>
        </w:rPr>
        <w:t> </w:t>
      </w:r>
      <w:bookmarkEnd w:id="36"/>
      <w:r>
        <w:rPr>
          <w:spacing w:val="-2"/>
          <w:w w:val="105"/>
        </w:rPr>
        <w:t>Conflict</w:t>
      </w:r>
    </w:p>
    <w:p>
      <w:pPr>
        <w:pStyle w:val="BodyText"/>
        <w:spacing w:before="148"/>
        <w:rPr>
          <w:b/>
        </w:rPr>
      </w:pPr>
    </w:p>
    <w:p>
      <w:pPr>
        <w:pStyle w:val="BodyText"/>
        <w:spacing w:line="501" w:lineRule="auto"/>
        <w:ind w:left="100" w:right="122" w:firstLine="720"/>
        <w:jc w:val="both"/>
      </w:pPr>
      <w:r>
        <w:rPr>
          <w:w w:val="105"/>
        </w:rPr>
        <w:t>Armed conflict is</w:t>
      </w:r>
      <w:r>
        <w:rPr>
          <w:spacing w:val="-1"/>
          <w:w w:val="105"/>
        </w:rPr>
        <w:t> </w:t>
      </w:r>
      <w:r>
        <w:rPr>
          <w:w w:val="105"/>
        </w:rPr>
        <w:t>a situation</w:t>
      </w:r>
      <w:r>
        <w:rPr>
          <w:w w:val="105"/>
        </w:rPr>
        <w:t> where</w:t>
      </w:r>
      <w:r>
        <w:rPr>
          <w:spacing w:val="-1"/>
          <w:w w:val="105"/>
        </w:rPr>
        <w:t> </w:t>
      </w:r>
      <w:r>
        <w:rPr>
          <w:w w:val="105"/>
        </w:rPr>
        <w:t>armed groups</w:t>
      </w:r>
      <w:r>
        <w:rPr>
          <w:spacing w:val="-1"/>
          <w:w w:val="105"/>
        </w:rPr>
        <w:t> </w:t>
      </w:r>
      <w:r>
        <w:rPr>
          <w:w w:val="105"/>
        </w:rPr>
        <w:t>use weapons to pursue their goals. It could</w:t>
      </w:r>
      <w:r>
        <w:rPr>
          <w:w w:val="105"/>
        </w:rPr>
        <w:t> be</w:t>
      </w:r>
      <w:r>
        <w:rPr>
          <w:w w:val="105"/>
        </w:rPr>
        <w:t> between</w:t>
      </w:r>
      <w:r>
        <w:rPr>
          <w:w w:val="105"/>
        </w:rPr>
        <w:t> a</w:t>
      </w:r>
      <w:r>
        <w:rPr>
          <w:w w:val="105"/>
        </w:rPr>
        <w:t> government</w:t>
      </w:r>
      <w:r>
        <w:rPr>
          <w:w w:val="105"/>
        </w:rPr>
        <w:t> force</w:t>
      </w:r>
      <w:r>
        <w:rPr>
          <w:w w:val="105"/>
        </w:rPr>
        <w:t> against</w:t>
      </w:r>
      <w:r>
        <w:rPr>
          <w:w w:val="105"/>
        </w:rPr>
        <w:t> another</w:t>
      </w:r>
      <w:r>
        <w:rPr>
          <w:w w:val="105"/>
        </w:rPr>
        <w:t> government</w:t>
      </w:r>
      <w:r>
        <w:rPr>
          <w:w w:val="105"/>
        </w:rPr>
        <w:t> force</w:t>
      </w:r>
      <w:r>
        <w:rPr>
          <w:w w:val="105"/>
        </w:rPr>
        <w:t> or</w:t>
      </w:r>
      <w:r>
        <w:rPr>
          <w:w w:val="105"/>
        </w:rPr>
        <w:t> between</w:t>
      </w:r>
      <w:r>
        <w:rPr>
          <w:w w:val="105"/>
        </w:rPr>
        <w:t> a government force</w:t>
      </w:r>
      <w:r>
        <w:rPr>
          <w:spacing w:val="-1"/>
          <w:w w:val="105"/>
        </w:rPr>
        <w:t> </w:t>
      </w:r>
      <w:r>
        <w:rPr>
          <w:w w:val="105"/>
        </w:rPr>
        <w:t>and</w:t>
      </w:r>
      <w:r>
        <w:rPr>
          <w:spacing w:val="-6"/>
          <w:w w:val="105"/>
        </w:rPr>
        <w:t> </w:t>
      </w:r>
      <w:r>
        <w:rPr>
          <w:w w:val="105"/>
        </w:rPr>
        <w:t>a non-government force</w:t>
      </w:r>
      <w:r>
        <w:rPr>
          <w:spacing w:val="-1"/>
          <w:w w:val="105"/>
        </w:rPr>
        <w:t> </w:t>
      </w:r>
      <w:r>
        <w:rPr>
          <w:w w:val="105"/>
        </w:rPr>
        <w:t>in the</w:t>
      </w:r>
      <w:r>
        <w:rPr>
          <w:spacing w:val="-1"/>
          <w:w w:val="105"/>
        </w:rPr>
        <w:t> </w:t>
      </w:r>
      <w:r>
        <w:rPr>
          <w:w w:val="105"/>
        </w:rPr>
        <w:t>same</w:t>
      </w:r>
      <w:r>
        <w:rPr>
          <w:spacing w:val="-1"/>
          <w:w w:val="105"/>
        </w:rPr>
        <w:t> </w:t>
      </w:r>
      <w:r>
        <w:rPr>
          <w:w w:val="105"/>
        </w:rPr>
        <w:t>state.</w:t>
      </w:r>
      <w:r>
        <w:rPr>
          <w:spacing w:val="-5"/>
          <w:w w:val="105"/>
        </w:rPr>
        <w:t> </w:t>
      </w:r>
      <w:r>
        <w:rPr>
          <w:w w:val="105"/>
        </w:rPr>
        <w:t>Generally, in armed conflicts, both combatants and non-combatants get killed, the fabric of the society gets destroyed and in many</w:t>
      </w:r>
      <w:r>
        <w:rPr>
          <w:w w:val="105"/>
        </w:rPr>
        <w:t> of</w:t>
      </w:r>
      <w:r>
        <w:rPr>
          <w:w w:val="105"/>
        </w:rPr>
        <w:t> the</w:t>
      </w:r>
      <w:r>
        <w:rPr>
          <w:w w:val="105"/>
        </w:rPr>
        <w:t> cases,</w:t>
      </w:r>
      <w:r>
        <w:rPr>
          <w:w w:val="105"/>
        </w:rPr>
        <w:t> the</w:t>
      </w:r>
      <w:r>
        <w:rPr>
          <w:w w:val="105"/>
        </w:rPr>
        <w:t> international</w:t>
      </w:r>
      <w:r>
        <w:rPr>
          <w:w w:val="105"/>
        </w:rPr>
        <w:t> community</w:t>
      </w:r>
      <w:r>
        <w:rPr>
          <w:w w:val="105"/>
        </w:rPr>
        <w:t> comes</w:t>
      </w:r>
      <w:r>
        <w:rPr>
          <w:w w:val="105"/>
        </w:rPr>
        <w:t> in</w:t>
      </w:r>
      <w:r>
        <w:rPr>
          <w:w w:val="105"/>
        </w:rPr>
        <w:t> to</w:t>
      </w:r>
      <w:r>
        <w:rPr>
          <w:w w:val="105"/>
        </w:rPr>
        <w:t> solve</w:t>
      </w:r>
      <w:r>
        <w:rPr>
          <w:w w:val="105"/>
        </w:rPr>
        <w:t> the</w:t>
      </w:r>
      <w:r>
        <w:rPr>
          <w:w w:val="105"/>
        </w:rPr>
        <w:t> problem</w:t>
      </w:r>
      <w:r>
        <w:rPr>
          <w:w w:val="105"/>
        </w:rPr>
        <w:t> in</w:t>
      </w:r>
      <w:r>
        <w:rPr>
          <w:w w:val="105"/>
        </w:rPr>
        <w:t> terms</w:t>
      </w:r>
      <w:r>
        <w:rPr>
          <w:w w:val="105"/>
        </w:rPr>
        <w:t> of deployment of</w:t>
      </w:r>
      <w:r>
        <w:rPr>
          <w:spacing w:val="-1"/>
          <w:w w:val="105"/>
        </w:rPr>
        <w:t> </w:t>
      </w:r>
      <w:r>
        <w:rPr>
          <w:w w:val="105"/>
        </w:rPr>
        <w:t>PSO by the UN or</w:t>
      </w:r>
      <w:r>
        <w:rPr>
          <w:spacing w:val="-1"/>
          <w:w w:val="105"/>
        </w:rPr>
        <w:t> </w:t>
      </w:r>
      <w:r>
        <w:rPr>
          <w:w w:val="105"/>
        </w:rPr>
        <w:t>a regional body</w:t>
      </w:r>
      <w:r>
        <w:rPr>
          <w:spacing w:val="-5"/>
          <w:w w:val="105"/>
        </w:rPr>
        <w:t> </w:t>
      </w:r>
      <w:r>
        <w:rPr>
          <w:w w:val="105"/>
        </w:rPr>
        <w:t>like what ECOWAS did</w:t>
      </w:r>
      <w:r>
        <w:rPr>
          <w:spacing w:val="-5"/>
          <w:w w:val="105"/>
        </w:rPr>
        <w:t> </w:t>
      </w:r>
      <w:r>
        <w:rPr>
          <w:w w:val="105"/>
        </w:rPr>
        <w:t>in</w:t>
      </w:r>
      <w:r>
        <w:rPr>
          <w:spacing w:val="-5"/>
          <w:w w:val="105"/>
        </w:rPr>
        <w:t> </w:t>
      </w:r>
      <w:r>
        <w:rPr>
          <w:w w:val="105"/>
        </w:rPr>
        <w:t>Sierra Leone</w:t>
      </w:r>
      <w:r>
        <w:rPr>
          <w:spacing w:val="-6"/>
          <w:w w:val="105"/>
        </w:rPr>
        <w:t> </w:t>
      </w:r>
      <w:r>
        <w:rPr>
          <w:w w:val="105"/>
        </w:rPr>
        <w:t>and Liberia</w:t>
      </w:r>
      <w:r>
        <w:rPr>
          <w:w w:val="105"/>
        </w:rPr>
        <w:t> before</w:t>
      </w:r>
      <w:r>
        <w:rPr>
          <w:w w:val="105"/>
        </w:rPr>
        <w:t> the</w:t>
      </w:r>
      <w:r>
        <w:rPr>
          <w:w w:val="105"/>
        </w:rPr>
        <w:t> intervention</w:t>
      </w:r>
      <w:r>
        <w:rPr>
          <w:w w:val="105"/>
        </w:rPr>
        <w:t> of the</w:t>
      </w:r>
      <w:r>
        <w:rPr>
          <w:w w:val="105"/>
        </w:rPr>
        <w:t> UN. IHL applies in</w:t>
      </w:r>
      <w:r>
        <w:rPr>
          <w:w w:val="105"/>
        </w:rPr>
        <w:t> all kinds</w:t>
      </w:r>
      <w:r>
        <w:rPr>
          <w:w w:val="105"/>
        </w:rPr>
        <w:t> of armed</w:t>
      </w:r>
      <w:r>
        <w:rPr>
          <w:w w:val="105"/>
        </w:rPr>
        <w:t> conflict.</w:t>
      </w:r>
      <w:r>
        <w:rPr>
          <w:w w:val="105"/>
        </w:rPr>
        <w:t> In</w:t>
      </w:r>
      <w:r>
        <w:rPr>
          <w:w w:val="105"/>
        </w:rPr>
        <w:t> the words of Ladan,</w:t>
      </w:r>
      <w:r>
        <w:rPr>
          <w:w w:val="105"/>
          <w:vertAlign w:val="superscript"/>
        </w:rPr>
        <w:t>53</w:t>
      </w:r>
      <w:r>
        <w:rPr>
          <w:w w:val="105"/>
          <w:vertAlign w:val="baseline"/>
        </w:rPr>
        <w:t> while enumerating the characteristics of the present situation in the theatres of</w:t>
      </w:r>
      <w:r>
        <w:rPr>
          <w:spacing w:val="5"/>
          <w:w w:val="105"/>
          <w:vertAlign w:val="baseline"/>
        </w:rPr>
        <w:t> </w:t>
      </w:r>
      <w:r>
        <w:rPr>
          <w:w w:val="105"/>
          <w:vertAlign w:val="baseline"/>
        </w:rPr>
        <w:t>armed</w:t>
      </w:r>
      <w:r>
        <w:rPr>
          <w:spacing w:val="9"/>
          <w:w w:val="105"/>
          <w:vertAlign w:val="baseline"/>
        </w:rPr>
        <w:t> </w:t>
      </w:r>
      <w:r>
        <w:rPr>
          <w:w w:val="105"/>
          <w:vertAlign w:val="baseline"/>
        </w:rPr>
        <w:t>conflict,</w:t>
      </w:r>
      <w:r>
        <w:rPr>
          <w:spacing w:val="9"/>
          <w:w w:val="105"/>
          <w:vertAlign w:val="baseline"/>
        </w:rPr>
        <w:t> </w:t>
      </w:r>
      <w:r>
        <w:rPr>
          <w:w w:val="105"/>
          <w:vertAlign w:val="baseline"/>
        </w:rPr>
        <w:t>―most</w:t>
      </w:r>
      <w:r>
        <w:rPr>
          <w:spacing w:val="11"/>
          <w:w w:val="105"/>
          <w:vertAlign w:val="baseline"/>
        </w:rPr>
        <w:t> </w:t>
      </w:r>
      <w:r>
        <w:rPr>
          <w:w w:val="105"/>
          <w:vertAlign w:val="baseline"/>
        </w:rPr>
        <w:t>armed</w:t>
      </w:r>
      <w:r>
        <w:rPr>
          <w:spacing w:val="9"/>
          <w:w w:val="105"/>
          <w:vertAlign w:val="baseline"/>
        </w:rPr>
        <w:t> </w:t>
      </w:r>
      <w:r>
        <w:rPr>
          <w:w w:val="105"/>
          <w:vertAlign w:val="baseline"/>
        </w:rPr>
        <w:t>conflicts</w:t>
      </w:r>
      <w:r>
        <w:rPr>
          <w:spacing w:val="6"/>
          <w:w w:val="105"/>
          <w:vertAlign w:val="baseline"/>
        </w:rPr>
        <w:t> </w:t>
      </w:r>
      <w:r>
        <w:rPr>
          <w:w w:val="105"/>
          <w:vertAlign w:val="baseline"/>
        </w:rPr>
        <w:t>are</w:t>
      </w:r>
      <w:r>
        <w:rPr>
          <w:spacing w:val="8"/>
          <w:w w:val="105"/>
          <w:vertAlign w:val="baseline"/>
        </w:rPr>
        <w:t> </w:t>
      </w:r>
      <w:r>
        <w:rPr>
          <w:w w:val="105"/>
          <w:vertAlign w:val="baseline"/>
        </w:rPr>
        <w:t>of</w:t>
      </w:r>
      <w:r>
        <w:rPr>
          <w:spacing w:val="6"/>
          <w:w w:val="105"/>
          <w:vertAlign w:val="baseline"/>
        </w:rPr>
        <w:t> </w:t>
      </w:r>
      <w:r>
        <w:rPr>
          <w:w w:val="105"/>
          <w:vertAlign w:val="baseline"/>
        </w:rPr>
        <w:t>an</w:t>
      </w:r>
      <w:r>
        <w:rPr>
          <w:spacing w:val="8"/>
          <w:w w:val="105"/>
          <w:vertAlign w:val="baseline"/>
        </w:rPr>
        <w:t> </w:t>
      </w:r>
      <w:r>
        <w:rPr>
          <w:w w:val="105"/>
          <w:vertAlign w:val="baseline"/>
        </w:rPr>
        <w:t>internal</w:t>
      </w:r>
      <w:r>
        <w:rPr>
          <w:spacing w:val="11"/>
          <w:w w:val="105"/>
          <w:vertAlign w:val="baseline"/>
        </w:rPr>
        <w:t> </w:t>
      </w:r>
      <w:r>
        <w:rPr>
          <w:w w:val="105"/>
          <w:vertAlign w:val="baseline"/>
        </w:rPr>
        <w:t>nature</w:t>
      </w:r>
      <w:r>
        <w:rPr>
          <w:spacing w:val="8"/>
          <w:w w:val="105"/>
          <w:vertAlign w:val="baseline"/>
        </w:rPr>
        <w:t> </w:t>
      </w:r>
      <w:r>
        <w:rPr>
          <w:w w:val="105"/>
          <w:vertAlign w:val="baseline"/>
        </w:rPr>
        <w:t>and</w:t>
      </w:r>
      <w:r>
        <w:rPr>
          <w:spacing w:val="9"/>
          <w:w w:val="105"/>
          <w:vertAlign w:val="baseline"/>
        </w:rPr>
        <w:t> </w:t>
      </w:r>
      <w:r>
        <w:rPr>
          <w:w w:val="105"/>
          <w:vertAlign w:val="baseline"/>
        </w:rPr>
        <w:t>most</w:t>
      </w:r>
      <w:r>
        <w:rPr>
          <w:spacing w:val="16"/>
          <w:w w:val="105"/>
          <w:vertAlign w:val="baseline"/>
        </w:rPr>
        <w:t> </w:t>
      </w:r>
      <w:r>
        <w:rPr>
          <w:w w:val="105"/>
          <w:vertAlign w:val="baseline"/>
        </w:rPr>
        <w:t>of</w:t>
      </w:r>
      <w:r>
        <w:rPr>
          <w:spacing w:val="5"/>
          <w:w w:val="105"/>
          <w:vertAlign w:val="baseline"/>
        </w:rPr>
        <w:t> </w:t>
      </w:r>
      <w:r>
        <w:rPr>
          <w:w w:val="105"/>
          <w:vertAlign w:val="baseline"/>
        </w:rPr>
        <w:t>the</w:t>
      </w:r>
      <w:r>
        <w:rPr>
          <w:spacing w:val="13"/>
          <w:w w:val="105"/>
          <w:vertAlign w:val="baseline"/>
        </w:rPr>
        <w:t> </w:t>
      </w:r>
      <w:r>
        <w:rPr>
          <w:w w:val="105"/>
          <w:vertAlign w:val="baseline"/>
        </w:rPr>
        <w:t>victims</w:t>
      </w:r>
      <w:r>
        <w:rPr>
          <w:spacing w:val="7"/>
          <w:w w:val="105"/>
          <w:vertAlign w:val="baseline"/>
        </w:rPr>
        <w:t> </w:t>
      </w:r>
      <w:r>
        <w:rPr>
          <w:spacing w:val="-7"/>
          <w:w w:val="105"/>
          <w:vertAlign w:val="baseline"/>
        </w:rPr>
        <w:t>of</w:t>
      </w:r>
    </w:p>
    <w:p>
      <w:pPr>
        <w:pStyle w:val="BodyText"/>
        <w:spacing w:before="57"/>
        <w:rPr>
          <w:sz w:val="20"/>
        </w:rPr>
      </w:pPr>
      <w:r>
        <w:rPr/>
        <mc:AlternateContent>
          <mc:Choice Requires="wps">
            <w:drawing>
              <wp:anchor distT="0" distB="0" distL="0" distR="0" allowOverlap="1" layoutInCell="1" locked="0" behindDoc="1" simplePos="0" relativeHeight="487614976">
                <wp:simplePos x="0" y="0"/>
                <wp:positionH relativeFrom="page">
                  <wp:posOffset>915009</wp:posOffset>
                </wp:positionH>
                <wp:positionV relativeFrom="paragraph">
                  <wp:posOffset>197665</wp:posOffset>
                </wp:positionV>
                <wp:extent cx="1830070"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564174pt;width:144.07pt;height:.72003pt;mso-position-horizontal-relative:page;mso-position-vertical-relative:paragraph;z-index:-15701504;mso-wrap-distance-left:0;mso-wrap-distance-right:0" id="docshape5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52</w:t>
      </w:r>
      <w:r>
        <w:rPr>
          <w:sz w:val="20"/>
          <w:vertAlign w:val="baseline"/>
        </w:rPr>
        <w:t>MINUSMA</w:t>
      </w:r>
      <w:r>
        <w:rPr>
          <w:spacing w:val="-13"/>
          <w:sz w:val="20"/>
          <w:vertAlign w:val="baseline"/>
        </w:rPr>
        <w:t> </w:t>
      </w:r>
      <w:r>
        <w:rPr>
          <w:sz w:val="20"/>
          <w:vertAlign w:val="baseline"/>
        </w:rPr>
        <w:t>Rules</w:t>
      </w:r>
      <w:r>
        <w:rPr>
          <w:spacing w:val="-8"/>
          <w:sz w:val="20"/>
          <w:vertAlign w:val="baseline"/>
        </w:rPr>
        <w:t> </w:t>
      </w:r>
      <w:r>
        <w:rPr>
          <w:sz w:val="20"/>
          <w:vertAlign w:val="baseline"/>
        </w:rPr>
        <w:t>of</w:t>
      </w:r>
      <w:r>
        <w:rPr>
          <w:spacing w:val="-10"/>
          <w:sz w:val="20"/>
          <w:vertAlign w:val="baseline"/>
        </w:rPr>
        <w:t> </w:t>
      </w:r>
      <w:r>
        <w:rPr>
          <w:sz w:val="20"/>
          <w:vertAlign w:val="baseline"/>
        </w:rPr>
        <w:t>Engagement</w:t>
      </w:r>
      <w:r>
        <w:rPr>
          <w:spacing w:val="-6"/>
          <w:sz w:val="20"/>
          <w:vertAlign w:val="baseline"/>
        </w:rPr>
        <w:t> </w:t>
      </w:r>
      <w:r>
        <w:rPr>
          <w:spacing w:val="-2"/>
          <w:sz w:val="20"/>
          <w:vertAlign w:val="baseline"/>
        </w:rPr>
        <w:t>2017.</w:t>
      </w:r>
    </w:p>
    <w:p>
      <w:pPr>
        <w:spacing w:before="1"/>
        <w:ind w:left="100" w:right="754" w:firstLine="0"/>
        <w:jc w:val="left"/>
        <w:rPr>
          <w:sz w:val="20"/>
        </w:rPr>
      </w:pPr>
      <w:r>
        <w:rPr>
          <w:sz w:val="20"/>
          <w:vertAlign w:val="superscript"/>
        </w:rPr>
        <w:t>53</w:t>
      </w:r>
      <w:r>
        <w:rPr>
          <w:sz w:val="20"/>
          <w:vertAlign w:val="baseline"/>
        </w:rPr>
        <w:t>Ladan,</w:t>
      </w:r>
      <w:r>
        <w:rPr>
          <w:spacing w:val="-4"/>
          <w:sz w:val="20"/>
          <w:vertAlign w:val="baseline"/>
        </w:rPr>
        <w:t> </w:t>
      </w:r>
      <w:r>
        <w:rPr>
          <w:sz w:val="20"/>
          <w:vertAlign w:val="baseline"/>
        </w:rPr>
        <w:t>M,T.</w:t>
      </w:r>
      <w:r>
        <w:rPr>
          <w:spacing w:val="-4"/>
          <w:sz w:val="20"/>
          <w:vertAlign w:val="baseline"/>
        </w:rPr>
        <w:t> </w:t>
      </w:r>
      <w:r>
        <w:rPr>
          <w:sz w:val="20"/>
          <w:vertAlign w:val="baseline"/>
        </w:rPr>
        <w:t>(2007)</w:t>
      </w:r>
      <w:r>
        <w:rPr>
          <w:spacing w:val="-5"/>
          <w:sz w:val="20"/>
          <w:vertAlign w:val="baseline"/>
        </w:rPr>
        <w:t> </w:t>
      </w:r>
      <w:r>
        <w:rPr>
          <w:i/>
          <w:sz w:val="20"/>
          <w:vertAlign w:val="baseline"/>
        </w:rPr>
        <w:t>Materials</w:t>
      </w:r>
      <w:r>
        <w:rPr>
          <w:i/>
          <w:spacing w:val="-3"/>
          <w:sz w:val="20"/>
          <w:vertAlign w:val="baseline"/>
        </w:rPr>
        <w:t> </w:t>
      </w:r>
      <w:r>
        <w:rPr>
          <w:i/>
          <w:sz w:val="20"/>
          <w:vertAlign w:val="baseline"/>
        </w:rPr>
        <w:t>and Cases</w:t>
      </w:r>
      <w:r>
        <w:rPr>
          <w:i/>
          <w:spacing w:val="-10"/>
          <w:sz w:val="20"/>
          <w:vertAlign w:val="baseline"/>
        </w:rPr>
        <w:t> </w:t>
      </w:r>
      <w:r>
        <w:rPr>
          <w:i/>
          <w:sz w:val="20"/>
          <w:vertAlign w:val="baseline"/>
        </w:rPr>
        <w:t>on</w:t>
      </w:r>
      <w:r>
        <w:rPr>
          <w:i/>
          <w:spacing w:val="-4"/>
          <w:sz w:val="20"/>
          <w:vertAlign w:val="baseline"/>
        </w:rPr>
        <w:t> </w:t>
      </w:r>
      <w:r>
        <w:rPr>
          <w:i/>
          <w:sz w:val="20"/>
          <w:vertAlign w:val="baseline"/>
        </w:rPr>
        <w:t>Public</w:t>
      </w:r>
      <w:r>
        <w:rPr>
          <w:i/>
          <w:spacing w:val="-6"/>
          <w:sz w:val="20"/>
          <w:vertAlign w:val="baseline"/>
        </w:rPr>
        <w:t> </w:t>
      </w:r>
      <w:r>
        <w:rPr>
          <w:i/>
          <w:sz w:val="20"/>
          <w:vertAlign w:val="baseline"/>
        </w:rPr>
        <w:t>International</w:t>
      </w:r>
      <w:r>
        <w:rPr>
          <w:i/>
          <w:spacing w:val="-3"/>
          <w:sz w:val="20"/>
          <w:vertAlign w:val="baseline"/>
        </w:rPr>
        <w:t> </w:t>
      </w:r>
      <w:r>
        <w:rPr>
          <w:i/>
          <w:sz w:val="20"/>
          <w:vertAlign w:val="baseline"/>
        </w:rPr>
        <w:t>Law. </w:t>
      </w:r>
      <w:r>
        <w:rPr>
          <w:sz w:val="20"/>
          <w:vertAlign w:val="baseline"/>
        </w:rPr>
        <w:t>Zaria,</w:t>
      </w:r>
      <w:r>
        <w:rPr>
          <w:spacing w:val="-4"/>
          <w:sz w:val="20"/>
          <w:vertAlign w:val="baseline"/>
        </w:rPr>
        <w:t> </w:t>
      </w:r>
      <w:r>
        <w:rPr>
          <w:sz w:val="20"/>
          <w:vertAlign w:val="baseline"/>
        </w:rPr>
        <w:t>Ahmadu</w:t>
      </w:r>
      <w:r>
        <w:rPr>
          <w:spacing w:val="-4"/>
          <w:sz w:val="20"/>
          <w:vertAlign w:val="baseline"/>
        </w:rPr>
        <w:t> </w:t>
      </w:r>
      <w:r>
        <w:rPr>
          <w:sz w:val="20"/>
          <w:vertAlign w:val="baseline"/>
        </w:rPr>
        <w:t>Bello</w:t>
      </w:r>
      <w:r>
        <w:rPr>
          <w:spacing w:val="-4"/>
          <w:sz w:val="20"/>
          <w:vertAlign w:val="baseline"/>
        </w:rPr>
        <w:t> </w:t>
      </w:r>
      <w:r>
        <w:rPr>
          <w:sz w:val="20"/>
          <w:vertAlign w:val="baseline"/>
        </w:rPr>
        <w:t>University </w:t>
      </w:r>
      <w:r>
        <w:rPr>
          <w:spacing w:val="-2"/>
          <w:sz w:val="20"/>
          <w:vertAlign w:val="baseline"/>
        </w:rPr>
        <w:t>Press.p.250.</w:t>
      </w:r>
    </w:p>
    <w:p>
      <w:pPr>
        <w:spacing w:after="0"/>
        <w:jc w:val="left"/>
        <w:rPr>
          <w:sz w:val="20"/>
        </w:rPr>
        <w:sectPr>
          <w:pgSz w:w="11910" w:h="16850"/>
          <w:pgMar w:header="0" w:footer="1063" w:top="1360" w:bottom="1260" w:left="1340" w:right="1140"/>
        </w:sectPr>
      </w:pPr>
    </w:p>
    <w:p>
      <w:pPr>
        <w:pStyle w:val="BodyText"/>
        <w:spacing w:line="501" w:lineRule="auto" w:before="81"/>
        <w:ind w:left="100" w:right="123"/>
        <w:jc w:val="both"/>
      </w:pPr>
      <w:r>
        <w:rPr>
          <w:w w:val="105"/>
        </w:rPr>
        <w:t>those</w:t>
      </w:r>
      <w:r>
        <w:rPr>
          <w:w w:val="105"/>
        </w:rPr>
        <w:t> conflicts are</w:t>
      </w:r>
      <w:r>
        <w:rPr>
          <w:w w:val="105"/>
        </w:rPr>
        <w:t> civilians…the</w:t>
      </w:r>
      <w:r>
        <w:rPr>
          <w:w w:val="105"/>
        </w:rPr>
        <w:t> principles</w:t>
      </w:r>
      <w:r>
        <w:rPr>
          <w:w w:val="105"/>
        </w:rPr>
        <w:t> and basic rules</w:t>
      </w:r>
      <w:r>
        <w:rPr>
          <w:w w:val="105"/>
        </w:rPr>
        <w:t> of international humanitarian</w:t>
      </w:r>
      <w:r>
        <w:rPr>
          <w:w w:val="105"/>
        </w:rPr>
        <w:t> law remain</w:t>
      </w:r>
      <w:r>
        <w:rPr>
          <w:w w:val="105"/>
        </w:rPr>
        <w:t> a</w:t>
      </w:r>
      <w:r>
        <w:rPr>
          <w:w w:val="105"/>
        </w:rPr>
        <w:t> hard</w:t>
      </w:r>
      <w:r>
        <w:rPr>
          <w:w w:val="105"/>
        </w:rPr>
        <w:t> core</w:t>
      </w:r>
      <w:r>
        <w:rPr>
          <w:w w:val="105"/>
        </w:rPr>
        <w:t> of</w:t>
      </w:r>
      <w:r>
        <w:rPr>
          <w:w w:val="105"/>
        </w:rPr>
        <w:t> values</w:t>
      </w:r>
      <w:r>
        <w:rPr>
          <w:w w:val="105"/>
        </w:rPr>
        <w:t> universally</w:t>
      </w:r>
      <w:r>
        <w:rPr>
          <w:w w:val="105"/>
        </w:rPr>
        <w:t> accepted</w:t>
      </w:r>
      <w:r>
        <w:rPr>
          <w:w w:val="105"/>
        </w:rPr>
        <w:t> by</w:t>
      </w:r>
      <w:r>
        <w:rPr>
          <w:w w:val="105"/>
        </w:rPr>
        <w:t> the</w:t>
      </w:r>
      <w:r>
        <w:rPr>
          <w:w w:val="105"/>
        </w:rPr>
        <w:t> international</w:t>
      </w:r>
      <w:r>
        <w:rPr>
          <w:w w:val="105"/>
        </w:rPr>
        <w:t> community.‖</w:t>
      </w:r>
      <w:r>
        <w:rPr>
          <w:w w:val="105"/>
        </w:rPr>
        <w:t> Armed conflicts could be classified into three, namely, international armed conflict, internationalized armed conflict and non-international armed conflict.</w:t>
      </w:r>
      <w:r>
        <w:rPr>
          <w:w w:val="105"/>
          <w:vertAlign w:val="superscript"/>
        </w:rPr>
        <w:t>54</w:t>
      </w:r>
      <w:r>
        <w:rPr>
          <w:w w:val="105"/>
          <w:vertAlign w:val="baseline"/>
        </w:rPr>
        <w:t> These</w:t>
      </w:r>
      <w:r>
        <w:rPr>
          <w:spacing w:val="-1"/>
          <w:w w:val="105"/>
          <w:vertAlign w:val="baseline"/>
        </w:rPr>
        <w:t> </w:t>
      </w:r>
      <w:r>
        <w:rPr>
          <w:w w:val="105"/>
          <w:vertAlign w:val="baseline"/>
        </w:rPr>
        <w:t>three</w:t>
      </w:r>
      <w:r>
        <w:rPr>
          <w:spacing w:val="-1"/>
          <w:w w:val="105"/>
          <w:vertAlign w:val="baseline"/>
        </w:rPr>
        <w:t> </w:t>
      </w:r>
      <w:r>
        <w:rPr>
          <w:w w:val="105"/>
          <w:vertAlign w:val="baseline"/>
        </w:rPr>
        <w:t>types of</w:t>
      </w:r>
      <w:r>
        <w:rPr>
          <w:spacing w:val="-3"/>
          <w:w w:val="105"/>
          <w:vertAlign w:val="baseline"/>
        </w:rPr>
        <w:t> </w:t>
      </w:r>
      <w:r>
        <w:rPr>
          <w:w w:val="105"/>
          <w:vertAlign w:val="baseline"/>
        </w:rPr>
        <w:t>armed conflict will be discussed subsequently.</w:t>
      </w:r>
    </w:p>
    <w:p>
      <w:pPr>
        <w:pStyle w:val="ListParagraph"/>
        <w:numPr>
          <w:ilvl w:val="2"/>
          <w:numId w:val="10"/>
        </w:numPr>
        <w:tabs>
          <w:tab w:pos="819" w:val="left" w:leader="none"/>
        </w:tabs>
        <w:spacing w:line="240" w:lineRule="auto" w:before="225" w:after="0"/>
        <w:ind w:left="819" w:right="0" w:hanging="719"/>
        <w:jc w:val="left"/>
        <w:rPr>
          <w:sz w:val="23"/>
        </w:rPr>
      </w:pPr>
      <w:r>
        <w:rPr>
          <w:sz w:val="23"/>
        </w:rPr>
        <w:t>International</w:t>
      </w:r>
      <w:r>
        <w:rPr>
          <w:spacing w:val="33"/>
          <w:sz w:val="23"/>
        </w:rPr>
        <w:t> </w:t>
      </w:r>
      <w:r>
        <w:rPr>
          <w:sz w:val="23"/>
        </w:rPr>
        <w:t>armed</w:t>
      </w:r>
      <w:r>
        <w:rPr>
          <w:spacing w:val="31"/>
          <w:sz w:val="23"/>
        </w:rPr>
        <w:t> </w:t>
      </w:r>
      <w:r>
        <w:rPr>
          <w:spacing w:val="-2"/>
          <w:sz w:val="23"/>
        </w:rPr>
        <w:t>conflict</w:t>
      </w:r>
    </w:p>
    <w:p>
      <w:pPr>
        <w:pStyle w:val="BodyText"/>
      </w:pPr>
    </w:p>
    <w:p>
      <w:pPr>
        <w:pStyle w:val="BodyText"/>
        <w:spacing w:before="35"/>
      </w:pPr>
    </w:p>
    <w:p>
      <w:pPr>
        <w:pStyle w:val="BodyText"/>
        <w:spacing w:line="501" w:lineRule="auto"/>
        <w:ind w:left="100" w:right="112" w:firstLine="720"/>
        <w:jc w:val="both"/>
      </w:pPr>
      <w:r>
        <w:rPr>
          <w:w w:val="105"/>
        </w:rPr>
        <w:t>International armed conflict (IAC) as the name</w:t>
      </w:r>
      <w:r>
        <w:rPr>
          <w:w w:val="105"/>
        </w:rPr>
        <w:t> implies is an armed conflict involving two or more different states. The Geneva Convention 1949, Common Article 2 referred to an international</w:t>
      </w:r>
      <w:r>
        <w:rPr>
          <w:w w:val="105"/>
        </w:rPr>
        <w:t> armed</w:t>
      </w:r>
      <w:r>
        <w:rPr>
          <w:w w:val="105"/>
        </w:rPr>
        <w:t> conflict</w:t>
      </w:r>
      <w:r>
        <w:rPr>
          <w:w w:val="105"/>
        </w:rPr>
        <w:t> when</w:t>
      </w:r>
      <w:r>
        <w:rPr>
          <w:w w:val="105"/>
        </w:rPr>
        <w:t> it</w:t>
      </w:r>
      <w:r>
        <w:rPr>
          <w:w w:val="105"/>
        </w:rPr>
        <w:t> stated</w:t>
      </w:r>
      <w:r>
        <w:rPr>
          <w:w w:val="105"/>
        </w:rPr>
        <w:t> that</w:t>
      </w:r>
      <w:r>
        <w:rPr>
          <w:w w:val="105"/>
        </w:rPr>
        <w:t> all</w:t>
      </w:r>
      <w:r>
        <w:rPr>
          <w:w w:val="105"/>
        </w:rPr>
        <w:t> cases</w:t>
      </w:r>
      <w:r>
        <w:rPr>
          <w:w w:val="105"/>
        </w:rPr>
        <w:t> of</w:t>
      </w:r>
      <w:r>
        <w:rPr>
          <w:w w:val="105"/>
        </w:rPr>
        <w:t> declared</w:t>
      </w:r>
      <w:r>
        <w:rPr>
          <w:w w:val="105"/>
        </w:rPr>
        <w:t> war</w:t>
      </w:r>
      <w:r>
        <w:rPr>
          <w:w w:val="105"/>
        </w:rPr>
        <w:t> or of</w:t>
      </w:r>
      <w:r>
        <w:rPr>
          <w:w w:val="105"/>
        </w:rPr>
        <w:t> any</w:t>
      </w:r>
      <w:r>
        <w:rPr>
          <w:w w:val="105"/>
        </w:rPr>
        <w:t> armed conflict</w:t>
      </w:r>
      <w:r>
        <w:rPr>
          <w:spacing w:val="-3"/>
          <w:w w:val="105"/>
        </w:rPr>
        <w:t> </w:t>
      </w:r>
      <w:r>
        <w:rPr>
          <w:w w:val="105"/>
        </w:rPr>
        <w:t>that may</w:t>
      </w:r>
      <w:r>
        <w:rPr>
          <w:spacing w:val="-4"/>
          <w:w w:val="105"/>
        </w:rPr>
        <w:t> </w:t>
      </w:r>
      <w:r>
        <w:rPr>
          <w:w w:val="105"/>
        </w:rPr>
        <w:t>arise between two or more high contracting parties, even</w:t>
      </w:r>
      <w:r>
        <w:rPr>
          <w:spacing w:val="-4"/>
          <w:w w:val="105"/>
        </w:rPr>
        <w:t> </w:t>
      </w:r>
      <w:r>
        <w:rPr>
          <w:w w:val="105"/>
        </w:rPr>
        <w:t>if</w:t>
      </w:r>
      <w:r>
        <w:rPr>
          <w:spacing w:val="-1"/>
          <w:w w:val="105"/>
        </w:rPr>
        <w:t> </w:t>
      </w:r>
      <w:r>
        <w:rPr>
          <w:w w:val="105"/>
        </w:rPr>
        <w:t>the state of war</w:t>
      </w:r>
      <w:r>
        <w:rPr>
          <w:spacing w:val="-1"/>
          <w:w w:val="105"/>
        </w:rPr>
        <w:t> </w:t>
      </w:r>
      <w:r>
        <w:rPr>
          <w:w w:val="105"/>
        </w:rPr>
        <w:t>is not recognized,</w:t>
      </w:r>
      <w:r>
        <w:rPr>
          <w:w w:val="105"/>
        </w:rPr>
        <w:t> the</w:t>
      </w:r>
      <w:r>
        <w:rPr>
          <w:w w:val="105"/>
        </w:rPr>
        <w:t> convention</w:t>
      </w:r>
      <w:r>
        <w:rPr>
          <w:w w:val="105"/>
        </w:rPr>
        <w:t> shall</w:t>
      </w:r>
      <w:r>
        <w:rPr>
          <w:w w:val="105"/>
        </w:rPr>
        <w:t> also</w:t>
      </w:r>
      <w:r>
        <w:rPr>
          <w:w w:val="105"/>
        </w:rPr>
        <w:t> apply to all</w:t>
      </w:r>
      <w:r>
        <w:rPr>
          <w:w w:val="105"/>
        </w:rPr>
        <w:t> cases</w:t>
      </w:r>
      <w:r>
        <w:rPr>
          <w:w w:val="105"/>
        </w:rPr>
        <w:t> of total</w:t>
      </w:r>
      <w:r>
        <w:rPr>
          <w:w w:val="105"/>
        </w:rPr>
        <w:t> or</w:t>
      </w:r>
      <w:r>
        <w:rPr>
          <w:w w:val="105"/>
        </w:rPr>
        <w:t> partial</w:t>
      </w:r>
      <w:r>
        <w:rPr>
          <w:w w:val="105"/>
        </w:rPr>
        <w:t> occupation…It therefore</w:t>
      </w:r>
      <w:r>
        <w:rPr>
          <w:w w:val="105"/>
        </w:rPr>
        <w:t> implies</w:t>
      </w:r>
      <w:r>
        <w:rPr>
          <w:w w:val="105"/>
        </w:rPr>
        <w:t> that</w:t>
      </w:r>
      <w:r>
        <w:rPr>
          <w:w w:val="105"/>
        </w:rPr>
        <w:t> an</w:t>
      </w:r>
      <w:r>
        <w:rPr>
          <w:w w:val="105"/>
        </w:rPr>
        <w:t> international</w:t>
      </w:r>
      <w:r>
        <w:rPr>
          <w:w w:val="105"/>
        </w:rPr>
        <w:t> armed</w:t>
      </w:r>
      <w:r>
        <w:rPr>
          <w:w w:val="105"/>
        </w:rPr>
        <w:t> conflict</w:t>
      </w:r>
      <w:r>
        <w:rPr>
          <w:w w:val="105"/>
        </w:rPr>
        <w:t> is</w:t>
      </w:r>
      <w:r>
        <w:rPr>
          <w:w w:val="105"/>
        </w:rPr>
        <w:t> a</w:t>
      </w:r>
      <w:r>
        <w:rPr>
          <w:w w:val="105"/>
        </w:rPr>
        <w:t> conflict</w:t>
      </w:r>
      <w:r>
        <w:rPr>
          <w:w w:val="105"/>
        </w:rPr>
        <w:t> between</w:t>
      </w:r>
      <w:r>
        <w:rPr>
          <w:w w:val="105"/>
        </w:rPr>
        <w:t> the</w:t>
      </w:r>
      <w:r>
        <w:rPr>
          <w:w w:val="105"/>
        </w:rPr>
        <w:t> legal</w:t>
      </w:r>
      <w:r>
        <w:rPr>
          <w:w w:val="105"/>
        </w:rPr>
        <w:t> armed forces of two different states. An example is the North Korea and South Korean war of 1950. IHL applies in IAC.</w:t>
      </w:r>
    </w:p>
    <w:p>
      <w:pPr>
        <w:pStyle w:val="ListParagraph"/>
        <w:numPr>
          <w:ilvl w:val="2"/>
          <w:numId w:val="10"/>
        </w:numPr>
        <w:tabs>
          <w:tab w:pos="819" w:val="left" w:leader="none"/>
        </w:tabs>
        <w:spacing w:line="240" w:lineRule="auto" w:before="1" w:after="0"/>
        <w:ind w:left="819" w:right="0" w:hanging="719"/>
        <w:jc w:val="left"/>
        <w:rPr>
          <w:sz w:val="23"/>
        </w:rPr>
      </w:pPr>
      <w:r>
        <w:rPr>
          <w:sz w:val="23"/>
        </w:rPr>
        <w:t>Internationalized</w:t>
      </w:r>
      <w:r>
        <w:rPr>
          <w:spacing w:val="29"/>
          <w:sz w:val="23"/>
        </w:rPr>
        <w:t> </w:t>
      </w:r>
      <w:r>
        <w:rPr>
          <w:sz w:val="23"/>
        </w:rPr>
        <w:t>armed</w:t>
      </w:r>
      <w:r>
        <w:rPr>
          <w:spacing w:val="51"/>
          <w:sz w:val="23"/>
        </w:rPr>
        <w:t> </w:t>
      </w:r>
      <w:r>
        <w:rPr>
          <w:spacing w:val="-2"/>
          <w:sz w:val="23"/>
        </w:rPr>
        <w:t>conflict</w:t>
      </w:r>
    </w:p>
    <w:p>
      <w:pPr>
        <w:pStyle w:val="BodyText"/>
        <w:spacing w:before="155"/>
      </w:pPr>
    </w:p>
    <w:p>
      <w:pPr>
        <w:pStyle w:val="BodyText"/>
        <w:spacing w:line="501" w:lineRule="auto"/>
        <w:ind w:left="100" w:right="111" w:firstLine="720"/>
        <w:jc w:val="both"/>
      </w:pPr>
      <w:r>
        <w:rPr>
          <w:w w:val="105"/>
        </w:rPr>
        <w:t>The situation of</w:t>
      </w:r>
      <w:r>
        <w:rPr>
          <w:spacing w:val="-2"/>
          <w:w w:val="105"/>
        </w:rPr>
        <w:t> </w:t>
      </w:r>
      <w:r>
        <w:rPr>
          <w:w w:val="105"/>
        </w:rPr>
        <w:t>internationalized armed conflict is</w:t>
      </w:r>
      <w:r>
        <w:rPr>
          <w:spacing w:val="-1"/>
          <w:w w:val="105"/>
        </w:rPr>
        <w:t> </w:t>
      </w:r>
      <w:r>
        <w:rPr>
          <w:w w:val="105"/>
        </w:rPr>
        <w:t>when a conflict occurs between two different armed</w:t>
      </w:r>
      <w:r>
        <w:rPr>
          <w:w w:val="105"/>
        </w:rPr>
        <w:t> groups</w:t>
      </w:r>
      <w:r>
        <w:rPr>
          <w:w w:val="105"/>
        </w:rPr>
        <w:t> fighting</w:t>
      </w:r>
      <w:r>
        <w:rPr>
          <w:w w:val="105"/>
        </w:rPr>
        <w:t> internally</w:t>
      </w:r>
      <w:r>
        <w:rPr>
          <w:w w:val="105"/>
        </w:rPr>
        <w:t> but</w:t>
      </w:r>
      <w:r>
        <w:rPr>
          <w:w w:val="105"/>
        </w:rPr>
        <w:t> supported</w:t>
      </w:r>
      <w:r>
        <w:rPr>
          <w:w w:val="105"/>
        </w:rPr>
        <w:t> by</w:t>
      </w:r>
      <w:r>
        <w:rPr>
          <w:w w:val="105"/>
        </w:rPr>
        <w:t> two</w:t>
      </w:r>
      <w:r>
        <w:rPr>
          <w:w w:val="105"/>
        </w:rPr>
        <w:t> different</w:t>
      </w:r>
      <w:r>
        <w:rPr>
          <w:w w:val="105"/>
        </w:rPr>
        <w:t> states.</w:t>
      </w:r>
      <w:r>
        <w:rPr>
          <w:w w:val="105"/>
        </w:rPr>
        <w:t> An</w:t>
      </w:r>
      <w:r>
        <w:rPr>
          <w:w w:val="105"/>
        </w:rPr>
        <w:t> example was</w:t>
      </w:r>
      <w:r>
        <w:rPr>
          <w:spacing w:val="-4"/>
          <w:w w:val="105"/>
        </w:rPr>
        <w:t> </w:t>
      </w:r>
      <w:r>
        <w:rPr>
          <w:w w:val="105"/>
        </w:rPr>
        <w:t>the</w:t>
      </w:r>
      <w:r>
        <w:rPr>
          <w:spacing w:val="-3"/>
          <w:w w:val="105"/>
        </w:rPr>
        <w:t> </w:t>
      </w:r>
      <w:r>
        <w:rPr>
          <w:w w:val="105"/>
        </w:rPr>
        <w:t>armed conflict in the</w:t>
      </w:r>
      <w:r>
        <w:rPr>
          <w:spacing w:val="-3"/>
          <w:w w:val="105"/>
        </w:rPr>
        <w:t> </w:t>
      </w:r>
      <w:r>
        <w:rPr>
          <w:w w:val="105"/>
        </w:rPr>
        <w:t>Democratic</w:t>
      </w:r>
      <w:r>
        <w:rPr>
          <w:spacing w:val="-3"/>
          <w:w w:val="105"/>
        </w:rPr>
        <w:t> </w:t>
      </w:r>
      <w:r>
        <w:rPr>
          <w:w w:val="105"/>
        </w:rPr>
        <w:t>Republic of Congo</w:t>
      </w:r>
      <w:r>
        <w:rPr>
          <w:spacing w:val="-2"/>
          <w:w w:val="105"/>
        </w:rPr>
        <w:t> </w:t>
      </w:r>
      <w:r>
        <w:rPr>
          <w:w w:val="105"/>
        </w:rPr>
        <w:t>(DRC) in</w:t>
      </w:r>
      <w:r>
        <w:rPr>
          <w:spacing w:val="-2"/>
          <w:w w:val="105"/>
        </w:rPr>
        <w:t> </w:t>
      </w:r>
      <w:r>
        <w:rPr>
          <w:w w:val="105"/>
        </w:rPr>
        <w:t>1998 when forces from Rwanda,</w:t>
      </w:r>
      <w:r>
        <w:rPr>
          <w:spacing w:val="-7"/>
          <w:w w:val="105"/>
        </w:rPr>
        <w:t> </w:t>
      </w:r>
      <w:r>
        <w:rPr>
          <w:w w:val="105"/>
        </w:rPr>
        <w:t>Angola, Zimbabwe and</w:t>
      </w:r>
      <w:r>
        <w:rPr>
          <w:w w:val="105"/>
        </w:rPr>
        <w:t> Uganda</w:t>
      </w:r>
      <w:r>
        <w:rPr>
          <w:w w:val="105"/>
        </w:rPr>
        <w:t> intervened to</w:t>
      </w:r>
      <w:r>
        <w:rPr>
          <w:w w:val="105"/>
        </w:rPr>
        <w:t> support various groups in the DRC.</w:t>
      </w:r>
      <w:r>
        <w:rPr>
          <w:spacing w:val="-16"/>
          <w:w w:val="105"/>
        </w:rPr>
        <w:t> </w:t>
      </w:r>
      <w:r>
        <w:rPr>
          <w:w w:val="105"/>
          <w:vertAlign w:val="superscript"/>
        </w:rPr>
        <w:t>55</w:t>
      </w:r>
      <w:r>
        <w:rPr>
          <w:w w:val="105"/>
          <w:vertAlign w:val="baseline"/>
        </w:rPr>
        <w:t> IHL applies in this type</w:t>
      </w:r>
      <w:r>
        <w:rPr>
          <w:w w:val="105"/>
          <w:vertAlign w:val="baseline"/>
        </w:rPr>
        <w:t> of armed</w:t>
      </w:r>
      <w:r>
        <w:rPr>
          <w:w w:val="105"/>
          <w:vertAlign w:val="baseline"/>
        </w:rPr>
        <w:t> conflict. This type</w:t>
      </w:r>
      <w:r>
        <w:rPr>
          <w:w w:val="105"/>
          <w:vertAlign w:val="baseline"/>
        </w:rPr>
        <w:t> of conflict</w:t>
      </w:r>
      <w:r>
        <w:rPr>
          <w:w w:val="105"/>
          <w:vertAlign w:val="baseline"/>
        </w:rPr>
        <w:t> easily</w:t>
      </w:r>
      <w:r>
        <w:rPr>
          <w:w w:val="105"/>
          <w:vertAlign w:val="baseline"/>
        </w:rPr>
        <w:t> destabilizes a</w:t>
      </w:r>
      <w:r>
        <w:rPr>
          <w:w w:val="105"/>
          <w:vertAlign w:val="baseline"/>
        </w:rPr>
        <w:t> country because the belligerents supporting armed groups in another country may not have the interest</w:t>
      </w: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615488">
                <wp:simplePos x="0" y="0"/>
                <wp:positionH relativeFrom="page">
                  <wp:posOffset>915009</wp:posOffset>
                </wp:positionH>
                <wp:positionV relativeFrom="paragraph">
                  <wp:posOffset>286288</wp:posOffset>
                </wp:positionV>
                <wp:extent cx="1830070"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2.542385pt;width:144.07pt;height:.72003pt;mso-position-horizontal-relative:page;mso-position-vertical-relative:paragraph;z-index:-15700992;mso-wrap-distance-left:0;mso-wrap-distance-right:0" id="docshape6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54</w:t>
      </w:r>
      <w:r>
        <w:rPr>
          <w:sz w:val="20"/>
          <w:vertAlign w:val="baseline"/>
        </w:rPr>
        <w:t>Chelimo,</w:t>
      </w:r>
      <w:r>
        <w:rPr>
          <w:spacing w:val="-7"/>
          <w:sz w:val="20"/>
          <w:vertAlign w:val="baseline"/>
        </w:rPr>
        <w:t> </w:t>
      </w:r>
      <w:r>
        <w:rPr>
          <w:sz w:val="20"/>
          <w:vertAlign w:val="baseline"/>
        </w:rPr>
        <w:t>G.C.(2011).</w:t>
      </w:r>
      <w:r>
        <w:rPr>
          <w:spacing w:val="-12"/>
          <w:sz w:val="20"/>
          <w:vertAlign w:val="baseline"/>
        </w:rPr>
        <w:t> </w:t>
      </w:r>
      <w:r>
        <w:rPr>
          <w:sz w:val="20"/>
          <w:vertAlign w:val="baseline"/>
        </w:rPr>
        <w:t>―Defining</w:t>
      </w:r>
      <w:r>
        <w:rPr>
          <w:spacing w:val="-12"/>
          <w:sz w:val="20"/>
          <w:vertAlign w:val="baseline"/>
        </w:rPr>
        <w:t> </w:t>
      </w:r>
      <w:r>
        <w:rPr>
          <w:sz w:val="20"/>
          <w:vertAlign w:val="baseline"/>
        </w:rPr>
        <w:t>Armed</w:t>
      </w:r>
      <w:r>
        <w:rPr>
          <w:spacing w:val="-12"/>
          <w:sz w:val="20"/>
          <w:vertAlign w:val="baseline"/>
        </w:rPr>
        <w:t> </w:t>
      </w:r>
      <w:r>
        <w:rPr>
          <w:sz w:val="20"/>
          <w:vertAlign w:val="baseline"/>
        </w:rPr>
        <w:t>Conflict</w:t>
      </w:r>
      <w:r>
        <w:rPr>
          <w:spacing w:val="-11"/>
          <w:sz w:val="20"/>
          <w:vertAlign w:val="baseline"/>
        </w:rPr>
        <w:t> </w:t>
      </w:r>
      <w:r>
        <w:rPr>
          <w:sz w:val="20"/>
          <w:vertAlign w:val="baseline"/>
        </w:rPr>
        <w:t>in</w:t>
      </w:r>
      <w:r>
        <w:rPr>
          <w:spacing w:val="-12"/>
          <w:sz w:val="20"/>
          <w:vertAlign w:val="baseline"/>
        </w:rPr>
        <w:t> </w:t>
      </w:r>
      <w:r>
        <w:rPr>
          <w:sz w:val="20"/>
          <w:vertAlign w:val="baseline"/>
        </w:rPr>
        <w:t>International</w:t>
      </w:r>
      <w:r>
        <w:rPr>
          <w:spacing w:val="-11"/>
          <w:sz w:val="20"/>
          <w:vertAlign w:val="baseline"/>
        </w:rPr>
        <w:t> </w:t>
      </w:r>
      <w:r>
        <w:rPr>
          <w:sz w:val="20"/>
          <w:vertAlign w:val="baseline"/>
        </w:rPr>
        <w:t>Humanitarian</w:t>
      </w:r>
      <w:r>
        <w:rPr>
          <w:spacing w:val="-7"/>
          <w:sz w:val="20"/>
          <w:vertAlign w:val="baseline"/>
        </w:rPr>
        <w:t> </w:t>
      </w:r>
      <w:r>
        <w:rPr>
          <w:sz w:val="20"/>
          <w:vertAlign w:val="baseline"/>
        </w:rPr>
        <w:t>Law‖</w:t>
      </w:r>
      <w:r>
        <w:rPr>
          <w:spacing w:val="-9"/>
          <w:sz w:val="20"/>
          <w:vertAlign w:val="baseline"/>
        </w:rPr>
        <w:t> </w:t>
      </w:r>
      <w:r>
        <w:rPr>
          <w:i/>
          <w:sz w:val="20"/>
          <w:vertAlign w:val="baseline"/>
        </w:rPr>
        <w:t>Inquiries</w:t>
      </w:r>
      <w:r>
        <w:rPr>
          <w:i/>
          <w:spacing w:val="-11"/>
          <w:sz w:val="20"/>
          <w:vertAlign w:val="baseline"/>
        </w:rPr>
        <w:t> </w:t>
      </w:r>
      <w:r>
        <w:rPr>
          <w:i/>
          <w:sz w:val="20"/>
          <w:vertAlign w:val="baseline"/>
        </w:rPr>
        <w:t>Journal,</w:t>
      </w:r>
      <w:r>
        <w:rPr>
          <w:i/>
          <w:spacing w:val="-12"/>
          <w:sz w:val="20"/>
          <w:vertAlign w:val="baseline"/>
        </w:rPr>
        <w:t> </w:t>
      </w:r>
      <w:r>
        <w:rPr>
          <w:i/>
          <w:sz w:val="20"/>
          <w:vertAlign w:val="baseline"/>
        </w:rPr>
        <w:t>Social Sciences, Arts and Humanities</w:t>
      </w:r>
      <w:r>
        <w:rPr>
          <w:sz w:val="20"/>
          <w:vertAlign w:val="baseline"/>
        </w:rPr>
        <w:t>, Vol 3, No 04, p.1. </w:t>
      </w:r>
      <w:hyperlink r:id="rId26">
        <w:r>
          <w:rPr>
            <w:sz w:val="20"/>
            <w:u w:val="single"/>
            <w:vertAlign w:val="baseline"/>
          </w:rPr>
          <w:t>www.inquiriesjournal.com</w:t>
        </w:r>
      </w:hyperlink>
      <w:r>
        <w:rPr>
          <w:spacing w:val="-4"/>
          <w:sz w:val="20"/>
          <w:vertAlign w:val="baseline"/>
        </w:rPr>
        <w:t> </w:t>
      </w:r>
      <w:r>
        <w:rPr>
          <w:sz w:val="20"/>
          <w:vertAlign w:val="baseline"/>
        </w:rPr>
        <w:t>accessed on 5 February 2018.</w:t>
      </w:r>
    </w:p>
    <w:p>
      <w:pPr>
        <w:spacing w:after="0"/>
        <w:jc w:val="left"/>
        <w:rPr>
          <w:sz w:val="20"/>
        </w:rPr>
        <w:sectPr>
          <w:footerReference w:type="default" r:id="rId25"/>
          <w:pgSz w:w="11910" w:h="16850"/>
          <w:pgMar w:header="0" w:footer="1398" w:top="1360" w:bottom="1580" w:left="1340" w:right="1140"/>
        </w:sectPr>
      </w:pPr>
    </w:p>
    <w:p>
      <w:pPr>
        <w:pStyle w:val="BodyText"/>
        <w:spacing w:line="504" w:lineRule="auto" w:before="81"/>
        <w:ind w:left="100" w:right="48"/>
      </w:pPr>
      <w:r>
        <w:rPr>
          <w:w w:val="105"/>
        </w:rPr>
        <w:t>of</w:t>
      </w:r>
      <w:r>
        <w:rPr>
          <w:spacing w:val="40"/>
          <w:w w:val="105"/>
        </w:rPr>
        <w:t> </w:t>
      </w:r>
      <w:r>
        <w:rPr>
          <w:w w:val="105"/>
        </w:rPr>
        <w:t>that</w:t>
      </w:r>
      <w:r>
        <w:rPr>
          <w:spacing w:val="60"/>
          <w:w w:val="105"/>
        </w:rPr>
        <w:t> </w:t>
      </w:r>
      <w:r>
        <w:rPr>
          <w:w w:val="105"/>
        </w:rPr>
        <w:t>country</w:t>
      </w:r>
      <w:r>
        <w:rPr>
          <w:spacing w:val="40"/>
          <w:w w:val="105"/>
        </w:rPr>
        <w:t> </w:t>
      </w:r>
      <w:r>
        <w:rPr>
          <w:w w:val="105"/>
        </w:rPr>
        <w:t>at</w:t>
      </w:r>
      <w:r>
        <w:rPr>
          <w:spacing w:val="40"/>
          <w:w w:val="105"/>
        </w:rPr>
        <w:t> </w:t>
      </w:r>
      <w:r>
        <w:rPr>
          <w:w w:val="105"/>
        </w:rPr>
        <w:t>heart</w:t>
      </w:r>
      <w:r>
        <w:rPr>
          <w:spacing w:val="40"/>
          <w:w w:val="105"/>
        </w:rPr>
        <w:t> </w:t>
      </w:r>
      <w:r>
        <w:rPr>
          <w:w w:val="105"/>
        </w:rPr>
        <w:t>but</w:t>
      </w:r>
      <w:r>
        <w:rPr>
          <w:spacing w:val="60"/>
          <w:w w:val="105"/>
        </w:rPr>
        <w:t> </w:t>
      </w:r>
      <w:r>
        <w:rPr>
          <w:w w:val="105"/>
        </w:rPr>
        <w:t>only</w:t>
      </w:r>
      <w:r>
        <w:rPr>
          <w:spacing w:val="40"/>
          <w:w w:val="105"/>
        </w:rPr>
        <w:t> </w:t>
      </w:r>
      <w:r>
        <w:rPr>
          <w:w w:val="105"/>
        </w:rPr>
        <w:t>their</w:t>
      </w:r>
      <w:r>
        <w:rPr>
          <w:spacing w:val="40"/>
          <w:w w:val="105"/>
        </w:rPr>
        <w:t> </w:t>
      </w:r>
      <w:r>
        <w:rPr>
          <w:w w:val="105"/>
        </w:rPr>
        <w:t>selfish</w:t>
      </w:r>
      <w:r>
        <w:rPr>
          <w:spacing w:val="40"/>
          <w:w w:val="105"/>
        </w:rPr>
        <w:t> </w:t>
      </w:r>
      <w:r>
        <w:rPr>
          <w:w w:val="105"/>
        </w:rPr>
        <w:t>ends</w:t>
      </w:r>
      <w:r>
        <w:rPr>
          <w:spacing w:val="40"/>
          <w:w w:val="105"/>
        </w:rPr>
        <w:t> </w:t>
      </w:r>
      <w:r>
        <w:rPr>
          <w:w w:val="105"/>
        </w:rPr>
        <w:t>to</w:t>
      </w:r>
      <w:r>
        <w:rPr>
          <w:spacing w:val="40"/>
          <w:w w:val="105"/>
        </w:rPr>
        <w:t> </w:t>
      </w:r>
      <w:r>
        <w:rPr>
          <w:w w:val="105"/>
        </w:rPr>
        <w:t>sell</w:t>
      </w:r>
      <w:r>
        <w:rPr>
          <w:spacing w:val="40"/>
          <w:w w:val="105"/>
        </w:rPr>
        <w:t> </w:t>
      </w:r>
      <w:r>
        <w:rPr>
          <w:w w:val="105"/>
        </w:rPr>
        <w:t>arms</w:t>
      </w:r>
      <w:r>
        <w:rPr>
          <w:spacing w:val="40"/>
          <w:w w:val="105"/>
        </w:rPr>
        <w:t> </w:t>
      </w:r>
      <w:r>
        <w:rPr>
          <w:w w:val="105"/>
        </w:rPr>
        <w:t>and</w:t>
      </w:r>
      <w:r>
        <w:rPr>
          <w:spacing w:val="40"/>
          <w:w w:val="105"/>
        </w:rPr>
        <w:t> </w:t>
      </w:r>
      <w:r>
        <w:rPr>
          <w:w w:val="105"/>
        </w:rPr>
        <w:t>or</w:t>
      </w:r>
      <w:r>
        <w:rPr>
          <w:spacing w:val="66"/>
          <w:w w:val="105"/>
        </w:rPr>
        <w:t> </w:t>
      </w:r>
      <w:r>
        <w:rPr>
          <w:w w:val="105"/>
        </w:rPr>
        <w:t>to</w:t>
      </w:r>
      <w:r>
        <w:rPr>
          <w:spacing w:val="40"/>
          <w:w w:val="105"/>
        </w:rPr>
        <w:t> </w:t>
      </w:r>
      <w:r>
        <w:rPr>
          <w:w w:val="105"/>
        </w:rPr>
        <w:t>overthrow</w:t>
      </w:r>
      <w:r>
        <w:rPr>
          <w:spacing w:val="40"/>
          <w:w w:val="105"/>
        </w:rPr>
        <w:t> </w:t>
      </w:r>
      <w:r>
        <w:rPr>
          <w:w w:val="105"/>
        </w:rPr>
        <w:t>the government of that nation to enhance their trade.</w:t>
      </w:r>
    </w:p>
    <w:p>
      <w:pPr>
        <w:pStyle w:val="ListParagraph"/>
        <w:numPr>
          <w:ilvl w:val="2"/>
          <w:numId w:val="10"/>
        </w:numPr>
        <w:tabs>
          <w:tab w:pos="819" w:val="left" w:leader="none"/>
        </w:tabs>
        <w:spacing w:line="240" w:lineRule="auto" w:before="179" w:after="0"/>
        <w:ind w:left="819" w:right="0" w:hanging="719"/>
        <w:jc w:val="left"/>
        <w:rPr>
          <w:sz w:val="23"/>
        </w:rPr>
      </w:pPr>
      <w:r>
        <w:rPr>
          <w:sz w:val="23"/>
        </w:rPr>
        <w:t>Non</w:t>
      </w:r>
      <w:r>
        <w:rPr>
          <w:spacing w:val="27"/>
          <w:sz w:val="23"/>
        </w:rPr>
        <w:t> </w:t>
      </w:r>
      <w:r>
        <w:rPr>
          <w:sz w:val="23"/>
        </w:rPr>
        <w:t>international</w:t>
      </w:r>
      <w:r>
        <w:rPr>
          <w:spacing w:val="21"/>
          <w:sz w:val="23"/>
        </w:rPr>
        <w:t> </w:t>
      </w:r>
      <w:r>
        <w:rPr>
          <w:sz w:val="23"/>
        </w:rPr>
        <w:t>armed</w:t>
      </w:r>
      <w:r>
        <w:rPr>
          <w:spacing w:val="30"/>
          <w:sz w:val="23"/>
        </w:rPr>
        <w:t> </w:t>
      </w:r>
      <w:r>
        <w:rPr>
          <w:spacing w:val="-2"/>
          <w:sz w:val="23"/>
        </w:rPr>
        <w:t>conflict</w:t>
      </w:r>
    </w:p>
    <w:p>
      <w:pPr>
        <w:pStyle w:val="BodyText"/>
        <w:spacing w:before="162"/>
      </w:pPr>
    </w:p>
    <w:p>
      <w:pPr>
        <w:pStyle w:val="BodyText"/>
        <w:spacing w:line="501" w:lineRule="auto"/>
        <w:ind w:left="100" w:right="114" w:firstLine="720"/>
        <w:jc w:val="both"/>
      </w:pPr>
      <w:r>
        <w:rPr>
          <w:w w:val="105"/>
        </w:rPr>
        <w:t>Non-international</w:t>
      </w:r>
      <w:r>
        <w:rPr>
          <w:spacing w:val="-5"/>
          <w:w w:val="105"/>
        </w:rPr>
        <w:t> </w:t>
      </w:r>
      <w:r>
        <w:rPr>
          <w:w w:val="105"/>
        </w:rPr>
        <w:t>armed conflicts</w:t>
      </w:r>
      <w:r>
        <w:rPr>
          <w:spacing w:val="-8"/>
          <w:w w:val="105"/>
        </w:rPr>
        <w:t> </w:t>
      </w:r>
      <w:r>
        <w:rPr>
          <w:w w:val="105"/>
        </w:rPr>
        <w:t>(NIAC) as</w:t>
      </w:r>
      <w:r>
        <w:rPr>
          <w:spacing w:val="-8"/>
          <w:w w:val="105"/>
        </w:rPr>
        <w:t> </w:t>
      </w:r>
      <w:r>
        <w:rPr>
          <w:w w:val="105"/>
        </w:rPr>
        <w:t>provided for, by Common Article</w:t>
      </w:r>
      <w:r>
        <w:rPr>
          <w:spacing w:val="-7"/>
          <w:w w:val="105"/>
        </w:rPr>
        <w:t> </w:t>
      </w:r>
      <w:r>
        <w:rPr>
          <w:w w:val="105"/>
        </w:rPr>
        <w:t>3 of</w:t>
      </w:r>
      <w:r>
        <w:rPr>
          <w:spacing w:val="-3"/>
          <w:w w:val="105"/>
        </w:rPr>
        <w:t> </w:t>
      </w:r>
      <w:r>
        <w:rPr>
          <w:w w:val="105"/>
        </w:rPr>
        <w:t>the Geneva Convention are</w:t>
      </w:r>
      <w:r>
        <w:rPr>
          <w:spacing w:val="-1"/>
          <w:w w:val="105"/>
        </w:rPr>
        <w:t> </w:t>
      </w:r>
      <w:r>
        <w:rPr>
          <w:w w:val="105"/>
        </w:rPr>
        <w:t>armed conflicts</w:t>
      </w:r>
      <w:r>
        <w:rPr>
          <w:spacing w:val="-2"/>
          <w:w w:val="105"/>
        </w:rPr>
        <w:t> </w:t>
      </w:r>
      <w:r>
        <w:rPr>
          <w:w w:val="105"/>
        </w:rPr>
        <w:t>that are non-international in nature occurring in one</w:t>
      </w:r>
      <w:r>
        <w:rPr>
          <w:spacing w:val="-1"/>
          <w:w w:val="105"/>
        </w:rPr>
        <w:t> </w:t>
      </w:r>
      <w:r>
        <w:rPr>
          <w:w w:val="105"/>
        </w:rPr>
        <w:t>of the</w:t>
      </w:r>
      <w:r>
        <w:rPr>
          <w:spacing w:val="-5"/>
          <w:w w:val="105"/>
        </w:rPr>
        <w:t> </w:t>
      </w:r>
      <w:r>
        <w:rPr>
          <w:w w:val="105"/>
        </w:rPr>
        <w:t>High contracting parties. This</w:t>
      </w:r>
      <w:r>
        <w:rPr>
          <w:spacing w:val="-6"/>
          <w:w w:val="105"/>
        </w:rPr>
        <w:t> </w:t>
      </w:r>
      <w:r>
        <w:rPr>
          <w:w w:val="105"/>
        </w:rPr>
        <w:t>implies that one or more of</w:t>
      </w:r>
      <w:r>
        <w:rPr>
          <w:spacing w:val="-7"/>
          <w:w w:val="105"/>
        </w:rPr>
        <w:t> </w:t>
      </w:r>
      <w:r>
        <w:rPr>
          <w:w w:val="105"/>
        </w:rPr>
        <w:t>the parties</w:t>
      </w:r>
      <w:r>
        <w:rPr>
          <w:spacing w:val="-6"/>
          <w:w w:val="105"/>
        </w:rPr>
        <w:t> </w:t>
      </w:r>
      <w:r>
        <w:rPr>
          <w:w w:val="105"/>
        </w:rPr>
        <w:t>are non-governmental in nature. Common Article 3</w:t>
      </w:r>
      <w:r>
        <w:rPr>
          <w:w w:val="105"/>
        </w:rPr>
        <w:t> however states that it does not apply to other forms of violence such as riots, isolated and sporadic acts of</w:t>
      </w:r>
      <w:r>
        <w:rPr>
          <w:spacing w:val="-1"/>
          <w:w w:val="105"/>
        </w:rPr>
        <w:t> </w:t>
      </w:r>
      <w:r>
        <w:rPr>
          <w:w w:val="105"/>
        </w:rPr>
        <w:t>violence. For a situation to be classified as a NIAC, it has to achieve two variables,</w:t>
      </w:r>
      <w:r>
        <w:rPr>
          <w:w w:val="105"/>
        </w:rPr>
        <w:t> first, the</w:t>
      </w:r>
      <w:r>
        <w:rPr>
          <w:w w:val="105"/>
        </w:rPr>
        <w:t> hostilities have</w:t>
      </w:r>
      <w:r>
        <w:rPr>
          <w:w w:val="105"/>
        </w:rPr>
        <w:t> to reach a</w:t>
      </w:r>
      <w:r>
        <w:rPr>
          <w:w w:val="105"/>
        </w:rPr>
        <w:t> certain</w:t>
      </w:r>
      <w:r>
        <w:rPr>
          <w:w w:val="105"/>
        </w:rPr>
        <w:t> minimum level of intensity</w:t>
      </w:r>
      <w:r>
        <w:rPr>
          <w:w w:val="105"/>
        </w:rPr>
        <w:t> and</w:t>
      </w:r>
      <w:r>
        <w:rPr>
          <w:w w:val="105"/>
        </w:rPr>
        <w:t> form</w:t>
      </w:r>
      <w:r>
        <w:rPr>
          <w:w w:val="105"/>
        </w:rPr>
        <w:t> in</w:t>
      </w:r>
      <w:r>
        <w:rPr>
          <w:w w:val="105"/>
        </w:rPr>
        <w:t> a</w:t>
      </w:r>
      <w:r>
        <w:rPr>
          <w:w w:val="105"/>
        </w:rPr>
        <w:t> collective</w:t>
      </w:r>
      <w:r>
        <w:rPr>
          <w:w w:val="105"/>
        </w:rPr>
        <w:t> character</w:t>
      </w:r>
      <w:r>
        <w:rPr>
          <w:w w:val="105"/>
        </w:rPr>
        <w:t> and</w:t>
      </w:r>
      <w:r>
        <w:rPr>
          <w:w w:val="105"/>
        </w:rPr>
        <w:t> second,</w:t>
      </w:r>
      <w:r>
        <w:rPr>
          <w:w w:val="105"/>
        </w:rPr>
        <w:t> there</w:t>
      </w:r>
      <w:r>
        <w:rPr>
          <w:w w:val="105"/>
        </w:rPr>
        <w:t> has</w:t>
      </w:r>
      <w:r>
        <w:rPr>
          <w:w w:val="105"/>
        </w:rPr>
        <w:t> to</w:t>
      </w:r>
      <w:r>
        <w:rPr>
          <w:w w:val="105"/>
        </w:rPr>
        <w:t> be</w:t>
      </w:r>
      <w:r>
        <w:rPr>
          <w:w w:val="105"/>
        </w:rPr>
        <w:t> a</w:t>
      </w:r>
      <w:r>
        <w:rPr>
          <w:w w:val="105"/>
        </w:rPr>
        <w:t> certain</w:t>
      </w:r>
      <w:r>
        <w:rPr>
          <w:w w:val="105"/>
        </w:rPr>
        <w:t> level</w:t>
      </w:r>
      <w:r>
        <w:rPr>
          <w:w w:val="105"/>
        </w:rPr>
        <w:t> of organization of the parties.</w:t>
      </w:r>
      <w:r>
        <w:rPr>
          <w:w w:val="105"/>
          <w:vertAlign w:val="superscript"/>
        </w:rPr>
        <w:t>56</w:t>
      </w:r>
      <w:r>
        <w:rPr>
          <w:spacing w:val="40"/>
          <w:w w:val="105"/>
          <w:vertAlign w:val="baseline"/>
        </w:rPr>
        <w:t> </w:t>
      </w:r>
      <w:r>
        <w:rPr>
          <w:w w:val="105"/>
          <w:vertAlign w:val="baseline"/>
        </w:rPr>
        <w:t>IHL applies in a NIAC. Most of the armed conflicts in the world today</w:t>
      </w:r>
      <w:r>
        <w:rPr>
          <w:spacing w:val="-5"/>
          <w:w w:val="105"/>
          <w:vertAlign w:val="baseline"/>
        </w:rPr>
        <w:t> </w:t>
      </w:r>
      <w:r>
        <w:rPr>
          <w:w w:val="105"/>
          <w:vertAlign w:val="baseline"/>
        </w:rPr>
        <w:t>are non-international</w:t>
      </w:r>
      <w:r>
        <w:rPr>
          <w:spacing w:val="-3"/>
          <w:w w:val="105"/>
          <w:vertAlign w:val="baseline"/>
        </w:rPr>
        <w:t> </w:t>
      </w:r>
      <w:r>
        <w:rPr>
          <w:w w:val="105"/>
          <w:vertAlign w:val="baseline"/>
        </w:rPr>
        <w:t>armed conflicts, for example,</w:t>
      </w:r>
      <w:r>
        <w:rPr>
          <w:spacing w:val="-3"/>
          <w:w w:val="105"/>
          <w:vertAlign w:val="baseline"/>
        </w:rPr>
        <w:t> </w:t>
      </w:r>
      <w:r>
        <w:rPr>
          <w:w w:val="105"/>
          <w:vertAlign w:val="baseline"/>
        </w:rPr>
        <w:t>the</w:t>
      </w:r>
      <w:r>
        <w:rPr>
          <w:spacing w:val="-6"/>
          <w:w w:val="105"/>
          <w:vertAlign w:val="baseline"/>
        </w:rPr>
        <w:t> </w:t>
      </w:r>
      <w:r>
        <w:rPr>
          <w:w w:val="105"/>
          <w:vertAlign w:val="baseline"/>
        </w:rPr>
        <w:t>armed conflicts</w:t>
      </w:r>
      <w:r>
        <w:rPr>
          <w:spacing w:val="-7"/>
          <w:w w:val="105"/>
          <w:vertAlign w:val="baseline"/>
        </w:rPr>
        <w:t> </w:t>
      </w:r>
      <w:r>
        <w:rPr>
          <w:w w:val="105"/>
          <w:vertAlign w:val="baseline"/>
        </w:rPr>
        <w:t>in South Sudan</w:t>
      </w:r>
      <w:r>
        <w:rPr>
          <w:spacing w:val="-5"/>
          <w:w w:val="105"/>
          <w:vertAlign w:val="baseline"/>
        </w:rPr>
        <w:t> </w:t>
      </w:r>
      <w:r>
        <w:rPr>
          <w:w w:val="105"/>
          <w:vertAlign w:val="baseline"/>
        </w:rPr>
        <w:t>is between the</w:t>
      </w:r>
      <w:r>
        <w:rPr>
          <w:w w:val="105"/>
          <w:vertAlign w:val="baseline"/>
        </w:rPr>
        <w:t> state and other armed groups within the</w:t>
      </w:r>
      <w:r>
        <w:rPr>
          <w:w w:val="105"/>
          <w:vertAlign w:val="baseline"/>
        </w:rPr>
        <w:t> same country. This is the same in Mali, Dafur, Chad, Congo DR among others.</w:t>
      </w:r>
    </w:p>
    <w:p>
      <w:pPr>
        <w:pStyle w:val="Heading2"/>
        <w:numPr>
          <w:ilvl w:val="1"/>
          <w:numId w:val="10"/>
        </w:numPr>
        <w:tabs>
          <w:tab w:pos="821" w:val="left" w:leader="none"/>
        </w:tabs>
        <w:spacing w:line="240" w:lineRule="auto" w:before="136" w:after="0"/>
        <w:ind w:left="821" w:right="0" w:hanging="721"/>
        <w:jc w:val="left"/>
      </w:pPr>
      <w:bookmarkStart w:name="_TOC_250039" w:id="37"/>
      <w:r>
        <w:rPr>
          <w:w w:val="105"/>
        </w:rPr>
        <w:t>Rules</w:t>
      </w:r>
      <w:r>
        <w:rPr>
          <w:spacing w:val="-11"/>
          <w:w w:val="105"/>
        </w:rPr>
        <w:t> </w:t>
      </w:r>
      <w:r>
        <w:rPr>
          <w:w w:val="105"/>
        </w:rPr>
        <w:t>of</w:t>
      </w:r>
      <w:r>
        <w:rPr>
          <w:spacing w:val="-10"/>
          <w:w w:val="105"/>
        </w:rPr>
        <w:t> </w:t>
      </w:r>
      <w:bookmarkEnd w:id="37"/>
      <w:r>
        <w:rPr>
          <w:spacing w:val="-2"/>
          <w:w w:val="105"/>
        </w:rPr>
        <w:t>Engagement</w:t>
      </w:r>
    </w:p>
    <w:p>
      <w:pPr>
        <w:pStyle w:val="BodyText"/>
        <w:spacing w:before="155"/>
        <w:rPr>
          <w:b/>
        </w:rPr>
      </w:pPr>
    </w:p>
    <w:p>
      <w:pPr>
        <w:pStyle w:val="BodyText"/>
        <w:spacing w:line="501" w:lineRule="auto"/>
        <w:ind w:left="100" w:right="120" w:firstLine="720"/>
        <w:jc w:val="both"/>
      </w:pPr>
      <w:r>
        <w:rPr>
          <w:w w:val="105"/>
        </w:rPr>
        <w:t>Rules of Engagement (ROE) are</w:t>
      </w:r>
      <w:r>
        <w:rPr>
          <w:spacing w:val="-5"/>
          <w:w w:val="105"/>
        </w:rPr>
        <w:t> </w:t>
      </w:r>
      <w:r>
        <w:rPr>
          <w:w w:val="105"/>
        </w:rPr>
        <w:t>the guidelines that dictate the use of arms and force in operations. They also specify the dos and don‘ts in an operation. Every operation where arms are</w:t>
      </w:r>
      <w:r>
        <w:rPr>
          <w:spacing w:val="-7"/>
          <w:w w:val="105"/>
        </w:rPr>
        <w:t> </w:t>
      </w:r>
      <w:r>
        <w:rPr>
          <w:w w:val="105"/>
        </w:rPr>
        <w:t>used</w:t>
      </w:r>
      <w:r>
        <w:rPr>
          <w:spacing w:val="-6"/>
          <w:w w:val="105"/>
        </w:rPr>
        <w:t> </w:t>
      </w:r>
      <w:r>
        <w:rPr>
          <w:w w:val="105"/>
        </w:rPr>
        <w:t>usually has</w:t>
      </w:r>
      <w:r>
        <w:rPr>
          <w:spacing w:val="-8"/>
          <w:w w:val="105"/>
        </w:rPr>
        <w:t> </w:t>
      </w:r>
      <w:r>
        <w:rPr>
          <w:w w:val="105"/>
        </w:rPr>
        <w:t>ROE. All PSO where</w:t>
      </w:r>
      <w:r>
        <w:rPr>
          <w:spacing w:val="-7"/>
          <w:w w:val="105"/>
        </w:rPr>
        <w:t> </w:t>
      </w:r>
      <w:r>
        <w:rPr>
          <w:w w:val="105"/>
        </w:rPr>
        <w:t>troops</w:t>
      </w:r>
      <w:r>
        <w:rPr>
          <w:spacing w:val="-8"/>
          <w:w w:val="105"/>
        </w:rPr>
        <w:t> </w:t>
      </w:r>
      <w:r>
        <w:rPr>
          <w:w w:val="105"/>
        </w:rPr>
        <w:t>are deployed have their ROE</w:t>
      </w:r>
      <w:r>
        <w:rPr>
          <w:spacing w:val="-4"/>
          <w:w w:val="105"/>
        </w:rPr>
        <w:t> </w:t>
      </w:r>
      <w:r>
        <w:rPr>
          <w:w w:val="105"/>
        </w:rPr>
        <w:t>that are specific to</w:t>
      </w:r>
      <w:r>
        <w:rPr>
          <w:w w:val="105"/>
        </w:rPr>
        <w:t> the</w:t>
      </w:r>
      <w:r>
        <w:rPr>
          <w:w w:val="105"/>
        </w:rPr>
        <w:t> mission.</w:t>
      </w:r>
      <w:r>
        <w:rPr>
          <w:w w:val="105"/>
        </w:rPr>
        <w:t> The</w:t>
      </w:r>
      <w:r>
        <w:rPr>
          <w:w w:val="105"/>
        </w:rPr>
        <w:t> document</w:t>
      </w:r>
      <w:r>
        <w:rPr>
          <w:w w:val="105"/>
        </w:rPr>
        <w:t> derives</w:t>
      </w:r>
      <w:r>
        <w:rPr>
          <w:w w:val="105"/>
        </w:rPr>
        <w:t> its</w:t>
      </w:r>
      <w:r>
        <w:rPr>
          <w:w w:val="105"/>
        </w:rPr>
        <w:t> authority</w:t>
      </w:r>
      <w:r>
        <w:rPr>
          <w:w w:val="105"/>
        </w:rPr>
        <w:t> from</w:t>
      </w:r>
      <w:r>
        <w:rPr>
          <w:w w:val="105"/>
        </w:rPr>
        <w:t> the</w:t>
      </w:r>
      <w:r>
        <w:rPr>
          <w:w w:val="105"/>
        </w:rPr>
        <w:t> mandate.</w:t>
      </w:r>
      <w:r>
        <w:rPr>
          <w:w w:val="105"/>
        </w:rPr>
        <w:t> For</w:t>
      </w:r>
      <w:r>
        <w:rPr>
          <w:w w:val="105"/>
        </w:rPr>
        <w:t> instance,</w:t>
      </w:r>
      <w:r>
        <w:rPr>
          <w:w w:val="105"/>
        </w:rPr>
        <w:t> the MINUSMA ROE as at 2017 derived legitimacy from the Security Council Resolution 2295 of 2016. They specify arms and the way they have to be used in the mission. They also provide for</w:t>
      </w:r>
      <w:r>
        <w:rPr>
          <w:w w:val="105"/>
        </w:rPr>
        <w:t> when</w:t>
      </w:r>
      <w:r>
        <w:rPr>
          <w:w w:val="105"/>
        </w:rPr>
        <w:t> force</w:t>
      </w:r>
      <w:r>
        <w:rPr>
          <w:w w:val="105"/>
        </w:rPr>
        <w:t> up</w:t>
      </w:r>
      <w:r>
        <w:rPr>
          <w:w w:val="105"/>
        </w:rPr>
        <w:t> to</w:t>
      </w:r>
      <w:r>
        <w:rPr>
          <w:w w:val="105"/>
        </w:rPr>
        <w:t> and</w:t>
      </w:r>
      <w:r>
        <w:rPr>
          <w:w w:val="105"/>
        </w:rPr>
        <w:t> including</w:t>
      </w:r>
      <w:r>
        <w:rPr>
          <w:w w:val="105"/>
        </w:rPr>
        <w:t> deadly</w:t>
      </w:r>
      <w:r>
        <w:rPr>
          <w:w w:val="105"/>
        </w:rPr>
        <w:t> force</w:t>
      </w:r>
      <w:r>
        <w:rPr>
          <w:w w:val="105"/>
        </w:rPr>
        <w:t> should</w:t>
      </w:r>
      <w:r>
        <w:rPr>
          <w:w w:val="105"/>
        </w:rPr>
        <w:t> be</w:t>
      </w:r>
      <w:r>
        <w:rPr>
          <w:w w:val="105"/>
        </w:rPr>
        <w:t> used</w:t>
      </w:r>
      <w:r>
        <w:rPr>
          <w:w w:val="105"/>
        </w:rPr>
        <w:t> and</w:t>
      </w:r>
      <w:r>
        <w:rPr>
          <w:w w:val="105"/>
        </w:rPr>
        <w:t> when</w:t>
      </w:r>
      <w:r>
        <w:rPr>
          <w:w w:val="105"/>
        </w:rPr>
        <w:t> force</w:t>
      </w:r>
      <w:r>
        <w:rPr>
          <w:w w:val="105"/>
        </w:rPr>
        <w:t> excluding deadly force</w:t>
      </w:r>
      <w:r>
        <w:rPr>
          <w:spacing w:val="-1"/>
          <w:w w:val="105"/>
        </w:rPr>
        <w:t> </w:t>
      </w:r>
      <w:r>
        <w:rPr>
          <w:w w:val="105"/>
        </w:rPr>
        <w:t>should be</w:t>
      </w:r>
      <w:r>
        <w:rPr>
          <w:spacing w:val="-1"/>
          <w:w w:val="105"/>
        </w:rPr>
        <w:t> </w:t>
      </w:r>
      <w:r>
        <w:rPr>
          <w:w w:val="105"/>
        </w:rPr>
        <w:t>used. ROE also provide for situations</w:t>
      </w:r>
      <w:r>
        <w:rPr>
          <w:spacing w:val="-2"/>
          <w:w w:val="105"/>
        </w:rPr>
        <w:t> </w:t>
      </w:r>
      <w:r>
        <w:rPr>
          <w:w w:val="105"/>
        </w:rPr>
        <w:t>when alternatives</w:t>
      </w:r>
      <w:r>
        <w:rPr>
          <w:spacing w:val="-2"/>
          <w:w w:val="105"/>
        </w:rPr>
        <w:t> </w:t>
      </w:r>
      <w:r>
        <w:rPr>
          <w:w w:val="105"/>
        </w:rPr>
        <w:t>to force</w:t>
      </w:r>
      <w:r>
        <w:rPr>
          <w:spacing w:val="-1"/>
          <w:w w:val="105"/>
        </w:rPr>
        <w:t> </w:t>
      </w:r>
      <w:r>
        <w:rPr>
          <w:w w:val="105"/>
        </w:rPr>
        <w:t>should</w:t>
      </w:r>
    </w:p>
    <w:p>
      <w:pPr>
        <w:pStyle w:val="BodyText"/>
        <w:spacing w:before="48"/>
        <w:rPr>
          <w:sz w:val="20"/>
        </w:rPr>
      </w:pPr>
      <w:r>
        <w:rPr/>
        <mc:AlternateContent>
          <mc:Choice Requires="wps">
            <w:drawing>
              <wp:anchor distT="0" distB="0" distL="0" distR="0" allowOverlap="1" layoutInCell="1" locked="0" behindDoc="1" simplePos="0" relativeHeight="487616000">
                <wp:simplePos x="0" y="0"/>
                <wp:positionH relativeFrom="page">
                  <wp:posOffset>915009</wp:posOffset>
                </wp:positionH>
                <wp:positionV relativeFrom="paragraph">
                  <wp:posOffset>191846</wp:posOffset>
                </wp:positionV>
                <wp:extent cx="1830070"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106035pt;width:144.07pt;height:.74402pt;mso-position-horizontal-relative:page;mso-position-vertical-relative:paragraph;z-index:-15700480;mso-wrap-distance-left:0;mso-wrap-distance-right:0" id="docshape63" filled="true" fillcolor="#000000" stroked="false">
                <v:fill type="solid"/>
                <w10:wrap type="topAndBottom"/>
              </v:rect>
            </w:pict>
          </mc:Fallback>
        </mc:AlternateContent>
      </w:r>
    </w:p>
    <w:p>
      <w:pPr>
        <w:spacing w:after="0"/>
        <w:rPr>
          <w:sz w:val="20"/>
        </w:rPr>
        <w:sectPr>
          <w:footerReference w:type="default" r:id="rId27"/>
          <w:pgSz w:w="11910" w:h="16850"/>
          <w:pgMar w:header="0" w:footer="1500" w:top="1360" w:bottom="1680" w:left="1340" w:right="1140"/>
        </w:sectPr>
      </w:pPr>
    </w:p>
    <w:p>
      <w:pPr>
        <w:pStyle w:val="BodyText"/>
        <w:spacing w:line="501" w:lineRule="auto" w:before="121"/>
        <w:ind w:left="100" w:right="122"/>
        <w:jc w:val="both"/>
      </w:pPr>
      <w:r>
        <w:rPr>
          <w:w w:val="105"/>
        </w:rPr>
        <w:t>be</w:t>
      </w:r>
      <w:r>
        <w:rPr>
          <w:w w:val="105"/>
        </w:rPr>
        <w:t> used</w:t>
      </w:r>
      <w:r>
        <w:rPr>
          <w:w w:val="105"/>
        </w:rPr>
        <w:t> by</w:t>
      </w:r>
      <w:r>
        <w:rPr>
          <w:w w:val="105"/>
        </w:rPr>
        <w:t> troops</w:t>
      </w:r>
      <w:r>
        <w:rPr>
          <w:w w:val="105"/>
        </w:rPr>
        <w:t> to</w:t>
      </w:r>
      <w:r>
        <w:rPr>
          <w:w w:val="105"/>
        </w:rPr>
        <w:t> achieve</w:t>
      </w:r>
      <w:r>
        <w:rPr>
          <w:w w:val="105"/>
        </w:rPr>
        <w:t> their</w:t>
      </w:r>
      <w:r>
        <w:rPr>
          <w:w w:val="105"/>
        </w:rPr>
        <w:t> objectives.</w:t>
      </w:r>
      <w:r>
        <w:rPr>
          <w:w w:val="105"/>
          <w:vertAlign w:val="superscript"/>
        </w:rPr>
        <w:t>57</w:t>
      </w:r>
      <w:r>
        <w:rPr>
          <w:w w:val="105"/>
          <w:vertAlign w:val="baseline"/>
        </w:rPr>
        <w:t> ROE</w:t>
      </w:r>
      <w:r>
        <w:rPr>
          <w:w w:val="105"/>
          <w:vertAlign w:val="baseline"/>
        </w:rPr>
        <w:t> amplify</w:t>
      </w:r>
      <w:r>
        <w:rPr>
          <w:w w:val="105"/>
          <w:vertAlign w:val="baseline"/>
        </w:rPr>
        <w:t> the</w:t>
      </w:r>
      <w:r>
        <w:rPr>
          <w:w w:val="105"/>
          <w:vertAlign w:val="baseline"/>
        </w:rPr>
        <w:t> provisions</w:t>
      </w:r>
      <w:r>
        <w:rPr>
          <w:w w:val="105"/>
          <w:vertAlign w:val="baseline"/>
        </w:rPr>
        <w:t> of</w:t>
      </w:r>
      <w:r>
        <w:rPr>
          <w:w w:val="105"/>
          <w:vertAlign w:val="baseline"/>
        </w:rPr>
        <w:t> IHL</w:t>
      </w:r>
      <w:r>
        <w:rPr>
          <w:w w:val="105"/>
          <w:vertAlign w:val="baseline"/>
        </w:rPr>
        <w:t> and</w:t>
      </w:r>
      <w:r>
        <w:rPr>
          <w:w w:val="105"/>
          <w:vertAlign w:val="baseline"/>
        </w:rPr>
        <w:t> the breach of ROE provisions are investigated and can lead to a PSO</w:t>
      </w:r>
      <w:r>
        <w:rPr>
          <w:w w:val="105"/>
          <w:vertAlign w:val="baseline"/>
        </w:rPr>
        <w:t> personnel being repatriated from the mission or being prosecuted in his home</w:t>
      </w:r>
      <w:r>
        <w:rPr>
          <w:w w:val="105"/>
          <w:vertAlign w:val="baseline"/>
        </w:rPr>
        <w:t> country. ROE equally</w:t>
      </w:r>
      <w:r>
        <w:rPr>
          <w:w w:val="105"/>
          <w:vertAlign w:val="baseline"/>
        </w:rPr>
        <w:t> make provisions</w:t>
      </w:r>
      <w:r>
        <w:rPr>
          <w:w w:val="105"/>
          <w:vertAlign w:val="baseline"/>
        </w:rPr>
        <w:t> for weapon table of any mission. This means the specific kinds of weapons that are allowed in a mission</w:t>
      </w:r>
      <w:r>
        <w:rPr>
          <w:w w:val="105"/>
          <w:vertAlign w:val="baseline"/>
        </w:rPr>
        <w:t> for</w:t>
      </w:r>
      <w:r>
        <w:rPr>
          <w:w w:val="105"/>
          <w:vertAlign w:val="baseline"/>
        </w:rPr>
        <w:t> example,</w:t>
      </w:r>
      <w:r>
        <w:rPr>
          <w:w w:val="105"/>
          <w:vertAlign w:val="baseline"/>
        </w:rPr>
        <w:t> personal</w:t>
      </w:r>
      <w:r>
        <w:rPr>
          <w:w w:val="105"/>
          <w:vertAlign w:val="baseline"/>
        </w:rPr>
        <w:t> rifles,</w:t>
      </w:r>
      <w:r>
        <w:rPr>
          <w:w w:val="105"/>
          <w:vertAlign w:val="baseline"/>
        </w:rPr>
        <w:t> mortars</w:t>
      </w:r>
      <w:r>
        <w:rPr>
          <w:w w:val="105"/>
          <w:vertAlign w:val="baseline"/>
        </w:rPr>
        <w:t> and</w:t>
      </w:r>
      <w:r>
        <w:rPr>
          <w:w w:val="105"/>
          <w:vertAlign w:val="baseline"/>
        </w:rPr>
        <w:t> armour</w:t>
      </w:r>
      <w:r>
        <w:rPr>
          <w:w w:val="105"/>
          <w:vertAlign w:val="baseline"/>
        </w:rPr>
        <w:t> personnel</w:t>
      </w:r>
      <w:r>
        <w:rPr>
          <w:w w:val="105"/>
          <w:vertAlign w:val="baseline"/>
        </w:rPr>
        <w:t> carriers</w:t>
      </w:r>
      <w:r>
        <w:rPr>
          <w:w w:val="105"/>
          <w:vertAlign w:val="baseline"/>
        </w:rPr>
        <w:t> are</w:t>
      </w:r>
      <w:r>
        <w:rPr>
          <w:w w:val="105"/>
          <w:vertAlign w:val="baseline"/>
        </w:rPr>
        <w:t> used</w:t>
      </w:r>
      <w:r>
        <w:rPr>
          <w:w w:val="105"/>
          <w:vertAlign w:val="baseline"/>
        </w:rPr>
        <w:t> in MINUSMA Mali.</w:t>
      </w:r>
    </w:p>
    <w:p>
      <w:pPr>
        <w:pStyle w:val="Heading2"/>
        <w:numPr>
          <w:ilvl w:val="1"/>
          <w:numId w:val="10"/>
        </w:numPr>
        <w:tabs>
          <w:tab w:pos="821" w:val="left" w:leader="none"/>
        </w:tabs>
        <w:spacing w:line="240" w:lineRule="auto" w:before="191" w:after="0"/>
        <w:ind w:left="821" w:right="0" w:hanging="721"/>
        <w:jc w:val="left"/>
      </w:pPr>
      <w:bookmarkStart w:name="_TOC_250038" w:id="38"/>
      <w:r>
        <w:rPr/>
        <w:t>Standard</w:t>
      </w:r>
      <w:r>
        <w:rPr>
          <w:spacing w:val="31"/>
        </w:rPr>
        <w:t> </w:t>
      </w:r>
      <w:r>
        <w:rPr/>
        <w:t>Operating</w:t>
      </w:r>
      <w:r>
        <w:rPr>
          <w:spacing w:val="40"/>
        </w:rPr>
        <w:t> </w:t>
      </w:r>
      <w:bookmarkEnd w:id="38"/>
      <w:r>
        <w:rPr>
          <w:spacing w:val="-2"/>
        </w:rPr>
        <w:t>Procedure</w:t>
      </w:r>
    </w:p>
    <w:p>
      <w:pPr>
        <w:pStyle w:val="BodyText"/>
        <w:spacing w:before="11"/>
        <w:rPr>
          <w:b/>
        </w:rPr>
      </w:pPr>
    </w:p>
    <w:p>
      <w:pPr>
        <w:pStyle w:val="BodyText"/>
        <w:spacing w:line="501" w:lineRule="auto"/>
        <w:ind w:left="100" w:right="111" w:firstLine="720"/>
        <w:jc w:val="both"/>
      </w:pPr>
      <w:r>
        <w:rPr>
          <w:w w:val="105"/>
        </w:rPr>
        <w:t>Standard</w:t>
      </w:r>
      <w:r>
        <w:rPr>
          <w:w w:val="105"/>
        </w:rPr>
        <w:t> Operating</w:t>
      </w:r>
      <w:r>
        <w:rPr>
          <w:w w:val="105"/>
        </w:rPr>
        <w:t> Procedure</w:t>
      </w:r>
      <w:r>
        <w:rPr>
          <w:w w:val="105"/>
        </w:rPr>
        <w:t> (SOP) is</w:t>
      </w:r>
      <w:r>
        <w:rPr>
          <w:w w:val="105"/>
        </w:rPr>
        <w:t> a</w:t>
      </w:r>
      <w:r>
        <w:rPr>
          <w:w w:val="105"/>
        </w:rPr>
        <w:t> step</w:t>
      </w:r>
      <w:r>
        <w:rPr>
          <w:w w:val="105"/>
        </w:rPr>
        <w:t> by</w:t>
      </w:r>
      <w:r>
        <w:rPr>
          <w:w w:val="105"/>
        </w:rPr>
        <w:t> step</w:t>
      </w:r>
      <w:r>
        <w:rPr>
          <w:w w:val="105"/>
        </w:rPr>
        <w:t> instructions</w:t>
      </w:r>
      <w:r>
        <w:rPr>
          <w:w w:val="105"/>
        </w:rPr>
        <w:t> compiled</w:t>
      </w:r>
      <w:r>
        <w:rPr>
          <w:w w:val="105"/>
        </w:rPr>
        <w:t> by</w:t>
      </w:r>
      <w:r>
        <w:rPr>
          <w:w w:val="105"/>
        </w:rPr>
        <w:t> an organization to help its personnel to carry out complex routine operations. SOPs are aimed at achieving</w:t>
      </w:r>
      <w:r>
        <w:rPr>
          <w:w w:val="105"/>
        </w:rPr>
        <w:t> efficiency,</w:t>
      </w:r>
      <w:r>
        <w:rPr>
          <w:w w:val="105"/>
        </w:rPr>
        <w:t> quality</w:t>
      </w:r>
      <w:r>
        <w:rPr>
          <w:w w:val="105"/>
        </w:rPr>
        <w:t> output</w:t>
      </w:r>
      <w:r>
        <w:rPr>
          <w:w w:val="105"/>
        </w:rPr>
        <w:t> and</w:t>
      </w:r>
      <w:r>
        <w:rPr>
          <w:w w:val="105"/>
        </w:rPr>
        <w:t> uniformity</w:t>
      </w:r>
      <w:r>
        <w:rPr>
          <w:w w:val="105"/>
        </w:rPr>
        <w:t> of</w:t>
      </w:r>
      <w:r>
        <w:rPr>
          <w:w w:val="105"/>
        </w:rPr>
        <w:t> performance</w:t>
      </w:r>
      <w:r>
        <w:rPr>
          <w:w w:val="105"/>
        </w:rPr>
        <w:t> while</w:t>
      </w:r>
      <w:r>
        <w:rPr>
          <w:w w:val="105"/>
        </w:rPr>
        <w:t> reducing miscommunication</w:t>
      </w:r>
      <w:r>
        <w:rPr>
          <w:w w:val="105"/>
        </w:rPr>
        <w:t> and</w:t>
      </w:r>
      <w:r>
        <w:rPr>
          <w:w w:val="105"/>
        </w:rPr>
        <w:t> failure</w:t>
      </w:r>
      <w:r>
        <w:rPr>
          <w:w w:val="105"/>
        </w:rPr>
        <w:t> to</w:t>
      </w:r>
      <w:r>
        <w:rPr>
          <w:w w:val="105"/>
        </w:rPr>
        <w:t> comply</w:t>
      </w:r>
      <w:r>
        <w:rPr>
          <w:w w:val="105"/>
        </w:rPr>
        <w:t> with</w:t>
      </w:r>
      <w:r>
        <w:rPr>
          <w:w w:val="105"/>
        </w:rPr>
        <w:t> the</w:t>
      </w:r>
      <w:r>
        <w:rPr>
          <w:w w:val="105"/>
        </w:rPr>
        <w:t> regulations</w:t>
      </w:r>
      <w:r>
        <w:rPr>
          <w:w w:val="105"/>
        </w:rPr>
        <w:t> of</w:t>
      </w:r>
      <w:r>
        <w:rPr>
          <w:w w:val="105"/>
        </w:rPr>
        <w:t> the</w:t>
      </w:r>
      <w:r>
        <w:rPr>
          <w:w w:val="105"/>
        </w:rPr>
        <w:t> organization.</w:t>
      </w:r>
      <w:r>
        <w:rPr>
          <w:w w:val="105"/>
        </w:rPr>
        <w:t> In</w:t>
      </w:r>
      <w:r>
        <w:rPr>
          <w:w w:val="105"/>
        </w:rPr>
        <w:t> PSO, there are usually</w:t>
      </w:r>
      <w:r>
        <w:rPr>
          <w:w w:val="105"/>
        </w:rPr>
        <w:t> several SOPs to</w:t>
      </w:r>
      <w:r>
        <w:rPr>
          <w:w w:val="105"/>
        </w:rPr>
        <w:t> guide</w:t>
      </w:r>
      <w:r>
        <w:rPr>
          <w:w w:val="105"/>
        </w:rPr>
        <w:t> UN</w:t>
      </w:r>
      <w:r>
        <w:rPr>
          <w:w w:val="105"/>
        </w:rPr>
        <w:t> personnel, for</w:t>
      </w:r>
      <w:r>
        <w:rPr>
          <w:w w:val="105"/>
        </w:rPr>
        <w:t> example, the</w:t>
      </w:r>
      <w:r>
        <w:rPr>
          <w:w w:val="105"/>
        </w:rPr>
        <w:t> SOP on detention in MINUSMA</w:t>
      </w:r>
      <w:r>
        <w:rPr>
          <w:spacing w:val="-1"/>
          <w:w w:val="105"/>
        </w:rPr>
        <w:t> </w:t>
      </w:r>
      <w:r>
        <w:rPr>
          <w:w w:val="105"/>
        </w:rPr>
        <w:t>specifies</w:t>
      </w:r>
      <w:r>
        <w:rPr>
          <w:spacing w:val="-7"/>
          <w:w w:val="105"/>
        </w:rPr>
        <w:t> </w:t>
      </w:r>
      <w:r>
        <w:rPr>
          <w:w w:val="105"/>
        </w:rPr>
        <w:t>that on</w:t>
      </w:r>
      <w:r>
        <w:rPr>
          <w:spacing w:val="-6"/>
          <w:w w:val="105"/>
        </w:rPr>
        <w:t> </w:t>
      </w:r>
      <w:r>
        <w:rPr>
          <w:w w:val="105"/>
        </w:rPr>
        <w:t>arrest of</w:t>
      </w:r>
      <w:r>
        <w:rPr>
          <w:spacing w:val="-8"/>
          <w:w w:val="105"/>
        </w:rPr>
        <w:t> </w:t>
      </w:r>
      <w:r>
        <w:rPr>
          <w:w w:val="105"/>
        </w:rPr>
        <w:t>any</w:t>
      </w:r>
      <w:r>
        <w:rPr>
          <w:spacing w:val="-6"/>
          <w:w w:val="105"/>
        </w:rPr>
        <w:t> </w:t>
      </w:r>
      <w:r>
        <w:rPr>
          <w:w w:val="105"/>
        </w:rPr>
        <w:t>national of</w:t>
      </w:r>
      <w:r>
        <w:rPr>
          <w:spacing w:val="-8"/>
          <w:w w:val="105"/>
        </w:rPr>
        <w:t> </w:t>
      </w:r>
      <w:r>
        <w:rPr>
          <w:w w:val="105"/>
        </w:rPr>
        <w:t>Mali</w:t>
      </w:r>
      <w:r>
        <w:rPr>
          <w:spacing w:val="-4"/>
          <w:w w:val="105"/>
        </w:rPr>
        <w:t> </w:t>
      </w:r>
      <w:r>
        <w:rPr>
          <w:w w:val="105"/>
        </w:rPr>
        <w:t>by UN</w:t>
      </w:r>
      <w:r>
        <w:rPr>
          <w:spacing w:val="-1"/>
          <w:w w:val="105"/>
        </w:rPr>
        <w:t> </w:t>
      </w:r>
      <w:r>
        <w:rPr>
          <w:w w:val="105"/>
        </w:rPr>
        <w:t>personnel,</w:t>
      </w:r>
      <w:r>
        <w:rPr>
          <w:spacing w:val="-4"/>
          <w:w w:val="105"/>
        </w:rPr>
        <w:t> </w:t>
      </w:r>
      <w:r>
        <w:rPr>
          <w:w w:val="105"/>
        </w:rPr>
        <w:t>he</w:t>
      </w:r>
      <w:r>
        <w:rPr>
          <w:spacing w:val="-6"/>
          <w:w w:val="105"/>
        </w:rPr>
        <w:t> </w:t>
      </w:r>
      <w:r>
        <w:rPr>
          <w:w w:val="105"/>
        </w:rPr>
        <w:t>or she must be handed</w:t>
      </w:r>
      <w:r>
        <w:rPr>
          <w:w w:val="105"/>
        </w:rPr>
        <w:t> over</w:t>
      </w:r>
      <w:r>
        <w:rPr>
          <w:w w:val="105"/>
        </w:rPr>
        <w:t> to</w:t>
      </w:r>
      <w:r>
        <w:rPr>
          <w:w w:val="105"/>
        </w:rPr>
        <w:t> the</w:t>
      </w:r>
      <w:r>
        <w:rPr>
          <w:w w:val="105"/>
        </w:rPr>
        <w:t> local</w:t>
      </w:r>
      <w:r>
        <w:rPr>
          <w:w w:val="105"/>
        </w:rPr>
        <w:t> authorities</w:t>
      </w:r>
      <w:r>
        <w:rPr>
          <w:w w:val="105"/>
        </w:rPr>
        <w:t> within</w:t>
      </w:r>
      <w:r>
        <w:rPr>
          <w:w w:val="105"/>
        </w:rPr>
        <w:t> 48</w:t>
      </w:r>
      <w:r>
        <w:rPr>
          <w:w w:val="105"/>
        </w:rPr>
        <w:t> hours</w:t>
      </w:r>
      <w:r>
        <w:rPr>
          <w:w w:val="105"/>
        </w:rPr>
        <w:t> except</w:t>
      </w:r>
      <w:r>
        <w:rPr>
          <w:w w:val="105"/>
        </w:rPr>
        <w:t> in</w:t>
      </w:r>
      <w:r>
        <w:rPr>
          <w:w w:val="105"/>
        </w:rPr>
        <w:t> situations</w:t>
      </w:r>
      <w:r>
        <w:rPr>
          <w:w w:val="105"/>
        </w:rPr>
        <w:t> where</w:t>
      </w:r>
      <w:r>
        <w:rPr>
          <w:w w:val="105"/>
        </w:rPr>
        <w:t> it</w:t>
      </w:r>
      <w:r>
        <w:rPr>
          <w:w w:val="105"/>
        </w:rPr>
        <w:t> may</w:t>
      </w:r>
      <w:r>
        <w:rPr>
          <w:w w:val="105"/>
        </w:rPr>
        <w:t> be extended</w:t>
      </w:r>
      <w:r>
        <w:rPr>
          <w:spacing w:val="-16"/>
          <w:w w:val="105"/>
        </w:rPr>
        <w:t> </w:t>
      </w:r>
      <w:r>
        <w:rPr>
          <w:w w:val="105"/>
        </w:rPr>
        <w:t>to</w:t>
      </w:r>
      <w:r>
        <w:rPr>
          <w:spacing w:val="-1"/>
          <w:w w:val="105"/>
        </w:rPr>
        <w:t> </w:t>
      </w:r>
      <w:r>
        <w:rPr>
          <w:w w:val="105"/>
        </w:rPr>
        <w:t>72 hours</w:t>
      </w:r>
      <w:r>
        <w:rPr>
          <w:spacing w:val="-2"/>
          <w:w w:val="105"/>
        </w:rPr>
        <w:t> </w:t>
      </w:r>
      <w:r>
        <w:rPr>
          <w:w w:val="105"/>
        </w:rPr>
        <w:t>by the</w:t>
      </w:r>
      <w:r>
        <w:rPr>
          <w:spacing w:val="-1"/>
          <w:w w:val="105"/>
        </w:rPr>
        <w:t> </w:t>
      </w:r>
      <w:r>
        <w:rPr>
          <w:w w:val="105"/>
        </w:rPr>
        <w:t>authority of the</w:t>
      </w:r>
      <w:r>
        <w:rPr>
          <w:spacing w:val="-1"/>
          <w:w w:val="105"/>
        </w:rPr>
        <w:t> </w:t>
      </w:r>
      <w:r>
        <w:rPr>
          <w:w w:val="105"/>
        </w:rPr>
        <w:t>Special Representative of</w:t>
      </w:r>
      <w:r>
        <w:rPr>
          <w:spacing w:val="-2"/>
          <w:w w:val="105"/>
        </w:rPr>
        <w:t> </w:t>
      </w:r>
      <w:r>
        <w:rPr>
          <w:w w:val="105"/>
        </w:rPr>
        <w:t>the Secretary General.</w:t>
      </w:r>
      <w:r>
        <w:rPr>
          <w:spacing w:val="-16"/>
          <w:w w:val="105"/>
        </w:rPr>
        <w:t> </w:t>
      </w:r>
      <w:r>
        <w:rPr>
          <w:w w:val="105"/>
          <w:vertAlign w:val="superscript"/>
        </w:rPr>
        <w:t>58</w:t>
      </w:r>
      <w:r>
        <w:rPr>
          <w:w w:val="105"/>
          <w:vertAlign w:val="baseline"/>
        </w:rPr>
        <w:t> In</w:t>
      </w:r>
      <w:r>
        <w:rPr>
          <w:spacing w:val="-2"/>
          <w:w w:val="105"/>
          <w:vertAlign w:val="baseline"/>
        </w:rPr>
        <w:t> </w:t>
      </w:r>
      <w:r>
        <w:rPr>
          <w:w w:val="105"/>
          <w:vertAlign w:val="baseline"/>
        </w:rPr>
        <w:t>the case of minors, they</w:t>
      </w:r>
      <w:r>
        <w:rPr>
          <w:spacing w:val="-2"/>
          <w:w w:val="105"/>
          <w:vertAlign w:val="baseline"/>
        </w:rPr>
        <w:t> </w:t>
      </w:r>
      <w:r>
        <w:rPr>
          <w:w w:val="105"/>
          <w:vertAlign w:val="baseline"/>
        </w:rPr>
        <w:t>are to be handed over to</w:t>
      </w:r>
      <w:r>
        <w:rPr>
          <w:spacing w:val="-2"/>
          <w:w w:val="105"/>
          <w:vertAlign w:val="baseline"/>
        </w:rPr>
        <w:t> </w:t>
      </w:r>
      <w:r>
        <w:rPr>
          <w:w w:val="105"/>
          <w:vertAlign w:val="baseline"/>
        </w:rPr>
        <w:t>the department in charge of children</w:t>
      </w:r>
      <w:r>
        <w:rPr>
          <w:spacing w:val="-2"/>
          <w:w w:val="105"/>
          <w:vertAlign w:val="baseline"/>
        </w:rPr>
        <w:t> </w:t>
      </w:r>
      <w:r>
        <w:rPr>
          <w:w w:val="105"/>
          <w:vertAlign w:val="baseline"/>
        </w:rPr>
        <w:t>in</w:t>
      </w:r>
      <w:r>
        <w:rPr>
          <w:spacing w:val="-2"/>
          <w:w w:val="105"/>
          <w:vertAlign w:val="baseline"/>
        </w:rPr>
        <w:t> </w:t>
      </w:r>
      <w:r>
        <w:rPr>
          <w:w w:val="105"/>
          <w:vertAlign w:val="baseline"/>
        </w:rPr>
        <w:t>the presence of staff of the</w:t>
      </w:r>
      <w:r>
        <w:rPr>
          <w:w w:val="105"/>
          <w:vertAlign w:val="baseline"/>
        </w:rPr>
        <w:t> United Nations Children‘s Fund (UNICEF) and ICRC.</w:t>
      </w:r>
      <w:r>
        <w:rPr>
          <w:w w:val="105"/>
          <w:vertAlign w:val="superscript"/>
        </w:rPr>
        <w:t>59</w:t>
      </w:r>
      <w:r>
        <w:rPr>
          <w:w w:val="105"/>
          <w:vertAlign w:val="baseline"/>
        </w:rPr>
        <w:t> This SOP is meant to comply</w:t>
      </w:r>
      <w:r>
        <w:rPr>
          <w:w w:val="105"/>
          <w:vertAlign w:val="baseline"/>
        </w:rPr>
        <w:t> strictly</w:t>
      </w:r>
      <w:r>
        <w:rPr>
          <w:w w:val="105"/>
          <w:vertAlign w:val="baseline"/>
        </w:rPr>
        <w:t> with the</w:t>
      </w:r>
      <w:r>
        <w:rPr>
          <w:w w:val="105"/>
          <w:vertAlign w:val="baseline"/>
        </w:rPr>
        <w:t> provisions of IHL</w:t>
      </w:r>
      <w:r>
        <w:rPr>
          <w:w w:val="105"/>
          <w:vertAlign w:val="baseline"/>
        </w:rPr>
        <w:t> with regard to detention. The essence of the provision is to ensure that civilians and arrested persons generally are</w:t>
      </w:r>
      <w:r>
        <w:rPr>
          <w:w w:val="105"/>
          <w:vertAlign w:val="baseline"/>
        </w:rPr>
        <w:t> not</w:t>
      </w:r>
      <w:r>
        <w:rPr>
          <w:w w:val="105"/>
          <w:vertAlign w:val="baseline"/>
        </w:rPr>
        <w:t> maltreated and are</w:t>
      </w:r>
      <w:r>
        <w:rPr>
          <w:spacing w:val="-6"/>
          <w:w w:val="105"/>
          <w:vertAlign w:val="baseline"/>
        </w:rPr>
        <w:t> </w:t>
      </w:r>
      <w:r>
        <w:rPr>
          <w:w w:val="105"/>
          <w:vertAlign w:val="baseline"/>
        </w:rPr>
        <w:t>made</w:t>
      </w:r>
      <w:r>
        <w:rPr>
          <w:spacing w:val="-6"/>
          <w:w w:val="105"/>
          <w:vertAlign w:val="baseline"/>
        </w:rPr>
        <w:t> </w:t>
      </w:r>
      <w:r>
        <w:rPr>
          <w:w w:val="105"/>
          <w:vertAlign w:val="baseline"/>
        </w:rPr>
        <w:t>to</w:t>
      </w:r>
      <w:r>
        <w:rPr>
          <w:spacing w:val="-5"/>
          <w:w w:val="105"/>
          <w:vertAlign w:val="baseline"/>
        </w:rPr>
        <w:t> </w:t>
      </w:r>
      <w:r>
        <w:rPr>
          <w:w w:val="105"/>
          <w:vertAlign w:val="baseline"/>
        </w:rPr>
        <w:t>undergo</w:t>
      </w:r>
      <w:r>
        <w:rPr>
          <w:spacing w:val="-5"/>
          <w:w w:val="105"/>
          <w:vertAlign w:val="baseline"/>
        </w:rPr>
        <w:t> </w:t>
      </w:r>
      <w:r>
        <w:rPr>
          <w:w w:val="105"/>
          <w:vertAlign w:val="baseline"/>
        </w:rPr>
        <w:t>a normal</w:t>
      </w:r>
      <w:r>
        <w:rPr>
          <w:spacing w:val="-3"/>
          <w:w w:val="105"/>
          <w:vertAlign w:val="baseline"/>
        </w:rPr>
        <w:t> </w:t>
      </w:r>
      <w:r>
        <w:rPr>
          <w:w w:val="105"/>
          <w:vertAlign w:val="baseline"/>
        </w:rPr>
        <w:t>judicial process</w:t>
      </w:r>
      <w:r>
        <w:rPr>
          <w:spacing w:val="-7"/>
          <w:w w:val="105"/>
          <w:vertAlign w:val="baseline"/>
        </w:rPr>
        <w:t> </w:t>
      </w:r>
      <w:r>
        <w:rPr>
          <w:w w:val="105"/>
          <w:vertAlign w:val="baseline"/>
        </w:rPr>
        <w:t>in</w:t>
      </w:r>
      <w:r>
        <w:rPr>
          <w:spacing w:val="-5"/>
          <w:w w:val="105"/>
          <w:vertAlign w:val="baseline"/>
        </w:rPr>
        <w:t> </w:t>
      </w:r>
      <w:r>
        <w:rPr>
          <w:w w:val="105"/>
          <w:vertAlign w:val="baseline"/>
        </w:rPr>
        <w:t>the</w:t>
      </w:r>
      <w:r>
        <w:rPr>
          <w:spacing w:val="-6"/>
          <w:w w:val="105"/>
          <w:vertAlign w:val="baseline"/>
        </w:rPr>
        <w:t> </w:t>
      </w:r>
      <w:r>
        <w:rPr>
          <w:w w:val="105"/>
          <w:vertAlign w:val="baseline"/>
        </w:rPr>
        <w:t>host state.</w:t>
      </w:r>
      <w:r>
        <w:rPr>
          <w:spacing w:val="-3"/>
          <w:w w:val="105"/>
          <w:vertAlign w:val="baseline"/>
        </w:rPr>
        <w:t> </w:t>
      </w:r>
      <w:r>
        <w:rPr>
          <w:w w:val="105"/>
          <w:vertAlign w:val="baseline"/>
        </w:rPr>
        <w:t>The</w:t>
      </w:r>
      <w:r>
        <w:rPr>
          <w:spacing w:val="-6"/>
          <w:w w:val="105"/>
          <w:vertAlign w:val="baseline"/>
        </w:rPr>
        <w:t> </w:t>
      </w:r>
      <w:r>
        <w:rPr>
          <w:w w:val="105"/>
          <w:vertAlign w:val="baseline"/>
        </w:rPr>
        <w:t>implementation of</w:t>
      </w:r>
      <w:r>
        <w:rPr>
          <w:spacing w:val="-8"/>
          <w:w w:val="105"/>
          <w:vertAlign w:val="baseline"/>
        </w:rPr>
        <w:t> </w:t>
      </w:r>
      <w:r>
        <w:rPr>
          <w:w w:val="105"/>
          <w:vertAlign w:val="baseline"/>
        </w:rPr>
        <w:t>the</w:t>
      </w:r>
      <w:r>
        <w:rPr>
          <w:spacing w:val="-6"/>
          <w:w w:val="105"/>
          <w:vertAlign w:val="baseline"/>
        </w:rPr>
        <w:t> </w:t>
      </w:r>
      <w:r>
        <w:rPr>
          <w:w w:val="105"/>
          <w:vertAlign w:val="baseline"/>
        </w:rPr>
        <w:t>SOP on detention in MINUSMA for instance, lays</w:t>
      </w:r>
      <w:r>
        <w:rPr>
          <w:spacing w:val="-1"/>
          <w:w w:val="105"/>
          <w:vertAlign w:val="baseline"/>
        </w:rPr>
        <w:t> </w:t>
      </w:r>
      <w:r>
        <w:rPr>
          <w:w w:val="105"/>
          <w:vertAlign w:val="baseline"/>
        </w:rPr>
        <w:t>more emphasis</w:t>
      </w:r>
      <w:r>
        <w:rPr>
          <w:spacing w:val="-1"/>
          <w:w w:val="105"/>
          <w:vertAlign w:val="baseline"/>
        </w:rPr>
        <w:t> </w:t>
      </w:r>
      <w:r>
        <w:rPr>
          <w:w w:val="105"/>
          <w:vertAlign w:val="baseline"/>
        </w:rPr>
        <w:t>on the handing over or release of the</w:t>
      </w:r>
      <w:r>
        <w:rPr>
          <w:spacing w:val="-6"/>
          <w:w w:val="105"/>
          <w:vertAlign w:val="baseline"/>
        </w:rPr>
        <w:t> </w:t>
      </w:r>
      <w:r>
        <w:rPr>
          <w:w w:val="105"/>
          <w:vertAlign w:val="baseline"/>
        </w:rPr>
        <w:t>arrested suspect</w:t>
      </w:r>
      <w:r>
        <w:rPr>
          <w:spacing w:val="-3"/>
          <w:w w:val="105"/>
          <w:vertAlign w:val="baseline"/>
        </w:rPr>
        <w:t> </w:t>
      </w:r>
      <w:r>
        <w:rPr>
          <w:w w:val="105"/>
          <w:vertAlign w:val="baseline"/>
        </w:rPr>
        <w:t>than</w:t>
      </w:r>
      <w:r>
        <w:rPr>
          <w:spacing w:val="-5"/>
          <w:w w:val="105"/>
          <w:vertAlign w:val="baseline"/>
        </w:rPr>
        <w:t> </w:t>
      </w:r>
      <w:r>
        <w:rPr>
          <w:w w:val="105"/>
          <w:vertAlign w:val="baseline"/>
        </w:rPr>
        <w:t>finding</w:t>
      </w:r>
      <w:r>
        <w:rPr>
          <w:spacing w:val="-5"/>
          <w:w w:val="105"/>
          <w:vertAlign w:val="baseline"/>
        </w:rPr>
        <w:t> </w:t>
      </w:r>
      <w:r>
        <w:rPr>
          <w:w w:val="105"/>
          <w:vertAlign w:val="baseline"/>
        </w:rPr>
        <w:t>out</w:t>
      </w:r>
      <w:r>
        <w:rPr>
          <w:spacing w:val="-3"/>
          <w:w w:val="105"/>
          <w:vertAlign w:val="baseline"/>
        </w:rPr>
        <w:t> </w:t>
      </w:r>
      <w:r>
        <w:rPr>
          <w:w w:val="105"/>
          <w:vertAlign w:val="baseline"/>
        </w:rPr>
        <w:t>the suspect‘s</w:t>
      </w:r>
      <w:r>
        <w:rPr>
          <w:spacing w:val="-7"/>
          <w:w w:val="105"/>
          <w:vertAlign w:val="baseline"/>
        </w:rPr>
        <w:t> </w:t>
      </w:r>
      <w:r>
        <w:rPr>
          <w:w w:val="105"/>
          <w:vertAlign w:val="baseline"/>
        </w:rPr>
        <w:t>involvement</w:t>
      </w:r>
      <w:r>
        <w:rPr>
          <w:spacing w:val="-3"/>
          <w:w w:val="105"/>
          <w:vertAlign w:val="baseline"/>
        </w:rPr>
        <w:t> </w:t>
      </w:r>
      <w:r>
        <w:rPr>
          <w:w w:val="105"/>
          <w:vertAlign w:val="baseline"/>
        </w:rPr>
        <w:t>in such</w:t>
      </w:r>
      <w:r>
        <w:rPr>
          <w:spacing w:val="-5"/>
          <w:w w:val="105"/>
          <w:vertAlign w:val="baseline"/>
        </w:rPr>
        <w:t> </w:t>
      </w:r>
      <w:r>
        <w:rPr>
          <w:w w:val="105"/>
          <w:vertAlign w:val="baseline"/>
        </w:rPr>
        <w:t>a crime</w:t>
      </w:r>
      <w:r>
        <w:rPr>
          <w:spacing w:val="-6"/>
          <w:w w:val="105"/>
          <w:vertAlign w:val="baseline"/>
        </w:rPr>
        <w:t> </w:t>
      </w:r>
      <w:r>
        <w:rPr>
          <w:w w:val="105"/>
          <w:vertAlign w:val="baseline"/>
        </w:rPr>
        <w:t>that</w:t>
      </w:r>
      <w:r>
        <w:rPr>
          <w:spacing w:val="-3"/>
          <w:w w:val="105"/>
          <w:vertAlign w:val="baseline"/>
        </w:rPr>
        <w:t> </w:t>
      </w:r>
      <w:r>
        <w:rPr>
          <w:w w:val="105"/>
          <w:vertAlign w:val="baseline"/>
        </w:rPr>
        <w:t>led</w:t>
      </w:r>
      <w:r>
        <w:rPr>
          <w:spacing w:val="-5"/>
          <w:w w:val="105"/>
          <w:vertAlign w:val="baseline"/>
        </w:rPr>
        <w:t> </w:t>
      </w:r>
      <w:r>
        <w:rPr>
          <w:w w:val="105"/>
          <w:vertAlign w:val="baseline"/>
        </w:rPr>
        <w:t>to his</w:t>
      </w:r>
      <w:r>
        <w:rPr>
          <w:spacing w:val="-7"/>
          <w:w w:val="105"/>
          <w:vertAlign w:val="baseline"/>
        </w:rPr>
        <w:t> </w:t>
      </w:r>
      <w:r>
        <w:rPr>
          <w:w w:val="105"/>
          <w:vertAlign w:val="baseline"/>
        </w:rPr>
        <w:t>or her arrest.</w:t>
      </w:r>
    </w:p>
    <w:p>
      <w:pPr>
        <w:pStyle w:val="BodyText"/>
        <w:spacing w:before="5"/>
        <w:rPr>
          <w:sz w:val="20"/>
        </w:rPr>
      </w:pPr>
      <w:r>
        <w:rPr/>
        <mc:AlternateContent>
          <mc:Choice Requires="wps">
            <w:drawing>
              <wp:anchor distT="0" distB="0" distL="0" distR="0" allowOverlap="1" layoutInCell="1" locked="0" behindDoc="1" simplePos="0" relativeHeight="487616512">
                <wp:simplePos x="0" y="0"/>
                <wp:positionH relativeFrom="page">
                  <wp:posOffset>915009</wp:posOffset>
                </wp:positionH>
                <wp:positionV relativeFrom="paragraph">
                  <wp:posOffset>165079</wp:posOffset>
                </wp:positionV>
                <wp:extent cx="1830070"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2.998354pt;width:144.07pt;height:.72003pt;mso-position-horizontal-relative:page;mso-position-vertical-relative:paragraph;z-index:-15699968;mso-wrap-distance-left:0;mso-wrap-distance-right:0" id="docshape6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57</w:t>
      </w:r>
      <w:r>
        <w:rPr>
          <w:sz w:val="20"/>
          <w:vertAlign w:val="baseline"/>
        </w:rPr>
        <w:t>MINUSMA</w:t>
      </w:r>
      <w:r>
        <w:rPr>
          <w:spacing w:val="-13"/>
          <w:sz w:val="20"/>
          <w:vertAlign w:val="baseline"/>
        </w:rPr>
        <w:t> </w:t>
      </w:r>
      <w:r>
        <w:rPr>
          <w:sz w:val="20"/>
          <w:vertAlign w:val="baseline"/>
        </w:rPr>
        <w:t>ROE</w:t>
      </w:r>
      <w:r>
        <w:rPr>
          <w:spacing w:val="-11"/>
          <w:sz w:val="20"/>
          <w:vertAlign w:val="baseline"/>
        </w:rPr>
        <w:t> </w:t>
      </w:r>
      <w:r>
        <w:rPr>
          <w:spacing w:val="-2"/>
          <w:sz w:val="20"/>
          <w:vertAlign w:val="baseline"/>
        </w:rPr>
        <w:t>2017.</w:t>
      </w:r>
    </w:p>
    <w:p>
      <w:pPr>
        <w:spacing w:before="1"/>
        <w:ind w:left="100" w:right="0" w:firstLine="0"/>
        <w:jc w:val="left"/>
        <w:rPr>
          <w:sz w:val="20"/>
        </w:rPr>
      </w:pPr>
      <w:r>
        <w:rPr>
          <w:sz w:val="20"/>
          <w:vertAlign w:val="superscript"/>
        </w:rPr>
        <w:t>58</w:t>
      </w:r>
      <w:r>
        <w:rPr>
          <w:sz w:val="20"/>
          <w:vertAlign w:val="baseline"/>
        </w:rPr>
        <w:t>MINUSMA</w:t>
      </w:r>
      <w:r>
        <w:rPr>
          <w:spacing w:val="-13"/>
          <w:sz w:val="20"/>
          <w:vertAlign w:val="baseline"/>
        </w:rPr>
        <w:t> </w:t>
      </w:r>
      <w:r>
        <w:rPr>
          <w:sz w:val="20"/>
          <w:vertAlign w:val="baseline"/>
        </w:rPr>
        <w:t>Standard</w:t>
      </w:r>
      <w:r>
        <w:rPr>
          <w:spacing w:val="-6"/>
          <w:sz w:val="20"/>
          <w:vertAlign w:val="baseline"/>
        </w:rPr>
        <w:t> </w:t>
      </w:r>
      <w:r>
        <w:rPr>
          <w:sz w:val="20"/>
          <w:vertAlign w:val="baseline"/>
        </w:rPr>
        <w:t>Operating</w:t>
      </w:r>
      <w:r>
        <w:rPr>
          <w:spacing w:val="-12"/>
          <w:sz w:val="20"/>
          <w:vertAlign w:val="baseline"/>
        </w:rPr>
        <w:t> </w:t>
      </w:r>
      <w:r>
        <w:rPr>
          <w:sz w:val="20"/>
          <w:vertAlign w:val="baseline"/>
        </w:rPr>
        <w:t>Procedure</w:t>
      </w:r>
      <w:r>
        <w:rPr>
          <w:spacing w:val="-8"/>
          <w:sz w:val="20"/>
          <w:vertAlign w:val="baseline"/>
        </w:rPr>
        <w:t> </w:t>
      </w:r>
      <w:r>
        <w:rPr>
          <w:sz w:val="20"/>
          <w:vertAlign w:val="baseline"/>
        </w:rPr>
        <w:t>on</w:t>
      </w:r>
      <w:r>
        <w:rPr>
          <w:spacing w:val="-5"/>
          <w:sz w:val="20"/>
          <w:vertAlign w:val="baseline"/>
        </w:rPr>
        <w:t> </w:t>
      </w:r>
      <w:r>
        <w:rPr>
          <w:sz w:val="20"/>
          <w:vertAlign w:val="baseline"/>
        </w:rPr>
        <w:t>Detention</w:t>
      </w:r>
      <w:r>
        <w:rPr>
          <w:spacing w:val="40"/>
          <w:sz w:val="20"/>
          <w:vertAlign w:val="baseline"/>
        </w:rPr>
        <w:t> </w:t>
      </w:r>
      <w:r>
        <w:rPr>
          <w:sz w:val="20"/>
          <w:vertAlign w:val="baseline"/>
        </w:rPr>
        <w:t>dated</w:t>
      </w:r>
      <w:r>
        <w:rPr>
          <w:spacing w:val="-6"/>
          <w:sz w:val="20"/>
          <w:vertAlign w:val="baseline"/>
        </w:rPr>
        <w:t> </w:t>
      </w:r>
      <w:r>
        <w:rPr>
          <w:sz w:val="20"/>
          <w:vertAlign w:val="baseline"/>
        </w:rPr>
        <w:t>11</w:t>
      </w:r>
      <w:r>
        <w:rPr>
          <w:spacing w:val="-5"/>
          <w:sz w:val="20"/>
          <w:vertAlign w:val="baseline"/>
        </w:rPr>
        <w:t> </w:t>
      </w:r>
      <w:r>
        <w:rPr>
          <w:sz w:val="20"/>
          <w:vertAlign w:val="baseline"/>
        </w:rPr>
        <w:t>Dec</w:t>
      </w:r>
      <w:r>
        <w:rPr>
          <w:spacing w:val="-8"/>
          <w:sz w:val="20"/>
          <w:vertAlign w:val="baseline"/>
        </w:rPr>
        <w:t> </w:t>
      </w:r>
      <w:r>
        <w:rPr>
          <w:spacing w:val="-2"/>
          <w:sz w:val="20"/>
          <w:vertAlign w:val="baseline"/>
        </w:rPr>
        <w:t>2015.</w:t>
      </w:r>
    </w:p>
    <w:p>
      <w:pPr>
        <w:spacing w:after="0"/>
        <w:jc w:val="left"/>
        <w:rPr>
          <w:sz w:val="20"/>
        </w:rPr>
        <w:sectPr>
          <w:footerReference w:type="default" r:id="rId28"/>
          <w:pgSz w:w="11910" w:h="16850"/>
          <w:pgMar w:header="0" w:footer="1398" w:top="1320" w:bottom="1580" w:left="1340" w:right="1140"/>
          <w:pgNumType w:start="49"/>
        </w:sectPr>
      </w:pPr>
    </w:p>
    <w:p>
      <w:pPr>
        <w:pStyle w:val="Heading2"/>
        <w:numPr>
          <w:ilvl w:val="1"/>
          <w:numId w:val="10"/>
        </w:numPr>
        <w:tabs>
          <w:tab w:pos="821" w:val="left" w:leader="none"/>
        </w:tabs>
        <w:spacing w:line="240" w:lineRule="auto" w:before="79" w:after="0"/>
        <w:ind w:left="821" w:right="0" w:hanging="721"/>
        <w:jc w:val="left"/>
      </w:pPr>
      <w:bookmarkStart w:name="_TOC_250037" w:id="39"/>
      <w:r>
        <w:rPr>
          <w:w w:val="105"/>
        </w:rPr>
        <w:t>Status</w:t>
      </w:r>
      <w:r>
        <w:rPr>
          <w:spacing w:val="-10"/>
          <w:w w:val="105"/>
        </w:rPr>
        <w:t> </w:t>
      </w:r>
      <w:r>
        <w:rPr>
          <w:w w:val="105"/>
        </w:rPr>
        <w:t>of</w:t>
      </w:r>
      <w:r>
        <w:rPr>
          <w:spacing w:val="-4"/>
          <w:w w:val="105"/>
        </w:rPr>
        <w:t> </w:t>
      </w:r>
      <w:r>
        <w:rPr>
          <w:w w:val="105"/>
        </w:rPr>
        <w:t>Forces</w:t>
      </w:r>
      <w:r>
        <w:rPr>
          <w:spacing w:val="-10"/>
          <w:w w:val="105"/>
        </w:rPr>
        <w:t> </w:t>
      </w:r>
      <w:bookmarkEnd w:id="39"/>
      <w:r>
        <w:rPr>
          <w:spacing w:val="-2"/>
          <w:w w:val="105"/>
        </w:rPr>
        <w:t>Agreement</w:t>
      </w:r>
    </w:p>
    <w:p>
      <w:pPr>
        <w:pStyle w:val="BodyText"/>
        <w:spacing w:before="18"/>
        <w:rPr>
          <w:b/>
        </w:rPr>
      </w:pPr>
    </w:p>
    <w:p>
      <w:pPr>
        <w:pStyle w:val="BodyText"/>
        <w:spacing w:line="501" w:lineRule="auto"/>
        <w:ind w:left="100" w:right="117" w:firstLine="720"/>
        <w:jc w:val="both"/>
      </w:pPr>
      <w:r>
        <w:rPr>
          <w:w w:val="105"/>
        </w:rPr>
        <w:t>Status</w:t>
      </w:r>
      <w:r>
        <w:rPr>
          <w:spacing w:val="-2"/>
          <w:w w:val="105"/>
        </w:rPr>
        <w:t> </w:t>
      </w:r>
      <w:r>
        <w:rPr>
          <w:w w:val="105"/>
        </w:rPr>
        <w:t>of</w:t>
      </w:r>
      <w:r>
        <w:rPr>
          <w:spacing w:val="-9"/>
          <w:w w:val="105"/>
        </w:rPr>
        <w:t> </w:t>
      </w:r>
      <w:r>
        <w:rPr>
          <w:w w:val="105"/>
        </w:rPr>
        <w:t>Forces</w:t>
      </w:r>
      <w:r>
        <w:rPr>
          <w:spacing w:val="-2"/>
          <w:w w:val="105"/>
        </w:rPr>
        <w:t> </w:t>
      </w:r>
      <w:r>
        <w:rPr>
          <w:w w:val="105"/>
        </w:rPr>
        <w:t>Agreement</w:t>
      </w:r>
      <w:r>
        <w:rPr>
          <w:spacing w:val="-5"/>
          <w:w w:val="105"/>
        </w:rPr>
        <w:t> </w:t>
      </w:r>
      <w:r>
        <w:rPr>
          <w:w w:val="105"/>
        </w:rPr>
        <w:t>(SOFA)</w:t>
      </w:r>
      <w:r>
        <w:rPr>
          <w:spacing w:val="-3"/>
          <w:w w:val="105"/>
        </w:rPr>
        <w:t> </w:t>
      </w:r>
      <w:r>
        <w:rPr>
          <w:w w:val="105"/>
        </w:rPr>
        <w:t>with</w:t>
      </w:r>
      <w:r>
        <w:rPr>
          <w:spacing w:val="-7"/>
          <w:w w:val="105"/>
        </w:rPr>
        <w:t> </w:t>
      </w:r>
      <w:r>
        <w:rPr>
          <w:w w:val="105"/>
        </w:rPr>
        <w:t>regard</w:t>
      </w:r>
      <w:r>
        <w:rPr>
          <w:spacing w:val="-7"/>
          <w:w w:val="105"/>
        </w:rPr>
        <w:t> </w:t>
      </w:r>
      <w:r>
        <w:rPr>
          <w:w w:val="105"/>
        </w:rPr>
        <w:t>to</w:t>
      </w:r>
      <w:r>
        <w:rPr>
          <w:spacing w:val="-7"/>
          <w:w w:val="105"/>
        </w:rPr>
        <w:t> </w:t>
      </w:r>
      <w:r>
        <w:rPr>
          <w:w w:val="105"/>
        </w:rPr>
        <w:t>PSO</w:t>
      </w:r>
      <w:r>
        <w:rPr>
          <w:spacing w:val="-2"/>
          <w:w w:val="105"/>
        </w:rPr>
        <w:t> </w:t>
      </w:r>
      <w:r>
        <w:rPr>
          <w:w w:val="105"/>
        </w:rPr>
        <w:t>is</w:t>
      </w:r>
      <w:r>
        <w:rPr>
          <w:spacing w:val="-8"/>
          <w:w w:val="105"/>
        </w:rPr>
        <w:t> </w:t>
      </w:r>
      <w:r>
        <w:rPr>
          <w:w w:val="105"/>
        </w:rPr>
        <w:t>an</w:t>
      </w:r>
      <w:r>
        <w:rPr>
          <w:spacing w:val="-7"/>
          <w:w w:val="105"/>
        </w:rPr>
        <w:t> </w:t>
      </w:r>
      <w:r>
        <w:rPr>
          <w:w w:val="105"/>
        </w:rPr>
        <w:t>agreement</w:t>
      </w:r>
      <w:r>
        <w:rPr>
          <w:spacing w:val="-5"/>
          <w:w w:val="105"/>
        </w:rPr>
        <w:t> </w:t>
      </w:r>
      <w:r>
        <w:rPr>
          <w:w w:val="105"/>
        </w:rPr>
        <w:t>between</w:t>
      </w:r>
      <w:r>
        <w:rPr>
          <w:spacing w:val="-7"/>
          <w:w w:val="105"/>
        </w:rPr>
        <w:t> </w:t>
      </w:r>
      <w:r>
        <w:rPr>
          <w:w w:val="105"/>
        </w:rPr>
        <w:t>a</w:t>
      </w:r>
      <w:r>
        <w:rPr>
          <w:spacing w:val="-1"/>
          <w:w w:val="105"/>
        </w:rPr>
        <w:t> </w:t>
      </w:r>
      <w:r>
        <w:rPr>
          <w:w w:val="105"/>
        </w:rPr>
        <w:t>host country and the UN</w:t>
      </w:r>
      <w:r>
        <w:rPr>
          <w:w w:val="105"/>
        </w:rPr>
        <w:t> concerning the conditions of service and approved dos and don‘ts of the UN</w:t>
      </w:r>
      <w:r>
        <w:rPr>
          <w:w w:val="105"/>
        </w:rPr>
        <w:t> troops.</w:t>
      </w:r>
      <w:r>
        <w:rPr>
          <w:w w:val="105"/>
        </w:rPr>
        <w:t> This</w:t>
      </w:r>
      <w:r>
        <w:rPr>
          <w:w w:val="105"/>
        </w:rPr>
        <w:t> agreement</w:t>
      </w:r>
      <w:r>
        <w:rPr>
          <w:w w:val="105"/>
        </w:rPr>
        <w:t> includes</w:t>
      </w:r>
      <w:r>
        <w:rPr>
          <w:w w:val="105"/>
        </w:rPr>
        <w:t> when</w:t>
      </w:r>
      <w:r>
        <w:rPr>
          <w:w w:val="105"/>
        </w:rPr>
        <w:t> and</w:t>
      </w:r>
      <w:r>
        <w:rPr>
          <w:w w:val="105"/>
        </w:rPr>
        <w:t> where</w:t>
      </w:r>
      <w:r>
        <w:rPr>
          <w:w w:val="105"/>
        </w:rPr>
        <w:t> to</w:t>
      </w:r>
      <w:r>
        <w:rPr>
          <w:w w:val="105"/>
        </w:rPr>
        <w:t> wear</w:t>
      </w:r>
      <w:r>
        <w:rPr>
          <w:w w:val="105"/>
        </w:rPr>
        <w:t> uniforms,</w:t>
      </w:r>
      <w:r>
        <w:rPr>
          <w:w w:val="105"/>
        </w:rPr>
        <w:t> how</w:t>
      </w:r>
      <w:r>
        <w:rPr>
          <w:w w:val="105"/>
        </w:rPr>
        <w:t> to</w:t>
      </w:r>
      <w:r>
        <w:rPr>
          <w:w w:val="105"/>
        </w:rPr>
        <w:t> deploy communication equipment,</w:t>
      </w:r>
      <w:r>
        <w:rPr>
          <w:spacing w:val="-7"/>
          <w:w w:val="105"/>
        </w:rPr>
        <w:t> </w:t>
      </w:r>
      <w:r>
        <w:rPr>
          <w:w w:val="105"/>
        </w:rPr>
        <w:t>approved fly</w:t>
      </w:r>
      <w:r>
        <w:rPr>
          <w:spacing w:val="-2"/>
          <w:w w:val="105"/>
        </w:rPr>
        <w:t> </w:t>
      </w:r>
      <w:r>
        <w:rPr>
          <w:w w:val="105"/>
        </w:rPr>
        <w:t>zones</w:t>
      </w:r>
      <w:r>
        <w:rPr>
          <w:spacing w:val="-4"/>
          <w:w w:val="105"/>
        </w:rPr>
        <w:t> </w:t>
      </w:r>
      <w:r>
        <w:rPr>
          <w:w w:val="105"/>
        </w:rPr>
        <w:t>and</w:t>
      </w:r>
      <w:r>
        <w:rPr>
          <w:spacing w:val="-8"/>
          <w:w w:val="105"/>
        </w:rPr>
        <w:t> </w:t>
      </w:r>
      <w:r>
        <w:rPr>
          <w:w w:val="105"/>
        </w:rPr>
        <w:t>responsibility</w:t>
      </w:r>
      <w:r>
        <w:rPr>
          <w:spacing w:val="-2"/>
          <w:w w:val="105"/>
        </w:rPr>
        <w:t> </w:t>
      </w:r>
      <w:r>
        <w:rPr>
          <w:w w:val="105"/>
        </w:rPr>
        <w:t>for criminal</w:t>
      </w:r>
      <w:r>
        <w:rPr>
          <w:spacing w:val="-7"/>
          <w:w w:val="105"/>
        </w:rPr>
        <w:t> </w:t>
      </w:r>
      <w:r>
        <w:rPr>
          <w:w w:val="105"/>
        </w:rPr>
        <w:t>jurisdiction</w:t>
      </w:r>
      <w:r>
        <w:rPr>
          <w:spacing w:val="-2"/>
          <w:w w:val="105"/>
        </w:rPr>
        <w:t> </w:t>
      </w:r>
      <w:r>
        <w:rPr>
          <w:w w:val="105"/>
        </w:rPr>
        <w:t>with regard</w:t>
      </w:r>
      <w:r>
        <w:rPr>
          <w:w w:val="105"/>
        </w:rPr>
        <w:t> to</w:t>
      </w:r>
      <w:r>
        <w:rPr>
          <w:w w:val="105"/>
        </w:rPr>
        <w:t> the</w:t>
      </w:r>
      <w:r>
        <w:rPr>
          <w:w w:val="105"/>
        </w:rPr>
        <w:t> troops.</w:t>
      </w:r>
      <w:r>
        <w:rPr>
          <w:w w:val="105"/>
        </w:rPr>
        <w:t> For</w:t>
      </w:r>
      <w:r>
        <w:rPr>
          <w:w w:val="105"/>
        </w:rPr>
        <w:t> example,</w:t>
      </w:r>
      <w:r>
        <w:rPr>
          <w:w w:val="105"/>
        </w:rPr>
        <w:t> MINUSMA</w:t>
      </w:r>
      <w:r>
        <w:rPr>
          <w:w w:val="105"/>
        </w:rPr>
        <w:t> SOFA</w:t>
      </w:r>
      <w:r>
        <w:rPr>
          <w:w w:val="105"/>
        </w:rPr>
        <w:t> provides</w:t>
      </w:r>
      <w:r>
        <w:rPr>
          <w:w w:val="105"/>
        </w:rPr>
        <w:t> for</w:t>
      </w:r>
      <w:r>
        <w:rPr>
          <w:w w:val="105"/>
        </w:rPr>
        <w:t> arrest</w:t>
      </w:r>
      <w:r>
        <w:rPr>
          <w:w w:val="105"/>
        </w:rPr>
        <w:t> and</w:t>
      </w:r>
      <w:r>
        <w:rPr>
          <w:w w:val="105"/>
        </w:rPr>
        <w:t> custody</w:t>
      </w:r>
      <w:r>
        <w:rPr>
          <w:w w:val="105"/>
        </w:rPr>
        <w:t> of suspects,</w:t>
      </w:r>
      <w:r>
        <w:rPr>
          <w:w w:val="105"/>
        </w:rPr>
        <w:t> both</w:t>
      </w:r>
      <w:r>
        <w:rPr>
          <w:w w:val="105"/>
        </w:rPr>
        <w:t> locals</w:t>
      </w:r>
      <w:r>
        <w:rPr>
          <w:w w:val="105"/>
        </w:rPr>
        <w:t> and</w:t>
      </w:r>
      <w:r>
        <w:rPr>
          <w:w w:val="105"/>
        </w:rPr>
        <w:t> foreigners</w:t>
      </w:r>
      <w:r>
        <w:rPr>
          <w:w w:val="105"/>
        </w:rPr>
        <w:t> alike</w:t>
      </w:r>
      <w:r>
        <w:rPr>
          <w:w w:val="105"/>
        </w:rPr>
        <w:t> to</w:t>
      </w:r>
      <w:r>
        <w:rPr>
          <w:w w:val="105"/>
        </w:rPr>
        <w:t> be</w:t>
      </w:r>
      <w:r>
        <w:rPr>
          <w:w w:val="105"/>
        </w:rPr>
        <w:t> in</w:t>
      </w:r>
      <w:r>
        <w:rPr>
          <w:w w:val="105"/>
        </w:rPr>
        <w:t> line</w:t>
      </w:r>
      <w:r>
        <w:rPr>
          <w:w w:val="105"/>
        </w:rPr>
        <w:t> with</w:t>
      </w:r>
      <w:r>
        <w:rPr>
          <w:w w:val="105"/>
        </w:rPr>
        <w:t> the</w:t>
      </w:r>
      <w:r>
        <w:rPr>
          <w:w w:val="105"/>
        </w:rPr>
        <w:t> provisions</w:t>
      </w:r>
      <w:r>
        <w:rPr>
          <w:w w:val="105"/>
        </w:rPr>
        <w:t> of</w:t>
      </w:r>
      <w:r>
        <w:rPr>
          <w:w w:val="105"/>
        </w:rPr>
        <w:t> Geneva Convention.</w:t>
      </w:r>
      <w:r>
        <w:rPr>
          <w:w w:val="105"/>
          <w:vertAlign w:val="superscript"/>
        </w:rPr>
        <w:t>60</w:t>
      </w:r>
      <w:r>
        <w:rPr>
          <w:w w:val="105"/>
          <w:vertAlign w:val="baseline"/>
        </w:rPr>
        <w:t> SOFA guides</w:t>
      </w:r>
      <w:r>
        <w:rPr>
          <w:spacing w:val="-1"/>
          <w:w w:val="105"/>
          <w:vertAlign w:val="baseline"/>
        </w:rPr>
        <w:t> </w:t>
      </w:r>
      <w:r>
        <w:rPr>
          <w:w w:val="105"/>
          <w:vertAlign w:val="baseline"/>
        </w:rPr>
        <w:t>all UN</w:t>
      </w:r>
      <w:r>
        <w:rPr>
          <w:w w:val="105"/>
          <w:vertAlign w:val="baseline"/>
        </w:rPr>
        <w:t> missions and each troops contributing country is</w:t>
      </w:r>
      <w:r>
        <w:rPr>
          <w:spacing w:val="-1"/>
          <w:w w:val="105"/>
          <w:vertAlign w:val="baseline"/>
        </w:rPr>
        <w:t> </w:t>
      </w:r>
      <w:r>
        <w:rPr>
          <w:w w:val="105"/>
          <w:vertAlign w:val="baseline"/>
        </w:rPr>
        <w:t>aware of the SOFA to determine its limitation to her powers.</w:t>
      </w:r>
    </w:p>
    <w:p>
      <w:pPr>
        <w:pStyle w:val="BodyText"/>
        <w:spacing w:before="9"/>
      </w:pPr>
    </w:p>
    <w:p>
      <w:pPr>
        <w:pStyle w:val="Heading2"/>
        <w:numPr>
          <w:ilvl w:val="1"/>
          <w:numId w:val="10"/>
        </w:numPr>
        <w:tabs>
          <w:tab w:pos="821" w:val="left" w:leader="none"/>
        </w:tabs>
        <w:spacing w:line="240" w:lineRule="auto" w:before="1" w:after="0"/>
        <w:ind w:left="821" w:right="0" w:hanging="721"/>
        <w:jc w:val="left"/>
      </w:pPr>
      <w:bookmarkStart w:name="_TOC_250036" w:id="40"/>
      <w:bookmarkEnd w:id="40"/>
      <w:r>
        <w:rPr>
          <w:spacing w:val="-2"/>
          <w:w w:val="105"/>
        </w:rPr>
        <w:t>Terrorism</w:t>
      </w:r>
    </w:p>
    <w:p>
      <w:pPr>
        <w:pStyle w:val="BodyText"/>
        <w:spacing w:before="155"/>
        <w:rPr>
          <w:b/>
        </w:rPr>
      </w:pPr>
    </w:p>
    <w:p>
      <w:pPr>
        <w:pStyle w:val="BodyText"/>
        <w:spacing w:line="501" w:lineRule="auto"/>
        <w:ind w:left="100" w:right="116" w:firstLine="720"/>
        <w:jc w:val="both"/>
      </w:pPr>
      <w:r>
        <w:rPr>
          <w:w w:val="105"/>
        </w:rPr>
        <w:t>The term,</w:t>
      </w:r>
      <w:r>
        <w:rPr>
          <w:w w:val="105"/>
        </w:rPr>
        <w:t> terrorism</w:t>
      </w:r>
      <w:r>
        <w:rPr>
          <w:w w:val="105"/>
        </w:rPr>
        <w:t> was</w:t>
      </w:r>
      <w:r>
        <w:rPr>
          <w:w w:val="105"/>
        </w:rPr>
        <w:t> coined originally</w:t>
      </w:r>
      <w:r>
        <w:rPr>
          <w:w w:val="105"/>
        </w:rPr>
        <w:t> to</w:t>
      </w:r>
      <w:r>
        <w:rPr>
          <w:w w:val="105"/>
        </w:rPr>
        <w:t> describe</w:t>
      </w:r>
      <w:r>
        <w:rPr>
          <w:w w:val="105"/>
        </w:rPr>
        <w:t> state action,</w:t>
      </w:r>
      <w:r>
        <w:rPr>
          <w:w w:val="105"/>
        </w:rPr>
        <w:t> specifically that</w:t>
      </w:r>
      <w:r>
        <w:rPr>
          <w:w w:val="105"/>
        </w:rPr>
        <w:t> of the</w:t>
      </w:r>
      <w:r>
        <w:rPr>
          <w:w w:val="105"/>
        </w:rPr>
        <w:t> revolutionary</w:t>
      </w:r>
      <w:r>
        <w:rPr>
          <w:w w:val="105"/>
        </w:rPr>
        <w:t> regime</w:t>
      </w:r>
      <w:r>
        <w:rPr>
          <w:w w:val="105"/>
        </w:rPr>
        <w:t> of</w:t>
      </w:r>
      <w:r>
        <w:rPr>
          <w:w w:val="105"/>
        </w:rPr>
        <w:t> 1793</w:t>
      </w:r>
      <w:r>
        <w:rPr>
          <w:w w:val="105"/>
        </w:rPr>
        <w:t> to</w:t>
      </w:r>
      <w:r>
        <w:rPr>
          <w:w w:val="105"/>
        </w:rPr>
        <w:t> 1794</w:t>
      </w:r>
      <w:r>
        <w:rPr>
          <w:w w:val="105"/>
        </w:rPr>
        <w:t> in</w:t>
      </w:r>
      <w:r>
        <w:rPr>
          <w:w w:val="105"/>
        </w:rPr>
        <w:t> France,</w:t>
      </w:r>
      <w:r>
        <w:rPr>
          <w:w w:val="105"/>
        </w:rPr>
        <w:t> designed</w:t>
      </w:r>
      <w:r>
        <w:rPr>
          <w:w w:val="105"/>
        </w:rPr>
        <w:t> to</w:t>
      </w:r>
      <w:r>
        <w:rPr>
          <w:w w:val="105"/>
        </w:rPr>
        <w:t> consolidate</w:t>
      </w:r>
      <w:r>
        <w:rPr>
          <w:w w:val="105"/>
        </w:rPr>
        <w:t> the</w:t>
      </w:r>
      <w:r>
        <w:rPr>
          <w:w w:val="105"/>
        </w:rPr>
        <w:t> new government‘s power</w:t>
      </w:r>
      <w:r>
        <w:rPr>
          <w:spacing w:val="40"/>
          <w:w w:val="105"/>
        </w:rPr>
        <w:t> </w:t>
      </w:r>
      <w:r>
        <w:rPr>
          <w:w w:val="105"/>
        </w:rPr>
        <w:t>against all perceived subversives</w:t>
      </w:r>
      <w:r>
        <w:rPr>
          <w:spacing w:val="-1"/>
          <w:w w:val="105"/>
        </w:rPr>
        <w:t> </w:t>
      </w:r>
      <w:r>
        <w:rPr>
          <w:w w:val="105"/>
        </w:rPr>
        <w:t>and dissidents.</w:t>
      </w:r>
      <w:r>
        <w:rPr>
          <w:w w:val="105"/>
          <w:vertAlign w:val="superscript"/>
        </w:rPr>
        <w:t>61</w:t>
      </w:r>
      <w:r>
        <w:rPr>
          <w:w w:val="105"/>
          <w:vertAlign w:val="baseline"/>
        </w:rPr>
        <w:t> Terrorism is</w:t>
      </w:r>
      <w:r>
        <w:rPr>
          <w:spacing w:val="-1"/>
          <w:w w:val="105"/>
          <w:vertAlign w:val="baseline"/>
        </w:rPr>
        <w:t> </w:t>
      </w:r>
      <w:r>
        <w:rPr>
          <w:w w:val="105"/>
          <w:vertAlign w:val="baseline"/>
        </w:rPr>
        <w:t>known to evoke</w:t>
      </w:r>
      <w:r>
        <w:rPr>
          <w:spacing w:val="-3"/>
          <w:w w:val="105"/>
          <w:vertAlign w:val="baseline"/>
        </w:rPr>
        <w:t> </w:t>
      </w:r>
      <w:r>
        <w:rPr>
          <w:w w:val="105"/>
          <w:vertAlign w:val="baseline"/>
        </w:rPr>
        <w:t>fear</w:t>
      </w:r>
      <w:r>
        <w:rPr>
          <w:spacing w:val="-5"/>
          <w:w w:val="105"/>
          <w:vertAlign w:val="baseline"/>
        </w:rPr>
        <w:t> </w:t>
      </w:r>
      <w:r>
        <w:rPr>
          <w:w w:val="105"/>
          <w:vertAlign w:val="baseline"/>
        </w:rPr>
        <w:t>in</w:t>
      </w:r>
      <w:r>
        <w:rPr>
          <w:spacing w:val="-2"/>
          <w:w w:val="105"/>
          <w:vertAlign w:val="baseline"/>
        </w:rPr>
        <w:t> </w:t>
      </w:r>
      <w:r>
        <w:rPr>
          <w:w w:val="105"/>
          <w:vertAlign w:val="baseline"/>
        </w:rPr>
        <w:t>the</w:t>
      </w:r>
      <w:r>
        <w:rPr>
          <w:spacing w:val="-3"/>
          <w:w w:val="105"/>
          <w:vertAlign w:val="baseline"/>
        </w:rPr>
        <w:t> </w:t>
      </w:r>
      <w:r>
        <w:rPr>
          <w:w w:val="105"/>
          <w:vertAlign w:val="baseline"/>
        </w:rPr>
        <w:t>populace</w:t>
      </w:r>
      <w:r>
        <w:rPr>
          <w:spacing w:val="-10"/>
          <w:w w:val="105"/>
          <w:vertAlign w:val="baseline"/>
        </w:rPr>
        <w:t> </w:t>
      </w:r>
      <w:r>
        <w:rPr>
          <w:w w:val="105"/>
          <w:vertAlign w:val="baseline"/>
        </w:rPr>
        <w:t>and</w:t>
      </w:r>
      <w:r>
        <w:rPr>
          <w:spacing w:val="-9"/>
          <w:w w:val="105"/>
          <w:vertAlign w:val="baseline"/>
        </w:rPr>
        <w:t> </w:t>
      </w:r>
      <w:r>
        <w:rPr>
          <w:w w:val="105"/>
          <w:vertAlign w:val="baseline"/>
        </w:rPr>
        <w:t>the</w:t>
      </w:r>
      <w:r>
        <w:rPr>
          <w:spacing w:val="-10"/>
          <w:w w:val="105"/>
          <w:vertAlign w:val="baseline"/>
        </w:rPr>
        <w:t> </w:t>
      </w:r>
      <w:r>
        <w:rPr>
          <w:w w:val="105"/>
          <w:vertAlign w:val="baseline"/>
        </w:rPr>
        <w:t>acts</w:t>
      </w:r>
      <w:r>
        <w:rPr>
          <w:spacing w:val="-4"/>
          <w:w w:val="105"/>
          <w:vertAlign w:val="baseline"/>
        </w:rPr>
        <w:t> </w:t>
      </w:r>
      <w:r>
        <w:rPr>
          <w:w w:val="105"/>
          <w:vertAlign w:val="baseline"/>
        </w:rPr>
        <w:t>of</w:t>
      </w:r>
      <w:r>
        <w:rPr>
          <w:spacing w:val="-5"/>
          <w:w w:val="105"/>
          <w:vertAlign w:val="baseline"/>
        </w:rPr>
        <w:t> </w:t>
      </w:r>
      <w:r>
        <w:rPr>
          <w:w w:val="105"/>
          <w:vertAlign w:val="baseline"/>
        </w:rPr>
        <w:t>terrorists</w:t>
      </w:r>
      <w:r>
        <w:rPr>
          <w:spacing w:val="-11"/>
          <w:w w:val="105"/>
          <w:vertAlign w:val="baseline"/>
        </w:rPr>
        <w:t> </w:t>
      </w:r>
      <w:r>
        <w:rPr>
          <w:w w:val="105"/>
          <w:vertAlign w:val="baseline"/>
        </w:rPr>
        <w:t>are</w:t>
      </w:r>
      <w:r>
        <w:rPr>
          <w:spacing w:val="-3"/>
          <w:w w:val="105"/>
          <w:vertAlign w:val="baseline"/>
        </w:rPr>
        <w:t> </w:t>
      </w:r>
      <w:r>
        <w:rPr>
          <w:w w:val="105"/>
          <w:vertAlign w:val="baseline"/>
        </w:rPr>
        <w:t>usually</w:t>
      </w:r>
      <w:r>
        <w:rPr>
          <w:spacing w:val="-9"/>
          <w:w w:val="105"/>
          <w:vertAlign w:val="baseline"/>
        </w:rPr>
        <w:t> </w:t>
      </w:r>
      <w:r>
        <w:rPr>
          <w:w w:val="105"/>
          <w:vertAlign w:val="baseline"/>
        </w:rPr>
        <w:t>aimed</w:t>
      </w:r>
      <w:r>
        <w:rPr>
          <w:spacing w:val="-9"/>
          <w:w w:val="105"/>
          <w:vertAlign w:val="baseline"/>
        </w:rPr>
        <w:t> </w:t>
      </w:r>
      <w:r>
        <w:rPr>
          <w:w w:val="105"/>
          <w:vertAlign w:val="baseline"/>
        </w:rPr>
        <w:t>at changing</w:t>
      </w:r>
      <w:r>
        <w:rPr>
          <w:spacing w:val="-9"/>
          <w:w w:val="105"/>
          <w:vertAlign w:val="baseline"/>
        </w:rPr>
        <w:t> </w:t>
      </w:r>
      <w:r>
        <w:rPr>
          <w:w w:val="105"/>
          <w:vertAlign w:val="baseline"/>
        </w:rPr>
        <w:t>a government or making</w:t>
      </w:r>
      <w:r>
        <w:rPr>
          <w:spacing w:val="-3"/>
          <w:w w:val="105"/>
          <w:vertAlign w:val="baseline"/>
        </w:rPr>
        <w:t> </w:t>
      </w:r>
      <w:r>
        <w:rPr>
          <w:w w:val="105"/>
          <w:vertAlign w:val="baseline"/>
        </w:rPr>
        <w:t>a government</w:t>
      </w:r>
      <w:r>
        <w:rPr>
          <w:spacing w:val="-1"/>
          <w:w w:val="105"/>
          <w:vertAlign w:val="baseline"/>
        </w:rPr>
        <w:t> </w:t>
      </w:r>
      <w:r>
        <w:rPr>
          <w:w w:val="105"/>
          <w:vertAlign w:val="baseline"/>
        </w:rPr>
        <w:t>to</w:t>
      </w:r>
      <w:r>
        <w:rPr>
          <w:spacing w:val="-3"/>
          <w:w w:val="105"/>
          <w:vertAlign w:val="baseline"/>
        </w:rPr>
        <w:t> </w:t>
      </w:r>
      <w:r>
        <w:rPr>
          <w:w w:val="105"/>
          <w:vertAlign w:val="baseline"/>
        </w:rPr>
        <w:t>succumb</w:t>
      </w:r>
      <w:r>
        <w:rPr>
          <w:spacing w:val="-3"/>
          <w:w w:val="105"/>
          <w:vertAlign w:val="baseline"/>
        </w:rPr>
        <w:t> </w:t>
      </w:r>
      <w:r>
        <w:rPr>
          <w:w w:val="105"/>
          <w:vertAlign w:val="baseline"/>
        </w:rPr>
        <w:t>to</w:t>
      </w:r>
      <w:r>
        <w:rPr>
          <w:spacing w:val="-3"/>
          <w:w w:val="105"/>
          <w:vertAlign w:val="baseline"/>
        </w:rPr>
        <w:t> </w:t>
      </w:r>
      <w:r>
        <w:rPr>
          <w:w w:val="105"/>
          <w:vertAlign w:val="baseline"/>
        </w:rPr>
        <w:t>its</w:t>
      </w:r>
      <w:r>
        <w:rPr>
          <w:spacing w:val="-5"/>
          <w:w w:val="105"/>
          <w:vertAlign w:val="baseline"/>
        </w:rPr>
        <w:t> </w:t>
      </w:r>
      <w:r>
        <w:rPr>
          <w:w w:val="105"/>
          <w:vertAlign w:val="baseline"/>
        </w:rPr>
        <w:t>wishes.</w:t>
      </w:r>
      <w:r>
        <w:rPr>
          <w:spacing w:val="-1"/>
          <w:w w:val="105"/>
          <w:vertAlign w:val="baseline"/>
        </w:rPr>
        <w:t> </w:t>
      </w:r>
      <w:r>
        <w:rPr>
          <w:w w:val="105"/>
          <w:vertAlign w:val="baseline"/>
        </w:rPr>
        <w:t>It</w:t>
      </w:r>
      <w:r>
        <w:rPr>
          <w:spacing w:val="-1"/>
          <w:w w:val="105"/>
          <w:vertAlign w:val="baseline"/>
        </w:rPr>
        <w:t> </w:t>
      </w:r>
      <w:r>
        <w:rPr>
          <w:w w:val="105"/>
          <w:vertAlign w:val="baseline"/>
        </w:rPr>
        <w:t>makes</w:t>
      </w:r>
      <w:r>
        <w:rPr>
          <w:spacing w:val="-5"/>
          <w:w w:val="105"/>
          <w:vertAlign w:val="baseline"/>
        </w:rPr>
        <w:t> </w:t>
      </w:r>
      <w:r>
        <w:rPr>
          <w:w w:val="105"/>
          <w:vertAlign w:val="baseline"/>
        </w:rPr>
        <w:t>the</w:t>
      </w:r>
      <w:r>
        <w:rPr>
          <w:spacing w:val="-4"/>
          <w:w w:val="105"/>
          <w:vertAlign w:val="baseline"/>
        </w:rPr>
        <w:t> </w:t>
      </w:r>
      <w:r>
        <w:rPr>
          <w:w w:val="105"/>
          <w:vertAlign w:val="baseline"/>
        </w:rPr>
        <w:t>people</w:t>
      </w:r>
      <w:r>
        <w:rPr>
          <w:spacing w:val="-4"/>
          <w:w w:val="105"/>
          <w:vertAlign w:val="baseline"/>
        </w:rPr>
        <w:t> </w:t>
      </w:r>
      <w:r>
        <w:rPr>
          <w:w w:val="105"/>
          <w:vertAlign w:val="baseline"/>
        </w:rPr>
        <w:t>to</w:t>
      </w:r>
      <w:r>
        <w:rPr>
          <w:spacing w:val="-3"/>
          <w:w w:val="105"/>
          <w:vertAlign w:val="baseline"/>
        </w:rPr>
        <w:t> </w:t>
      </w:r>
      <w:r>
        <w:rPr>
          <w:w w:val="105"/>
          <w:vertAlign w:val="baseline"/>
        </w:rPr>
        <w:t>lose</w:t>
      </w:r>
      <w:r>
        <w:rPr>
          <w:spacing w:val="-4"/>
          <w:w w:val="105"/>
          <w:vertAlign w:val="baseline"/>
        </w:rPr>
        <w:t> </w:t>
      </w:r>
      <w:r>
        <w:rPr>
          <w:w w:val="105"/>
          <w:vertAlign w:val="baseline"/>
        </w:rPr>
        <w:t>confidence</w:t>
      </w:r>
      <w:r>
        <w:rPr>
          <w:spacing w:val="-4"/>
          <w:w w:val="105"/>
          <w:vertAlign w:val="baseline"/>
        </w:rPr>
        <w:t> </w:t>
      </w:r>
      <w:r>
        <w:rPr>
          <w:w w:val="105"/>
          <w:vertAlign w:val="baseline"/>
        </w:rPr>
        <w:t>in</w:t>
      </w:r>
      <w:r>
        <w:rPr>
          <w:spacing w:val="-3"/>
          <w:w w:val="105"/>
          <w:vertAlign w:val="baseline"/>
        </w:rPr>
        <w:t> </w:t>
      </w:r>
      <w:r>
        <w:rPr>
          <w:w w:val="105"/>
          <w:vertAlign w:val="baseline"/>
        </w:rPr>
        <w:t>the government of</w:t>
      </w:r>
      <w:r>
        <w:rPr>
          <w:spacing w:val="-2"/>
          <w:w w:val="105"/>
          <w:vertAlign w:val="baseline"/>
        </w:rPr>
        <w:t> </w:t>
      </w:r>
      <w:r>
        <w:rPr>
          <w:w w:val="105"/>
          <w:vertAlign w:val="baseline"/>
        </w:rPr>
        <w:t>the day by creating situations where the populace will feel that the government is</w:t>
      </w:r>
      <w:r>
        <w:rPr>
          <w:spacing w:val="-7"/>
          <w:w w:val="105"/>
          <w:vertAlign w:val="baseline"/>
        </w:rPr>
        <w:t> </w:t>
      </w:r>
      <w:r>
        <w:rPr>
          <w:w w:val="105"/>
          <w:vertAlign w:val="baseline"/>
        </w:rPr>
        <w:t>incapable</w:t>
      </w:r>
      <w:r>
        <w:rPr>
          <w:spacing w:val="-6"/>
          <w:w w:val="105"/>
          <w:vertAlign w:val="baseline"/>
        </w:rPr>
        <w:t> </w:t>
      </w:r>
      <w:r>
        <w:rPr>
          <w:w w:val="105"/>
          <w:vertAlign w:val="baseline"/>
        </w:rPr>
        <w:t>of</w:t>
      </w:r>
      <w:r>
        <w:rPr>
          <w:spacing w:val="-8"/>
          <w:w w:val="105"/>
          <w:vertAlign w:val="baseline"/>
        </w:rPr>
        <w:t> </w:t>
      </w:r>
      <w:r>
        <w:rPr>
          <w:w w:val="105"/>
          <w:vertAlign w:val="baseline"/>
        </w:rPr>
        <w:t>protecting</w:t>
      </w:r>
      <w:r>
        <w:rPr>
          <w:spacing w:val="-6"/>
          <w:w w:val="105"/>
          <w:vertAlign w:val="baseline"/>
        </w:rPr>
        <w:t> </w:t>
      </w:r>
      <w:r>
        <w:rPr>
          <w:w w:val="105"/>
          <w:vertAlign w:val="baseline"/>
        </w:rPr>
        <w:t>them.</w:t>
      </w:r>
      <w:r>
        <w:rPr>
          <w:spacing w:val="-4"/>
          <w:w w:val="105"/>
          <w:vertAlign w:val="baseline"/>
        </w:rPr>
        <w:t> </w:t>
      </w:r>
      <w:r>
        <w:rPr>
          <w:w w:val="105"/>
          <w:vertAlign w:val="baseline"/>
        </w:rPr>
        <w:t>The</w:t>
      </w:r>
      <w:r>
        <w:rPr>
          <w:spacing w:val="-6"/>
          <w:w w:val="105"/>
          <w:vertAlign w:val="baseline"/>
        </w:rPr>
        <w:t> </w:t>
      </w:r>
      <w:r>
        <w:rPr>
          <w:w w:val="105"/>
          <w:vertAlign w:val="baseline"/>
        </w:rPr>
        <w:t>term</w:t>
      </w:r>
      <w:r>
        <w:rPr>
          <w:spacing w:val="-6"/>
          <w:w w:val="105"/>
          <w:vertAlign w:val="baseline"/>
        </w:rPr>
        <w:t> </w:t>
      </w:r>
      <w:r>
        <w:rPr>
          <w:w w:val="105"/>
          <w:vertAlign w:val="baseline"/>
        </w:rPr>
        <w:t>is</w:t>
      </w:r>
      <w:r>
        <w:rPr>
          <w:spacing w:val="-1"/>
          <w:w w:val="105"/>
          <w:vertAlign w:val="baseline"/>
        </w:rPr>
        <w:t> </w:t>
      </w:r>
      <w:r>
        <w:rPr>
          <w:w w:val="105"/>
          <w:vertAlign w:val="baseline"/>
        </w:rPr>
        <w:t>sometimes</w:t>
      </w:r>
      <w:r>
        <w:rPr>
          <w:spacing w:val="-7"/>
          <w:w w:val="105"/>
          <w:vertAlign w:val="baseline"/>
        </w:rPr>
        <w:t> </w:t>
      </w:r>
      <w:r>
        <w:rPr>
          <w:w w:val="105"/>
          <w:vertAlign w:val="baseline"/>
        </w:rPr>
        <w:t>used</w:t>
      </w:r>
      <w:r>
        <w:rPr>
          <w:spacing w:val="-6"/>
          <w:w w:val="105"/>
          <w:vertAlign w:val="baseline"/>
        </w:rPr>
        <w:t> </w:t>
      </w:r>
      <w:r>
        <w:rPr>
          <w:w w:val="105"/>
          <w:vertAlign w:val="baseline"/>
        </w:rPr>
        <w:t>loosely</w:t>
      </w:r>
      <w:r>
        <w:rPr>
          <w:spacing w:val="-6"/>
          <w:w w:val="105"/>
          <w:vertAlign w:val="baseline"/>
        </w:rPr>
        <w:t> </w:t>
      </w:r>
      <w:r>
        <w:rPr>
          <w:w w:val="105"/>
          <w:vertAlign w:val="baseline"/>
        </w:rPr>
        <w:t>especially when</w:t>
      </w:r>
      <w:r>
        <w:rPr>
          <w:spacing w:val="-6"/>
          <w:w w:val="105"/>
          <w:vertAlign w:val="baseline"/>
        </w:rPr>
        <w:t> </w:t>
      </w:r>
      <w:r>
        <w:rPr>
          <w:w w:val="105"/>
          <w:vertAlign w:val="baseline"/>
        </w:rPr>
        <w:t>the person using</w:t>
      </w:r>
      <w:r>
        <w:rPr>
          <w:w w:val="105"/>
          <w:vertAlign w:val="baseline"/>
        </w:rPr>
        <w:t> it</w:t>
      </w:r>
      <w:r>
        <w:rPr>
          <w:w w:val="105"/>
          <w:vertAlign w:val="baseline"/>
        </w:rPr>
        <w:t> wants</w:t>
      </w:r>
      <w:r>
        <w:rPr>
          <w:w w:val="105"/>
          <w:vertAlign w:val="baseline"/>
        </w:rPr>
        <w:t> to</w:t>
      </w:r>
      <w:r>
        <w:rPr>
          <w:w w:val="105"/>
          <w:vertAlign w:val="baseline"/>
        </w:rPr>
        <w:t> tag</w:t>
      </w:r>
      <w:r>
        <w:rPr>
          <w:w w:val="105"/>
          <w:vertAlign w:val="baseline"/>
        </w:rPr>
        <w:t> a</w:t>
      </w:r>
      <w:r>
        <w:rPr>
          <w:w w:val="105"/>
          <w:vertAlign w:val="baseline"/>
        </w:rPr>
        <w:t> group</w:t>
      </w:r>
      <w:r>
        <w:rPr>
          <w:w w:val="105"/>
          <w:vertAlign w:val="baseline"/>
        </w:rPr>
        <w:t> and</w:t>
      </w:r>
      <w:r>
        <w:rPr>
          <w:w w:val="105"/>
          <w:vertAlign w:val="baseline"/>
        </w:rPr>
        <w:t> reduce</w:t>
      </w:r>
      <w:r>
        <w:rPr>
          <w:w w:val="105"/>
          <w:vertAlign w:val="baseline"/>
        </w:rPr>
        <w:t> its</w:t>
      </w:r>
      <w:r>
        <w:rPr>
          <w:w w:val="105"/>
          <w:vertAlign w:val="baseline"/>
        </w:rPr>
        <w:t> influence</w:t>
      </w:r>
      <w:r>
        <w:rPr>
          <w:w w:val="105"/>
          <w:vertAlign w:val="baseline"/>
        </w:rPr>
        <w:t> on</w:t>
      </w:r>
      <w:r>
        <w:rPr>
          <w:w w:val="105"/>
          <w:vertAlign w:val="baseline"/>
        </w:rPr>
        <w:t> the</w:t>
      </w:r>
      <w:r>
        <w:rPr>
          <w:w w:val="105"/>
          <w:vertAlign w:val="baseline"/>
        </w:rPr>
        <w:t> populace.</w:t>
      </w:r>
      <w:r>
        <w:rPr>
          <w:w w:val="105"/>
          <w:vertAlign w:val="baseline"/>
        </w:rPr>
        <w:t> While</w:t>
      </w:r>
      <w:r>
        <w:rPr>
          <w:w w:val="105"/>
          <w:vertAlign w:val="baseline"/>
        </w:rPr>
        <w:t> the</w:t>
      </w:r>
      <w:r>
        <w:rPr>
          <w:w w:val="105"/>
          <w:vertAlign w:val="baseline"/>
        </w:rPr>
        <w:t> legal frameworks</w:t>
      </w:r>
      <w:r>
        <w:rPr>
          <w:w w:val="105"/>
          <w:vertAlign w:val="baseline"/>
        </w:rPr>
        <w:t> governing</w:t>
      </w:r>
      <w:r>
        <w:rPr>
          <w:w w:val="105"/>
          <w:vertAlign w:val="baseline"/>
        </w:rPr>
        <w:t> terrorism</w:t>
      </w:r>
      <w:r>
        <w:rPr>
          <w:w w:val="105"/>
          <w:vertAlign w:val="baseline"/>
        </w:rPr>
        <w:t> and</w:t>
      </w:r>
      <w:r>
        <w:rPr>
          <w:w w:val="105"/>
          <w:vertAlign w:val="baseline"/>
        </w:rPr>
        <w:t> IHL</w:t>
      </w:r>
      <w:r>
        <w:rPr>
          <w:w w:val="105"/>
          <w:vertAlign w:val="baseline"/>
        </w:rPr>
        <w:t> may</w:t>
      </w:r>
      <w:r>
        <w:rPr>
          <w:w w:val="105"/>
          <w:vertAlign w:val="baseline"/>
        </w:rPr>
        <w:t> have</w:t>
      </w:r>
      <w:r>
        <w:rPr>
          <w:w w:val="105"/>
          <w:vertAlign w:val="baseline"/>
        </w:rPr>
        <w:t> some</w:t>
      </w:r>
      <w:r>
        <w:rPr>
          <w:w w:val="105"/>
          <w:vertAlign w:val="baseline"/>
        </w:rPr>
        <w:t> common</w:t>
      </w:r>
      <w:r>
        <w:rPr>
          <w:w w:val="105"/>
          <w:vertAlign w:val="baseline"/>
        </w:rPr>
        <w:t> ground,</w:t>
      </w:r>
      <w:r>
        <w:rPr>
          <w:w w:val="105"/>
          <w:vertAlign w:val="baseline"/>
        </w:rPr>
        <w:t> IHL</w:t>
      </w:r>
      <w:r>
        <w:rPr>
          <w:w w:val="105"/>
          <w:vertAlign w:val="baseline"/>
        </w:rPr>
        <w:t> expressly prohibits most acts that are criminalized as ‗terrorist‘ in domestic legislation and international conventions dealing with terrorism. The defining feature of any act that is legally classified as terrorist,</w:t>
      </w:r>
      <w:r>
        <w:rPr>
          <w:spacing w:val="80"/>
          <w:w w:val="105"/>
          <w:vertAlign w:val="baseline"/>
        </w:rPr>
        <w:t> </w:t>
      </w:r>
      <w:r>
        <w:rPr>
          <w:w w:val="105"/>
          <w:vertAlign w:val="baseline"/>
        </w:rPr>
        <w:t>whether</w:t>
      </w:r>
      <w:r>
        <w:rPr>
          <w:spacing w:val="75"/>
          <w:w w:val="105"/>
          <w:vertAlign w:val="baseline"/>
        </w:rPr>
        <w:t> </w:t>
      </w:r>
      <w:r>
        <w:rPr>
          <w:w w:val="105"/>
          <w:vertAlign w:val="baseline"/>
        </w:rPr>
        <w:t>under</w:t>
      </w:r>
      <w:r>
        <w:rPr>
          <w:spacing w:val="80"/>
          <w:w w:val="105"/>
          <w:vertAlign w:val="baseline"/>
        </w:rPr>
        <w:t> </w:t>
      </w:r>
      <w:r>
        <w:rPr>
          <w:w w:val="105"/>
          <w:vertAlign w:val="baseline"/>
        </w:rPr>
        <w:t>domestic</w:t>
      </w:r>
      <w:r>
        <w:rPr>
          <w:spacing w:val="78"/>
          <w:w w:val="105"/>
          <w:vertAlign w:val="baseline"/>
        </w:rPr>
        <w:t> </w:t>
      </w:r>
      <w:r>
        <w:rPr>
          <w:w w:val="105"/>
          <w:vertAlign w:val="baseline"/>
        </w:rPr>
        <w:t>or</w:t>
      </w:r>
      <w:r>
        <w:rPr>
          <w:spacing w:val="75"/>
          <w:w w:val="105"/>
          <w:vertAlign w:val="baseline"/>
        </w:rPr>
        <w:t> </w:t>
      </w:r>
      <w:r>
        <w:rPr>
          <w:w w:val="105"/>
          <w:vertAlign w:val="baseline"/>
        </w:rPr>
        <w:t>international</w:t>
      </w:r>
      <w:r>
        <w:rPr>
          <w:spacing w:val="74"/>
          <w:w w:val="105"/>
          <w:vertAlign w:val="baseline"/>
        </w:rPr>
        <w:t> </w:t>
      </w:r>
      <w:r>
        <w:rPr>
          <w:w w:val="105"/>
          <w:vertAlign w:val="baseline"/>
        </w:rPr>
        <w:t>law</w:t>
      </w:r>
      <w:r>
        <w:rPr>
          <w:spacing w:val="69"/>
          <w:w w:val="105"/>
          <w:vertAlign w:val="baseline"/>
        </w:rPr>
        <w:t> </w:t>
      </w:r>
      <w:r>
        <w:rPr>
          <w:w w:val="105"/>
          <w:vertAlign w:val="baseline"/>
        </w:rPr>
        <w:t>is</w:t>
      </w:r>
      <w:r>
        <w:rPr>
          <w:spacing w:val="69"/>
          <w:w w:val="105"/>
          <w:vertAlign w:val="baseline"/>
        </w:rPr>
        <w:t> </w:t>
      </w:r>
      <w:r>
        <w:rPr>
          <w:w w:val="105"/>
          <w:vertAlign w:val="baseline"/>
        </w:rPr>
        <w:t>that</w:t>
      </w:r>
      <w:r>
        <w:rPr>
          <w:spacing w:val="74"/>
          <w:w w:val="105"/>
          <w:vertAlign w:val="baseline"/>
        </w:rPr>
        <w:t> </w:t>
      </w:r>
      <w:r>
        <w:rPr>
          <w:w w:val="105"/>
          <w:vertAlign w:val="baseline"/>
        </w:rPr>
        <w:t>it</w:t>
      </w:r>
      <w:r>
        <w:rPr>
          <w:spacing w:val="74"/>
          <w:w w:val="105"/>
          <w:vertAlign w:val="baseline"/>
        </w:rPr>
        <w:t> </w:t>
      </w:r>
      <w:r>
        <w:rPr>
          <w:w w:val="105"/>
          <w:vertAlign w:val="baseline"/>
        </w:rPr>
        <w:t>is</w:t>
      </w:r>
      <w:r>
        <w:rPr>
          <w:spacing w:val="69"/>
          <w:w w:val="105"/>
          <w:vertAlign w:val="baseline"/>
        </w:rPr>
        <w:t> </w:t>
      </w:r>
      <w:r>
        <w:rPr>
          <w:w w:val="105"/>
          <w:vertAlign w:val="baseline"/>
        </w:rPr>
        <w:t>always</w:t>
      </w:r>
      <w:r>
        <w:rPr>
          <w:spacing w:val="77"/>
          <w:w w:val="105"/>
          <w:vertAlign w:val="baseline"/>
        </w:rPr>
        <w:t> </w:t>
      </w:r>
      <w:r>
        <w:rPr>
          <w:w w:val="105"/>
          <w:vertAlign w:val="baseline"/>
        </w:rPr>
        <w:t>penalized</w:t>
      </w:r>
      <w:r>
        <w:rPr>
          <w:spacing w:val="72"/>
          <w:w w:val="105"/>
          <w:vertAlign w:val="baseline"/>
        </w:rPr>
        <w:t> </w:t>
      </w:r>
      <w:r>
        <w:rPr>
          <w:w w:val="105"/>
          <w:vertAlign w:val="baseline"/>
        </w:rPr>
        <w:t>as</w:t>
      </w:r>
    </w:p>
    <w:p>
      <w:pPr>
        <w:pStyle w:val="BodyText"/>
        <w:spacing w:before="6"/>
        <w:rPr>
          <w:sz w:val="8"/>
        </w:rPr>
      </w:pPr>
      <w:r>
        <w:rPr/>
        <mc:AlternateContent>
          <mc:Choice Requires="wps">
            <w:drawing>
              <wp:anchor distT="0" distB="0" distL="0" distR="0" allowOverlap="1" layoutInCell="1" locked="0" behindDoc="1" simplePos="0" relativeHeight="487617024">
                <wp:simplePos x="0" y="0"/>
                <wp:positionH relativeFrom="page">
                  <wp:posOffset>915009</wp:posOffset>
                </wp:positionH>
                <wp:positionV relativeFrom="paragraph">
                  <wp:posOffset>77883</wp:posOffset>
                </wp:positionV>
                <wp:extent cx="1830070"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132529pt;width:144.07pt;height:.72003pt;mso-position-horizontal-relative:page;mso-position-vertical-relative:paragraph;z-index:-15699456;mso-wrap-distance-left:0;mso-wrap-distance-right:0" id="docshape68"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60</w:t>
      </w:r>
      <w:r>
        <w:rPr>
          <w:spacing w:val="-4"/>
          <w:sz w:val="20"/>
          <w:vertAlign w:val="baseline"/>
        </w:rPr>
        <w:t> </w:t>
      </w:r>
      <w:r>
        <w:rPr>
          <w:sz w:val="20"/>
          <w:vertAlign w:val="baseline"/>
        </w:rPr>
        <w:t>SOFA</w:t>
      </w:r>
      <w:r>
        <w:rPr>
          <w:spacing w:val="-13"/>
          <w:sz w:val="20"/>
          <w:vertAlign w:val="baseline"/>
        </w:rPr>
        <w:t> </w:t>
      </w:r>
      <w:r>
        <w:rPr>
          <w:sz w:val="20"/>
          <w:vertAlign w:val="baseline"/>
        </w:rPr>
        <w:t>between</w:t>
      </w:r>
      <w:r>
        <w:rPr>
          <w:spacing w:val="-4"/>
          <w:sz w:val="20"/>
          <w:vertAlign w:val="baseline"/>
        </w:rPr>
        <w:t> </w:t>
      </w:r>
      <w:r>
        <w:rPr>
          <w:sz w:val="20"/>
          <w:vertAlign w:val="baseline"/>
        </w:rPr>
        <w:t>MINUSMA</w:t>
      </w:r>
      <w:r>
        <w:rPr>
          <w:spacing w:val="-12"/>
          <w:sz w:val="20"/>
          <w:vertAlign w:val="baseline"/>
        </w:rPr>
        <w:t> </w:t>
      </w:r>
      <w:r>
        <w:rPr>
          <w:sz w:val="20"/>
          <w:vertAlign w:val="baseline"/>
        </w:rPr>
        <w:t>and</w:t>
      </w:r>
      <w:r>
        <w:rPr>
          <w:spacing w:val="-4"/>
          <w:sz w:val="20"/>
          <w:vertAlign w:val="baseline"/>
        </w:rPr>
        <w:t> </w:t>
      </w:r>
      <w:r>
        <w:rPr>
          <w:sz w:val="20"/>
          <w:vertAlign w:val="baseline"/>
        </w:rPr>
        <w:t>the</w:t>
      </w:r>
      <w:r>
        <w:rPr>
          <w:spacing w:val="-6"/>
          <w:sz w:val="20"/>
          <w:vertAlign w:val="baseline"/>
        </w:rPr>
        <w:t> </w:t>
      </w:r>
      <w:r>
        <w:rPr>
          <w:sz w:val="20"/>
          <w:vertAlign w:val="baseline"/>
        </w:rPr>
        <w:t>Republic</w:t>
      </w:r>
      <w:r>
        <w:rPr>
          <w:spacing w:val="-7"/>
          <w:sz w:val="20"/>
          <w:vertAlign w:val="baseline"/>
        </w:rPr>
        <w:t> </w:t>
      </w:r>
      <w:r>
        <w:rPr>
          <w:sz w:val="20"/>
          <w:vertAlign w:val="baseline"/>
        </w:rPr>
        <w:t>of</w:t>
      </w:r>
      <w:r>
        <w:rPr>
          <w:spacing w:val="-7"/>
          <w:sz w:val="20"/>
          <w:vertAlign w:val="baseline"/>
        </w:rPr>
        <w:t> </w:t>
      </w:r>
      <w:r>
        <w:rPr>
          <w:sz w:val="20"/>
          <w:vertAlign w:val="baseline"/>
        </w:rPr>
        <w:t>Mali</w:t>
      </w:r>
      <w:r>
        <w:rPr>
          <w:spacing w:val="-3"/>
          <w:sz w:val="20"/>
          <w:vertAlign w:val="baseline"/>
        </w:rPr>
        <w:t> </w:t>
      </w:r>
      <w:r>
        <w:rPr>
          <w:sz w:val="20"/>
          <w:vertAlign w:val="baseline"/>
        </w:rPr>
        <w:t>dated</w:t>
      </w:r>
      <w:r>
        <w:rPr>
          <w:spacing w:val="-4"/>
          <w:sz w:val="20"/>
          <w:vertAlign w:val="baseline"/>
        </w:rPr>
        <w:t> </w:t>
      </w:r>
      <w:r>
        <w:rPr>
          <w:sz w:val="20"/>
          <w:vertAlign w:val="baseline"/>
        </w:rPr>
        <w:t>April</w:t>
      </w:r>
      <w:r>
        <w:rPr>
          <w:spacing w:val="-3"/>
          <w:sz w:val="20"/>
          <w:vertAlign w:val="baseline"/>
        </w:rPr>
        <w:t> </w:t>
      </w:r>
      <w:r>
        <w:rPr>
          <w:spacing w:val="-2"/>
          <w:sz w:val="20"/>
          <w:vertAlign w:val="baseline"/>
        </w:rPr>
        <w:t>2013.</w:t>
      </w:r>
    </w:p>
    <w:p>
      <w:pPr>
        <w:spacing w:before="0"/>
        <w:ind w:left="100" w:right="358" w:firstLine="0"/>
        <w:jc w:val="left"/>
        <w:rPr>
          <w:sz w:val="20"/>
        </w:rPr>
      </w:pPr>
      <w:r>
        <w:rPr>
          <w:sz w:val="20"/>
          <w:vertAlign w:val="superscript"/>
        </w:rPr>
        <w:t>61</w:t>
      </w:r>
      <w:r>
        <w:rPr>
          <w:sz w:val="20"/>
          <w:vertAlign w:val="baseline"/>
        </w:rPr>
        <w:t>Pokempner, D. (2002) ―Terrorism</w:t>
      </w:r>
      <w:r>
        <w:rPr>
          <w:spacing w:val="-11"/>
          <w:sz w:val="20"/>
          <w:vertAlign w:val="baseline"/>
        </w:rPr>
        <w:t> </w:t>
      </w:r>
      <w:r>
        <w:rPr>
          <w:sz w:val="20"/>
          <w:vertAlign w:val="baseline"/>
        </w:rPr>
        <w:t>and Human Rights: The Legal Framework‖ Seminar on International Humanitarian Law</w:t>
      </w:r>
      <w:r>
        <w:rPr>
          <w:spacing w:val="-11"/>
          <w:sz w:val="20"/>
          <w:vertAlign w:val="baseline"/>
        </w:rPr>
        <w:t> </w:t>
      </w:r>
      <w:r>
        <w:rPr>
          <w:sz w:val="20"/>
          <w:vertAlign w:val="baseline"/>
        </w:rPr>
        <w:t>and Terrorism</w:t>
      </w:r>
      <w:r>
        <w:rPr>
          <w:spacing w:val="-13"/>
          <w:sz w:val="20"/>
          <w:vertAlign w:val="baseline"/>
        </w:rPr>
        <w:t> </w:t>
      </w:r>
      <w:r>
        <w:rPr>
          <w:sz w:val="20"/>
          <w:vertAlign w:val="baseline"/>
        </w:rPr>
        <w:t>organized</w:t>
      </w:r>
      <w:r>
        <w:rPr>
          <w:spacing w:val="-2"/>
          <w:sz w:val="20"/>
          <w:vertAlign w:val="baseline"/>
        </w:rPr>
        <w:t> </w:t>
      </w:r>
      <w:r>
        <w:rPr>
          <w:sz w:val="20"/>
          <w:vertAlign w:val="baseline"/>
        </w:rPr>
        <w:t>by</w:t>
      </w:r>
      <w:r>
        <w:rPr>
          <w:spacing w:val="-9"/>
          <w:sz w:val="20"/>
          <w:vertAlign w:val="baseline"/>
        </w:rPr>
        <w:t> </w:t>
      </w:r>
      <w:r>
        <w:rPr>
          <w:sz w:val="20"/>
          <w:vertAlign w:val="baseline"/>
        </w:rPr>
        <w:t>the International</w:t>
      </w:r>
      <w:r>
        <w:rPr>
          <w:spacing w:val="-1"/>
          <w:sz w:val="20"/>
          <w:vertAlign w:val="baseline"/>
        </w:rPr>
        <w:t> </w:t>
      </w:r>
      <w:r>
        <w:rPr>
          <w:sz w:val="20"/>
          <w:vertAlign w:val="baseline"/>
        </w:rPr>
        <w:t>Institute</w:t>
      </w:r>
      <w:r>
        <w:rPr>
          <w:spacing w:val="-5"/>
          <w:sz w:val="20"/>
          <w:vertAlign w:val="baseline"/>
        </w:rPr>
        <w:t> </w:t>
      </w:r>
      <w:r>
        <w:rPr>
          <w:sz w:val="20"/>
          <w:vertAlign w:val="baseline"/>
        </w:rPr>
        <w:t>of</w:t>
      </w:r>
      <w:r>
        <w:rPr>
          <w:spacing w:val="-5"/>
          <w:sz w:val="20"/>
          <w:vertAlign w:val="baseline"/>
        </w:rPr>
        <w:t> </w:t>
      </w:r>
      <w:r>
        <w:rPr>
          <w:sz w:val="20"/>
          <w:vertAlign w:val="baseline"/>
        </w:rPr>
        <w:t>Humanitarian Law</w:t>
      </w:r>
      <w:r>
        <w:rPr>
          <w:spacing w:val="-11"/>
          <w:sz w:val="20"/>
          <w:vertAlign w:val="baseline"/>
        </w:rPr>
        <w:t> </w:t>
      </w:r>
      <w:r>
        <w:rPr>
          <w:sz w:val="20"/>
          <w:vertAlign w:val="baseline"/>
        </w:rPr>
        <w:t>in</w:t>
      </w:r>
      <w:r>
        <w:rPr>
          <w:spacing w:val="-2"/>
          <w:sz w:val="20"/>
          <w:vertAlign w:val="baseline"/>
        </w:rPr>
        <w:t> </w:t>
      </w:r>
      <w:r>
        <w:rPr>
          <w:sz w:val="20"/>
          <w:vertAlign w:val="baseline"/>
        </w:rPr>
        <w:t>Cooperation with the George C. Marshall Centre, Sanremo, Italy. p.23.</w:t>
      </w:r>
    </w:p>
    <w:p>
      <w:pPr>
        <w:spacing w:after="0"/>
        <w:jc w:val="left"/>
        <w:rPr>
          <w:sz w:val="20"/>
        </w:rPr>
        <w:sectPr>
          <w:footerReference w:type="default" r:id="rId29"/>
          <w:pgSz w:w="11910" w:h="16850"/>
          <w:pgMar w:header="0" w:footer="1063" w:top="1600" w:bottom="1260" w:left="1340" w:right="1140"/>
        </w:sectPr>
      </w:pPr>
    </w:p>
    <w:p>
      <w:pPr>
        <w:pStyle w:val="BodyText"/>
        <w:spacing w:line="501" w:lineRule="auto" w:before="121"/>
        <w:ind w:left="100" w:right="115"/>
        <w:jc w:val="both"/>
      </w:pPr>
      <w:r>
        <w:rPr>
          <w:w w:val="105"/>
        </w:rPr>
        <w:t>criminal.</w:t>
      </w:r>
      <w:r>
        <w:rPr>
          <w:w w:val="105"/>
          <w:vertAlign w:val="superscript"/>
        </w:rPr>
        <w:t>62</w:t>
      </w:r>
      <w:r>
        <w:rPr>
          <w:w w:val="105"/>
          <w:vertAlign w:val="baseline"/>
        </w:rPr>
        <w:t> PSOs</w:t>
      </w:r>
      <w:r>
        <w:rPr>
          <w:w w:val="105"/>
          <w:vertAlign w:val="baseline"/>
        </w:rPr>
        <w:t> operate</w:t>
      </w:r>
      <w:r>
        <w:rPr>
          <w:w w:val="105"/>
          <w:vertAlign w:val="baseline"/>
        </w:rPr>
        <w:t> in</w:t>
      </w:r>
      <w:r>
        <w:rPr>
          <w:w w:val="105"/>
          <w:vertAlign w:val="baseline"/>
        </w:rPr>
        <w:t> some</w:t>
      </w:r>
      <w:r>
        <w:rPr>
          <w:w w:val="105"/>
          <w:vertAlign w:val="baseline"/>
        </w:rPr>
        <w:t> areas</w:t>
      </w:r>
      <w:r>
        <w:rPr>
          <w:w w:val="105"/>
          <w:vertAlign w:val="baseline"/>
        </w:rPr>
        <w:t> where</w:t>
      </w:r>
      <w:r>
        <w:rPr>
          <w:w w:val="105"/>
          <w:vertAlign w:val="baseline"/>
        </w:rPr>
        <w:t> armed</w:t>
      </w:r>
      <w:r>
        <w:rPr>
          <w:w w:val="105"/>
          <w:vertAlign w:val="baseline"/>
        </w:rPr>
        <w:t> conflict</w:t>
      </w:r>
      <w:r>
        <w:rPr>
          <w:w w:val="105"/>
          <w:vertAlign w:val="baseline"/>
        </w:rPr>
        <w:t> could</w:t>
      </w:r>
      <w:r>
        <w:rPr>
          <w:w w:val="105"/>
          <w:vertAlign w:val="baseline"/>
        </w:rPr>
        <w:t> have</w:t>
      </w:r>
      <w:r>
        <w:rPr>
          <w:w w:val="105"/>
          <w:vertAlign w:val="baseline"/>
        </w:rPr>
        <w:t> some elements</w:t>
      </w:r>
      <w:r>
        <w:rPr>
          <w:w w:val="105"/>
          <w:vertAlign w:val="baseline"/>
        </w:rPr>
        <w:t> of terrorism</w:t>
      </w:r>
      <w:r>
        <w:rPr>
          <w:w w:val="105"/>
          <w:vertAlign w:val="baseline"/>
        </w:rPr>
        <w:t> even</w:t>
      </w:r>
      <w:r>
        <w:rPr>
          <w:w w:val="105"/>
          <w:vertAlign w:val="baseline"/>
        </w:rPr>
        <w:t> when</w:t>
      </w:r>
      <w:r>
        <w:rPr>
          <w:w w:val="105"/>
          <w:vertAlign w:val="baseline"/>
        </w:rPr>
        <w:t> it</w:t>
      </w:r>
      <w:r>
        <w:rPr>
          <w:w w:val="105"/>
          <w:vertAlign w:val="baseline"/>
        </w:rPr>
        <w:t> is</w:t>
      </w:r>
      <w:r>
        <w:rPr>
          <w:w w:val="105"/>
          <w:vertAlign w:val="baseline"/>
        </w:rPr>
        <w:t> not</w:t>
      </w:r>
      <w:r>
        <w:rPr>
          <w:w w:val="105"/>
          <w:vertAlign w:val="baseline"/>
        </w:rPr>
        <w:t> clearly</w:t>
      </w:r>
      <w:r>
        <w:rPr>
          <w:w w:val="105"/>
          <w:vertAlign w:val="baseline"/>
        </w:rPr>
        <w:t> obvious.</w:t>
      </w:r>
      <w:r>
        <w:rPr>
          <w:w w:val="105"/>
          <w:vertAlign w:val="baseline"/>
        </w:rPr>
        <w:t> Even</w:t>
      </w:r>
      <w:r>
        <w:rPr>
          <w:w w:val="105"/>
          <w:vertAlign w:val="baseline"/>
        </w:rPr>
        <w:t> in</w:t>
      </w:r>
      <w:r>
        <w:rPr>
          <w:w w:val="105"/>
          <w:vertAlign w:val="baseline"/>
        </w:rPr>
        <w:t> such</w:t>
      </w:r>
      <w:r>
        <w:rPr>
          <w:w w:val="105"/>
          <w:vertAlign w:val="baseline"/>
        </w:rPr>
        <w:t> situations,</w:t>
      </w:r>
      <w:r>
        <w:rPr>
          <w:w w:val="105"/>
          <w:vertAlign w:val="baseline"/>
        </w:rPr>
        <w:t> the</w:t>
      </w:r>
      <w:r>
        <w:rPr>
          <w:w w:val="105"/>
          <w:vertAlign w:val="baseline"/>
        </w:rPr>
        <w:t> PSO</w:t>
      </w:r>
      <w:r>
        <w:rPr>
          <w:w w:val="105"/>
          <w:vertAlign w:val="baseline"/>
        </w:rPr>
        <w:t> troops</w:t>
      </w:r>
      <w:r>
        <w:rPr>
          <w:w w:val="105"/>
          <w:vertAlign w:val="baseline"/>
        </w:rPr>
        <w:t> still observe</w:t>
      </w:r>
      <w:r>
        <w:rPr>
          <w:w w:val="105"/>
          <w:vertAlign w:val="baseline"/>
        </w:rPr>
        <w:t> IHL</w:t>
      </w:r>
      <w:r>
        <w:rPr>
          <w:w w:val="105"/>
          <w:vertAlign w:val="baseline"/>
        </w:rPr>
        <w:t> whether</w:t>
      </w:r>
      <w:r>
        <w:rPr>
          <w:w w:val="105"/>
          <w:vertAlign w:val="baseline"/>
        </w:rPr>
        <w:t> the</w:t>
      </w:r>
      <w:r>
        <w:rPr>
          <w:w w:val="105"/>
          <w:vertAlign w:val="baseline"/>
        </w:rPr>
        <w:t> opposing</w:t>
      </w:r>
      <w:r>
        <w:rPr>
          <w:w w:val="105"/>
          <w:vertAlign w:val="baseline"/>
        </w:rPr>
        <w:t> armed</w:t>
      </w:r>
      <w:r>
        <w:rPr>
          <w:w w:val="105"/>
          <w:vertAlign w:val="baseline"/>
        </w:rPr>
        <w:t> groups</w:t>
      </w:r>
      <w:r>
        <w:rPr>
          <w:w w:val="105"/>
          <w:vertAlign w:val="baseline"/>
        </w:rPr>
        <w:t> observe</w:t>
      </w:r>
      <w:r>
        <w:rPr>
          <w:w w:val="105"/>
          <w:vertAlign w:val="baseline"/>
        </w:rPr>
        <w:t> IHL</w:t>
      </w:r>
      <w:r>
        <w:rPr>
          <w:w w:val="105"/>
          <w:vertAlign w:val="baseline"/>
        </w:rPr>
        <w:t> or</w:t>
      </w:r>
      <w:r>
        <w:rPr>
          <w:w w:val="105"/>
          <w:vertAlign w:val="baseline"/>
        </w:rPr>
        <w:t> not</w:t>
      </w:r>
      <w:r>
        <w:rPr>
          <w:w w:val="105"/>
          <w:vertAlign w:val="baseline"/>
        </w:rPr>
        <w:t> and</w:t>
      </w:r>
      <w:r>
        <w:rPr>
          <w:w w:val="105"/>
          <w:vertAlign w:val="baseline"/>
        </w:rPr>
        <w:t> there</w:t>
      </w:r>
      <w:r>
        <w:rPr>
          <w:w w:val="105"/>
          <w:vertAlign w:val="baseline"/>
        </w:rPr>
        <w:t> comes</w:t>
      </w:r>
      <w:r>
        <w:rPr>
          <w:w w:val="105"/>
          <w:vertAlign w:val="baseline"/>
        </w:rPr>
        <w:t> the challenge of</w:t>
      </w:r>
      <w:r>
        <w:rPr>
          <w:spacing w:val="40"/>
          <w:w w:val="105"/>
          <w:vertAlign w:val="baseline"/>
        </w:rPr>
        <w:t> </w:t>
      </w:r>
      <w:r>
        <w:rPr>
          <w:w w:val="105"/>
          <w:vertAlign w:val="baseline"/>
        </w:rPr>
        <w:t>how to deal with the situation because the state apparatus is not strong enough to hold</w:t>
      </w:r>
      <w:r>
        <w:rPr>
          <w:w w:val="105"/>
          <w:vertAlign w:val="baseline"/>
        </w:rPr>
        <w:t> them</w:t>
      </w:r>
      <w:r>
        <w:rPr>
          <w:w w:val="105"/>
          <w:vertAlign w:val="baseline"/>
        </w:rPr>
        <w:t> as</w:t>
      </w:r>
      <w:r>
        <w:rPr>
          <w:w w:val="105"/>
          <w:vertAlign w:val="baseline"/>
        </w:rPr>
        <w:t> criminals</w:t>
      </w:r>
      <w:r>
        <w:rPr>
          <w:w w:val="105"/>
          <w:vertAlign w:val="baseline"/>
        </w:rPr>
        <w:t> and</w:t>
      </w:r>
      <w:r>
        <w:rPr>
          <w:w w:val="105"/>
          <w:vertAlign w:val="baseline"/>
        </w:rPr>
        <w:t> PSO</w:t>
      </w:r>
      <w:r>
        <w:rPr>
          <w:w w:val="105"/>
          <w:vertAlign w:val="baseline"/>
        </w:rPr>
        <w:t> troops</w:t>
      </w:r>
      <w:r>
        <w:rPr>
          <w:w w:val="105"/>
          <w:vertAlign w:val="baseline"/>
        </w:rPr>
        <w:t> may</w:t>
      </w:r>
      <w:r>
        <w:rPr>
          <w:w w:val="105"/>
          <w:vertAlign w:val="baseline"/>
        </w:rPr>
        <w:t> not</w:t>
      </w:r>
      <w:r>
        <w:rPr>
          <w:w w:val="105"/>
          <w:vertAlign w:val="baseline"/>
        </w:rPr>
        <w:t> have</w:t>
      </w:r>
      <w:r>
        <w:rPr>
          <w:w w:val="105"/>
          <w:vertAlign w:val="baseline"/>
        </w:rPr>
        <w:t> the</w:t>
      </w:r>
      <w:r>
        <w:rPr>
          <w:w w:val="105"/>
          <w:vertAlign w:val="baseline"/>
        </w:rPr>
        <w:t> mandate</w:t>
      </w:r>
      <w:r>
        <w:rPr>
          <w:w w:val="105"/>
          <w:vertAlign w:val="baseline"/>
        </w:rPr>
        <w:t> for counter taerrorism </w:t>
      </w:r>
      <w:r>
        <w:rPr>
          <w:spacing w:val="-2"/>
          <w:w w:val="105"/>
          <w:vertAlign w:val="baseline"/>
        </w:rPr>
        <w:t>operation.</w:t>
      </w:r>
    </w:p>
    <w:p>
      <w:pPr>
        <w:pStyle w:val="BodyText"/>
        <w:spacing w:before="13"/>
      </w:pPr>
    </w:p>
    <w:p>
      <w:pPr>
        <w:pStyle w:val="Heading2"/>
        <w:numPr>
          <w:ilvl w:val="1"/>
          <w:numId w:val="10"/>
        </w:numPr>
        <w:tabs>
          <w:tab w:pos="819" w:val="left" w:leader="none"/>
          <w:tab w:pos="821" w:val="left" w:leader="none"/>
        </w:tabs>
        <w:spacing w:line="379" w:lineRule="auto" w:before="0" w:after="0"/>
        <w:ind w:left="821" w:right="686" w:hanging="721"/>
        <w:jc w:val="both"/>
      </w:pPr>
      <w:bookmarkStart w:name="_TOC_250035" w:id="41"/>
      <w:r>
        <w:rPr>
          <w:w w:val="105"/>
        </w:rPr>
        <w:t>What</w:t>
      </w:r>
      <w:r>
        <w:rPr>
          <w:spacing w:val="-3"/>
          <w:w w:val="105"/>
        </w:rPr>
        <w:t> </w:t>
      </w:r>
      <w:r>
        <w:rPr>
          <w:w w:val="105"/>
        </w:rPr>
        <w:t>Qualifies</w:t>
      </w:r>
      <w:r>
        <w:rPr>
          <w:spacing w:val="-2"/>
          <w:w w:val="105"/>
        </w:rPr>
        <w:t> </w:t>
      </w:r>
      <w:r>
        <w:rPr>
          <w:w w:val="105"/>
        </w:rPr>
        <w:t>a</w:t>
      </w:r>
      <w:r>
        <w:rPr>
          <w:spacing w:val="-13"/>
          <w:w w:val="105"/>
        </w:rPr>
        <w:t> </w:t>
      </w:r>
      <w:r>
        <w:rPr>
          <w:w w:val="105"/>
        </w:rPr>
        <w:t>Conflict</w:t>
      </w:r>
      <w:r>
        <w:rPr>
          <w:spacing w:val="-9"/>
          <w:w w:val="105"/>
        </w:rPr>
        <w:t> </w:t>
      </w:r>
      <w:r>
        <w:rPr>
          <w:w w:val="105"/>
        </w:rPr>
        <w:t>to be</w:t>
      </w:r>
      <w:r>
        <w:rPr>
          <w:spacing w:val="-8"/>
          <w:w w:val="105"/>
        </w:rPr>
        <w:t> </w:t>
      </w:r>
      <w:r>
        <w:rPr>
          <w:w w:val="105"/>
        </w:rPr>
        <w:t>International</w:t>
      </w:r>
      <w:r>
        <w:rPr>
          <w:spacing w:val="-11"/>
          <w:w w:val="105"/>
        </w:rPr>
        <w:t> </w:t>
      </w:r>
      <w:r>
        <w:rPr>
          <w:w w:val="105"/>
        </w:rPr>
        <w:t>or</w:t>
      </w:r>
      <w:r>
        <w:rPr>
          <w:spacing w:val="-8"/>
          <w:w w:val="105"/>
        </w:rPr>
        <w:t> </w:t>
      </w:r>
      <w:r>
        <w:rPr>
          <w:w w:val="105"/>
        </w:rPr>
        <w:t>Non-International</w:t>
      </w:r>
      <w:r>
        <w:rPr>
          <w:spacing w:val="40"/>
          <w:w w:val="105"/>
        </w:rPr>
        <w:t>  </w:t>
      </w:r>
      <w:r>
        <w:rPr>
          <w:w w:val="105"/>
        </w:rPr>
        <w:t>Armed </w:t>
      </w:r>
      <w:bookmarkEnd w:id="41"/>
      <w:r>
        <w:rPr>
          <w:spacing w:val="-2"/>
          <w:w w:val="105"/>
        </w:rPr>
        <w:t>Conflict?</w:t>
      </w:r>
    </w:p>
    <w:p>
      <w:pPr>
        <w:pStyle w:val="BodyText"/>
        <w:spacing w:before="2"/>
        <w:rPr>
          <w:b/>
        </w:rPr>
      </w:pPr>
    </w:p>
    <w:p>
      <w:pPr>
        <w:pStyle w:val="BodyText"/>
        <w:spacing w:line="501" w:lineRule="auto"/>
        <w:ind w:left="100" w:right="117"/>
        <w:jc w:val="both"/>
      </w:pPr>
      <w:r>
        <w:rPr>
          <w:w w:val="105"/>
        </w:rPr>
        <w:t>An international armed conflict (IAC) is a conflict between two countries, like that of Nigeria and Cameroun in the past, which was eventually resolved at the International Court of Justice. Another</w:t>
      </w:r>
      <w:r>
        <w:rPr>
          <w:spacing w:val="-1"/>
          <w:w w:val="105"/>
        </w:rPr>
        <w:t> </w:t>
      </w:r>
      <w:r>
        <w:rPr>
          <w:w w:val="105"/>
        </w:rPr>
        <w:t>example</w:t>
      </w:r>
      <w:r>
        <w:rPr>
          <w:spacing w:val="-12"/>
          <w:w w:val="105"/>
        </w:rPr>
        <w:t> </w:t>
      </w:r>
      <w:r>
        <w:rPr>
          <w:w w:val="105"/>
        </w:rPr>
        <w:t>is</w:t>
      </w:r>
      <w:r>
        <w:rPr>
          <w:spacing w:val="-8"/>
          <w:w w:val="105"/>
        </w:rPr>
        <w:t> </w:t>
      </w:r>
      <w:r>
        <w:rPr>
          <w:w w:val="105"/>
        </w:rPr>
        <w:t>that</w:t>
      </w:r>
      <w:r>
        <w:rPr>
          <w:spacing w:val="-3"/>
          <w:w w:val="105"/>
        </w:rPr>
        <w:t> </w:t>
      </w:r>
      <w:r>
        <w:rPr>
          <w:w w:val="105"/>
        </w:rPr>
        <w:t>of</w:t>
      </w:r>
      <w:r>
        <w:rPr>
          <w:spacing w:val="-8"/>
          <w:w w:val="105"/>
        </w:rPr>
        <w:t> </w:t>
      </w:r>
      <w:r>
        <w:rPr>
          <w:w w:val="105"/>
        </w:rPr>
        <w:t>India</w:t>
      </w:r>
      <w:r>
        <w:rPr>
          <w:spacing w:val="-6"/>
          <w:w w:val="105"/>
        </w:rPr>
        <w:t> </w:t>
      </w:r>
      <w:r>
        <w:rPr>
          <w:w w:val="105"/>
        </w:rPr>
        <w:t>and</w:t>
      </w:r>
      <w:r>
        <w:rPr>
          <w:spacing w:val="-5"/>
          <w:w w:val="105"/>
        </w:rPr>
        <w:t> </w:t>
      </w:r>
      <w:r>
        <w:rPr>
          <w:w w:val="105"/>
        </w:rPr>
        <w:t>Pakistan</w:t>
      </w:r>
      <w:r>
        <w:rPr>
          <w:spacing w:val="-5"/>
          <w:w w:val="105"/>
        </w:rPr>
        <w:t> </w:t>
      </w:r>
      <w:r>
        <w:rPr>
          <w:w w:val="105"/>
        </w:rPr>
        <w:t>which</w:t>
      </w:r>
      <w:r>
        <w:rPr>
          <w:spacing w:val="-5"/>
          <w:w w:val="105"/>
        </w:rPr>
        <w:t> </w:t>
      </w:r>
      <w:r>
        <w:rPr>
          <w:w w:val="105"/>
        </w:rPr>
        <w:t>led</w:t>
      </w:r>
      <w:r>
        <w:rPr>
          <w:spacing w:val="-5"/>
          <w:w w:val="105"/>
        </w:rPr>
        <w:t> </w:t>
      </w:r>
      <w:r>
        <w:rPr>
          <w:w w:val="105"/>
        </w:rPr>
        <w:t>to</w:t>
      </w:r>
      <w:r>
        <w:rPr>
          <w:spacing w:val="-12"/>
          <w:w w:val="105"/>
        </w:rPr>
        <w:t> </w:t>
      </w:r>
      <w:r>
        <w:rPr>
          <w:w w:val="105"/>
        </w:rPr>
        <w:t>the</w:t>
      </w:r>
      <w:r>
        <w:rPr>
          <w:spacing w:val="-6"/>
          <w:w w:val="105"/>
        </w:rPr>
        <w:t> </w:t>
      </w:r>
      <w:r>
        <w:rPr>
          <w:w w:val="105"/>
        </w:rPr>
        <w:t>deployment</w:t>
      </w:r>
      <w:r>
        <w:rPr>
          <w:spacing w:val="-3"/>
          <w:w w:val="105"/>
        </w:rPr>
        <w:t> </w:t>
      </w:r>
      <w:r>
        <w:rPr>
          <w:w w:val="105"/>
        </w:rPr>
        <w:t>of</w:t>
      </w:r>
      <w:r>
        <w:rPr>
          <w:spacing w:val="-8"/>
          <w:w w:val="105"/>
        </w:rPr>
        <w:t> </w:t>
      </w:r>
      <w:r>
        <w:rPr>
          <w:w w:val="105"/>
        </w:rPr>
        <w:t>UN peacekeepers at</w:t>
      </w:r>
      <w:r>
        <w:rPr>
          <w:spacing w:val="-4"/>
          <w:w w:val="105"/>
        </w:rPr>
        <w:t> </w:t>
      </w:r>
      <w:r>
        <w:rPr>
          <w:w w:val="105"/>
        </w:rPr>
        <w:t>the</w:t>
      </w:r>
      <w:r>
        <w:rPr>
          <w:spacing w:val="-7"/>
          <w:w w:val="105"/>
        </w:rPr>
        <w:t> </w:t>
      </w:r>
      <w:r>
        <w:rPr>
          <w:w w:val="105"/>
        </w:rPr>
        <w:t>Indian</w:t>
      </w:r>
      <w:r>
        <w:rPr>
          <w:spacing w:val="-6"/>
          <w:w w:val="105"/>
        </w:rPr>
        <w:t> </w:t>
      </w:r>
      <w:r>
        <w:rPr>
          <w:w w:val="105"/>
        </w:rPr>
        <w:t>and</w:t>
      </w:r>
      <w:r>
        <w:rPr>
          <w:spacing w:val="-6"/>
          <w:w w:val="105"/>
        </w:rPr>
        <w:t> </w:t>
      </w:r>
      <w:r>
        <w:rPr>
          <w:w w:val="105"/>
        </w:rPr>
        <w:t>Pakistani border.</w:t>
      </w:r>
      <w:r>
        <w:rPr>
          <w:spacing w:val="-4"/>
          <w:w w:val="105"/>
        </w:rPr>
        <w:t> </w:t>
      </w:r>
      <w:r>
        <w:rPr>
          <w:w w:val="105"/>
        </w:rPr>
        <w:t>Though</w:t>
      </w:r>
      <w:r>
        <w:rPr>
          <w:spacing w:val="-6"/>
          <w:w w:val="105"/>
        </w:rPr>
        <w:t> </w:t>
      </w:r>
      <w:r>
        <w:rPr>
          <w:w w:val="105"/>
        </w:rPr>
        <w:t>IHL was</w:t>
      </w:r>
      <w:r>
        <w:rPr>
          <w:spacing w:val="-2"/>
          <w:w w:val="105"/>
        </w:rPr>
        <w:t> </w:t>
      </w:r>
      <w:r>
        <w:rPr>
          <w:w w:val="105"/>
        </w:rPr>
        <w:t>made, mainly with</w:t>
      </w:r>
      <w:r>
        <w:rPr>
          <w:spacing w:val="-6"/>
          <w:w w:val="105"/>
        </w:rPr>
        <w:t> </w:t>
      </w:r>
      <w:r>
        <w:rPr>
          <w:w w:val="105"/>
        </w:rPr>
        <w:t>IAC in mind,</w:t>
      </w:r>
      <w:r>
        <w:rPr>
          <w:spacing w:val="-4"/>
          <w:w w:val="105"/>
        </w:rPr>
        <w:t> </w:t>
      </w:r>
      <w:r>
        <w:rPr>
          <w:w w:val="105"/>
        </w:rPr>
        <w:t>it equally caters</w:t>
      </w:r>
      <w:r>
        <w:rPr>
          <w:w w:val="105"/>
        </w:rPr>
        <w:t> for</w:t>
      </w:r>
      <w:r>
        <w:rPr>
          <w:w w:val="105"/>
        </w:rPr>
        <w:t> non-international</w:t>
      </w:r>
      <w:r>
        <w:rPr>
          <w:w w:val="105"/>
        </w:rPr>
        <w:t> armed</w:t>
      </w:r>
      <w:r>
        <w:rPr>
          <w:w w:val="105"/>
        </w:rPr>
        <w:t> conflict</w:t>
      </w:r>
      <w:r>
        <w:rPr>
          <w:w w:val="105"/>
        </w:rPr>
        <w:t> (NIAC)</w:t>
      </w:r>
      <w:r>
        <w:rPr>
          <w:w w:val="105"/>
        </w:rPr>
        <w:t> which</w:t>
      </w:r>
      <w:r>
        <w:rPr>
          <w:w w:val="105"/>
        </w:rPr>
        <w:t> is</w:t>
      </w:r>
      <w:r>
        <w:rPr>
          <w:w w:val="105"/>
        </w:rPr>
        <w:t> an</w:t>
      </w:r>
      <w:r>
        <w:rPr>
          <w:w w:val="105"/>
        </w:rPr>
        <w:t> intra-state</w:t>
      </w:r>
      <w:r>
        <w:rPr>
          <w:w w:val="105"/>
        </w:rPr>
        <w:t> conflict.</w:t>
      </w:r>
      <w:r>
        <w:rPr>
          <w:w w:val="105"/>
        </w:rPr>
        <w:t> NIAC</w:t>
      </w:r>
      <w:r>
        <w:rPr>
          <w:w w:val="105"/>
        </w:rPr>
        <w:t> is defined</w:t>
      </w:r>
      <w:r>
        <w:rPr>
          <w:spacing w:val="-6"/>
          <w:w w:val="105"/>
        </w:rPr>
        <w:t> </w:t>
      </w:r>
      <w:r>
        <w:rPr>
          <w:w w:val="105"/>
        </w:rPr>
        <w:t>as</w:t>
      </w:r>
      <w:r>
        <w:rPr>
          <w:spacing w:val="-8"/>
          <w:w w:val="105"/>
        </w:rPr>
        <w:t> </w:t>
      </w:r>
      <w:r>
        <w:rPr>
          <w:w w:val="105"/>
        </w:rPr>
        <w:t>a protracted</w:t>
      </w:r>
      <w:r>
        <w:rPr>
          <w:spacing w:val="-6"/>
          <w:w w:val="105"/>
        </w:rPr>
        <w:t> </w:t>
      </w:r>
      <w:r>
        <w:rPr>
          <w:w w:val="105"/>
        </w:rPr>
        <w:t>armed confrontation occurring between governmental</w:t>
      </w:r>
      <w:r>
        <w:rPr>
          <w:spacing w:val="-4"/>
          <w:w w:val="105"/>
        </w:rPr>
        <w:t> </w:t>
      </w:r>
      <w:r>
        <w:rPr>
          <w:w w:val="105"/>
        </w:rPr>
        <w:t>armed forces</w:t>
      </w:r>
      <w:r>
        <w:rPr>
          <w:spacing w:val="-8"/>
          <w:w w:val="105"/>
        </w:rPr>
        <w:t> </w:t>
      </w:r>
      <w:r>
        <w:rPr>
          <w:w w:val="105"/>
        </w:rPr>
        <w:t>and the forces of one or more armed groups, or between such groups, arising on the territory of a state.</w:t>
      </w:r>
      <w:r>
        <w:rPr>
          <w:spacing w:val="80"/>
          <w:w w:val="150"/>
        </w:rPr>
        <w:t> </w:t>
      </w:r>
      <w:r>
        <w:rPr>
          <w:w w:val="105"/>
        </w:rPr>
        <w:t>The Malian conflict is a clear example of NIAC as the Malian armed forces have been on a protracted armed conflict</w:t>
      </w:r>
      <w:r>
        <w:rPr>
          <w:w w:val="105"/>
        </w:rPr>
        <w:t> with different armed groups arising</w:t>
      </w:r>
      <w:r>
        <w:rPr>
          <w:w w:val="105"/>
        </w:rPr>
        <w:t> from the territory of Mali. Some of the armed groups include: Ansar Dine (Defenders of the Faith), Al-Qaeda in Islamic Magheb</w:t>
      </w:r>
      <w:r>
        <w:rPr>
          <w:spacing w:val="-1"/>
          <w:w w:val="105"/>
        </w:rPr>
        <w:t> </w:t>
      </w:r>
      <w:r>
        <w:rPr>
          <w:w w:val="105"/>
        </w:rPr>
        <w:t>(AQIM), GandaKoy</w:t>
      </w:r>
      <w:r>
        <w:rPr>
          <w:spacing w:val="-1"/>
          <w:w w:val="105"/>
        </w:rPr>
        <w:t> </w:t>
      </w:r>
      <w:r>
        <w:rPr>
          <w:w w:val="105"/>
        </w:rPr>
        <w:t>(Masters</w:t>
      </w:r>
      <w:r>
        <w:rPr>
          <w:spacing w:val="-2"/>
          <w:w w:val="105"/>
        </w:rPr>
        <w:t> </w:t>
      </w:r>
      <w:r>
        <w:rPr>
          <w:w w:val="105"/>
        </w:rPr>
        <w:t>of</w:t>
      </w:r>
      <w:r>
        <w:rPr>
          <w:spacing w:val="-3"/>
          <w:w w:val="105"/>
        </w:rPr>
        <w:t> </w:t>
      </w:r>
      <w:r>
        <w:rPr>
          <w:w w:val="105"/>
        </w:rPr>
        <w:t>the</w:t>
      </w:r>
      <w:r>
        <w:rPr>
          <w:spacing w:val="-2"/>
          <w:w w:val="105"/>
        </w:rPr>
        <w:t> </w:t>
      </w:r>
      <w:r>
        <w:rPr>
          <w:w w:val="105"/>
        </w:rPr>
        <w:t>Earth, local Songhai militia) and</w:t>
      </w:r>
      <w:r>
        <w:rPr>
          <w:spacing w:val="-1"/>
          <w:w w:val="105"/>
        </w:rPr>
        <w:t> </w:t>
      </w:r>
      <w:r>
        <w:rPr>
          <w:w w:val="105"/>
        </w:rPr>
        <w:t>GroupeSalafiste pour la Predication et le Combat (GSPC) (Salafist Group for Preaching and Combat).</w:t>
      </w:r>
      <w:r>
        <w:rPr>
          <w:spacing w:val="40"/>
          <w:w w:val="105"/>
        </w:rPr>
        <w:t> </w:t>
      </w:r>
      <w:r>
        <w:rPr>
          <w:w w:val="105"/>
        </w:rPr>
        <w:t>Others are</w:t>
      </w:r>
      <w:r>
        <w:rPr>
          <w:spacing w:val="-14"/>
          <w:w w:val="105"/>
        </w:rPr>
        <w:t> </w:t>
      </w:r>
      <w:r>
        <w:rPr>
          <w:w w:val="105"/>
        </w:rPr>
        <w:t>Haute</w:t>
      </w:r>
      <w:r>
        <w:rPr>
          <w:spacing w:val="-14"/>
          <w:w w:val="105"/>
        </w:rPr>
        <w:t> </w:t>
      </w:r>
      <w:r>
        <w:rPr>
          <w:w w:val="105"/>
        </w:rPr>
        <w:t>Conseil</w:t>
      </w:r>
      <w:r>
        <w:rPr>
          <w:spacing w:val="-5"/>
          <w:w w:val="105"/>
        </w:rPr>
        <w:t> </w:t>
      </w:r>
      <w:r>
        <w:rPr>
          <w:w w:val="105"/>
        </w:rPr>
        <w:t>de</w:t>
      </w:r>
      <w:r>
        <w:rPr>
          <w:spacing w:val="-14"/>
          <w:w w:val="105"/>
        </w:rPr>
        <w:t> </w:t>
      </w:r>
      <w:r>
        <w:rPr>
          <w:w w:val="105"/>
        </w:rPr>
        <w:t>l‘Azawad</w:t>
      </w:r>
      <w:r>
        <w:rPr>
          <w:spacing w:val="-13"/>
          <w:w w:val="105"/>
        </w:rPr>
        <w:t> </w:t>
      </w:r>
      <w:r>
        <w:rPr>
          <w:w w:val="105"/>
        </w:rPr>
        <w:t>(HCUA)</w:t>
      </w:r>
      <w:r>
        <w:rPr>
          <w:spacing w:val="-10"/>
          <w:w w:val="105"/>
        </w:rPr>
        <w:t> </w:t>
      </w:r>
      <w:r>
        <w:rPr>
          <w:w w:val="105"/>
        </w:rPr>
        <w:t>(Supreme</w:t>
      </w:r>
      <w:r>
        <w:rPr>
          <w:spacing w:val="-14"/>
          <w:w w:val="105"/>
        </w:rPr>
        <w:t> </w:t>
      </w:r>
      <w:r>
        <w:rPr>
          <w:w w:val="105"/>
        </w:rPr>
        <w:t>Council for</w:t>
      </w:r>
      <w:r>
        <w:rPr>
          <w:spacing w:val="-4"/>
          <w:w w:val="105"/>
        </w:rPr>
        <w:t> </w:t>
      </w:r>
      <w:r>
        <w:rPr>
          <w:w w:val="105"/>
        </w:rPr>
        <w:t>Azawad),</w:t>
      </w:r>
      <w:r>
        <w:rPr>
          <w:spacing w:val="-5"/>
          <w:w w:val="105"/>
        </w:rPr>
        <w:t> </w:t>
      </w:r>
      <w:r>
        <w:rPr>
          <w:w w:val="105"/>
        </w:rPr>
        <w:t>MouvementIslamique de</w:t>
      </w:r>
      <w:r>
        <w:rPr>
          <w:w w:val="105"/>
        </w:rPr>
        <w:t> l‘Azawad</w:t>
      </w:r>
      <w:r>
        <w:rPr>
          <w:w w:val="105"/>
        </w:rPr>
        <w:t> (MIA)</w:t>
      </w:r>
      <w:r>
        <w:rPr>
          <w:w w:val="105"/>
        </w:rPr>
        <w:t> (Islamic</w:t>
      </w:r>
      <w:r>
        <w:rPr>
          <w:w w:val="105"/>
        </w:rPr>
        <w:t> Movement</w:t>
      </w:r>
      <w:r>
        <w:rPr>
          <w:w w:val="105"/>
        </w:rPr>
        <w:t> of</w:t>
      </w:r>
      <w:r>
        <w:rPr>
          <w:w w:val="105"/>
        </w:rPr>
        <w:t> Azawad),</w:t>
      </w:r>
      <w:r>
        <w:rPr>
          <w:w w:val="105"/>
        </w:rPr>
        <w:t> Mouvement</w:t>
      </w:r>
      <w:r>
        <w:rPr>
          <w:w w:val="105"/>
        </w:rPr>
        <w:t> National</w:t>
      </w:r>
      <w:r>
        <w:rPr>
          <w:w w:val="105"/>
        </w:rPr>
        <w:t> de</w:t>
      </w:r>
      <w:r>
        <w:rPr>
          <w:w w:val="105"/>
        </w:rPr>
        <w:t> l‘Azawad (MNA),</w:t>
      </w:r>
      <w:r>
        <w:rPr>
          <w:spacing w:val="40"/>
          <w:w w:val="105"/>
        </w:rPr>
        <w:t> </w:t>
      </w:r>
      <w:r>
        <w:rPr>
          <w:w w:val="105"/>
        </w:rPr>
        <w:t>(National</w:t>
      </w:r>
      <w:r>
        <w:rPr>
          <w:spacing w:val="40"/>
          <w:w w:val="105"/>
        </w:rPr>
        <w:t> </w:t>
      </w:r>
      <w:r>
        <w:rPr>
          <w:w w:val="105"/>
        </w:rPr>
        <w:t>Movement</w:t>
      </w:r>
      <w:r>
        <w:rPr>
          <w:spacing w:val="40"/>
          <w:w w:val="105"/>
        </w:rPr>
        <w:t> </w:t>
      </w:r>
      <w:r>
        <w:rPr>
          <w:w w:val="105"/>
        </w:rPr>
        <w:t>of</w:t>
      </w:r>
      <w:r>
        <w:rPr>
          <w:spacing w:val="40"/>
          <w:w w:val="105"/>
        </w:rPr>
        <w:t> </w:t>
      </w:r>
      <w:r>
        <w:rPr>
          <w:w w:val="105"/>
        </w:rPr>
        <w:t>the</w:t>
      </w:r>
      <w:r>
        <w:rPr>
          <w:spacing w:val="40"/>
          <w:w w:val="105"/>
        </w:rPr>
        <w:t> </w:t>
      </w:r>
      <w:r>
        <w:rPr>
          <w:w w:val="105"/>
        </w:rPr>
        <w:t>Azawad,</w:t>
      </w:r>
      <w:r>
        <w:rPr>
          <w:spacing w:val="40"/>
          <w:w w:val="105"/>
        </w:rPr>
        <w:t> </w:t>
      </w:r>
      <w:r>
        <w:rPr>
          <w:w w:val="105"/>
        </w:rPr>
        <w:t>Mouvement</w:t>
      </w:r>
      <w:r>
        <w:rPr>
          <w:spacing w:val="40"/>
          <w:w w:val="105"/>
        </w:rPr>
        <w:t> </w:t>
      </w:r>
      <w:r>
        <w:rPr>
          <w:w w:val="105"/>
        </w:rPr>
        <w:t>National</w:t>
      </w:r>
      <w:r>
        <w:rPr>
          <w:spacing w:val="40"/>
          <w:w w:val="105"/>
        </w:rPr>
        <w:t> </w:t>
      </w:r>
      <w:r>
        <w:rPr>
          <w:w w:val="105"/>
        </w:rPr>
        <w:t>pour</w:t>
      </w:r>
      <w:r>
        <w:rPr>
          <w:spacing w:val="40"/>
          <w:w w:val="105"/>
        </w:rPr>
        <w:t> </w:t>
      </w:r>
      <w:r>
        <w:rPr>
          <w:w w:val="105"/>
        </w:rPr>
        <w:t>la</w:t>
      </w:r>
      <w:r>
        <w:rPr>
          <w:spacing w:val="40"/>
          <w:w w:val="105"/>
        </w:rPr>
        <w:t> </w:t>
      </w:r>
      <w:r>
        <w:rPr>
          <w:w w:val="105"/>
        </w:rPr>
        <w:t>Liberation</w:t>
      </w:r>
      <w:r>
        <w:rPr>
          <w:spacing w:val="40"/>
          <w:w w:val="105"/>
        </w:rPr>
        <w:t> </w:t>
      </w:r>
      <w:r>
        <w:rPr>
          <w:w w:val="105"/>
        </w:rPr>
        <w:t>de</w:t>
      </w:r>
    </w:p>
    <w:p>
      <w:pPr>
        <w:pStyle w:val="BodyText"/>
        <w:spacing w:before="140"/>
        <w:rPr>
          <w:sz w:val="20"/>
        </w:rPr>
      </w:pPr>
      <w:r>
        <w:rPr/>
        <mc:AlternateContent>
          <mc:Choice Requires="wps">
            <w:drawing>
              <wp:anchor distT="0" distB="0" distL="0" distR="0" allowOverlap="1" layoutInCell="1" locked="0" behindDoc="1" simplePos="0" relativeHeight="487617536">
                <wp:simplePos x="0" y="0"/>
                <wp:positionH relativeFrom="page">
                  <wp:posOffset>915009</wp:posOffset>
                </wp:positionH>
                <wp:positionV relativeFrom="paragraph">
                  <wp:posOffset>250429</wp:posOffset>
                </wp:positionV>
                <wp:extent cx="1830070"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718866pt;width:144.07pt;height:.71997pt;mso-position-horizontal-relative:page;mso-position-vertical-relative:paragraph;z-index:-15698944;mso-wrap-distance-left:0;mso-wrap-distance-right:0" id="docshape6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62</w:t>
      </w:r>
      <w:r>
        <w:rPr>
          <w:spacing w:val="-1"/>
          <w:sz w:val="20"/>
          <w:vertAlign w:val="baseline"/>
        </w:rPr>
        <w:t> </w:t>
      </w:r>
      <w:r>
        <w:rPr>
          <w:sz w:val="20"/>
          <w:vertAlign w:val="baseline"/>
        </w:rPr>
        <w:t>International Humanitarian</w:t>
      </w:r>
      <w:r>
        <w:rPr>
          <w:spacing w:val="-1"/>
          <w:sz w:val="20"/>
          <w:vertAlign w:val="baseline"/>
        </w:rPr>
        <w:t> </w:t>
      </w:r>
      <w:r>
        <w:rPr>
          <w:sz w:val="20"/>
          <w:vertAlign w:val="baseline"/>
        </w:rPr>
        <w:t>Law</w:t>
      </w:r>
      <w:r>
        <w:rPr>
          <w:spacing w:val="-10"/>
          <w:sz w:val="20"/>
          <w:vertAlign w:val="baseline"/>
        </w:rPr>
        <w:t> </w:t>
      </w:r>
      <w:r>
        <w:rPr>
          <w:sz w:val="20"/>
          <w:vertAlign w:val="baseline"/>
        </w:rPr>
        <w:t>and</w:t>
      </w:r>
      <w:r>
        <w:rPr>
          <w:spacing w:val="-1"/>
          <w:sz w:val="20"/>
          <w:vertAlign w:val="baseline"/>
        </w:rPr>
        <w:t> </w:t>
      </w:r>
      <w:r>
        <w:rPr>
          <w:sz w:val="20"/>
          <w:vertAlign w:val="baseline"/>
        </w:rPr>
        <w:t>the</w:t>
      </w:r>
      <w:r>
        <w:rPr>
          <w:spacing w:val="-4"/>
          <w:sz w:val="20"/>
          <w:vertAlign w:val="baseline"/>
        </w:rPr>
        <w:t> </w:t>
      </w:r>
      <w:r>
        <w:rPr>
          <w:sz w:val="20"/>
          <w:vertAlign w:val="baseline"/>
        </w:rPr>
        <w:t>Challenges of</w:t>
      </w:r>
      <w:r>
        <w:rPr>
          <w:spacing w:val="-4"/>
          <w:sz w:val="20"/>
          <w:vertAlign w:val="baseline"/>
        </w:rPr>
        <w:t> </w:t>
      </w:r>
      <w:r>
        <w:rPr>
          <w:sz w:val="20"/>
          <w:vertAlign w:val="baseline"/>
        </w:rPr>
        <w:t>Contemporary</w:t>
      </w:r>
      <w:r>
        <w:rPr>
          <w:spacing w:val="-1"/>
          <w:sz w:val="20"/>
          <w:vertAlign w:val="baseline"/>
        </w:rPr>
        <w:t> </w:t>
      </w:r>
      <w:r>
        <w:rPr>
          <w:sz w:val="20"/>
          <w:vertAlign w:val="baseline"/>
        </w:rPr>
        <w:t>Armed</w:t>
      </w:r>
      <w:r>
        <w:rPr>
          <w:spacing w:val="-1"/>
          <w:sz w:val="20"/>
          <w:vertAlign w:val="baseline"/>
        </w:rPr>
        <w:t> </w:t>
      </w:r>
      <w:r>
        <w:rPr>
          <w:sz w:val="20"/>
          <w:vertAlign w:val="baseline"/>
        </w:rPr>
        <w:t>Conflicts,</w:t>
      </w:r>
      <w:r>
        <w:rPr>
          <w:spacing w:val="-1"/>
          <w:sz w:val="20"/>
          <w:vertAlign w:val="baseline"/>
        </w:rPr>
        <w:t> </w:t>
      </w:r>
      <w:r>
        <w:rPr>
          <w:sz w:val="20"/>
          <w:vertAlign w:val="baseline"/>
        </w:rPr>
        <w:t>Report of</w:t>
      </w:r>
      <w:r>
        <w:rPr>
          <w:spacing w:val="-4"/>
          <w:sz w:val="20"/>
          <w:vertAlign w:val="baseline"/>
        </w:rPr>
        <w:t> </w:t>
      </w:r>
      <w:r>
        <w:rPr>
          <w:sz w:val="20"/>
          <w:vertAlign w:val="baseline"/>
        </w:rPr>
        <w:t>the</w:t>
      </w:r>
      <w:r>
        <w:rPr>
          <w:spacing w:val="-4"/>
          <w:sz w:val="20"/>
          <w:vertAlign w:val="baseline"/>
        </w:rPr>
        <w:t> </w:t>
      </w:r>
      <w:r>
        <w:rPr>
          <w:sz w:val="20"/>
          <w:vertAlign w:val="baseline"/>
        </w:rPr>
        <w:t>32</w:t>
      </w:r>
      <w:r>
        <w:rPr>
          <w:sz w:val="20"/>
          <w:vertAlign w:val="superscript"/>
        </w:rPr>
        <w:t>nd</w:t>
      </w:r>
      <w:r>
        <w:rPr>
          <w:sz w:val="20"/>
          <w:vertAlign w:val="baseline"/>
        </w:rPr>
        <w:t> International Conference of the Red Cross and Red Crescent, Geneva, October 2015.p.17.</w:t>
      </w:r>
    </w:p>
    <w:p>
      <w:pPr>
        <w:spacing w:after="0"/>
        <w:jc w:val="left"/>
        <w:rPr>
          <w:sz w:val="20"/>
        </w:rPr>
        <w:sectPr>
          <w:pgSz w:w="11910" w:h="16850"/>
          <w:pgMar w:header="0" w:footer="1063" w:top="1320" w:bottom="1260" w:left="1340" w:right="1140"/>
        </w:sectPr>
      </w:pPr>
    </w:p>
    <w:p>
      <w:pPr>
        <w:pStyle w:val="BodyText"/>
        <w:spacing w:line="499" w:lineRule="auto" w:before="81"/>
        <w:ind w:left="100" w:right="128"/>
        <w:jc w:val="both"/>
      </w:pPr>
      <w:r>
        <w:rPr>
          <w:w w:val="105"/>
        </w:rPr>
        <w:t>l‘Azawad (MNLA) (National</w:t>
      </w:r>
      <w:r>
        <w:rPr>
          <w:w w:val="105"/>
        </w:rPr>
        <w:t> Movement</w:t>
      </w:r>
      <w:r>
        <w:rPr>
          <w:w w:val="105"/>
        </w:rPr>
        <w:t> for the Liberation</w:t>
      </w:r>
      <w:r>
        <w:rPr>
          <w:w w:val="105"/>
        </w:rPr>
        <w:t> of Azawad, MouvementPopulaire Pour de l‘Azaouad</w:t>
      </w:r>
      <w:r>
        <w:rPr>
          <w:spacing w:val="40"/>
          <w:w w:val="105"/>
        </w:rPr>
        <w:t> </w:t>
      </w:r>
      <w:r>
        <w:rPr>
          <w:w w:val="105"/>
        </w:rPr>
        <w:t>(MPA) (Azaouad People‘s Movement) and Mouvement pour l‘Unite et le Jihad en Afrique de</w:t>
      </w:r>
      <w:r>
        <w:rPr>
          <w:spacing w:val="-4"/>
          <w:w w:val="105"/>
        </w:rPr>
        <w:t> </w:t>
      </w:r>
      <w:r>
        <w:rPr>
          <w:w w:val="105"/>
        </w:rPr>
        <w:t>l‘Ouest (MUJAO) (Movement for Unity</w:t>
      </w:r>
      <w:r>
        <w:rPr>
          <w:spacing w:val="-3"/>
          <w:w w:val="105"/>
        </w:rPr>
        <w:t> </w:t>
      </w:r>
      <w:r>
        <w:rPr>
          <w:w w:val="105"/>
        </w:rPr>
        <w:t>and Jihad in West Africa.</w:t>
      </w:r>
    </w:p>
    <w:p>
      <w:pPr>
        <w:pStyle w:val="Heading2"/>
        <w:numPr>
          <w:ilvl w:val="1"/>
          <w:numId w:val="10"/>
        </w:numPr>
        <w:tabs>
          <w:tab w:pos="821" w:val="left" w:leader="none"/>
        </w:tabs>
        <w:spacing w:line="240" w:lineRule="auto" w:before="201" w:after="0"/>
        <w:ind w:left="821" w:right="0" w:hanging="721"/>
        <w:jc w:val="left"/>
      </w:pPr>
      <w:bookmarkStart w:name="_TOC_250034" w:id="42"/>
      <w:r>
        <w:rPr/>
        <w:t>Does</w:t>
      </w:r>
      <w:r>
        <w:rPr>
          <w:spacing w:val="23"/>
        </w:rPr>
        <w:t> </w:t>
      </w:r>
      <w:r>
        <w:rPr/>
        <w:t>IHL</w:t>
      </w:r>
      <w:r>
        <w:rPr>
          <w:spacing w:val="22"/>
        </w:rPr>
        <w:t> </w:t>
      </w:r>
      <w:r>
        <w:rPr/>
        <w:t>apply</w:t>
      </w:r>
      <w:r>
        <w:rPr>
          <w:spacing w:val="18"/>
        </w:rPr>
        <w:t> </w:t>
      </w:r>
      <w:r>
        <w:rPr/>
        <w:t>to</w:t>
      </w:r>
      <w:r>
        <w:rPr>
          <w:spacing w:val="27"/>
        </w:rPr>
        <w:t> </w:t>
      </w:r>
      <w:r>
        <w:rPr/>
        <w:t>Non-International</w:t>
      </w:r>
      <w:r>
        <w:rPr>
          <w:spacing w:val="30"/>
        </w:rPr>
        <w:t> </w:t>
      </w:r>
      <w:r>
        <w:rPr/>
        <w:t>Armed</w:t>
      </w:r>
      <w:r>
        <w:rPr>
          <w:spacing w:val="19"/>
        </w:rPr>
        <w:t> </w:t>
      </w:r>
      <w:r>
        <w:rPr/>
        <w:t>Conflict</w:t>
      </w:r>
      <w:r>
        <w:rPr>
          <w:spacing w:val="33"/>
        </w:rPr>
        <w:t> </w:t>
      </w:r>
      <w:r>
        <w:rPr/>
        <w:t>in</w:t>
      </w:r>
      <w:r>
        <w:rPr>
          <w:spacing w:val="18"/>
        </w:rPr>
        <w:t> </w:t>
      </w:r>
      <w:bookmarkEnd w:id="42"/>
      <w:r>
        <w:rPr>
          <w:spacing w:val="-2"/>
        </w:rPr>
        <w:t>Mali?</w:t>
      </w:r>
    </w:p>
    <w:p>
      <w:pPr>
        <w:pStyle w:val="BodyText"/>
        <w:rPr>
          <w:b/>
        </w:rPr>
      </w:pPr>
    </w:p>
    <w:p>
      <w:pPr>
        <w:pStyle w:val="BodyText"/>
        <w:spacing w:before="27"/>
        <w:rPr>
          <w:b/>
        </w:rPr>
      </w:pPr>
    </w:p>
    <w:p>
      <w:pPr>
        <w:pStyle w:val="BodyText"/>
        <w:spacing w:line="501" w:lineRule="auto" w:before="1"/>
        <w:ind w:left="100" w:right="120" w:firstLine="720"/>
        <w:jc w:val="both"/>
      </w:pPr>
      <w:r>
        <w:rPr>
          <w:w w:val="105"/>
        </w:rPr>
        <w:t>It is established that the</w:t>
      </w:r>
      <w:r>
        <w:rPr>
          <w:w w:val="105"/>
        </w:rPr>
        <w:t> conflict in Mali is a NIAC and by virtue of Article III</w:t>
      </w:r>
      <w:r>
        <w:rPr>
          <w:w w:val="105"/>
        </w:rPr>
        <w:t> of the Geneva</w:t>
      </w:r>
      <w:r>
        <w:rPr>
          <w:spacing w:val="-1"/>
          <w:w w:val="105"/>
        </w:rPr>
        <w:t> </w:t>
      </w:r>
      <w:r>
        <w:rPr>
          <w:w w:val="105"/>
        </w:rPr>
        <w:t>Convention,</w:t>
      </w:r>
      <w:r>
        <w:rPr>
          <w:spacing w:val="-2"/>
          <w:w w:val="105"/>
        </w:rPr>
        <w:t> </w:t>
      </w:r>
      <w:r>
        <w:rPr>
          <w:w w:val="105"/>
        </w:rPr>
        <w:t>IHL</w:t>
      </w:r>
      <w:r>
        <w:rPr>
          <w:spacing w:val="-5"/>
          <w:w w:val="105"/>
        </w:rPr>
        <w:t> </w:t>
      </w:r>
      <w:r>
        <w:rPr>
          <w:w w:val="105"/>
        </w:rPr>
        <w:t>applies</w:t>
      </w:r>
      <w:r>
        <w:rPr>
          <w:spacing w:val="-9"/>
          <w:w w:val="105"/>
        </w:rPr>
        <w:t> </w:t>
      </w:r>
      <w:r>
        <w:rPr>
          <w:w w:val="105"/>
        </w:rPr>
        <w:t>to</w:t>
      </w:r>
      <w:r>
        <w:rPr>
          <w:spacing w:val="-1"/>
          <w:w w:val="105"/>
        </w:rPr>
        <w:t> </w:t>
      </w:r>
      <w:r>
        <w:rPr>
          <w:w w:val="105"/>
        </w:rPr>
        <w:t>wrongful</w:t>
      </w:r>
      <w:r>
        <w:rPr>
          <w:spacing w:val="-5"/>
          <w:w w:val="105"/>
        </w:rPr>
        <w:t> </w:t>
      </w:r>
      <w:r>
        <w:rPr>
          <w:w w:val="105"/>
        </w:rPr>
        <w:t>actions</w:t>
      </w:r>
      <w:r>
        <w:rPr>
          <w:spacing w:val="-9"/>
          <w:w w:val="105"/>
        </w:rPr>
        <w:t> </w:t>
      </w:r>
      <w:r>
        <w:rPr>
          <w:w w:val="105"/>
        </w:rPr>
        <w:t>taken</w:t>
      </w:r>
      <w:r>
        <w:rPr>
          <w:spacing w:val="-7"/>
          <w:w w:val="105"/>
        </w:rPr>
        <w:t> </w:t>
      </w:r>
      <w:r>
        <w:rPr>
          <w:w w:val="105"/>
        </w:rPr>
        <w:t>in</w:t>
      </w:r>
      <w:r>
        <w:rPr>
          <w:spacing w:val="-7"/>
          <w:w w:val="105"/>
        </w:rPr>
        <w:t> </w:t>
      </w:r>
      <w:r>
        <w:rPr>
          <w:w w:val="105"/>
        </w:rPr>
        <w:t>a</w:t>
      </w:r>
      <w:r>
        <w:rPr>
          <w:spacing w:val="-1"/>
          <w:w w:val="105"/>
        </w:rPr>
        <w:t> </w:t>
      </w:r>
      <w:r>
        <w:rPr>
          <w:w w:val="105"/>
        </w:rPr>
        <w:t>NIAC.</w:t>
      </w:r>
      <w:r>
        <w:rPr>
          <w:spacing w:val="-5"/>
          <w:w w:val="105"/>
        </w:rPr>
        <w:t> </w:t>
      </w:r>
      <w:r>
        <w:rPr>
          <w:w w:val="105"/>
        </w:rPr>
        <w:t>Some</w:t>
      </w:r>
      <w:r>
        <w:rPr>
          <w:spacing w:val="-8"/>
          <w:w w:val="105"/>
        </w:rPr>
        <w:t> </w:t>
      </w:r>
      <w:r>
        <w:rPr>
          <w:w w:val="105"/>
        </w:rPr>
        <w:t>of</w:t>
      </w:r>
      <w:r>
        <w:rPr>
          <w:spacing w:val="-10"/>
          <w:w w:val="105"/>
        </w:rPr>
        <w:t> </w:t>
      </w:r>
      <w:r>
        <w:rPr>
          <w:w w:val="105"/>
        </w:rPr>
        <w:t>the</w:t>
      </w:r>
      <w:r>
        <w:rPr>
          <w:spacing w:val="-1"/>
          <w:w w:val="105"/>
        </w:rPr>
        <w:t> </w:t>
      </w:r>
      <w:r>
        <w:rPr>
          <w:w w:val="105"/>
        </w:rPr>
        <w:t>criteria</w:t>
      </w:r>
      <w:r>
        <w:rPr>
          <w:spacing w:val="-2"/>
          <w:w w:val="105"/>
        </w:rPr>
        <w:t> </w:t>
      </w:r>
      <w:r>
        <w:rPr>
          <w:w w:val="105"/>
        </w:rPr>
        <w:t>that qualify the application of IHL in NIAC are that the hostility must reach a</w:t>
      </w:r>
      <w:r>
        <w:rPr>
          <w:w w:val="105"/>
        </w:rPr>
        <w:t> minimum level</w:t>
      </w:r>
      <w:r>
        <w:rPr>
          <w:spacing w:val="40"/>
          <w:w w:val="105"/>
        </w:rPr>
        <w:t> </w:t>
      </w:r>
      <w:r>
        <w:rPr>
          <w:w w:val="105"/>
        </w:rPr>
        <w:t>of intensity.</w:t>
      </w:r>
      <w:r>
        <w:rPr>
          <w:w w:val="105"/>
        </w:rPr>
        <w:t> This</w:t>
      </w:r>
      <w:r>
        <w:rPr>
          <w:w w:val="105"/>
        </w:rPr>
        <w:t> may</w:t>
      </w:r>
      <w:r>
        <w:rPr>
          <w:w w:val="105"/>
        </w:rPr>
        <w:t> be</w:t>
      </w:r>
      <w:r>
        <w:rPr>
          <w:w w:val="105"/>
        </w:rPr>
        <w:t> when</w:t>
      </w:r>
      <w:r>
        <w:rPr>
          <w:w w:val="105"/>
        </w:rPr>
        <w:t> the</w:t>
      </w:r>
      <w:r>
        <w:rPr>
          <w:w w:val="105"/>
        </w:rPr>
        <w:t> hostilities</w:t>
      </w:r>
      <w:r>
        <w:rPr>
          <w:w w:val="105"/>
        </w:rPr>
        <w:t> are</w:t>
      </w:r>
      <w:r>
        <w:rPr>
          <w:w w:val="105"/>
        </w:rPr>
        <w:t> of</w:t>
      </w:r>
      <w:r>
        <w:rPr>
          <w:w w:val="105"/>
        </w:rPr>
        <w:t> a</w:t>
      </w:r>
      <w:r>
        <w:rPr>
          <w:w w:val="105"/>
        </w:rPr>
        <w:t> collective</w:t>
      </w:r>
      <w:r>
        <w:rPr>
          <w:w w:val="105"/>
        </w:rPr>
        <w:t> character</w:t>
      </w:r>
      <w:r>
        <w:rPr>
          <w:spacing w:val="80"/>
          <w:w w:val="105"/>
        </w:rPr>
        <w:t> </w:t>
      </w:r>
      <w:r>
        <w:rPr>
          <w:w w:val="105"/>
        </w:rPr>
        <w:t>or</w:t>
      </w:r>
      <w:r>
        <w:rPr>
          <w:w w:val="105"/>
        </w:rPr>
        <w:t> when</w:t>
      </w:r>
      <w:r>
        <w:rPr>
          <w:w w:val="105"/>
        </w:rPr>
        <w:t> the government is obliged to use military force against the insurgents, instead of using the police. Secondly, the non-government groups involved in the conflict must be considered as parties to the</w:t>
      </w:r>
      <w:r>
        <w:rPr>
          <w:w w:val="105"/>
        </w:rPr>
        <w:t> conflict</w:t>
      </w:r>
      <w:r>
        <w:rPr>
          <w:w w:val="105"/>
        </w:rPr>
        <w:t> meaning</w:t>
      </w:r>
      <w:r>
        <w:rPr>
          <w:w w:val="105"/>
        </w:rPr>
        <w:t> that</w:t>
      </w:r>
      <w:r>
        <w:rPr>
          <w:w w:val="105"/>
        </w:rPr>
        <w:t> they</w:t>
      </w:r>
      <w:r>
        <w:rPr>
          <w:w w:val="105"/>
        </w:rPr>
        <w:t> possess</w:t>
      </w:r>
      <w:r>
        <w:rPr>
          <w:w w:val="105"/>
        </w:rPr>
        <w:t> organized</w:t>
      </w:r>
      <w:r>
        <w:rPr>
          <w:w w:val="105"/>
        </w:rPr>
        <w:t> armed</w:t>
      </w:r>
      <w:r>
        <w:rPr>
          <w:w w:val="105"/>
        </w:rPr>
        <w:t> forces</w:t>
      </w:r>
      <w:r>
        <w:rPr>
          <w:spacing w:val="40"/>
          <w:w w:val="105"/>
        </w:rPr>
        <w:t> </w:t>
      </w:r>
      <w:r>
        <w:rPr>
          <w:w w:val="105"/>
        </w:rPr>
        <w:t>under</w:t>
      </w:r>
      <w:r>
        <w:rPr>
          <w:w w:val="105"/>
        </w:rPr>
        <w:t> a</w:t>
      </w:r>
      <w:r>
        <w:rPr>
          <w:w w:val="105"/>
        </w:rPr>
        <w:t> certain</w:t>
      </w:r>
      <w:r>
        <w:rPr>
          <w:w w:val="105"/>
        </w:rPr>
        <w:t> command structure and have the capacity to</w:t>
      </w:r>
      <w:r>
        <w:rPr>
          <w:w w:val="105"/>
        </w:rPr>
        <w:t> sustain</w:t>
      </w:r>
      <w:r>
        <w:rPr>
          <w:w w:val="105"/>
        </w:rPr>
        <w:t> military operations.</w:t>
      </w:r>
      <w:r>
        <w:rPr>
          <w:spacing w:val="80"/>
          <w:w w:val="105"/>
        </w:rPr>
        <w:t> </w:t>
      </w:r>
      <w:r>
        <w:rPr>
          <w:w w:val="105"/>
        </w:rPr>
        <w:t>These principles were</w:t>
      </w:r>
      <w:r>
        <w:rPr>
          <w:w w:val="105"/>
        </w:rPr>
        <w:t> further elaborated</w:t>
      </w:r>
      <w:r>
        <w:rPr>
          <w:spacing w:val="-5"/>
          <w:w w:val="105"/>
        </w:rPr>
        <w:t> </w:t>
      </w:r>
      <w:r>
        <w:rPr>
          <w:w w:val="105"/>
        </w:rPr>
        <w:t>in</w:t>
      </w:r>
      <w:r>
        <w:rPr>
          <w:spacing w:val="-5"/>
          <w:w w:val="105"/>
        </w:rPr>
        <w:t> </w:t>
      </w:r>
      <w:r>
        <w:rPr>
          <w:w w:val="105"/>
        </w:rPr>
        <w:t>the case of</w:t>
      </w:r>
      <w:r>
        <w:rPr>
          <w:spacing w:val="-3"/>
          <w:w w:val="105"/>
        </w:rPr>
        <w:t> </w:t>
      </w:r>
      <w:r>
        <w:rPr>
          <w:b/>
          <w:i/>
          <w:w w:val="105"/>
        </w:rPr>
        <w:t>R</w:t>
      </w:r>
      <w:r>
        <w:rPr>
          <w:b/>
          <w:i/>
          <w:spacing w:val="-2"/>
          <w:w w:val="105"/>
        </w:rPr>
        <w:t> </w:t>
      </w:r>
      <w:r>
        <w:rPr>
          <w:b/>
          <w:i/>
          <w:w w:val="105"/>
        </w:rPr>
        <w:t>v Tadic </w:t>
      </w:r>
      <w:r>
        <w:rPr>
          <w:w w:val="105"/>
        </w:rPr>
        <w:t>wherein the Appeals</w:t>
      </w:r>
      <w:r>
        <w:rPr>
          <w:spacing w:val="-7"/>
          <w:w w:val="105"/>
        </w:rPr>
        <w:t> </w:t>
      </w:r>
      <w:r>
        <w:rPr>
          <w:w w:val="105"/>
        </w:rPr>
        <w:t>Chamber of</w:t>
      </w:r>
      <w:r>
        <w:rPr>
          <w:spacing w:val="-8"/>
          <w:w w:val="105"/>
        </w:rPr>
        <w:t> </w:t>
      </w:r>
      <w:r>
        <w:rPr>
          <w:w w:val="105"/>
        </w:rPr>
        <w:t>the</w:t>
      </w:r>
      <w:r>
        <w:rPr>
          <w:spacing w:val="-6"/>
          <w:w w:val="105"/>
        </w:rPr>
        <w:t> </w:t>
      </w:r>
      <w:r>
        <w:rPr>
          <w:w w:val="105"/>
        </w:rPr>
        <w:t>International Criminal Tribunal</w:t>
      </w:r>
      <w:r>
        <w:rPr>
          <w:w w:val="105"/>
        </w:rPr>
        <w:t> for</w:t>
      </w:r>
      <w:r>
        <w:rPr>
          <w:w w:val="105"/>
        </w:rPr>
        <w:t> Yugoslavia</w:t>
      </w:r>
      <w:r>
        <w:rPr>
          <w:w w:val="105"/>
        </w:rPr>
        <w:t> (ICTY)</w:t>
      </w:r>
      <w:r>
        <w:rPr>
          <w:w w:val="105"/>
        </w:rPr>
        <w:t> came</w:t>
      </w:r>
      <w:r>
        <w:rPr>
          <w:w w:val="105"/>
        </w:rPr>
        <w:t> to</w:t>
      </w:r>
      <w:r>
        <w:rPr>
          <w:w w:val="105"/>
        </w:rPr>
        <w:t> the</w:t>
      </w:r>
      <w:r>
        <w:rPr>
          <w:w w:val="105"/>
        </w:rPr>
        <w:t> conclusion</w:t>
      </w:r>
      <w:r>
        <w:rPr>
          <w:w w:val="105"/>
        </w:rPr>
        <w:t> that</w:t>
      </w:r>
      <w:r>
        <w:rPr>
          <w:w w:val="105"/>
        </w:rPr>
        <w:t> customary</w:t>
      </w:r>
      <w:r>
        <w:rPr>
          <w:w w:val="105"/>
        </w:rPr>
        <w:t> international</w:t>
      </w:r>
      <w:r>
        <w:rPr>
          <w:w w:val="105"/>
        </w:rPr>
        <w:t> law imposes</w:t>
      </w:r>
      <w:r>
        <w:rPr>
          <w:spacing w:val="-2"/>
          <w:w w:val="105"/>
        </w:rPr>
        <w:t> </w:t>
      </w:r>
      <w:r>
        <w:rPr>
          <w:w w:val="105"/>
        </w:rPr>
        <w:t>criminal</w:t>
      </w:r>
      <w:r>
        <w:rPr>
          <w:spacing w:val="-4"/>
          <w:w w:val="105"/>
        </w:rPr>
        <w:t> </w:t>
      </w:r>
      <w:r>
        <w:rPr>
          <w:w w:val="105"/>
        </w:rPr>
        <w:t>responsibility for grave</w:t>
      </w:r>
      <w:r>
        <w:rPr>
          <w:spacing w:val="-1"/>
          <w:w w:val="105"/>
        </w:rPr>
        <w:t> </w:t>
      </w:r>
      <w:r>
        <w:rPr>
          <w:w w:val="105"/>
        </w:rPr>
        <w:t>breaches</w:t>
      </w:r>
      <w:r>
        <w:rPr>
          <w:spacing w:val="-2"/>
          <w:w w:val="105"/>
        </w:rPr>
        <w:t> </w:t>
      </w:r>
      <w:r>
        <w:rPr>
          <w:w w:val="105"/>
        </w:rPr>
        <w:t>of</w:t>
      </w:r>
      <w:r>
        <w:rPr>
          <w:spacing w:val="-9"/>
          <w:w w:val="105"/>
        </w:rPr>
        <w:t> </w:t>
      </w:r>
      <w:r>
        <w:rPr>
          <w:w w:val="105"/>
        </w:rPr>
        <w:t>the</w:t>
      </w:r>
      <w:r>
        <w:rPr>
          <w:spacing w:val="-1"/>
          <w:w w:val="105"/>
        </w:rPr>
        <w:t> </w:t>
      </w:r>
      <w:r>
        <w:rPr>
          <w:w w:val="105"/>
        </w:rPr>
        <w:t>common</w:t>
      </w:r>
      <w:r>
        <w:rPr>
          <w:spacing w:val="-6"/>
          <w:w w:val="105"/>
        </w:rPr>
        <w:t> </w:t>
      </w:r>
      <w:r>
        <w:rPr>
          <w:w w:val="105"/>
        </w:rPr>
        <w:t>article</w:t>
      </w:r>
      <w:r>
        <w:rPr>
          <w:spacing w:val="-7"/>
          <w:w w:val="105"/>
        </w:rPr>
        <w:t> </w:t>
      </w:r>
      <w:r>
        <w:rPr>
          <w:w w:val="105"/>
        </w:rPr>
        <w:t>3 of</w:t>
      </w:r>
      <w:r>
        <w:rPr>
          <w:spacing w:val="-9"/>
          <w:w w:val="105"/>
        </w:rPr>
        <w:t> </w:t>
      </w:r>
      <w:r>
        <w:rPr>
          <w:w w:val="105"/>
        </w:rPr>
        <w:t>the</w:t>
      </w:r>
      <w:r>
        <w:rPr>
          <w:spacing w:val="-7"/>
          <w:w w:val="105"/>
        </w:rPr>
        <w:t> </w:t>
      </w:r>
      <w:r>
        <w:rPr>
          <w:w w:val="105"/>
        </w:rPr>
        <w:t>1949 Geneva Conventions</w:t>
      </w:r>
      <w:r>
        <w:rPr>
          <w:w w:val="105"/>
        </w:rPr>
        <w:t> which</w:t>
      </w:r>
      <w:r>
        <w:rPr>
          <w:w w:val="105"/>
        </w:rPr>
        <w:t> is</w:t>
      </w:r>
      <w:r>
        <w:rPr>
          <w:w w:val="105"/>
        </w:rPr>
        <w:t> applicable</w:t>
      </w:r>
      <w:r>
        <w:rPr>
          <w:w w:val="105"/>
        </w:rPr>
        <w:t> to</w:t>
      </w:r>
      <w:r>
        <w:rPr>
          <w:w w:val="105"/>
        </w:rPr>
        <w:t> NIAC.</w:t>
      </w:r>
      <w:r>
        <w:rPr>
          <w:w w:val="105"/>
          <w:vertAlign w:val="superscript"/>
        </w:rPr>
        <w:t>63</w:t>
      </w:r>
      <w:r>
        <w:rPr>
          <w:w w:val="105"/>
          <w:vertAlign w:val="baseline"/>
        </w:rPr>
        <w:t> These</w:t>
      </w:r>
      <w:r>
        <w:rPr>
          <w:w w:val="105"/>
          <w:vertAlign w:val="baseline"/>
        </w:rPr>
        <w:t> qualifications</w:t>
      </w:r>
      <w:r>
        <w:rPr>
          <w:w w:val="105"/>
          <w:vertAlign w:val="baseline"/>
        </w:rPr>
        <w:t> match</w:t>
      </w:r>
      <w:r>
        <w:rPr>
          <w:w w:val="105"/>
          <w:vertAlign w:val="baseline"/>
        </w:rPr>
        <w:t> the</w:t>
      </w:r>
      <w:r>
        <w:rPr>
          <w:w w:val="105"/>
          <w:vertAlign w:val="baseline"/>
        </w:rPr>
        <w:t> situation</w:t>
      </w:r>
      <w:r>
        <w:rPr>
          <w:w w:val="105"/>
          <w:vertAlign w:val="baseline"/>
        </w:rPr>
        <w:t> of</w:t>
      </w:r>
      <w:r>
        <w:rPr>
          <w:w w:val="105"/>
          <w:vertAlign w:val="baseline"/>
        </w:rPr>
        <w:t> the armed</w:t>
      </w:r>
      <w:r>
        <w:rPr>
          <w:spacing w:val="-2"/>
          <w:w w:val="105"/>
          <w:vertAlign w:val="baseline"/>
        </w:rPr>
        <w:t> </w:t>
      </w:r>
      <w:r>
        <w:rPr>
          <w:w w:val="105"/>
          <w:vertAlign w:val="baseline"/>
        </w:rPr>
        <w:t>conflict</w:t>
      </w:r>
      <w:r>
        <w:rPr>
          <w:spacing w:val="-6"/>
          <w:w w:val="105"/>
          <w:vertAlign w:val="baseline"/>
        </w:rPr>
        <w:t> </w:t>
      </w:r>
      <w:r>
        <w:rPr>
          <w:w w:val="105"/>
          <w:vertAlign w:val="baseline"/>
        </w:rPr>
        <w:t>in</w:t>
      </w:r>
      <w:r>
        <w:rPr>
          <w:spacing w:val="-8"/>
          <w:w w:val="105"/>
          <w:vertAlign w:val="baseline"/>
        </w:rPr>
        <w:t> </w:t>
      </w:r>
      <w:r>
        <w:rPr>
          <w:w w:val="105"/>
          <w:vertAlign w:val="baseline"/>
        </w:rPr>
        <w:t>Mali.</w:t>
      </w:r>
      <w:r>
        <w:rPr>
          <w:spacing w:val="-6"/>
          <w:w w:val="105"/>
          <w:vertAlign w:val="baseline"/>
        </w:rPr>
        <w:t> </w:t>
      </w:r>
      <w:r>
        <w:rPr>
          <w:w w:val="105"/>
          <w:vertAlign w:val="baseline"/>
        </w:rPr>
        <w:t>The</w:t>
      </w:r>
      <w:r>
        <w:rPr>
          <w:spacing w:val="-9"/>
          <w:w w:val="105"/>
          <w:vertAlign w:val="baseline"/>
        </w:rPr>
        <w:t> </w:t>
      </w:r>
      <w:r>
        <w:rPr>
          <w:w w:val="105"/>
          <w:vertAlign w:val="baseline"/>
        </w:rPr>
        <w:t>armed</w:t>
      </w:r>
      <w:r>
        <w:rPr>
          <w:spacing w:val="-2"/>
          <w:w w:val="105"/>
          <w:vertAlign w:val="baseline"/>
        </w:rPr>
        <w:t> </w:t>
      </w:r>
      <w:r>
        <w:rPr>
          <w:w w:val="105"/>
          <w:vertAlign w:val="baseline"/>
        </w:rPr>
        <w:t>groups</w:t>
      </w:r>
      <w:r>
        <w:rPr>
          <w:spacing w:val="-10"/>
          <w:w w:val="105"/>
          <w:vertAlign w:val="baseline"/>
        </w:rPr>
        <w:t> </w:t>
      </w:r>
      <w:r>
        <w:rPr>
          <w:w w:val="105"/>
          <w:vertAlign w:val="baseline"/>
        </w:rPr>
        <w:t>are</w:t>
      </w:r>
      <w:r>
        <w:rPr>
          <w:spacing w:val="-9"/>
          <w:w w:val="105"/>
          <w:vertAlign w:val="baseline"/>
        </w:rPr>
        <w:t> </w:t>
      </w:r>
      <w:r>
        <w:rPr>
          <w:w w:val="105"/>
          <w:vertAlign w:val="baseline"/>
        </w:rPr>
        <w:t>organized</w:t>
      </w:r>
      <w:r>
        <w:rPr>
          <w:spacing w:val="-8"/>
          <w:w w:val="105"/>
          <w:vertAlign w:val="baseline"/>
        </w:rPr>
        <w:t> </w:t>
      </w:r>
      <w:r>
        <w:rPr>
          <w:w w:val="105"/>
          <w:vertAlign w:val="baseline"/>
        </w:rPr>
        <w:t>and</w:t>
      </w:r>
      <w:r>
        <w:rPr>
          <w:spacing w:val="-8"/>
          <w:w w:val="105"/>
          <w:vertAlign w:val="baseline"/>
        </w:rPr>
        <w:t> </w:t>
      </w:r>
      <w:r>
        <w:rPr>
          <w:w w:val="105"/>
          <w:vertAlign w:val="baseline"/>
        </w:rPr>
        <w:t>have</w:t>
      </w:r>
      <w:r>
        <w:rPr>
          <w:spacing w:val="-9"/>
          <w:w w:val="105"/>
          <w:vertAlign w:val="baseline"/>
        </w:rPr>
        <w:t> </w:t>
      </w:r>
      <w:r>
        <w:rPr>
          <w:w w:val="105"/>
          <w:vertAlign w:val="baseline"/>
        </w:rPr>
        <w:t>different command</w:t>
      </w:r>
      <w:r>
        <w:rPr>
          <w:spacing w:val="-2"/>
          <w:w w:val="105"/>
          <w:vertAlign w:val="baseline"/>
        </w:rPr>
        <w:t> </w:t>
      </w:r>
      <w:r>
        <w:rPr>
          <w:w w:val="105"/>
          <w:vertAlign w:val="baseline"/>
        </w:rPr>
        <w:t>structures and uniforms</w:t>
      </w:r>
      <w:r>
        <w:rPr>
          <w:spacing w:val="-2"/>
          <w:w w:val="105"/>
          <w:vertAlign w:val="baseline"/>
        </w:rPr>
        <w:t> </w:t>
      </w:r>
      <w:r>
        <w:rPr>
          <w:w w:val="105"/>
          <w:vertAlign w:val="baseline"/>
        </w:rPr>
        <w:t>in certain cases. IHL therefore, obviously applies to the</w:t>
      </w:r>
      <w:r>
        <w:rPr>
          <w:spacing w:val="-1"/>
          <w:w w:val="105"/>
          <w:vertAlign w:val="baseline"/>
        </w:rPr>
        <w:t> </w:t>
      </w:r>
      <w:r>
        <w:rPr>
          <w:w w:val="105"/>
          <w:vertAlign w:val="baseline"/>
        </w:rPr>
        <w:t>NIAC in Mali.</w:t>
      </w:r>
    </w:p>
    <w:p>
      <w:pPr>
        <w:pStyle w:val="Heading2"/>
        <w:numPr>
          <w:ilvl w:val="1"/>
          <w:numId w:val="10"/>
        </w:numPr>
        <w:tabs>
          <w:tab w:pos="821" w:val="left" w:leader="none"/>
        </w:tabs>
        <w:spacing w:line="240" w:lineRule="auto" w:before="177" w:after="0"/>
        <w:ind w:left="821" w:right="0" w:hanging="721"/>
        <w:jc w:val="left"/>
      </w:pPr>
      <w:bookmarkStart w:name="_TOC_250033" w:id="43"/>
      <w:r>
        <w:rPr>
          <w:w w:val="105"/>
        </w:rPr>
        <w:t>Does</w:t>
      </w:r>
      <w:r>
        <w:rPr>
          <w:spacing w:val="-10"/>
          <w:w w:val="105"/>
        </w:rPr>
        <w:t> </w:t>
      </w:r>
      <w:r>
        <w:rPr>
          <w:w w:val="105"/>
        </w:rPr>
        <w:t>IHL</w:t>
      </w:r>
      <w:r>
        <w:rPr>
          <w:spacing w:val="-9"/>
          <w:w w:val="105"/>
        </w:rPr>
        <w:t> </w:t>
      </w:r>
      <w:r>
        <w:rPr>
          <w:w w:val="105"/>
        </w:rPr>
        <w:t>apply</w:t>
      </w:r>
      <w:r>
        <w:rPr>
          <w:spacing w:val="-12"/>
          <w:w w:val="105"/>
        </w:rPr>
        <w:t> </w:t>
      </w:r>
      <w:r>
        <w:rPr>
          <w:w w:val="105"/>
        </w:rPr>
        <w:t>to</w:t>
      </w:r>
      <w:r>
        <w:rPr>
          <w:spacing w:val="-7"/>
          <w:w w:val="105"/>
        </w:rPr>
        <w:t> </w:t>
      </w:r>
      <w:r>
        <w:rPr>
          <w:w w:val="105"/>
        </w:rPr>
        <w:t>the</w:t>
      </w:r>
      <w:r>
        <w:rPr>
          <w:spacing w:val="-7"/>
          <w:w w:val="105"/>
        </w:rPr>
        <w:t> </w:t>
      </w:r>
      <w:r>
        <w:rPr>
          <w:w w:val="105"/>
        </w:rPr>
        <w:t>Peacekeeping</w:t>
      </w:r>
      <w:r>
        <w:rPr>
          <w:spacing w:val="-7"/>
          <w:w w:val="105"/>
        </w:rPr>
        <w:t> </w:t>
      </w:r>
      <w:r>
        <w:rPr>
          <w:w w:val="105"/>
        </w:rPr>
        <w:t>Force</w:t>
      </w:r>
      <w:r>
        <w:rPr>
          <w:spacing w:val="-7"/>
          <w:w w:val="105"/>
        </w:rPr>
        <w:t> </w:t>
      </w:r>
      <w:r>
        <w:rPr>
          <w:w w:val="105"/>
        </w:rPr>
        <w:t>in</w:t>
      </w:r>
      <w:r>
        <w:rPr>
          <w:spacing w:val="-12"/>
          <w:w w:val="105"/>
        </w:rPr>
        <w:t> </w:t>
      </w:r>
      <w:bookmarkEnd w:id="43"/>
      <w:r>
        <w:rPr>
          <w:spacing w:val="-2"/>
          <w:w w:val="105"/>
        </w:rPr>
        <w:t>Mali?</w:t>
      </w:r>
    </w:p>
    <w:p>
      <w:pPr>
        <w:pStyle w:val="BodyText"/>
        <w:rPr>
          <w:b/>
        </w:rPr>
      </w:pPr>
    </w:p>
    <w:p>
      <w:pPr>
        <w:pStyle w:val="BodyText"/>
        <w:spacing w:before="28"/>
        <w:rPr>
          <w:b/>
        </w:rPr>
      </w:pPr>
    </w:p>
    <w:p>
      <w:pPr>
        <w:pStyle w:val="BodyText"/>
        <w:spacing w:line="501" w:lineRule="auto"/>
        <w:ind w:left="100" w:right="121" w:firstLine="720"/>
        <w:jc w:val="both"/>
      </w:pPr>
      <w:r>
        <w:rPr>
          <w:w w:val="105"/>
        </w:rPr>
        <w:t>The</w:t>
      </w:r>
      <w:r>
        <w:rPr>
          <w:w w:val="105"/>
        </w:rPr>
        <w:t> UN</w:t>
      </w:r>
      <w:r>
        <w:rPr>
          <w:w w:val="105"/>
        </w:rPr>
        <w:t> Secretary</w:t>
      </w:r>
      <w:r>
        <w:rPr>
          <w:w w:val="105"/>
        </w:rPr>
        <w:t> General‘s</w:t>
      </w:r>
      <w:r>
        <w:rPr>
          <w:w w:val="105"/>
        </w:rPr>
        <w:t> Bulletin titled</w:t>
      </w:r>
      <w:r>
        <w:rPr>
          <w:w w:val="105"/>
        </w:rPr>
        <w:t> ‗Observance</w:t>
      </w:r>
      <w:r>
        <w:rPr>
          <w:w w:val="105"/>
        </w:rPr>
        <w:t> by</w:t>
      </w:r>
      <w:r>
        <w:rPr>
          <w:w w:val="105"/>
        </w:rPr>
        <w:t> United Nations Forces</w:t>
      </w:r>
      <w:r>
        <w:rPr>
          <w:w w:val="105"/>
        </w:rPr>
        <w:t> of International</w:t>
      </w:r>
      <w:r>
        <w:rPr>
          <w:spacing w:val="-4"/>
          <w:w w:val="105"/>
        </w:rPr>
        <w:t> </w:t>
      </w:r>
      <w:r>
        <w:rPr>
          <w:w w:val="105"/>
        </w:rPr>
        <w:t>Humanitarian</w:t>
      </w:r>
      <w:r>
        <w:rPr>
          <w:spacing w:val="-6"/>
          <w:w w:val="105"/>
        </w:rPr>
        <w:t> </w:t>
      </w:r>
      <w:r>
        <w:rPr>
          <w:w w:val="105"/>
        </w:rPr>
        <w:t>Law</w:t>
      </w:r>
      <w:r>
        <w:rPr>
          <w:spacing w:val="-1"/>
          <w:w w:val="105"/>
        </w:rPr>
        <w:t> </w:t>
      </w:r>
      <w:r>
        <w:rPr>
          <w:w w:val="105"/>
        </w:rPr>
        <w:t>which</w:t>
      </w:r>
      <w:r>
        <w:rPr>
          <w:spacing w:val="-6"/>
          <w:w w:val="105"/>
        </w:rPr>
        <w:t> </w:t>
      </w:r>
      <w:r>
        <w:rPr>
          <w:w w:val="105"/>
        </w:rPr>
        <w:t>came</w:t>
      </w:r>
      <w:r>
        <w:rPr>
          <w:spacing w:val="-7"/>
          <w:w w:val="105"/>
        </w:rPr>
        <w:t> </w:t>
      </w:r>
      <w:r>
        <w:rPr>
          <w:w w:val="105"/>
        </w:rPr>
        <w:t>into effect</w:t>
      </w:r>
      <w:r>
        <w:rPr>
          <w:spacing w:val="-4"/>
          <w:w w:val="105"/>
        </w:rPr>
        <w:t> </w:t>
      </w:r>
      <w:r>
        <w:rPr>
          <w:w w:val="105"/>
        </w:rPr>
        <w:t>in</w:t>
      </w:r>
      <w:r>
        <w:rPr>
          <w:spacing w:val="-6"/>
          <w:w w:val="105"/>
        </w:rPr>
        <w:t> </w:t>
      </w:r>
      <w:r>
        <w:rPr>
          <w:w w:val="105"/>
        </w:rPr>
        <w:t>1999 provides</w:t>
      </w:r>
      <w:r>
        <w:rPr>
          <w:spacing w:val="-8"/>
          <w:w w:val="105"/>
        </w:rPr>
        <w:t> </w:t>
      </w:r>
      <w:r>
        <w:rPr>
          <w:w w:val="105"/>
        </w:rPr>
        <w:t>that</w:t>
      </w:r>
      <w:r>
        <w:rPr>
          <w:spacing w:val="-4"/>
          <w:w w:val="105"/>
        </w:rPr>
        <w:t> </w:t>
      </w:r>
      <w:r>
        <w:rPr>
          <w:w w:val="105"/>
        </w:rPr>
        <w:t>IHL</w:t>
      </w:r>
      <w:r>
        <w:rPr>
          <w:spacing w:val="-4"/>
          <w:w w:val="105"/>
        </w:rPr>
        <w:t> </w:t>
      </w:r>
      <w:r>
        <w:rPr>
          <w:w w:val="105"/>
        </w:rPr>
        <w:t>is</w:t>
      </w:r>
      <w:r>
        <w:rPr>
          <w:spacing w:val="-8"/>
          <w:w w:val="105"/>
        </w:rPr>
        <w:t> </w:t>
      </w:r>
      <w:r>
        <w:rPr>
          <w:w w:val="105"/>
        </w:rPr>
        <w:t>applicable in</w:t>
      </w:r>
      <w:r>
        <w:rPr>
          <w:w w:val="105"/>
        </w:rPr>
        <w:t> peacekeeping</w:t>
      </w:r>
      <w:r>
        <w:rPr>
          <w:w w:val="105"/>
        </w:rPr>
        <w:t> operations</w:t>
      </w:r>
      <w:r>
        <w:rPr>
          <w:w w:val="105"/>
        </w:rPr>
        <w:t> when</w:t>
      </w:r>
      <w:r>
        <w:rPr>
          <w:w w:val="105"/>
        </w:rPr>
        <w:t> the</w:t>
      </w:r>
      <w:r>
        <w:rPr>
          <w:w w:val="105"/>
        </w:rPr>
        <w:t> use</w:t>
      </w:r>
      <w:r>
        <w:rPr>
          <w:w w:val="105"/>
        </w:rPr>
        <w:t> of</w:t>
      </w:r>
      <w:r>
        <w:rPr>
          <w:w w:val="105"/>
        </w:rPr>
        <w:t> force</w:t>
      </w:r>
      <w:r>
        <w:rPr>
          <w:w w:val="105"/>
        </w:rPr>
        <w:t> is</w:t>
      </w:r>
      <w:r>
        <w:rPr>
          <w:w w:val="105"/>
        </w:rPr>
        <w:t> permitted</w:t>
      </w:r>
      <w:r>
        <w:rPr>
          <w:w w:val="105"/>
        </w:rPr>
        <w:t> in</w:t>
      </w:r>
      <w:r>
        <w:rPr>
          <w:w w:val="105"/>
        </w:rPr>
        <w:t> self</w:t>
      </w:r>
      <w:r>
        <w:rPr>
          <w:w w:val="105"/>
        </w:rPr>
        <w:t> defence. The</w:t>
      </w:r>
      <w:r>
        <w:rPr>
          <w:w w:val="105"/>
        </w:rPr>
        <w:t> rules</w:t>
      </w:r>
      <w:r>
        <w:rPr>
          <w:w w:val="105"/>
        </w:rPr>
        <w:t> of engagement of MINUSMA</w:t>
      </w:r>
      <w:r>
        <w:rPr>
          <w:spacing w:val="-1"/>
          <w:w w:val="105"/>
        </w:rPr>
        <w:t> </w:t>
      </w:r>
      <w:r>
        <w:rPr>
          <w:w w:val="105"/>
        </w:rPr>
        <w:t>authorize the UN troops</w:t>
      </w:r>
      <w:r>
        <w:rPr>
          <w:spacing w:val="-1"/>
          <w:w w:val="105"/>
        </w:rPr>
        <w:t> </w:t>
      </w:r>
      <w:r>
        <w:rPr>
          <w:w w:val="105"/>
        </w:rPr>
        <w:t>in Mali to use force in self</w:t>
      </w:r>
      <w:r>
        <w:rPr>
          <w:spacing w:val="-2"/>
          <w:w w:val="105"/>
        </w:rPr>
        <w:t> </w:t>
      </w:r>
      <w:r>
        <w:rPr>
          <w:w w:val="105"/>
        </w:rPr>
        <w:t>defence and in</w:t>
      </w:r>
    </w:p>
    <w:p>
      <w:pPr>
        <w:pStyle w:val="BodyText"/>
        <w:spacing w:line="20" w:lineRule="exact"/>
        <w:ind w:left="100"/>
        <w:rPr>
          <w:sz w:val="2"/>
        </w:rPr>
      </w:pPr>
      <w:r>
        <w:rPr>
          <w:sz w:val="2"/>
        </w:rPr>
        <mc:AlternateContent>
          <mc:Choice Requires="wps">
            <w:drawing>
              <wp:inline distT="0" distB="0" distL="0" distR="0">
                <wp:extent cx="1830070" cy="9525"/>
                <wp:effectExtent l="0" t="0" r="0" b="0"/>
                <wp:docPr id="78" name="Group 78"/>
                <wp:cNvGraphicFramePr>
                  <a:graphicFrameLocks/>
                </wp:cNvGraphicFramePr>
                <a:graphic>
                  <a:graphicData uri="http://schemas.microsoft.com/office/word/2010/wordprocessingGroup">
                    <wpg:wgp>
                      <wpg:cNvPr id="78" name="Group 78"/>
                      <wpg:cNvGrpSpPr/>
                      <wpg:grpSpPr>
                        <a:xfrm>
                          <a:off x="0" y="0"/>
                          <a:ext cx="1830070" cy="9525"/>
                          <a:chExt cx="1830070" cy="9525"/>
                        </a:xfrm>
                      </wpg:grpSpPr>
                      <wps:wsp>
                        <wps:cNvPr id="79" name="Graphic 79"/>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1pt;height:.75pt;mso-position-horizontal-relative:char;mso-position-vertical-relative:line" id="docshapegroup70" coordorigin="0,0" coordsize="2882,15">
                <v:rect style="position:absolute;left:0;top:0;width:2882;height:15" id="docshape71" filled="true" fillcolor="#000000" stroked="false">
                  <v:fill type="solid"/>
                </v:rect>
              </v:group>
            </w:pict>
          </mc:Fallback>
        </mc:AlternateContent>
      </w:r>
      <w:r>
        <w:rPr>
          <w:sz w:val="2"/>
        </w:rPr>
      </w:r>
    </w:p>
    <w:p>
      <w:pPr>
        <w:spacing w:before="80"/>
        <w:ind w:left="100" w:right="0" w:firstLine="0"/>
        <w:jc w:val="left"/>
        <w:rPr>
          <w:sz w:val="20"/>
        </w:rPr>
      </w:pPr>
      <w:hyperlink r:id="rId30">
        <w:r>
          <w:rPr>
            <w:sz w:val="20"/>
            <w:vertAlign w:val="superscript"/>
          </w:rPr>
          <w:t>63</w:t>
        </w:r>
        <w:r>
          <w:rPr>
            <w:sz w:val="20"/>
            <w:u w:val="single"/>
            <w:vertAlign w:val="baseline"/>
          </w:rPr>
          <w:t>www.trialinternational.org</w:t>
        </w:r>
      </w:hyperlink>
      <w:r>
        <w:rPr>
          <w:spacing w:val="-13"/>
          <w:sz w:val="20"/>
          <w:vertAlign w:val="baseline"/>
        </w:rPr>
        <w:t> </w:t>
      </w:r>
      <w:r>
        <w:rPr>
          <w:sz w:val="20"/>
          <w:vertAlign w:val="baseline"/>
        </w:rPr>
        <w:t>accessed</w:t>
      </w:r>
      <w:r>
        <w:rPr>
          <w:spacing w:val="-12"/>
          <w:sz w:val="20"/>
          <w:vertAlign w:val="baseline"/>
        </w:rPr>
        <w:t> </w:t>
      </w:r>
      <w:r>
        <w:rPr>
          <w:sz w:val="20"/>
          <w:vertAlign w:val="baseline"/>
        </w:rPr>
        <w:t>on</w:t>
      </w:r>
      <w:r>
        <w:rPr>
          <w:spacing w:val="-13"/>
          <w:sz w:val="20"/>
          <w:vertAlign w:val="baseline"/>
        </w:rPr>
        <w:t> </w:t>
      </w:r>
      <w:r>
        <w:rPr>
          <w:sz w:val="20"/>
          <w:vertAlign w:val="baseline"/>
        </w:rPr>
        <w:t>25</w:t>
      </w:r>
      <w:r>
        <w:rPr>
          <w:spacing w:val="-8"/>
          <w:sz w:val="20"/>
          <w:vertAlign w:val="baseline"/>
        </w:rPr>
        <w:t> </w:t>
      </w:r>
      <w:r>
        <w:rPr>
          <w:sz w:val="20"/>
          <w:vertAlign w:val="baseline"/>
        </w:rPr>
        <w:t>August</w:t>
      </w:r>
      <w:r>
        <w:rPr>
          <w:spacing w:val="-12"/>
          <w:sz w:val="20"/>
          <w:vertAlign w:val="baseline"/>
        </w:rPr>
        <w:t> </w:t>
      </w:r>
      <w:r>
        <w:rPr>
          <w:spacing w:val="-2"/>
          <w:sz w:val="20"/>
          <w:vertAlign w:val="baseline"/>
        </w:rPr>
        <w:t>2019.</w:t>
      </w:r>
    </w:p>
    <w:p>
      <w:pPr>
        <w:spacing w:after="0"/>
        <w:jc w:val="left"/>
        <w:rPr>
          <w:sz w:val="20"/>
        </w:rPr>
        <w:sectPr>
          <w:pgSz w:w="11910" w:h="16850"/>
          <w:pgMar w:header="0" w:footer="1063" w:top="1360" w:bottom="1260" w:left="1340" w:right="1140"/>
        </w:sectPr>
      </w:pPr>
    </w:p>
    <w:p>
      <w:pPr>
        <w:pStyle w:val="BodyText"/>
        <w:spacing w:line="501" w:lineRule="auto" w:before="81"/>
        <w:ind w:left="100" w:right="125"/>
        <w:jc w:val="both"/>
      </w:pPr>
      <w:r>
        <w:rPr>
          <w:w w:val="105"/>
        </w:rPr>
        <w:t>many other situations when required. The thresh hold of conflict in Mali</w:t>
      </w:r>
      <w:r>
        <w:rPr>
          <w:w w:val="105"/>
        </w:rPr>
        <w:t> has</w:t>
      </w:r>
      <w:r>
        <w:rPr>
          <w:w w:val="105"/>
        </w:rPr>
        <w:t> equally reached what is required for IHL to apply considering the high intensity, protracted nature and level of casualties recorded among civilians and peacekeepers. IHL therefore applies to the UN troops in Mali though not without challenges.</w:t>
      </w:r>
    </w:p>
    <w:p>
      <w:pPr>
        <w:pStyle w:val="BodyText"/>
        <w:spacing w:line="501" w:lineRule="auto"/>
        <w:ind w:left="100" w:right="119" w:firstLine="720"/>
        <w:jc w:val="both"/>
      </w:pPr>
      <w:r>
        <w:rPr>
          <w:w w:val="105"/>
        </w:rPr>
        <w:t>In</w:t>
      </w:r>
      <w:r>
        <w:rPr>
          <w:w w:val="105"/>
        </w:rPr>
        <w:t> this</w:t>
      </w:r>
      <w:r>
        <w:rPr>
          <w:w w:val="105"/>
        </w:rPr>
        <w:t> conceptual</w:t>
      </w:r>
      <w:r>
        <w:rPr>
          <w:w w:val="105"/>
        </w:rPr>
        <w:t> clarification</w:t>
      </w:r>
      <w:r>
        <w:rPr>
          <w:w w:val="105"/>
        </w:rPr>
        <w:t> and</w:t>
      </w:r>
      <w:r>
        <w:rPr>
          <w:w w:val="105"/>
        </w:rPr>
        <w:t> historical</w:t>
      </w:r>
      <w:r>
        <w:rPr>
          <w:w w:val="105"/>
        </w:rPr>
        <w:t> development</w:t>
      </w:r>
      <w:r>
        <w:rPr>
          <w:w w:val="105"/>
        </w:rPr>
        <w:t> of IHL,</w:t>
      </w:r>
      <w:r>
        <w:rPr>
          <w:w w:val="105"/>
        </w:rPr>
        <w:t> the</w:t>
      </w:r>
      <w:r>
        <w:rPr>
          <w:w w:val="105"/>
        </w:rPr>
        <w:t> terms</w:t>
      </w:r>
      <w:r>
        <w:rPr>
          <w:w w:val="105"/>
        </w:rPr>
        <w:t> that</w:t>
      </w:r>
      <w:r>
        <w:rPr>
          <w:w w:val="105"/>
        </w:rPr>
        <w:t> are used in this</w:t>
      </w:r>
      <w:r>
        <w:rPr>
          <w:spacing w:val="-2"/>
          <w:w w:val="105"/>
        </w:rPr>
        <w:t> </w:t>
      </w:r>
      <w:r>
        <w:rPr>
          <w:w w:val="105"/>
        </w:rPr>
        <w:t>work were</w:t>
      </w:r>
      <w:r>
        <w:rPr>
          <w:spacing w:val="-1"/>
          <w:w w:val="105"/>
        </w:rPr>
        <w:t> </w:t>
      </w:r>
      <w:r>
        <w:rPr>
          <w:w w:val="105"/>
        </w:rPr>
        <w:t>explained with examples</w:t>
      </w:r>
      <w:r>
        <w:rPr>
          <w:spacing w:val="-8"/>
          <w:w w:val="105"/>
        </w:rPr>
        <w:t> </w:t>
      </w:r>
      <w:r>
        <w:rPr>
          <w:w w:val="105"/>
        </w:rPr>
        <w:t>and some</w:t>
      </w:r>
      <w:r>
        <w:rPr>
          <w:spacing w:val="-1"/>
          <w:w w:val="105"/>
        </w:rPr>
        <w:t> </w:t>
      </w:r>
      <w:r>
        <w:rPr>
          <w:w w:val="105"/>
        </w:rPr>
        <w:t>conceptual questions</w:t>
      </w:r>
      <w:r>
        <w:rPr>
          <w:spacing w:val="-8"/>
          <w:w w:val="105"/>
        </w:rPr>
        <w:t> </w:t>
      </w:r>
      <w:r>
        <w:rPr>
          <w:w w:val="105"/>
        </w:rPr>
        <w:t>answered.</w:t>
      </w:r>
      <w:r>
        <w:rPr>
          <w:spacing w:val="-5"/>
          <w:w w:val="105"/>
        </w:rPr>
        <w:t> </w:t>
      </w:r>
      <w:r>
        <w:rPr>
          <w:w w:val="105"/>
        </w:rPr>
        <w:t>The essence is to enable the reader to understand the terms as used in the context they were used. Peace</w:t>
      </w:r>
      <w:r>
        <w:rPr>
          <w:spacing w:val="-3"/>
          <w:w w:val="105"/>
        </w:rPr>
        <w:t> </w:t>
      </w:r>
      <w:r>
        <w:rPr>
          <w:w w:val="105"/>
        </w:rPr>
        <w:t>support</w:t>
      </w:r>
      <w:r>
        <w:rPr>
          <w:spacing w:val="-6"/>
          <w:w w:val="105"/>
        </w:rPr>
        <w:t> </w:t>
      </w:r>
      <w:r>
        <w:rPr>
          <w:w w:val="105"/>
        </w:rPr>
        <w:t>operation</w:t>
      </w:r>
      <w:r>
        <w:rPr>
          <w:spacing w:val="-2"/>
          <w:w w:val="105"/>
        </w:rPr>
        <w:t> </w:t>
      </w:r>
      <w:r>
        <w:rPr>
          <w:w w:val="105"/>
        </w:rPr>
        <w:t>has</w:t>
      </w:r>
      <w:r>
        <w:rPr>
          <w:spacing w:val="-10"/>
          <w:w w:val="105"/>
        </w:rPr>
        <w:t> </w:t>
      </w:r>
      <w:r>
        <w:rPr>
          <w:w w:val="105"/>
        </w:rPr>
        <w:t>been</w:t>
      </w:r>
      <w:r>
        <w:rPr>
          <w:spacing w:val="-2"/>
          <w:w w:val="105"/>
        </w:rPr>
        <w:t> </w:t>
      </w:r>
      <w:r>
        <w:rPr>
          <w:w w:val="105"/>
        </w:rPr>
        <w:t>explained</w:t>
      </w:r>
      <w:r>
        <w:rPr>
          <w:spacing w:val="-8"/>
          <w:w w:val="105"/>
        </w:rPr>
        <w:t> </w:t>
      </w:r>
      <w:r>
        <w:rPr>
          <w:w w:val="105"/>
        </w:rPr>
        <w:t>to</w:t>
      </w:r>
      <w:r>
        <w:rPr>
          <w:spacing w:val="-8"/>
          <w:w w:val="105"/>
        </w:rPr>
        <w:t> </w:t>
      </w:r>
      <w:r>
        <w:rPr>
          <w:w w:val="105"/>
        </w:rPr>
        <w:t>include</w:t>
      </w:r>
      <w:r>
        <w:rPr>
          <w:spacing w:val="-9"/>
          <w:w w:val="105"/>
        </w:rPr>
        <w:t> </w:t>
      </w:r>
      <w:r>
        <w:rPr>
          <w:w w:val="105"/>
        </w:rPr>
        <w:t>peacekeeping, peace</w:t>
      </w:r>
      <w:r>
        <w:rPr>
          <w:spacing w:val="-3"/>
          <w:w w:val="105"/>
        </w:rPr>
        <w:t> </w:t>
      </w:r>
      <w:r>
        <w:rPr>
          <w:w w:val="105"/>
        </w:rPr>
        <w:t>enforcement,</w:t>
      </w:r>
      <w:r>
        <w:rPr>
          <w:spacing w:val="-6"/>
          <w:w w:val="105"/>
        </w:rPr>
        <w:t> </w:t>
      </w:r>
      <w:r>
        <w:rPr>
          <w:w w:val="105"/>
        </w:rPr>
        <w:t>peace building,</w:t>
      </w:r>
      <w:r>
        <w:rPr>
          <w:w w:val="105"/>
        </w:rPr>
        <w:t> peacemaking</w:t>
      </w:r>
      <w:r>
        <w:rPr>
          <w:w w:val="105"/>
        </w:rPr>
        <w:t> and</w:t>
      </w:r>
      <w:r>
        <w:rPr>
          <w:w w:val="105"/>
        </w:rPr>
        <w:t> humanitarian</w:t>
      </w:r>
      <w:r>
        <w:rPr>
          <w:w w:val="105"/>
        </w:rPr>
        <w:t> operations.</w:t>
      </w:r>
      <w:r>
        <w:rPr>
          <w:w w:val="105"/>
        </w:rPr>
        <w:t> IHL</w:t>
      </w:r>
      <w:r>
        <w:rPr>
          <w:w w:val="105"/>
        </w:rPr>
        <w:t> applies</w:t>
      </w:r>
      <w:r>
        <w:rPr>
          <w:w w:val="105"/>
        </w:rPr>
        <w:t> for</w:t>
      </w:r>
      <w:r>
        <w:rPr>
          <w:w w:val="105"/>
        </w:rPr>
        <w:t> UN</w:t>
      </w:r>
      <w:r>
        <w:rPr>
          <w:w w:val="105"/>
        </w:rPr>
        <w:t> troops</w:t>
      </w:r>
      <w:r>
        <w:rPr>
          <w:w w:val="105"/>
        </w:rPr>
        <w:t> in</w:t>
      </w:r>
      <w:r>
        <w:rPr>
          <w:w w:val="105"/>
        </w:rPr>
        <w:t> all</w:t>
      </w:r>
      <w:r>
        <w:rPr>
          <w:w w:val="105"/>
        </w:rPr>
        <w:t> these phases</w:t>
      </w:r>
      <w:r>
        <w:rPr>
          <w:spacing w:val="-7"/>
          <w:w w:val="105"/>
        </w:rPr>
        <w:t> </w:t>
      </w:r>
      <w:r>
        <w:rPr>
          <w:w w:val="105"/>
        </w:rPr>
        <w:t>of</w:t>
      </w:r>
      <w:r>
        <w:rPr>
          <w:spacing w:val="-2"/>
          <w:w w:val="105"/>
        </w:rPr>
        <w:t> </w:t>
      </w:r>
      <w:r>
        <w:rPr>
          <w:w w:val="105"/>
        </w:rPr>
        <w:t>operation,</w:t>
      </w:r>
      <w:r>
        <w:rPr>
          <w:spacing w:val="-4"/>
          <w:w w:val="105"/>
        </w:rPr>
        <w:t> </w:t>
      </w:r>
      <w:r>
        <w:rPr>
          <w:w w:val="105"/>
        </w:rPr>
        <w:t>except where</w:t>
      </w:r>
      <w:r>
        <w:rPr>
          <w:spacing w:val="-6"/>
          <w:w w:val="105"/>
        </w:rPr>
        <w:t> </w:t>
      </w:r>
      <w:r>
        <w:rPr>
          <w:w w:val="105"/>
        </w:rPr>
        <w:t>armed</w:t>
      </w:r>
      <w:r>
        <w:rPr>
          <w:spacing w:val="-5"/>
          <w:w w:val="105"/>
        </w:rPr>
        <w:t> </w:t>
      </w:r>
      <w:r>
        <w:rPr>
          <w:w w:val="105"/>
        </w:rPr>
        <w:t>conflict is</w:t>
      </w:r>
      <w:r>
        <w:rPr>
          <w:spacing w:val="-1"/>
          <w:w w:val="105"/>
        </w:rPr>
        <w:t> </w:t>
      </w:r>
      <w:r>
        <w:rPr>
          <w:w w:val="105"/>
        </w:rPr>
        <w:t>no</w:t>
      </w:r>
      <w:r>
        <w:rPr>
          <w:spacing w:val="-5"/>
          <w:w w:val="105"/>
        </w:rPr>
        <w:t> </w:t>
      </w:r>
      <w:r>
        <w:rPr>
          <w:w w:val="105"/>
        </w:rPr>
        <w:t>longer</w:t>
      </w:r>
      <w:r>
        <w:rPr>
          <w:spacing w:val="-2"/>
          <w:w w:val="105"/>
        </w:rPr>
        <w:t> </w:t>
      </w:r>
      <w:r>
        <w:rPr>
          <w:w w:val="105"/>
        </w:rPr>
        <w:t>existing. Some</w:t>
      </w:r>
      <w:r>
        <w:rPr>
          <w:spacing w:val="-6"/>
          <w:w w:val="105"/>
        </w:rPr>
        <w:t> </w:t>
      </w:r>
      <w:r>
        <w:rPr>
          <w:w w:val="105"/>
        </w:rPr>
        <w:t>of</w:t>
      </w:r>
      <w:r>
        <w:rPr>
          <w:spacing w:val="-2"/>
          <w:w w:val="105"/>
        </w:rPr>
        <w:t> </w:t>
      </w:r>
      <w:r>
        <w:rPr>
          <w:w w:val="105"/>
        </w:rPr>
        <w:t>these</w:t>
      </w:r>
      <w:r>
        <w:rPr>
          <w:spacing w:val="-6"/>
          <w:w w:val="105"/>
        </w:rPr>
        <w:t> </w:t>
      </w:r>
      <w:r>
        <w:rPr>
          <w:w w:val="105"/>
        </w:rPr>
        <w:t>terms</w:t>
      </w:r>
      <w:r>
        <w:rPr>
          <w:spacing w:val="-7"/>
          <w:w w:val="105"/>
        </w:rPr>
        <w:t> </w:t>
      </w:r>
      <w:r>
        <w:rPr>
          <w:w w:val="105"/>
        </w:rPr>
        <w:t>are used interchangeably and unless one understands them, it may cause confusion</w:t>
      </w:r>
      <w:r>
        <w:rPr>
          <w:w w:val="105"/>
        </w:rPr>
        <w:t> while coming across them, hence the importance of their clarification.</w:t>
      </w:r>
    </w:p>
    <w:p>
      <w:pPr>
        <w:spacing w:after="0" w:line="501" w:lineRule="auto"/>
        <w:jc w:val="both"/>
        <w:sectPr>
          <w:pgSz w:w="11910" w:h="16850"/>
          <w:pgMar w:header="0" w:footer="1063" w:top="1360" w:bottom="1260" w:left="1340" w:right="1140"/>
        </w:sectPr>
      </w:pPr>
    </w:p>
    <w:p>
      <w:pPr>
        <w:pStyle w:val="Heading1"/>
        <w:spacing w:line="504" w:lineRule="auto" w:before="82"/>
        <w:ind w:left="2146" w:right="2010" w:firstLine="1520"/>
        <w:jc w:val="left"/>
      </w:pPr>
      <w:r>
        <w:rPr>
          <w:w w:val="105"/>
        </w:rPr>
        <w:t>CHAPTER THREE </w:t>
      </w:r>
      <w:r>
        <w:rPr/>
        <w:t>BACKGROUND</w:t>
      </w:r>
      <w:r>
        <w:rPr>
          <w:spacing w:val="40"/>
        </w:rPr>
        <w:t> </w:t>
      </w:r>
      <w:r>
        <w:rPr/>
        <w:t>TO THE MALIAN CONFLICT</w:t>
      </w:r>
    </w:p>
    <w:p>
      <w:pPr>
        <w:pStyle w:val="BodyText"/>
        <w:spacing w:before="209"/>
        <w:rPr>
          <w:b/>
        </w:rPr>
      </w:pPr>
    </w:p>
    <w:p>
      <w:pPr>
        <w:pStyle w:val="Heading2"/>
        <w:numPr>
          <w:ilvl w:val="1"/>
          <w:numId w:val="11"/>
        </w:numPr>
        <w:tabs>
          <w:tab w:pos="821" w:val="left" w:leader="none"/>
        </w:tabs>
        <w:spacing w:line="240" w:lineRule="auto" w:before="0" w:after="0"/>
        <w:ind w:left="821" w:right="0" w:hanging="721"/>
        <w:jc w:val="left"/>
      </w:pPr>
      <w:bookmarkStart w:name="_TOC_250032" w:id="44"/>
      <w:bookmarkEnd w:id="44"/>
      <w:r>
        <w:rPr>
          <w:spacing w:val="-2"/>
          <w:w w:val="105"/>
        </w:rPr>
        <w:t>Introduction</w:t>
      </w:r>
    </w:p>
    <w:p>
      <w:pPr>
        <w:pStyle w:val="BodyText"/>
        <w:spacing w:before="19"/>
        <w:rPr>
          <w:b/>
        </w:rPr>
      </w:pPr>
    </w:p>
    <w:p>
      <w:pPr>
        <w:pStyle w:val="BodyText"/>
        <w:spacing w:line="501" w:lineRule="auto"/>
        <w:ind w:left="100" w:right="119" w:firstLine="720"/>
        <w:jc w:val="both"/>
      </w:pPr>
      <w:r>
        <w:rPr>
          <w:w w:val="105"/>
        </w:rPr>
        <w:t>The deployment of Peace Support Operations (PSO) in Mali</w:t>
      </w:r>
      <w:r>
        <w:rPr>
          <w:w w:val="105"/>
        </w:rPr>
        <w:t> was as a</w:t>
      </w:r>
      <w:r>
        <w:rPr>
          <w:w w:val="105"/>
        </w:rPr>
        <w:t> result of armed conflict which made the UN mission in Mali to be eventually classified as the most dangerous UN</w:t>
      </w:r>
      <w:r>
        <w:rPr>
          <w:w w:val="105"/>
        </w:rPr>
        <w:t> Mission</w:t>
      </w:r>
      <w:r>
        <w:rPr>
          <w:w w:val="105"/>
        </w:rPr>
        <w:t> in</w:t>
      </w:r>
      <w:r>
        <w:rPr>
          <w:w w:val="105"/>
        </w:rPr>
        <w:t> the</w:t>
      </w:r>
      <w:r>
        <w:rPr>
          <w:w w:val="105"/>
        </w:rPr>
        <w:t> world.</w:t>
      </w:r>
      <w:r>
        <w:rPr>
          <w:w w:val="105"/>
          <w:vertAlign w:val="superscript"/>
        </w:rPr>
        <w:t>1</w:t>
      </w:r>
      <w:r>
        <w:rPr>
          <w:w w:val="105"/>
          <w:vertAlign w:val="baseline"/>
        </w:rPr>
        <w:t> The</w:t>
      </w:r>
      <w:r>
        <w:rPr>
          <w:w w:val="105"/>
          <w:vertAlign w:val="baseline"/>
        </w:rPr>
        <w:t> armed</w:t>
      </w:r>
      <w:r>
        <w:rPr>
          <w:w w:val="105"/>
          <w:vertAlign w:val="baseline"/>
        </w:rPr>
        <w:t> conflict</w:t>
      </w:r>
      <w:r>
        <w:rPr>
          <w:w w:val="105"/>
          <w:vertAlign w:val="baseline"/>
        </w:rPr>
        <w:t> also</w:t>
      </w:r>
      <w:r>
        <w:rPr>
          <w:w w:val="105"/>
          <w:vertAlign w:val="baseline"/>
        </w:rPr>
        <w:t> brought</w:t>
      </w:r>
      <w:r>
        <w:rPr>
          <w:w w:val="105"/>
          <w:vertAlign w:val="baseline"/>
        </w:rPr>
        <w:t> about</w:t>
      </w:r>
      <w:r>
        <w:rPr>
          <w:w w:val="105"/>
          <w:vertAlign w:val="baseline"/>
        </w:rPr>
        <w:t> the</w:t>
      </w:r>
      <w:r>
        <w:rPr>
          <w:w w:val="105"/>
          <w:vertAlign w:val="baseline"/>
        </w:rPr>
        <w:t> discussion</w:t>
      </w:r>
      <w:r>
        <w:rPr>
          <w:w w:val="105"/>
          <w:vertAlign w:val="baseline"/>
        </w:rPr>
        <w:t> on</w:t>
      </w:r>
      <w:r>
        <w:rPr>
          <w:w w:val="105"/>
          <w:vertAlign w:val="baseline"/>
        </w:rPr>
        <w:t> the application of international humanitarian law (IHL) in Mali. The whole discussion around the application</w:t>
      </w:r>
      <w:r>
        <w:rPr>
          <w:w w:val="105"/>
          <w:vertAlign w:val="baseline"/>
        </w:rPr>
        <w:t> of</w:t>
      </w:r>
      <w:r>
        <w:rPr>
          <w:w w:val="105"/>
          <w:vertAlign w:val="baseline"/>
        </w:rPr>
        <w:t> IHL</w:t>
      </w:r>
      <w:r>
        <w:rPr>
          <w:w w:val="105"/>
          <w:vertAlign w:val="baseline"/>
        </w:rPr>
        <w:t> in</w:t>
      </w:r>
      <w:r>
        <w:rPr>
          <w:w w:val="105"/>
          <w:vertAlign w:val="baseline"/>
        </w:rPr>
        <w:t> United</w:t>
      </w:r>
      <w:r>
        <w:rPr>
          <w:w w:val="105"/>
          <w:vertAlign w:val="baseline"/>
        </w:rPr>
        <w:t> Nations</w:t>
      </w:r>
      <w:r>
        <w:rPr>
          <w:w w:val="105"/>
          <w:vertAlign w:val="baseline"/>
        </w:rPr>
        <w:t> Multidimensional</w:t>
      </w:r>
      <w:r>
        <w:rPr>
          <w:w w:val="105"/>
          <w:vertAlign w:val="baseline"/>
        </w:rPr>
        <w:t> Integrated</w:t>
      </w:r>
      <w:r>
        <w:rPr>
          <w:w w:val="105"/>
          <w:vertAlign w:val="baseline"/>
        </w:rPr>
        <w:t> Stabilization</w:t>
      </w:r>
      <w:r>
        <w:rPr>
          <w:w w:val="105"/>
          <w:vertAlign w:val="baseline"/>
        </w:rPr>
        <w:t> Mission</w:t>
      </w:r>
      <w:r>
        <w:rPr>
          <w:w w:val="105"/>
          <w:vertAlign w:val="baseline"/>
        </w:rPr>
        <w:t> in Mali (MINUSMA) therefore revolves around the armed conflict in the area, hence the need to go to the root of the armed conflict in order to discover the remote and immediate causes and trace</w:t>
      </w:r>
      <w:r>
        <w:rPr>
          <w:w w:val="105"/>
          <w:vertAlign w:val="baseline"/>
        </w:rPr>
        <w:t> it</w:t>
      </w:r>
      <w:r>
        <w:rPr>
          <w:w w:val="105"/>
          <w:vertAlign w:val="baseline"/>
        </w:rPr>
        <w:t> to</w:t>
      </w:r>
      <w:r>
        <w:rPr>
          <w:w w:val="105"/>
          <w:vertAlign w:val="baseline"/>
        </w:rPr>
        <w:t> the</w:t>
      </w:r>
      <w:r>
        <w:rPr>
          <w:w w:val="105"/>
          <w:vertAlign w:val="baseline"/>
        </w:rPr>
        <w:t> current</w:t>
      </w:r>
      <w:r>
        <w:rPr>
          <w:w w:val="105"/>
          <w:vertAlign w:val="baseline"/>
        </w:rPr>
        <w:t> deployment</w:t>
      </w:r>
      <w:r>
        <w:rPr>
          <w:w w:val="105"/>
          <w:vertAlign w:val="baseline"/>
        </w:rPr>
        <w:t> of</w:t>
      </w:r>
      <w:r>
        <w:rPr>
          <w:w w:val="105"/>
          <w:vertAlign w:val="baseline"/>
        </w:rPr>
        <w:t> MINUSMA</w:t>
      </w:r>
      <w:r>
        <w:rPr>
          <w:w w:val="105"/>
          <w:vertAlign w:val="baseline"/>
        </w:rPr>
        <w:t> to</w:t>
      </w:r>
      <w:r>
        <w:rPr>
          <w:w w:val="105"/>
          <w:vertAlign w:val="baseline"/>
        </w:rPr>
        <w:t> properly</w:t>
      </w:r>
      <w:r>
        <w:rPr>
          <w:w w:val="105"/>
          <w:vertAlign w:val="baseline"/>
        </w:rPr>
        <w:t> position</w:t>
      </w:r>
      <w:r>
        <w:rPr>
          <w:w w:val="105"/>
          <w:vertAlign w:val="baseline"/>
        </w:rPr>
        <w:t> the</w:t>
      </w:r>
      <w:r>
        <w:rPr>
          <w:w w:val="105"/>
          <w:vertAlign w:val="baseline"/>
        </w:rPr>
        <w:t> discussion</w:t>
      </w:r>
      <w:r>
        <w:rPr>
          <w:w w:val="105"/>
          <w:vertAlign w:val="baseline"/>
        </w:rPr>
        <w:t> and</w:t>
      </w:r>
      <w:r>
        <w:rPr>
          <w:w w:val="105"/>
          <w:vertAlign w:val="baseline"/>
        </w:rPr>
        <w:t> if possible,</w:t>
      </w:r>
      <w:r>
        <w:rPr>
          <w:w w:val="105"/>
          <w:vertAlign w:val="baseline"/>
        </w:rPr>
        <w:t> find</w:t>
      </w:r>
      <w:r>
        <w:rPr>
          <w:w w:val="105"/>
          <w:vertAlign w:val="baseline"/>
        </w:rPr>
        <w:t> a</w:t>
      </w:r>
      <w:r>
        <w:rPr>
          <w:w w:val="105"/>
          <w:vertAlign w:val="baseline"/>
        </w:rPr>
        <w:t> way</w:t>
      </w:r>
      <w:r>
        <w:rPr>
          <w:w w:val="105"/>
          <w:vertAlign w:val="baseline"/>
        </w:rPr>
        <w:t> out</w:t>
      </w:r>
      <w:r>
        <w:rPr>
          <w:w w:val="105"/>
          <w:vertAlign w:val="baseline"/>
        </w:rPr>
        <w:t> of it</w:t>
      </w:r>
      <w:r>
        <w:rPr>
          <w:w w:val="105"/>
          <w:vertAlign w:val="baseline"/>
        </w:rPr>
        <w:t> for</w:t>
      </w:r>
      <w:r>
        <w:rPr>
          <w:w w:val="105"/>
          <w:vertAlign w:val="baseline"/>
        </w:rPr>
        <w:t> the</w:t>
      </w:r>
      <w:r>
        <w:rPr>
          <w:w w:val="105"/>
          <w:vertAlign w:val="baseline"/>
        </w:rPr>
        <w:t> benefit</w:t>
      </w:r>
      <w:r>
        <w:rPr>
          <w:w w:val="105"/>
          <w:vertAlign w:val="baseline"/>
        </w:rPr>
        <w:t> of not</w:t>
      </w:r>
      <w:r>
        <w:rPr>
          <w:w w:val="105"/>
          <w:vertAlign w:val="baseline"/>
        </w:rPr>
        <w:t> only</w:t>
      </w:r>
      <w:r>
        <w:rPr>
          <w:w w:val="105"/>
          <w:vertAlign w:val="baseline"/>
        </w:rPr>
        <w:t> Malian</w:t>
      </w:r>
      <w:r>
        <w:rPr>
          <w:w w:val="105"/>
          <w:vertAlign w:val="baseline"/>
        </w:rPr>
        <w:t> people</w:t>
      </w:r>
      <w:r>
        <w:rPr>
          <w:w w:val="105"/>
          <w:vertAlign w:val="baseline"/>
        </w:rPr>
        <w:t> but</w:t>
      </w:r>
      <w:r>
        <w:rPr>
          <w:w w:val="105"/>
          <w:vertAlign w:val="baseline"/>
        </w:rPr>
        <w:t> for</w:t>
      </w:r>
      <w:r>
        <w:rPr>
          <w:w w:val="105"/>
          <w:vertAlign w:val="baseline"/>
        </w:rPr>
        <w:t> humanity</w:t>
      </w:r>
      <w:r>
        <w:rPr>
          <w:w w:val="105"/>
          <w:vertAlign w:val="baseline"/>
        </w:rPr>
        <w:t> in general.</w:t>
      </w:r>
      <w:r>
        <w:rPr>
          <w:spacing w:val="-4"/>
          <w:w w:val="105"/>
          <w:vertAlign w:val="baseline"/>
        </w:rPr>
        <w:t> </w:t>
      </w:r>
      <w:r>
        <w:rPr>
          <w:w w:val="105"/>
          <w:vertAlign w:val="baseline"/>
        </w:rPr>
        <w:t>This</w:t>
      </w:r>
      <w:r>
        <w:rPr>
          <w:spacing w:val="-9"/>
          <w:w w:val="105"/>
          <w:vertAlign w:val="baseline"/>
        </w:rPr>
        <w:t> </w:t>
      </w:r>
      <w:r>
        <w:rPr>
          <w:w w:val="105"/>
          <w:vertAlign w:val="baseline"/>
        </w:rPr>
        <w:t>aspect</w:t>
      </w:r>
      <w:r>
        <w:rPr>
          <w:spacing w:val="-4"/>
          <w:w w:val="105"/>
          <w:vertAlign w:val="baseline"/>
        </w:rPr>
        <w:t> </w:t>
      </w:r>
      <w:r>
        <w:rPr>
          <w:w w:val="105"/>
          <w:vertAlign w:val="baseline"/>
        </w:rPr>
        <w:t>of</w:t>
      </w:r>
      <w:r>
        <w:rPr>
          <w:spacing w:val="-9"/>
          <w:w w:val="105"/>
          <w:vertAlign w:val="baseline"/>
        </w:rPr>
        <w:t> </w:t>
      </w:r>
      <w:r>
        <w:rPr>
          <w:w w:val="105"/>
          <w:vertAlign w:val="baseline"/>
        </w:rPr>
        <w:t>the</w:t>
      </w:r>
      <w:r>
        <w:rPr>
          <w:spacing w:val="-1"/>
          <w:w w:val="105"/>
          <w:vertAlign w:val="baseline"/>
        </w:rPr>
        <w:t> </w:t>
      </w:r>
      <w:r>
        <w:rPr>
          <w:w w:val="105"/>
          <w:vertAlign w:val="baseline"/>
        </w:rPr>
        <w:t>work encompasses</w:t>
      </w:r>
      <w:r>
        <w:rPr>
          <w:spacing w:val="-9"/>
          <w:w w:val="105"/>
          <w:vertAlign w:val="baseline"/>
        </w:rPr>
        <w:t> </w:t>
      </w:r>
      <w:r>
        <w:rPr>
          <w:w w:val="105"/>
          <w:vertAlign w:val="baseline"/>
        </w:rPr>
        <w:t>the</w:t>
      </w:r>
      <w:r>
        <w:rPr>
          <w:spacing w:val="-7"/>
          <w:w w:val="105"/>
          <w:vertAlign w:val="baseline"/>
        </w:rPr>
        <w:t> </w:t>
      </w:r>
      <w:r>
        <w:rPr>
          <w:w w:val="105"/>
          <w:vertAlign w:val="baseline"/>
        </w:rPr>
        <w:t>brief</w:t>
      </w:r>
      <w:r>
        <w:rPr>
          <w:spacing w:val="-9"/>
          <w:w w:val="105"/>
          <w:vertAlign w:val="baseline"/>
        </w:rPr>
        <w:t> </w:t>
      </w:r>
      <w:r>
        <w:rPr>
          <w:w w:val="105"/>
          <w:vertAlign w:val="baseline"/>
        </w:rPr>
        <w:t>history</w:t>
      </w:r>
      <w:r>
        <w:rPr>
          <w:spacing w:val="-13"/>
          <w:w w:val="105"/>
          <w:vertAlign w:val="baseline"/>
        </w:rPr>
        <w:t> </w:t>
      </w:r>
      <w:r>
        <w:rPr>
          <w:w w:val="105"/>
          <w:vertAlign w:val="baseline"/>
        </w:rPr>
        <w:t>and</w:t>
      </w:r>
      <w:r>
        <w:rPr>
          <w:spacing w:val="-13"/>
          <w:w w:val="105"/>
          <w:vertAlign w:val="baseline"/>
        </w:rPr>
        <w:t> </w:t>
      </w:r>
      <w:r>
        <w:rPr>
          <w:w w:val="105"/>
          <w:vertAlign w:val="baseline"/>
        </w:rPr>
        <w:t>Geography</w:t>
      </w:r>
      <w:r>
        <w:rPr>
          <w:spacing w:val="-6"/>
          <w:w w:val="105"/>
          <w:vertAlign w:val="baseline"/>
        </w:rPr>
        <w:t> </w:t>
      </w:r>
      <w:r>
        <w:rPr>
          <w:w w:val="105"/>
          <w:vertAlign w:val="baseline"/>
        </w:rPr>
        <w:t>of</w:t>
      </w:r>
      <w:r>
        <w:rPr>
          <w:spacing w:val="-3"/>
          <w:w w:val="105"/>
          <w:vertAlign w:val="baseline"/>
        </w:rPr>
        <w:t> </w:t>
      </w:r>
      <w:r>
        <w:rPr>
          <w:w w:val="105"/>
          <w:vertAlign w:val="baseline"/>
        </w:rPr>
        <w:t>Mali,</w:t>
      </w:r>
      <w:r>
        <w:rPr>
          <w:spacing w:val="-4"/>
          <w:w w:val="105"/>
          <w:vertAlign w:val="baseline"/>
        </w:rPr>
        <w:t> </w:t>
      </w:r>
      <w:r>
        <w:rPr>
          <w:w w:val="105"/>
          <w:vertAlign w:val="baseline"/>
        </w:rPr>
        <w:t>political configuration</w:t>
      </w:r>
      <w:r>
        <w:rPr>
          <w:spacing w:val="-5"/>
          <w:w w:val="105"/>
          <w:vertAlign w:val="baseline"/>
        </w:rPr>
        <w:t> </w:t>
      </w:r>
      <w:r>
        <w:rPr>
          <w:w w:val="105"/>
          <w:vertAlign w:val="baseline"/>
        </w:rPr>
        <w:t>of</w:t>
      </w:r>
      <w:r>
        <w:rPr>
          <w:spacing w:val="-7"/>
          <w:w w:val="105"/>
          <w:vertAlign w:val="baseline"/>
        </w:rPr>
        <w:t> </w:t>
      </w:r>
      <w:r>
        <w:rPr>
          <w:w w:val="105"/>
          <w:vertAlign w:val="baseline"/>
        </w:rPr>
        <w:t>Mali,</w:t>
      </w:r>
      <w:r>
        <w:rPr>
          <w:spacing w:val="-9"/>
          <w:w w:val="105"/>
          <w:vertAlign w:val="baseline"/>
        </w:rPr>
        <w:t> </w:t>
      </w:r>
      <w:r>
        <w:rPr>
          <w:w w:val="105"/>
          <w:vertAlign w:val="baseline"/>
        </w:rPr>
        <w:t>armed</w:t>
      </w:r>
      <w:r>
        <w:rPr>
          <w:spacing w:val="-5"/>
          <w:w w:val="105"/>
          <w:vertAlign w:val="baseline"/>
        </w:rPr>
        <w:t> </w:t>
      </w:r>
      <w:r>
        <w:rPr>
          <w:w w:val="105"/>
          <w:vertAlign w:val="baseline"/>
        </w:rPr>
        <w:t>groups</w:t>
      </w:r>
      <w:r>
        <w:rPr>
          <w:spacing w:val="-13"/>
          <w:w w:val="105"/>
          <w:vertAlign w:val="baseline"/>
        </w:rPr>
        <w:t> </w:t>
      </w:r>
      <w:r>
        <w:rPr>
          <w:w w:val="105"/>
          <w:vertAlign w:val="baseline"/>
        </w:rPr>
        <w:t>in</w:t>
      </w:r>
      <w:r>
        <w:rPr>
          <w:spacing w:val="-5"/>
          <w:w w:val="105"/>
          <w:vertAlign w:val="baseline"/>
        </w:rPr>
        <w:t> </w:t>
      </w:r>
      <w:r>
        <w:rPr>
          <w:w w:val="105"/>
          <w:vertAlign w:val="baseline"/>
        </w:rPr>
        <w:t>Mali</w:t>
      </w:r>
      <w:r>
        <w:rPr>
          <w:spacing w:val="-3"/>
          <w:w w:val="105"/>
          <w:vertAlign w:val="baseline"/>
        </w:rPr>
        <w:t> </w:t>
      </w:r>
      <w:r>
        <w:rPr>
          <w:w w:val="105"/>
          <w:vertAlign w:val="baseline"/>
        </w:rPr>
        <w:t>and</w:t>
      </w:r>
      <w:r>
        <w:rPr>
          <w:spacing w:val="-5"/>
          <w:w w:val="105"/>
          <w:vertAlign w:val="baseline"/>
        </w:rPr>
        <w:t> </w:t>
      </w:r>
      <w:r>
        <w:rPr>
          <w:w w:val="105"/>
          <w:vertAlign w:val="baseline"/>
        </w:rPr>
        <w:t>their</w:t>
      </w:r>
      <w:r>
        <w:rPr>
          <w:spacing w:val="-7"/>
          <w:w w:val="105"/>
          <w:vertAlign w:val="baseline"/>
        </w:rPr>
        <w:t> </w:t>
      </w:r>
      <w:r>
        <w:rPr>
          <w:w w:val="105"/>
          <w:vertAlign w:val="baseline"/>
        </w:rPr>
        <w:t>areas of</w:t>
      </w:r>
      <w:r>
        <w:rPr>
          <w:spacing w:val="-7"/>
          <w:w w:val="105"/>
          <w:vertAlign w:val="baseline"/>
        </w:rPr>
        <w:t> </w:t>
      </w:r>
      <w:r>
        <w:rPr>
          <w:w w:val="105"/>
          <w:vertAlign w:val="baseline"/>
        </w:rPr>
        <w:t>operation,</w:t>
      </w:r>
      <w:r>
        <w:rPr>
          <w:spacing w:val="-3"/>
          <w:w w:val="105"/>
          <w:vertAlign w:val="baseline"/>
        </w:rPr>
        <w:t> </w:t>
      </w:r>
      <w:r>
        <w:rPr>
          <w:w w:val="105"/>
          <w:vertAlign w:val="baseline"/>
        </w:rPr>
        <w:t>the</w:t>
      </w:r>
      <w:r>
        <w:rPr>
          <w:spacing w:val="-5"/>
          <w:w w:val="105"/>
          <w:vertAlign w:val="baseline"/>
        </w:rPr>
        <w:t> </w:t>
      </w:r>
      <w:r>
        <w:rPr>
          <w:w w:val="105"/>
          <w:vertAlign w:val="baseline"/>
        </w:rPr>
        <w:t>intervention</w:t>
      </w:r>
      <w:r>
        <w:rPr>
          <w:spacing w:val="-5"/>
          <w:w w:val="105"/>
          <w:vertAlign w:val="baseline"/>
        </w:rPr>
        <w:t> </w:t>
      </w:r>
      <w:r>
        <w:rPr>
          <w:w w:val="105"/>
          <w:vertAlign w:val="baseline"/>
        </w:rPr>
        <w:t>of</w:t>
      </w:r>
      <w:r>
        <w:rPr>
          <w:spacing w:val="-7"/>
          <w:w w:val="105"/>
          <w:vertAlign w:val="baseline"/>
        </w:rPr>
        <w:t> </w:t>
      </w:r>
      <w:r>
        <w:rPr>
          <w:w w:val="105"/>
          <w:vertAlign w:val="baseline"/>
        </w:rPr>
        <w:t>the African Union and the intervention of the UN.</w:t>
      </w:r>
    </w:p>
    <w:p>
      <w:pPr>
        <w:pStyle w:val="BodyText"/>
        <w:spacing w:before="233"/>
      </w:pPr>
    </w:p>
    <w:p>
      <w:pPr>
        <w:pStyle w:val="Heading2"/>
        <w:numPr>
          <w:ilvl w:val="1"/>
          <w:numId w:val="11"/>
        </w:numPr>
        <w:tabs>
          <w:tab w:pos="821" w:val="left" w:leader="none"/>
        </w:tabs>
        <w:spacing w:line="240" w:lineRule="auto" w:before="0" w:after="0"/>
        <w:ind w:left="821" w:right="0" w:hanging="721"/>
        <w:jc w:val="left"/>
      </w:pPr>
      <w:bookmarkStart w:name="_TOC_250031" w:id="45"/>
      <w:r>
        <w:rPr>
          <w:w w:val="105"/>
        </w:rPr>
        <w:t>Brief</w:t>
      </w:r>
      <w:r>
        <w:rPr>
          <w:spacing w:val="-12"/>
          <w:w w:val="105"/>
        </w:rPr>
        <w:t> </w:t>
      </w:r>
      <w:r>
        <w:rPr>
          <w:w w:val="105"/>
        </w:rPr>
        <w:t>History</w:t>
      </w:r>
      <w:r>
        <w:rPr>
          <w:spacing w:val="-8"/>
          <w:w w:val="105"/>
        </w:rPr>
        <w:t> </w:t>
      </w:r>
      <w:r>
        <w:rPr>
          <w:w w:val="105"/>
        </w:rPr>
        <w:t>and</w:t>
      </w:r>
      <w:r>
        <w:rPr>
          <w:spacing w:val="-8"/>
          <w:w w:val="105"/>
        </w:rPr>
        <w:t> </w:t>
      </w:r>
      <w:r>
        <w:rPr>
          <w:w w:val="105"/>
        </w:rPr>
        <w:t>Politics</w:t>
      </w:r>
      <w:r>
        <w:rPr>
          <w:spacing w:val="-8"/>
          <w:w w:val="105"/>
        </w:rPr>
        <w:t> </w:t>
      </w:r>
      <w:r>
        <w:rPr>
          <w:w w:val="105"/>
        </w:rPr>
        <w:t>of</w:t>
      </w:r>
      <w:r>
        <w:rPr>
          <w:spacing w:val="-11"/>
          <w:w w:val="105"/>
        </w:rPr>
        <w:t> </w:t>
      </w:r>
      <w:bookmarkEnd w:id="45"/>
      <w:r>
        <w:rPr>
          <w:spacing w:val="-4"/>
          <w:w w:val="105"/>
        </w:rPr>
        <w:t>Mali</w:t>
      </w:r>
    </w:p>
    <w:p>
      <w:pPr>
        <w:pStyle w:val="BodyText"/>
        <w:spacing w:before="19"/>
        <w:rPr>
          <w:b/>
        </w:rPr>
      </w:pPr>
    </w:p>
    <w:p>
      <w:pPr>
        <w:pStyle w:val="BodyText"/>
        <w:spacing w:line="501" w:lineRule="auto"/>
        <w:ind w:left="100" w:right="126" w:firstLine="720"/>
        <w:jc w:val="both"/>
      </w:pPr>
      <w:r>
        <w:rPr>
          <w:w w:val="105"/>
        </w:rPr>
        <w:t>The</w:t>
      </w:r>
      <w:r>
        <w:rPr>
          <w:w w:val="105"/>
        </w:rPr>
        <w:t> Mali</w:t>
      </w:r>
      <w:r>
        <w:rPr>
          <w:w w:val="105"/>
        </w:rPr>
        <w:t> Empire</w:t>
      </w:r>
      <w:r>
        <w:rPr>
          <w:w w:val="105"/>
        </w:rPr>
        <w:t> arose</w:t>
      </w:r>
      <w:r>
        <w:rPr>
          <w:w w:val="105"/>
        </w:rPr>
        <w:t> from</w:t>
      </w:r>
      <w:r>
        <w:rPr>
          <w:w w:val="105"/>
        </w:rPr>
        <w:t> a</w:t>
      </w:r>
      <w:r>
        <w:rPr>
          <w:w w:val="105"/>
        </w:rPr>
        <w:t> small</w:t>
      </w:r>
      <w:r>
        <w:rPr>
          <w:w w:val="105"/>
        </w:rPr>
        <w:t> kingdom</w:t>
      </w:r>
      <w:r>
        <w:rPr>
          <w:w w:val="105"/>
        </w:rPr>
        <w:t> based</w:t>
      </w:r>
      <w:r>
        <w:rPr>
          <w:w w:val="105"/>
        </w:rPr>
        <w:t> on</w:t>
      </w:r>
      <w:r>
        <w:rPr>
          <w:w w:val="105"/>
        </w:rPr>
        <w:t> the</w:t>
      </w:r>
      <w:r>
        <w:rPr>
          <w:w w:val="105"/>
        </w:rPr>
        <w:t> upper</w:t>
      </w:r>
      <w:r>
        <w:rPr>
          <w:w w:val="105"/>
        </w:rPr>
        <w:t> Niger</w:t>
      </w:r>
      <w:r>
        <w:rPr>
          <w:w w:val="105"/>
        </w:rPr>
        <w:t> River</w:t>
      </w:r>
      <w:r>
        <w:rPr>
          <w:w w:val="105"/>
        </w:rPr>
        <w:t> that expanded</w:t>
      </w:r>
      <w:r>
        <w:rPr>
          <w:spacing w:val="-7"/>
          <w:w w:val="105"/>
        </w:rPr>
        <w:t> </w:t>
      </w:r>
      <w:r>
        <w:rPr>
          <w:w w:val="105"/>
        </w:rPr>
        <w:t>rapidly</w:t>
      </w:r>
      <w:r>
        <w:rPr>
          <w:spacing w:val="-7"/>
          <w:w w:val="105"/>
        </w:rPr>
        <w:t> </w:t>
      </w:r>
      <w:r>
        <w:rPr>
          <w:w w:val="105"/>
        </w:rPr>
        <w:t>in</w:t>
      </w:r>
      <w:r>
        <w:rPr>
          <w:spacing w:val="-7"/>
          <w:w w:val="105"/>
        </w:rPr>
        <w:t> </w:t>
      </w:r>
      <w:r>
        <w:rPr>
          <w:w w:val="105"/>
        </w:rPr>
        <w:t>the</w:t>
      </w:r>
      <w:r>
        <w:rPr>
          <w:spacing w:val="-8"/>
          <w:w w:val="105"/>
        </w:rPr>
        <w:t> </w:t>
      </w:r>
      <w:r>
        <w:rPr>
          <w:w w:val="105"/>
        </w:rPr>
        <w:t>thirteenth</w:t>
      </w:r>
      <w:r>
        <w:rPr>
          <w:spacing w:val="-1"/>
          <w:w w:val="105"/>
        </w:rPr>
        <w:t> </w:t>
      </w:r>
      <w:r>
        <w:rPr>
          <w:w w:val="105"/>
        </w:rPr>
        <w:t>century</w:t>
      </w:r>
      <w:r>
        <w:rPr>
          <w:spacing w:val="-7"/>
          <w:w w:val="105"/>
        </w:rPr>
        <w:t> </w:t>
      </w:r>
      <w:r>
        <w:rPr>
          <w:w w:val="105"/>
        </w:rPr>
        <w:t>under the</w:t>
      </w:r>
      <w:r>
        <w:rPr>
          <w:spacing w:val="-2"/>
          <w:w w:val="105"/>
        </w:rPr>
        <w:t> </w:t>
      </w:r>
      <w:r>
        <w:rPr>
          <w:w w:val="105"/>
        </w:rPr>
        <w:t>Malinké</w:t>
      </w:r>
      <w:r>
        <w:rPr>
          <w:spacing w:val="-8"/>
          <w:w w:val="105"/>
        </w:rPr>
        <w:t> </w:t>
      </w:r>
      <w:r>
        <w:rPr>
          <w:w w:val="105"/>
        </w:rPr>
        <w:t>ruler Sundiata Keita.</w:t>
      </w:r>
      <w:r>
        <w:rPr>
          <w:spacing w:val="-5"/>
          <w:w w:val="105"/>
        </w:rPr>
        <w:t> </w:t>
      </w:r>
      <w:r>
        <w:rPr>
          <w:w w:val="105"/>
        </w:rPr>
        <w:t>Sundiata</w:t>
      </w:r>
      <w:r>
        <w:rPr>
          <w:spacing w:val="-2"/>
          <w:w w:val="105"/>
        </w:rPr>
        <w:t> </w:t>
      </w:r>
      <w:r>
        <w:rPr>
          <w:w w:val="105"/>
        </w:rPr>
        <w:t>led a Mande revolt against the Soso king and then unified a vast region of</w:t>
      </w:r>
      <w:r>
        <w:rPr>
          <w:w w:val="105"/>
        </w:rPr>
        <w:t> the western Sudan into the</w:t>
      </w:r>
      <w:r>
        <w:rPr>
          <w:w w:val="105"/>
        </w:rPr>
        <w:t> Mali</w:t>
      </w:r>
      <w:r>
        <w:rPr>
          <w:w w:val="105"/>
        </w:rPr>
        <w:t> Empire.</w:t>
      </w:r>
      <w:r>
        <w:rPr>
          <w:w w:val="105"/>
          <w:vertAlign w:val="superscript"/>
        </w:rPr>
        <w:t>2</w:t>
      </w:r>
      <w:r>
        <w:rPr>
          <w:w w:val="105"/>
          <w:vertAlign w:val="baseline"/>
        </w:rPr>
        <w:t> The</w:t>
      </w:r>
      <w:r>
        <w:rPr>
          <w:w w:val="105"/>
          <w:vertAlign w:val="baseline"/>
        </w:rPr>
        <w:t> empire</w:t>
      </w:r>
      <w:r>
        <w:rPr>
          <w:w w:val="105"/>
          <w:vertAlign w:val="baseline"/>
        </w:rPr>
        <w:t> reached</w:t>
      </w:r>
      <w:r>
        <w:rPr>
          <w:w w:val="105"/>
          <w:vertAlign w:val="baseline"/>
        </w:rPr>
        <w:t> the</w:t>
      </w:r>
      <w:r>
        <w:rPr>
          <w:w w:val="105"/>
          <w:vertAlign w:val="baseline"/>
        </w:rPr>
        <w:t> pinnacle</w:t>
      </w:r>
      <w:r>
        <w:rPr>
          <w:w w:val="105"/>
          <w:vertAlign w:val="baseline"/>
        </w:rPr>
        <w:t> of its</w:t>
      </w:r>
      <w:r>
        <w:rPr>
          <w:w w:val="105"/>
          <w:vertAlign w:val="baseline"/>
        </w:rPr>
        <w:t> power</w:t>
      </w:r>
      <w:r>
        <w:rPr>
          <w:w w:val="105"/>
          <w:vertAlign w:val="baseline"/>
        </w:rPr>
        <w:t> in</w:t>
      </w:r>
      <w:r>
        <w:rPr>
          <w:w w:val="105"/>
          <w:vertAlign w:val="baseline"/>
        </w:rPr>
        <w:t> the</w:t>
      </w:r>
      <w:r>
        <w:rPr>
          <w:w w:val="105"/>
          <w:vertAlign w:val="baseline"/>
        </w:rPr>
        <w:t> 14</w:t>
      </w:r>
      <w:r>
        <w:rPr>
          <w:w w:val="105"/>
          <w:vertAlign w:val="superscript"/>
        </w:rPr>
        <w:t>th</w:t>
      </w:r>
      <w:r>
        <w:rPr>
          <w:w w:val="105"/>
          <w:vertAlign w:val="baseline"/>
        </w:rPr>
        <w:t> century</w:t>
      </w:r>
      <w:r>
        <w:rPr>
          <w:w w:val="105"/>
          <w:vertAlign w:val="baseline"/>
        </w:rPr>
        <w:t> when</w:t>
      </w:r>
      <w:r>
        <w:rPr>
          <w:w w:val="105"/>
          <w:vertAlign w:val="baseline"/>
        </w:rPr>
        <w:t> it extended</w:t>
      </w:r>
      <w:r>
        <w:rPr>
          <w:spacing w:val="40"/>
          <w:w w:val="105"/>
          <w:vertAlign w:val="baseline"/>
        </w:rPr>
        <w:t> </w:t>
      </w:r>
      <w:r>
        <w:rPr>
          <w:w w:val="105"/>
          <w:vertAlign w:val="baseline"/>
        </w:rPr>
        <w:t>over</w:t>
      </w:r>
      <w:r>
        <w:rPr>
          <w:spacing w:val="40"/>
          <w:w w:val="105"/>
          <w:vertAlign w:val="baseline"/>
        </w:rPr>
        <w:t> </w:t>
      </w:r>
      <w:r>
        <w:rPr>
          <w:w w:val="105"/>
          <w:vertAlign w:val="baseline"/>
        </w:rPr>
        <w:t>a</w:t>
      </w:r>
      <w:r>
        <w:rPr>
          <w:spacing w:val="40"/>
          <w:w w:val="105"/>
          <w:vertAlign w:val="baseline"/>
        </w:rPr>
        <w:t> </w:t>
      </w:r>
      <w:r>
        <w:rPr>
          <w:w w:val="105"/>
          <w:vertAlign w:val="baseline"/>
        </w:rPr>
        <w:t>large</w:t>
      </w:r>
      <w:r>
        <w:rPr>
          <w:spacing w:val="36"/>
          <w:w w:val="105"/>
          <w:vertAlign w:val="baseline"/>
        </w:rPr>
        <w:t> </w:t>
      </w:r>
      <w:r>
        <w:rPr>
          <w:w w:val="105"/>
          <w:vertAlign w:val="baseline"/>
        </w:rPr>
        <w:t>area</w:t>
      </w:r>
      <w:r>
        <w:rPr>
          <w:spacing w:val="40"/>
          <w:w w:val="105"/>
          <w:vertAlign w:val="baseline"/>
        </w:rPr>
        <w:t> </w:t>
      </w:r>
      <w:r>
        <w:rPr>
          <w:w w:val="105"/>
          <w:vertAlign w:val="baseline"/>
        </w:rPr>
        <w:t>centered</w:t>
      </w:r>
      <w:r>
        <w:rPr>
          <w:spacing w:val="37"/>
          <w:w w:val="105"/>
          <w:vertAlign w:val="baseline"/>
        </w:rPr>
        <w:t> </w:t>
      </w:r>
      <w:r>
        <w:rPr>
          <w:w w:val="105"/>
          <w:vertAlign w:val="baseline"/>
        </w:rPr>
        <w:t>in</w:t>
      </w:r>
      <w:r>
        <w:rPr>
          <w:spacing w:val="37"/>
          <w:w w:val="105"/>
          <w:vertAlign w:val="baseline"/>
        </w:rPr>
        <w:t> </w:t>
      </w:r>
      <w:r>
        <w:rPr>
          <w:w w:val="105"/>
          <w:vertAlign w:val="baseline"/>
        </w:rPr>
        <w:t>the</w:t>
      </w:r>
      <w:r>
        <w:rPr>
          <w:spacing w:val="36"/>
          <w:w w:val="105"/>
          <w:vertAlign w:val="baseline"/>
        </w:rPr>
        <w:t> </w:t>
      </w:r>
      <w:r>
        <w:rPr>
          <w:w w:val="105"/>
          <w:vertAlign w:val="baseline"/>
        </w:rPr>
        <w:t>upper</w:t>
      </w:r>
      <w:r>
        <w:rPr>
          <w:spacing w:val="40"/>
          <w:w w:val="105"/>
          <w:vertAlign w:val="baseline"/>
        </w:rPr>
        <w:t> </w:t>
      </w:r>
      <w:r>
        <w:rPr>
          <w:w w:val="105"/>
          <w:vertAlign w:val="baseline"/>
        </w:rPr>
        <w:t>Niger</w:t>
      </w:r>
      <w:r>
        <w:rPr>
          <w:spacing w:val="40"/>
          <w:w w:val="105"/>
          <w:vertAlign w:val="baseline"/>
        </w:rPr>
        <w:t> </w:t>
      </w:r>
      <w:r>
        <w:rPr>
          <w:w w:val="105"/>
          <w:vertAlign w:val="baseline"/>
        </w:rPr>
        <w:t>and</w:t>
      </w:r>
      <w:r>
        <w:rPr>
          <w:spacing w:val="37"/>
          <w:w w:val="105"/>
          <w:vertAlign w:val="baseline"/>
        </w:rPr>
        <w:t> </w:t>
      </w:r>
      <w:r>
        <w:rPr>
          <w:w w:val="105"/>
          <w:vertAlign w:val="baseline"/>
        </w:rPr>
        <w:t>encompassed</w:t>
      </w:r>
      <w:r>
        <w:rPr>
          <w:spacing w:val="37"/>
          <w:w w:val="105"/>
          <w:vertAlign w:val="baseline"/>
        </w:rPr>
        <w:t> </w:t>
      </w:r>
      <w:r>
        <w:rPr>
          <w:w w:val="105"/>
          <w:vertAlign w:val="baseline"/>
        </w:rPr>
        <w:t>numerous</w:t>
      </w:r>
      <w:r>
        <w:rPr>
          <w:spacing w:val="34"/>
          <w:w w:val="105"/>
          <w:vertAlign w:val="baseline"/>
        </w:rPr>
        <w:t> </w:t>
      </w:r>
      <w:r>
        <w:rPr>
          <w:w w:val="105"/>
          <w:vertAlign w:val="baseline"/>
        </w:rPr>
        <w:t>vassal</w:t>
      </w:r>
    </w:p>
    <w:p>
      <w:pPr>
        <w:pStyle w:val="BodyText"/>
        <w:spacing w:before="42"/>
        <w:rPr>
          <w:sz w:val="20"/>
        </w:rPr>
      </w:pPr>
      <w:r>
        <w:rPr/>
        <mc:AlternateContent>
          <mc:Choice Requires="wps">
            <w:drawing>
              <wp:anchor distT="0" distB="0" distL="0" distR="0" allowOverlap="1" layoutInCell="1" locked="0" behindDoc="1" simplePos="0" relativeHeight="487618560">
                <wp:simplePos x="0" y="0"/>
                <wp:positionH relativeFrom="page">
                  <wp:posOffset>915009</wp:posOffset>
                </wp:positionH>
                <wp:positionV relativeFrom="paragraph">
                  <wp:posOffset>187986</wp:posOffset>
                </wp:positionV>
                <wp:extent cx="1830070"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4.802077pt;width:144.07pt;height:.72003pt;mso-position-horizontal-relative:page;mso-position-vertical-relative:paragraph;z-index:-15697920;mso-wrap-distance-left:0;mso-wrap-distance-right:0" id="docshape72" filled="true" fillcolor="#000000" stroked="false">
                <v:fill type="solid"/>
                <w10:wrap type="topAndBottom"/>
              </v:rect>
            </w:pict>
          </mc:Fallback>
        </mc:AlternateContent>
      </w:r>
    </w:p>
    <w:p>
      <w:pPr>
        <w:spacing w:before="94"/>
        <w:ind w:left="100" w:right="863" w:firstLine="0"/>
        <w:jc w:val="left"/>
        <w:rPr>
          <w:sz w:val="20"/>
        </w:rPr>
      </w:pPr>
      <w:r>
        <w:rPr>
          <w:sz w:val="20"/>
          <w:vertAlign w:val="superscript"/>
        </w:rPr>
        <w:t>1</w:t>
      </w:r>
      <w:r>
        <w:rPr>
          <w:sz w:val="20"/>
          <w:vertAlign w:val="baseline"/>
        </w:rPr>
        <w:t>Leithead, A</w:t>
      </w:r>
      <w:r>
        <w:rPr>
          <w:spacing w:val="-10"/>
          <w:sz w:val="20"/>
          <w:vertAlign w:val="baseline"/>
        </w:rPr>
        <w:t> </w:t>
      </w:r>
      <w:r>
        <w:rPr>
          <w:sz w:val="20"/>
          <w:vertAlign w:val="baseline"/>
        </w:rPr>
        <w:t>in</w:t>
      </w:r>
      <w:r>
        <w:rPr>
          <w:spacing w:val="-2"/>
          <w:sz w:val="20"/>
          <w:vertAlign w:val="baseline"/>
        </w:rPr>
        <w:t> </w:t>
      </w:r>
      <w:r>
        <w:rPr>
          <w:sz w:val="20"/>
          <w:vertAlign w:val="baseline"/>
        </w:rPr>
        <w:t>a</w:t>
      </w:r>
      <w:r>
        <w:rPr>
          <w:spacing w:val="-4"/>
          <w:sz w:val="20"/>
          <w:vertAlign w:val="baseline"/>
        </w:rPr>
        <w:t> </w:t>
      </w:r>
      <w:r>
        <w:rPr>
          <w:sz w:val="20"/>
          <w:vertAlign w:val="baseline"/>
        </w:rPr>
        <w:t>BBC News</w:t>
      </w:r>
      <w:r>
        <w:rPr>
          <w:spacing w:val="-1"/>
          <w:sz w:val="20"/>
          <w:vertAlign w:val="baseline"/>
        </w:rPr>
        <w:t> </w:t>
      </w:r>
      <w:r>
        <w:rPr>
          <w:sz w:val="20"/>
          <w:vertAlign w:val="baseline"/>
        </w:rPr>
        <w:t>of</w:t>
      </w:r>
      <w:r>
        <w:rPr>
          <w:spacing w:val="-2"/>
          <w:sz w:val="20"/>
          <w:vertAlign w:val="baseline"/>
        </w:rPr>
        <w:t> </w:t>
      </w:r>
      <w:r>
        <w:rPr>
          <w:sz w:val="20"/>
          <w:vertAlign w:val="baseline"/>
        </w:rPr>
        <w:t>20</w:t>
      </w:r>
      <w:r>
        <w:rPr>
          <w:spacing w:val="-2"/>
          <w:sz w:val="20"/>
          <w:vertAlign w:val="baseline"/>
        </w:rPr>
        <w:t> </w:t>
      </w:r>
      <w:r>
        <w:rPr>
          <w:sz w:val="20"/>
          <w:vertAlign w:val="baseline"/>
        </w:rPr>
        <w:t>November</w:t>
      </w:r>
      <w:r>
        <w:rPr>
          <w:spacing w:val="-4"/>
          <w:sz w:val="20"/>
          <w:vertAlign w:val="baseline"/>
        </w:rPr>
        <w:t> </w:t>
      </w:r>
      <w:r>
        <w:rPr>
          <w:sz w:val="20"/>
          <w:vertAlign w:val="baseline"/>
        </w:rPr>
        <w:t>2015. </w:t>
      </w:r>
      <w:hyperlink r:id="rId31">
        <w:r>
          <w:rPr>
            <w:sz w:val="20"/>
            <w:u w:val="single"/>
            <w:vertAlign w:val="baseline"/>
          </w:rPr>
          <w:t>https://www.bbc.com</w:t>
        </w:r>
      </w:hyperlink>
      <w:r>
        <w:rPr>
          <w:spacing w:val="-12"/>
          <w:sz w:val="20"/>
          <w:vertAlign w:val="baseline"/>
        </w:rPr>
        <w:t> </w:t>
      </w:r>
      <w:r>
        <w:rPr>
          <w:sz w:val="20"/>
          <w:vertAlign w:val="baseline"/>
        </w:rPr>
        <w:t>accessed</w:t>
      </w:r>
      <w:r>
        <w:rPr>
          <w:spacing w:val="-2"/>
          <w:sz w:val="20"/>
          <w:vertAlign w:val="baseline"/>
        </w:rPr>
        <w:t> </w:t>
      </w:r>
      <w:r>
        <w:rPr>
          <w:sz w:val="20"/>
          <w:vertAlign w:val="baseline"/>
        </w:rPr>
        <w:t>on</w:t>
      </w:r>
      <w:r>
        <w:rPr>
          <w:spacing w:val="-2"/>
          <w:sz w:val="20"/>
          <w:vertAlign w:val="baseline"/>
        </w:rPr>
        <w:t> </w:t>
      </w:r>
      <w:r>
        <w:rPr>
          <w:sz w:val="20"/>
          <w:vertAlign w:val="baseline"/>
        </w:rPr>
        <w:t>10</w:t>
      </w:r>
      <w:r>
        <w:rPr>
          <w:spacing w:val="-2"/>
          <w:sz w:val="20"/>
          <w:vertAlign w:val="baseline"/>
        </w:rPr>
        <w:t> </w:t>
      </w:r>
      <w:r>
        <w:rPr>
          <w:sz w:val="20"/>
          <w:vertAlign w:val="baseline"/>
        </w:rPr>
        <w:t>February</w:t>
      </w:r>
      <w:r>
        <w:rPr>
          <w:spacing w:val="-8"/>
          <w:sz w:val="20"/>
          <w:vertAlign w:val="baseline"/>
        </w:rPr>
        <w:t> </w:t>
      </w:r>
      <w:r>
        <w:rPr>
          <w:sz w:val="20"/>
          <w:vertAlign w:val="baseline"/>
        </w:rPr>
        <w:t>2018. </w:t>
      </w:r>
      <w:r>
        <w:rPr>
          <w:sz w:val="20"/>
          <w:vertAlign w:val="superscript"/>
        </w:rPr>
        <w:t>2</w:t>
      </w:r>
      <w:r>
        <w:rPr>
          <w:sz w:val="20"/>
          <w:vertAlign w:val="baseline"/>
        </w:rPr>
        <w:t> History of Mali, Library of Congress, Federal Research Division, January 2005. p.2. </w:t>
      </w:r>
      <w:r>
        <w:rPr>
          <w:sz w:val="20"/>
          <w:u w:val="single"/>
          <w:vertAlign w:val="baseline"/>
        </w:rPr>
        <w:t>https://</w:t>
      </w:r>
      <w:hyperlink r:id="rId32">
        <w:r>
          <w:rPr>
            <w:sz w:val="20"/>
            <w:u w:val="single"/>
            <w:vertAlign w:val="baseline"/>
          </w:rPr>
          <w:t>www.loc.gov</w:t>
        </w:r>
      </w:hyperlink>
      <w:r>
        <w:rPr>
          <w:sz w:val="20"/>
          <w:u w:val="single"/>
          <w:vertAlign w:val="baseline"/>
        </w:rPr>
        <w:t>&gt;profiles&gt;Mali</w:t>
      </w:r>
      <w:r>
        <w:rPr>
          <w:sz w:val="20"/>
          <w:vertAlign w:val="baseline"/>
        </w:rPr>
        <w:t> accessed on 11 February 2018</w:t>
      </w:r>
    </w:p>
    <w:p>
      <w:pPr>
        <w:spacing w:after="0"/>
        <w:jc w:val="left"/>
        <w:rPr>
          <w:sz w:val="20"/>
        </w:rPr>
        <w:sectPr>
          <w:pgSz w:w="11910" w:h="16850"/>
          <w:pgMar w:header="0" w:footer="1063" w:top="1640" w:bottom="1260" w:left="1340" w:right="1140"/>
        </w:sectPr>
      </w:pPr>
    </w:p>
    <w:p>
      <w:pPr>
        <w:pStyle w:val="BodyText"/>
        <w:spacing w:line="501" w:lineRule="auto" w:before="81"/>
        <w:ind w:left="100" w:right="116"/>
        <w:jc w:val="both"/>
      </w:pPr>
      <w:r>
        <w:rPr>
          <w:w w:val="105"/>
        </w:rPr>
        <w:t>kingdoms</w:t>
      </w:r>
      <w:r>
        <w:rPr>
          <w:w w:val="105"/>
        </w:rPr>
        <w:t> and</w:t>
      </w:r>
      <w:r>
        <w:rPr>
          <w:w w:val="105"/>
        </w:rPr>
        <w:t> provinces.</w:t>
      </w:r>
      <w:r>
        <w:rPr>
          <w:w w:val="105"/>
        </w:rPr>
        <w:t> The</w:t>
      </w:r>
      <w:r>
        <w:rPr>
          <w:w w:val="105"/>
        </w:rPr>
        <w:t> most</w:t>
      </w:r>
      <w:r>
        <w:rPr>
          <w:w w:val="105"/>
        </w:rPr>
        <w:t> famous</w:t>
      </w:r>
      <w:r>
        <w:rPr>
          <w:w w:val="105"/>
        </w:rPr>
        <w:t> ruler</w:t>
      </w:r>
      <w:r>
        <w:rPr>
          <w:w w:val="105"/>
        </w:rPr>
        <w:t> of that</w:t>
      </w:r>
      <w:r>
        <w:rPr>
          <w:w w:val="105"/>
        </w:rPr>
        <w:t> century</w:t>
      </w:r>
      <w:r>
        <w:rPr>
          <w:w w:val="105"/>
        </w:rPr>
        <w:t> was</w:t>
      </w:r>
      <w:r>
        <w:rPr>
          <w:w w:val="105"/>
        </w:rPr>
        <w:t> Mansa</w:t>
      </w:r>
      <w:r>
        <w:rPr>
          <w:w w:val="105"/>
        </w:rPr>
        <w:t> Kankan</w:t>
      </w:r>
      <w:r>
        <w:rPr>
          <w:w w:val="105"/>
        </w:rPr>
        <w:t> Musa</w:t>
      </w:r>
      <w:r>
        <w:rPr>
          <w:w w:val="105"/>
        </w:rPr>
        <w:t> I (1312–37).</w:t>
      </w:r>
      <w:r>
        <w:rPr>
          <w:w w:val="105"/>
          <w:vertAlign w:val="superscript"/>
        </w:rPr>
        <w:t>3</w:t>
      </w:r>
      <w:r>
        <w:rPr>
          <w:spacing w:val="-2"/>
          <w:w w:val="105"/>
          <w:vertAlign w:val="baseline"/>
        </w:rPr>
        <w:t> </w:t>
      </w:r>
      <w:r>
        <w:rPr>
          <w:w w:val="105"/>
          <w:vertAlign w:val="baseline"/>
        </w:rPr>
        <w:t>The</w:t>
      </w:r>
      <w:r>
        <w:rPr>
          <w:spacing w:val="-7"/>
          <w:w w:val="105"/>
          <w:vertAlign w:val="baseline"/>
        </w:rPr>
        <w:t> </w:t>
      </w:r>
      <w:r>
        <w:rPr>
          <w:w w:val="105"/>
          <w:vertAlign w:val="baseline"/>
        </w:rPr>
        <w:t>Mali</w:t>
      </w:r>
      <w:r>
        <w:rPr>
          <w:spacing w:val="-4"/>
          <w:w w:val="105"/>
          <w:vertAlign w:val="baseline"/>
        </w:rPr>
        <w:t> </w:t>
      </w:r>
      <w:r>
        <w:rPr>
          <w:w w:val="105"/>
          <w:vertAlign w:val="baseline"/>
        </w:rPr>
        <w:t>Empire‘s</w:t>
      </w:r>
      <w:r>
        <w:rPr>
          <w:spacing w:val="-1"/>
          <w:w w:val="105"/>
          <w:vertAlign w:val="baseline"/>
        </w:rPr>
        <w:t> </w:t>
      </w:r>
      <w:r>
        <w:rPr>
          <w:w w:val="105"/>
          <w:vertAlign w:val="baseline"/>
        </w:rPr>
        <w:t>wealth</w:t>
      </w:r>
      <w:r>
        <w:rPr>
          <w:spacing w:val="-6"/>
          <w:w w:val="105"/>
          <w:vertAlign w:val="baseline"/>
        </w:rPr>
        <w:t> </w:t>
      </w:r>
      <w:r>
        <w:rPr>
          <w:w w:val="105"/>
          <w:vertAlign w:val="baseline"/>
        </w:rPr>
        <w:t>in gold became</w:t>
      </w:r>
      <w:r>
        <w:rPr>
          <w:spacing w:val="-7"/>
          <w:w w:val="105"/>
          <w:vertAlign w:val="baseline"/>
        </w:rPr>
        <w:t> </w:t>
      </w:r>
      <w:r>
        <w:rPr>
          <w:w w:val="105"/>
          <w:vertAlign w:val="baseline"/>
        </w:rPr>
        <w:t>renowned in both the</w:t>
      </w:r>
      <w:r>
        <w:rPr>
          <w:spacing w:val="-1"/>
          <w:w w:val="105"/>
          <w:vertAlign w:val="baseline"/>
        </w:rPr>
        <w:t> </w:t>
      </w:r>
      <w:r>
        <w:rPr>
          <w:w w:val="105"/>
          <w:vertAlign w:val="baseline"/>
        </w:rPr>
        <w:t>Arab</w:t>
      </w:r>
      <w:r>
        <w:rPr>
          <w:spacing w:val="-6"/>
          <w:w w:val="105"/>
          <w:vertAlign w:val="baseline"/>
        </w:rPr>
        <w:t> </w:t>
      </w:r>
      <w:r>
        <w:rPr>
          <w:w w:val="105"/>
          <w:vertAlign w:val="baseline"/>
        </w:rPr>
        <w:t>and</w:t>
      </w:r>
      <w:r>
        <w:rPr>
          <w:spacing w:val="-6"/>
          <w:w w:val="105"/>
          <w:vertAlign w:val="baseline"/>
        </w:rPr>
        <w:t> </w:t>
      </w:r>
      <w:r>
        <w:rPr>
          <w:w w:val="105"/>
          <w:vertAlign w:val="baseline"/>
        </w:rPr>
        <w:t>Western worlds.</w:t>
      </w:r>
      <w:r>
        <w:rPr>
          <w:w w:val="105"/>
          <w:vertAlign w:val="baseline"/>
        </w:rPr>
        <w:t> Under</w:t>
      </w:r>
      <w:r>
        <w:rPr>
          <w:w w:val="105"/>
          <w:vertAlign w:val="baseline"/>
        </w:rPr>
        <w:t> the</w:t>
      </w:r>
      <w:r>
        <w:rPr>
          <w:w w:val="105"/>
          <w:vertAlign w:val="baseline"/>
        </w:rPr>
        <w:t> Mali</w:t>
      </w:r>
      <w:r>
        <w:rPr>
          <w:w w:val="105"/>
          <w:vertAlign w:val="baseline"/>
        </w:rPr>
        <w:t> Empire,</w:t>
      </w:r>
      <w:r>
        <w:rPr>
          <w:w w:val="105"/>
          <w:vertAlign w:val="baseline"/>
        </w:rPr>
        <w:t> the ancient</w:t>
      </w:r>
      <w:r>
        <w:rPr>
          <w:w w:val="105"/>
          <w:vertAlign w:val="baseline"/>
        </w:rPr>
        <w:t> trading</w:t>
      </w:r>
      <w:r>
        <w:rPr>
          <w:w w:val="105"/>
          <w:vertAlign w:val="baseline"/>
        </w:rPr>
        <w:t> cities</w:t>
      </w:r>
      <w:r>
        <w:rPr>
          <w:w w:val="105"/>
          <w:vertAlign w:val="baseline"/>
        </w:rPr>
        <w:t> of Djenné</w:t>
      </w:r>
      <w:r>
        <w:rPr>
          <w:w w:val="105"/>
          <w:vertAlign w:val="baseline"/>
        </w:rPr>
        <w:t> and</w:t>
      </w:r>
      <w:r>
        <w:rPr>
          <w:w w:val="105"/>
          <w:vertAlign w:val="baseline"/>
        </w:rPr>
        <w:t> Tombouctou</w:t>
      </w:r>
      <w:r>
        <w:rPr>
          <w:w w:val="105"/>
          <w:vertAlign w:val="baseline"/>
        </w:rPr>
        <w:t> (often referred</w:t>
      </w:r>
      <w:r>
        <w:rPr>
          <w:w w:val="105"/>
          <w:vertAlign w:val="baseline"/>
        </w:rPr>
        <w:t> to</w:t>
      </w:r>
      <w:r>
        <w:rPr>
          <w:w w:val="105"/>
          <w:vertAlign w:val="baseline"/>
        </w:rPr>
        <w:t> as</w:t>
      </w:r>
      <w:r>
        <w:rPr>
          <w:w w:val="105"/>
          <w:vertAlign w:val="baseline"/>
        </w:rPr>
        <w:t> Timbuktu)</w:t>
      </w:r>
      <w:r>
        <w:rPr>
          <w:w w:val="105"/>
          <w:vertAlign w:val="baseline"/>
        </w:rPr>
        <w:t> were</w:t>
      </w:r>
      <w:r>
        <w:rPr>
          <w:w w:val="105"/>
          <w:vertAlign w:val="baseline"/>
        </w:rPr>
        <w:t> centers</w:t>
      </w:r>
      <w:r>
        <w:rPr>
          <w:w w:val="105"/>
          <w:vertAlign w:val="baseline"/>
        </w:rPr>
        <w:t> of</w:t>
      </w:r>
      <w:r>
        <w:rPr>
          <w:w w:val="105"/>
          <w:vertAlign w:val="baseline"/>
        </w:rPr>
        <w:t> both</w:t>
      </w:r>
      <w:r>
        <w:rPr>
          <w:w w:val="105"/>
          <w:vertAlign w:val="baseline"/>
        </w:rPr>
        <w:t> trade</w:t>
      </w:r>
      <w:r>
        <w:rPr>
          <w:w w:val="105"/>
          <w:vertAlign w:val="baseline"/>
        </w:rPr>
        <w:t> and</w:t>
      </w:r>
      <w:r>
        <w:rPr>
          <w:w w:val="105"/>
          <w:vertAlign w:val="baseline"/>
        </w:rPr>
        <w:t> Islamic</w:t>
      </w:r>
      <w:r>
        <w:rPr>
          <w:w w:val="105"/>
          <w:vertAlign w:val="baseline"/>
        </w:rPr>
        <w:t> learning.</w:t>
      </w:r>
      <w:r>
        <w:rPr>
          <w:w w:val="105"/>
          <w:vertAlign w:val="baseline"/>
        </w:rPr>
        <w:t> Subsequently,</w:t>
      </w:r>
      <w:r>
        <w:rPr>
          <w:w w:val="105"/>
          <w:vertAlign w:val="baseline"/>
        </w:rPr>
        <w:t> the empire</w:t>
      </w:r>
      <w:r>
        <w:rPr>
          <w:w w:val="105"/>
          <w:vertAlign w:val="baseline"/>
        </w:rPr>
        <w:t> declined</w:t>
      </w:r>
      <w:r>
        <w:rPr>
          <w:w w:val="105"/>
          <w:vertAlign w:val="baseline"/>
        </w:rPr>
        <w:t> as</w:t>
      </w:r>
      <w:r>
        <w:rPr>
          <w:w w:val="105"/>
          <w:vertAlign w:val="baseline"/>
        </w:rPr>
        <w:t> a</w:t>
      </w:r>
      <w:r>
        <w:rPr>
          <w:w w:val="105"/>
          <w:vertAlign w:val="baseline"/>
        </w:rPr>
        <w:t> result</w:t>
      </w:r>
      <w:r>
        <w:rPr>
          <w:w w:val="105"/>
          <w:vertAlign w:val="baseline"/>
        </w:rPr>
        <w:t> of</w:t>
      </w:r>
      <w:r>
        <w:rPr>
          <w:w w:val="105"/>
          <w:vertAlign w:val="baseline"/>
        </w:rPr>
        <w:t> court</w:t>
      </w:r>
      <w:r>
        <w:rPr>
          <w:w w:val="105"/>
          <w:vertAlign w:val="baseline"/>
        </w:rPr>
        <w:t> intrigue</w:t>
      </w:r>
      <w:r>
        <w:rPr>
          <w:w w:val="105"/>
          <w:vertAlign w:val="baseline"/>
        </w:rPr>
        <w:t> and</w:t>
      </w:r>
      <w:r>
        <w:rPr>
          <w:w w:val="105"/>
          <w:vertAlign w:val="baseline"/>
        </w:rPr>
        <w:t> disputes</w:t>
      </w:r>
      <w:r>
        <w:rPr>
          <w:w w:val="105"/>
          <w:vertAlign w:val="baseline"/>
        </w:rPr>
        <w:t> over</w:t>
      </w:r>
      <w:r>
        <w:rPr>
          <w:w w:val="105"/>
          <w:vertAlign w:val="baseline"/>
        </w:rPr>
        <w:t> succession.</w:t>
      </w:r>
      <w:r>
        <w:rPr>
          <w:w w:val="105"/>
          <w:vertAlign w:val="baseline"/>
        </w:rPr>
        <w:t> Vassal</w:t>
      </w:r>
      <w:r>
        <w:rPr>
          <w:w w:val="105"/>
          <w:vertAlign w:val="baseline"/>
        </w:rPr>
        <w:t> provinces revolted</w:t>
      </w:r>
      <w:r>
        <w:rPr>
          <w:spacing w:val="-4"/>
          <w:w w:val="105"/>
          <w:vertAlign w:val="baseline"/>
        </w:rPr>
        <w:t> </w:t>
      </w:r>
      <w:r>
        <w:rPr>
          <w:w w:val="105"/>
          <w:vertAlign w:val="baseline"/>
        </w:rPr>
        <w:t>in</w:t>
      </w:r>
      <w:r>
        <w:rPr>
          <w:spacing w:val="-11"/>
          <w:w w:val="105"/>
          <w:vertAlign w:val="baseline"/>
        </w:rPr>
        <w:t> </w:t>
      </w:r>
      <w:r>
        <w:rPr>
          <w:w w:val="105"/>
          <w:vertAlign w:val="baseline"/>
        </w:rPr>
        <w:t>the</w:t>
      </w:r>
      <w:r>
        <w:rPr>
          <w:spacing w:val="-12"/>
          <w:w w:val="105"/>
          <w:vertAlign w:val="baseline"/>
        </w:rPr>
        <w:t> </w:t>
      </w:r>
      <w:r>
        <w:rPr>
          <w:w w:val="105"/>
          <w:vertAlign w:val="baseline"/>
        </w:rPr>
        <w:t>late</w:t>
      </w:r>
      <w:r>
        <w:rPr>
          <w:spacing w:val="-5"/>
          <w:w w:val="105"/>
          <w:vertAlign w:val="baseline"/>
        </w:rPr>
        <w:t> </w:t>
      </w:r>
      <w:r>
        <w:rPr>
          <w:w w:val="105"/>
          <w:vertAlign w:val="baseline"/>
        </w:rPr>
        <w:t>14</w:t>
      </w:r>
      <w:r>
        <w:rPr>
          <w:w w:val="105"/>
          <w:vertAlign w:val="superscript"/>
        </w:rPr>
        <w:t>th</w:t>
      </w:r>
      <w:r>
        <w:rPr>
          <w:spacing w:val="-1"/>
          <w:w w:val="105"/>
          <w:vertAlign w:val="baseline"/>
        </w:rPr>
        <w:t> </w:t>
      </w:r>
      <w:r>
        <w:rPr>
          <w:w w:val="105"/>
          <w:vertAlign w:val="baseline"/>
        </w:rPr>
        <w:t>century,</w:t>
      </w:r>
      <w:r>
        <w:rPr>
          <w:spacing w:val="-3"/>
          <w:w w:val="105"/>
          <w:vertAlign w:val="baseline"/>
        </w:rPr>
        <w:t> </w:t>
      </w:r>
      <w:r>
        <w:rPr>
          <w:w w:val="105"/>
          <w:vertAlign w:val="baseline"/>
        </w:rPr>
        <w:t>and</w:t>
      </w:r>
      <w:r>
        <w:rPr>
          <w:spacing w:val="-11"/>
          <w:w w:val="105"/>
          <w:vertAlign w:val="baseline"/>
        </w:rPr>
        <w:t> </w:t>
      </w:r>
      <w:r>
        <w:rPr>
          <w:w w:val="105"/>
          <w:vertAlign w:val="baseline"/>
        </w:rPr>
        <w:t>the</w:t>
      </w:r>
      <w:r>
        <w:rPr>
          <w:spacing w:val="-5"/>
          <w:w w:val="105"/>
          <w:vertAlign w:val="baseline"/>
        </w:rPr>
        <w:t> </w:t>
      </w:r>
      <w:r>
        <w:rPr>
          <w:w w:val="105"/>
          <w:vertAlign w:val="baseline"/>
        </w:rPr>
        <w:t>Songhai</w:t>
      </w:r>
      <w:r>
        <w:rPr>
          <w:spacing w:val="-3"/>
          <w:w w:val="105"/>
          <w:vertAlign w:val="baseline"/>
        </w:rPr>
        <w:t> </w:t>
      </w:r>
      <w:r>
        <w:rPr>
          <w:w w:val="105"/>
          <w:vertAlign w:val="baseline"/>
        </w:rPr>
        <w:t>Empire</w:t>
      </w:r>
      <w:r>
        <w:rPr>
          <w:spacing w:val="-12"/>
          <w:w w:val="105"/>
          <w:vertAlign w:val="baseline"/>
        </w:rPr>
        <w:t> </w:t>
      </w:r>
      <w:r>
        <w:rPr>
          <w:w w:val="105"/>
          <w:vertAlign w:val="baseline"/>
        </w:rPr>
        <w:t>ultimately</w:t>
      </w:r>
      <w:r>
        <w:rPr>
          <w:spacing w:val="-4"/>
          <w:w w:val="105"/>
          <w:vertAlign w:val="baseline"/>
        </w:rPr>
        <w:t> </w:t>
      </w:r>
      <w:r>
        <w:rPr>
          <w:w w:val="105"/>
          <w:vertAlign w:val="baseline"/>
        </w:rPr>
        <w:t>supplanted</w:t>
      </w:r>
      <w:r>
        <w:rPr>
          <w:spacing w:val="-4"/>
          <w:w w:val="105"/>
          <w:vertAlign w:val="baseline"/>
        </w:rPr>
        <w:t> </w:t>
      </w:r>
      <w:r>
        <w:rPr>
          <w:w w:val="105"/>
          <w:vertAlign w:val="baseline"/>
        </w:rPr>
        <w:t>the</w:t>
      </w:r>
      <w:r>
        <w:rPr>
          <w:spacing w:val="-5"/>
          <w:w w:val="105"/>
          <w:vertAlign w:val="baseline"/>
        </w:rPr>
        <w:t> </w:t>
      </w:r>
      <w:r>
        <w:rPr>
          <w:w w:val="105"/>
          <w:vertAlign w:val="baseline"/>
        </w:rPr>
        <w:t>Mali</w:t>
      </w:r>
      <w:r>
        <w:rPr>
          <w:spacing w:val="-3"/>
          <w:w w:val="105"/>
          <w:vertAlign w:val="baseline"/>
        </w:rPr>
        <w:t> </w:t>
      </w:r>
      <w:r>
        <w:rPr>
          <w:w w:val="105"/>
          <w:vertAlign w:val="baseline"/>
        </w:rPr>
        <w:t>Empire in the</w:t>
      </w:r>
      <w:r>
        <w:rPr>
          <w:spacing w:val="-3"/>
          <w:w w:val="105"/>
          <w:vertAlign w:val="baseline"/>
        </w:rPr>
        <w:t> </w:t>
      </w:r>
      <w:r>
        <w:rPr>
          <w:w w:val="105"/>
          <w:vertAlign w:val="baseline"/>
        </w:rPr>
        <w:t>15th century.</w:t>
      </w:r>
      <w:r>
        <w:rPr>
          <w:w w:val="105"/>
          <w:vertAlign w:val="superscript"/>
        </w:rPr>
        <w:t>4</w:t>
      </w:r>
      <w:r>
        <w:rPr>
          <w:w w:val="105"/>
          <w:vertAlign w:val="baseline"/>
        </w:rPr>
        <w:t> As early as</w:t>
      </w:r>
      <w:r>
        <w:rPr>
          <w:spacing w:val="-4"/>
          <w:w w:val="105"/>
          <w:vertAlign w:val="baseline"/>
        </w:rPr>
        <w:t> </w:t>
      </w:r>
      <w:r>
        <w:rPr>
          <w:w w:val="105"/>
          <w:vertAlign w:val="baseline"/>
        </w:rPr>
        <w:t>14</w:t>
      </w:r>
      <w:r>
        <w:rPr>
          <w:w w:val="105"/>
          <w:vertAlign w:val="superscript"/>
        </w:rPr>
        <w:t>th</w:t>
      </w:r>
      <w:r>
        <w:rPr>
          <w:w w:val="105"/>
          <w:vertAlign w:val="baseline"/>
        </w:rPr>
        <w:t> century, Mali had started experiencing revolution.</w:t>
      </w:r>
    </w:p>
    <w:p>
      <w:pPr>
        <w:pStyle w:val="BodyText"/>
        <w:spacing w:line="501" w:lineRule="auto" w:before="179"/>
        <w:ind w:left="100" w:right="119" w:firstLine="720"/>
        <w:jc w:val="both"/>
      </w:pPr>
      <w:r>
        <w:rPr>
          <w:w w:val="105"/>
        </w:rPr>
        <w:t>The</w:t>
      </w:r>
      <w:r>
        <w:rPr>
          <w:spacing w:val="-13"/>
          <w:w w:val="105"/>
        </w:rPr>
        <w:t> </w:t>
      </w:r>
      <w:r>
        <w:rPr>
          <w:w w:val="105"/>
        </w:rPr>
        <w:t>kingdom</w:t>
      </w:r>
      <w:r>
        <w:rPr>
          <w:spacing w:val="-7"/>
          <w:w w:val="105"/>
        </w:rPr>
        <w:t> </w:t>
      </w:r>
      <w:r>
        <w:rPr>
          <w:w w:val="105"/>
        </w:rPr>
        <w:t>of</w:t>
      </w:r>
      <w:r>
        <w:rPr>
          <w:spacing w:val="-9"/>
          <w:w w:val="105"/>
        </w:rPr>
        <w:t> </w:t>
      </w:r>
      <w:r>
        <w:rPr>
          <w:w w:val="105"/>
        </w:rPr>
        <w:t>Mali‘s</w:t>
      </w:r>
      <w:r>
        <w:rPr>
          <w:spacing w:val="-9"/>
          <w:w w:val="105"/>
        </w:rPr>
        <w:t> </w:t>
      </w:r>
      <w:r>
        <w:rPr>
          <w:w w:val="105"/>
        </w:rPr>
        <w:t>empire</w:t>
      </w:r>
      <w:r>
        <w:rPr>
          <w:spacing w:val="-7"/>
          <w:w w:val="105"/>
        </w:rPr>
        <w:t> </w:t>
      </w:r>
      <w:r>
        <w:rPr>
          <w:w w:val="105"/>
        </w:rPr>
        <w:t>has</w:t>
      </w:r>
      <w:r>
        <w:rPr>
          <w:spacing w:val="-8"/>
          <w:w w:val="105"/>
        </w:rPr>
        <w:t> </w:t>
      </w:r>
      <w:r>
        <w:rPr>
          <w:w w:val="105"/>
        </w:rPr>
        <w:t>had</w:t>
      </w:r>
      <w:r>
        <w:rPr>
          <w:spacing w:val="-6"/>
          <w:w w:val="105"/>
        </w:rPr>
        <w:t> </w:t>
      </w:r>
      <w:r>
        <w:rPr>
          <w:w w:val="105"/>
        </w:rPr>
        <w:t>a</w:t>
      </w:r>
      <w:r>
        <w:rPr>
          <w:spacing w:val="-1"/>
          <w:w w:val="105"/>
        </w:rPr>
        <w:t> </w:t>
      </w:r>
      <w:r>
        <w:rPr>
          <w:w w:val="105"/>
        </w:rPr>
        <w:t>huge</w:t>
      </w:r>
      <w:r>
        <w:rPr>
          <w:spacing w:val="-7"/>
          <w:w w:val="105"/>
        </w:rPr>
        <w:t> </w:t>
      </w:r>
      <w:r>
        <w:rPr>
          <w:w w:val="105"/>
        </w:rPr>
        <w:t>effect</w:t>
      </w:r>
      <w:r>
        <w:rPr>
          <w:spacing w:val="-4"/>
          <w:w w:val="105"/>
        </w:rPr>
        <w:t> </w:t>
      </w:r>
      <w:r>
        <w:rPr>
          <w:w w:val="105"/>
        </w:rPr>
        <w:t>on</w:t>
      </w:r>
      <w:r>
        <w:rPr>
          <w:spacing w:val="-12"/>
          <w:w w:val="105"/>
        </w:rPr>
        <w:t> </w:t>
      </w:r>
      <w:r>
        <w:rPr>
          <w:w w:val="105"/>
        </w:rPr>
        <w:t>the</w:t>
      </w:r>
      <w:r>
        <w:rPr>
          <w:spacing w:val="-7"/>
          <w:w w:val="105"/>
        </w:rPr>
        <w:t> </w:t>
      </w:r>
      <w:r>
        <w:rPr>
          <w:w w:val="105"/>
        </w:rPr>
        <w:t>development</w:t>
      </w:r>
      <w:r>
        <w:rPr>
          <w:spacing w:val="-4"/>
          <w:w w:val="105"/>
        </w:rPr>
        <w:t> </w:t>
      </w:r>
      <w:r>
        <w:rPr>
          <w:w w:val="105"/>
        </w:rPr>
        <w:t>of</w:t>
      </w:r>
      <w:r>
        <w:rPr>
          <w:spacing w:val="-2"/>
          <w:w w:val="105"/>
        </w:rPr>
        <w:t> </w:t>
      </w:r>
      <w:r>
        <w:rPr>
          <w:w w:val="105"/>
        </w:rPr>
        <w:t>West Africa right up to the present day. The spread of Mande-speaking people over an area that extended from</w:t>
      </w:r>
      <w:r>
        <w:rPr>
          <w:spacing w:val="-5"/>
          <w:w w:val="105"/>
        </w:rPr>
        <w:t> </w:t>
      </w:r>
      <w:r>
        <w:rPr>
          <w:w w:val="105"/>
        </w:rPr>
        <w:t>Gao</w:t>
      </w:r>
      <w:r>
        <w:rPr>
          <w:spacing w:val="-4"/>
          <w:w w:val="105"/>
        </w:rPr>
        <w:t> </w:t>
      </w:r>
      <w:r>
        <w:rPr>
          <w:w w:val="105"/>
        </w:rPr>
        <w:t>in the east</w:t>
      </w:r>
      <w:r>
        <w:rPr>
          <w:spacing w:val="-2"/>
          <w:w w:val="105"/>
        </w:rPr>
        <w:t> </w:t>
      </w:r>
      <w:r>
        <w:rPr>
          <w:w w:val="105"/>
        </w:rPr>
        <w:t>as far as the west coast, together with</w:t>
      </w:r>
      <w:r>
        <w:rPr>
          <w:spacing w:val="-4"/>
          <w:w w:val="105"/>
        </w:rPr>
        <w:t> </w:t>
      </w:r>
      <w:r>
        <w:rPr>
          <w:w w:val="105"/>
        </w:rPr>
        <w:t>trade, conquest and the diffusion of Islam, has</w:t>
      </w:r>
      <w:r>
        <w:rPr>
          <w:spacing w:val="-9"/>
          <w:w w:val="105"/>
        </w:rPr>
        <w:t> </w:t>
      </w:r>
      <w:r>
        <w:rPr>
          <w:w w:val="105"/>
        </w:rPr>
        <w:t>determined</w:t>
      </w:r>
      <w:r>
        <w:rPr>
          <w:spacing w:val="-2"/>
          <w:w w:val="105"/>
        </w:rPr>
        <w:t> </w:t>
      </w:r>
      <w:r>
        <w:rPr>
          <w:w w:val="105"/>
        </w:rPr>
        <w:t>the</w:t>
      </w:r>
      <w:r>
        <w:rPr>
          <w:spacing w:val="-2"/>
          <w:w w:val="105"/>
        </w:rPr>
        <w:t> </w:t>
      </w:r>
      <w:r>
        <w:rPr>
          <w:w w:val="105"/>
        </w:rPr>
        <w:t>historical, economic, ethnic</w:t>
      </w:r>
      <w:r>
        <w:rPr>
          <w:spacing w:val="-9"/>
          <w:w w:val="105"/>
        </w:rPr>
        <w:t> </w:t>
      </w:r>
      <w:r>
        <w:rPr>
          <w:w w:val="105"/>
        </w:rPr>
        <w:t>and</w:t>
      </w:r>
      <w:r>
        <w:rPr>
          <w:spacing w:val="-2"/>
          <w:w w:val="105"/>
        </w:rPr>
        <w:t> </w:t>
      </w:r>
      <w:r>
        <w:rPr>
          <w:w w:val="105"/>
        </w:rPr>
        <w:t>linguistic</w:t>
      </w:r>
      <w:r>
        <w:rPr>
          <w:spacing w:val="-2"/>
          <w:w w:val="105"/>
        </w:rPr>
        <w:t> </w:t>
      </w:r>
      <w:r>
        <w:rPr>
          <w:w w:val="105"/>
        </w:rPr>
        <w:t>picture</w:t>
      </w:r>
      <w:r>
        <w:rPr>
          <w:spacing w:val="-2"/>
          <w:w w:val="105"/>
        </w:rPr>
        <w:t> </w:t>
      </w:r>
      <w:r>
        <w:rPr>
          <w:w w:val="105"/>
        </w:rPr>
        <w:t>of</w:t>
      </w:r>
      <w:r>
        <w:rPr>
          <w:spacing w:val="-4"/>
          <w:w w:val="105"/>
        </w:rPr>
        <w:t> </w:t>
      </w:r>
      <w:r>
        <w:rPr>
          <w:w w:val="105"/>
        </w:rPr>
        <w:t>most of</w:t>
      </w:r>
      <w:r>
        <w:rPr>
          <w:spacing w:val="-10"/>
          <w:w w:val="105"/>
        </w:rPr>
        <w:t> </w:t>
      </w:r>
      <w:r>
        <w:rPr>
          <w:w w:val="105"/>
        </w:rPr>
        <w:t>this</w:t>
      </w:r>
      <w:r>
        <w:rPr>
          <w:spacing w:val="-3"/>
          <w:w w:val="105"/>
        </w:rPr>
        <w:t> </w:t>
      </w:r>
      <w:r>
        <w:rPr>
          <w:w w:val="105"/>
        </w:rPr>
        <w:t>part of</w:t>
      </w:r>
      <w:r>
        <w:rPr>
          <w:spacing w:val="-7"/>
          <w:w w:val="105"/>
        </w:rPr>
        <w:t> </w:t>
      </w:r>
      <w:r>
        <w:rPr>
          <w:w w:val="105"/>
        </w:rPr>
        <w:t>the</w:t>
      </w:r>
      <w:r>
        <w:rPr>
          <w:spacing w:val="-6"/>
          <w:w w:val="105"/>
        </w:rPr>
        <w:t> </w:t>
      </w:r>
      <w:r>
        <w:rPr>
          <w:w w:val="105"/>
        </w:rPr>
        <w:t>continent.</w:t>
      </w:r>
      <w:r>
        <w:rPr>
          <w:w w:val="105"/>
          <w:vertAlign w:val="superscript"/>
        </w:rPr>
        <w:t>5</w:t>
      </w:r>
      <w:r>
        <w:rPr>
          <w:spacing w:val="-1"/>
          <w:w w:val="105"/>
          <w:vertAlign w:val="baseline"/>
        </w:rPr>
        <w:t> </w:t>
      </w:r>
      <w:r>
        <w:rPr>
          <w:w w:val="105"/>
          <w:vertAlign w:val="baseline"/>
        </w:rPr>
        <w:t>In</w:t>
      </w:r>
      <w:r>
        <w:rPr>
          <w:spacing w:val="-5"/>
          <w:w w:val="105"/>
          <w:vertAlign w:val="baseline"/>
        </w:rPr>
        <w:t> </w:t>
      </w:r>
      <w:r>
        <w:rPr>
          <w:w w:val="105"/>
          <w:vertAlign w:val="baseline"/>
        </w:rPr>
        <w:t>the</w:t>
      </w:r>
      <w:r>
        <w:rPr>
          <w:spacing w:val="-6"/>
          <w:w w:val="105"/>
          <w:vertAlign w:val="baseline"/>
        </w:rPr>
        <w:t> </w:t>
      </w:r>
      <w:r>
        <w:rPr>
          <w:w w:val="105"/>
          <w:vertAlign w:val="baseline"/>
        </w:rPr>
        <w:t>colonial era, Mali fell</w:t>
      </w:r>
      <w:r>
        <w:rPr>
          <w:spacing w:val="-3"/>
          <w:w w:val="105"/>
          <w:vertAlign w:val="baseline"/>
        </w:rPr>
        <w:t> </w:t>
      </w:r>
      <w:r>
        <w:rPr>
          <w:w w:val="105"/>
          <w:vertAlign w:val="baseline"/>
        </w:rPr>
        <w:t>under</w:t>
      </w:r>
      <w:r>
        <w:rPr>
          <w:spacing w:val="-1"/>
          <w:w w:val="105"/>
          <w:vertAlign w:val="baseline"/>
        </w:rPr>
        <w:t> </w:t>
      </w:r>
      <w:r>
        <w:rPr>
          <w:w w:val="105"/>
          <w:vertAlign w:val="baseline"/>
        </w:rPr>
        <w:t>the control</w:t>
      </w:r>
      <w:r>
        <w:rPr>
          <w:spacing w:val="-3"/>
          <w:w w:val="105"/>
          <w:vertAlign w:val="baseline"/>
        </w:rPr>
        <w:t> </w:t>
      </w:r>
      <w:r>
        <w:rPr>
          <w:w w:val="105"/>
          <w:vertAlign w:val="baseline"/>
        </w:rPr>
        <w:t>of</w:t>
      </w:r>
      <w:r>
        <w:rPr>
          <w:spacing w:val="-1"/>
          <w:w w:val="105"/>
          <w:vertAlign w:val="baseline"/>
        </w:rPr>
        <w:t> </w:t>
      </w:r>
      <w:r>
        <w:rPr>
          <w:w w:val="105"/>
          <w:vertAlign w:val="baseline"/>
        </w:rPr>
        <w:t>the French, beginning in the late 1800s. By 1893, the French had appointed a</w:t>
      </w:r>
      <w:r>
        <w:rPr>
          <w:w w:val="105"/>
          <w:vertAlign w:val="baseline"/>
        </w:rPr>
        <w:t> civilian governor of the territory they called French Sudan, but active resistance to French rule continued.</w:t>
      </w:r>
      <w:r>
        <w:rPr>
          <w:w w:val="105"/>
          <w:vertAlign w:val="superscript"/>
        </w:rPr>
        <w:t>6</w:t>
      </w:r>
      <w:r>
        <w:rPr>
          <w:w w:val="105"/>
          <w:vertAlign w:val="baseline"/>
        </w:rPr>
        <w:t> By 1905, most of the area</w:t>
      </w:r>
      <w:r>
        <w:rPr>
          <w:w w:val="105"/>
          <w:vertAlign w:val="baseline"/>
        </w:rPr>
        <w:t> was under firm French control. French Sudan was administered as part of</w:t>
      </w:r>
      <w:r>
        <w:rPr>
          <w:spacing w:val="-1"/>
          <w:w w:val="105"/>
          <w:vertAlign w:val="baseline"/>
        </w:rPr>
        <w:t> </w:t>
      </w:r>
      <w:r>
        <w:rPr>
          <w:w w:val="105"/>
          <w:vertAlign w:val="baseline"/>
        </w:rPr>
        <w:t>the Federation of</w:t>
      </w:r>
      <w:r>
        <w:rPr>
          <w:spacing w:val="-1"/>
          <w:w w:val="105"/>
          <w:vertAlign w:val="baseline"/>
        </w:rPr>
        <w:t> </w:t>
      </w:r>
      <w:r>
        <w:rPr>
          <w:w w:val="105"/>
          <w:vertAlign w:val="baseline"/>
        </w:rPr>
        <w:t>French West Africa and supplied labour to France‘s colonies on the coast of West Africa. In 1958 the renamed</w:t>
      </w:r>
      <w:r>
        <w:rPr>
          <w:w w:val="105"/>
          <w:vertAlign w:val="baseline"/>
        </w:rPr>
        <w:t> Sudanese</w:t>
      </w:r>
      <w:r>
        <w:rPr>
          <w:w w:val="105"/>
          <w:vertAlign w:val="baseline"/>
        </w:rPr>
        <w:t> Republic</w:t>
      </w:r>
      <w:r>
        <w:rPr>
          <w:w w:val="105"/>
          <w:vertAlign w:val="baseline"/>
        </w:rPr>
        <w:t> obtained</w:t>
      </w:r>
      <w:r>
        <w:rPr>
          <w:w w:val="105"/>
          <w:vertAlign w:val="baseline"/>
        </w:rPr>
        <w:t> complete</w:t>
      </w:r>
      <w:r>
        <w:rPr>
          <w:w w:val="105"/>
          <w:vertAlign w:val="baseline"/>
        </w:rPr>
        <w:t> internal</w:t>
      </w:r>
      <w:r>
        <w:rPr>
          <w:w w:val="105"/>
          <w:vertAlign w:val="baseline"/>
        </w:rPr>
        <w:t> autonomy</w:t>
      </w:r>
      <w:r>
        <w:rPr>
          <w:w w:val="105"/>
          <w:vertAlign w:val="baseline"/>
        </w:rPr>
        <w:t> and</w:t>
      </w:r>
      <w:r>
        <w:rPr>
          <w:w w:val="105"/>
          <w:vertAlign w:val="baseline"/>
        </w:rPr>
        <w:t> joined</w:t>
      </w:r>
      <w:r>
        <w:rPr>
          <w:w w:val="105"/>
          <w:vertAlign w:val="baseline"/>
        </w:rPr>
        <w:t> the</w:t>
      </w:r>
      <w:r>
        <w:rPr>
          <w:w w:val="105"/>
          <w:vertAlign w:val="baseline"/>
        </w:rPr>
        <w:t> French Community.</w:t>
      </w:r>
      <w:r>
        <w:rPr>
          <w:spacing w:val="-2"/>
          <w:w w:val="105"/>
          <w:vertAlign w:val="baseline"/>
        </w:rPr>
        <w:t> </w:t>
      </w:r>
      <w:r>
        <w:rPr>
          <w:w w:val="105"/>
          <w:vertAlign w:val="baseline"/>
        </w:rPr>
        <w:t>In early</w:t>
      </w:r>
      <w:r>
        <w:rPr>
          <w:spacing w:val="-4"/>
          <w:w w:val="105"/>
          <w:vertAlign w:val="baseline"/>
        </w:rPr>
        <w:t> </w:t>
      </w:r>
      <w:r>
        <w:rPr>
          <w:w w:val="105"/>
          <w:vertAlign w:val="baseline"/>
        </w:rPr>
        <w:t>1959,</w:t>
      </w:r>
      <w:r>
        <w:rPr>
          <w:spacing w:val="-2"/>
          <w:w w:val="105"/>
          <w:vertAlign w:val="baseline"/>
        </w:rPr>
        <w:t> </w:t>
      </w:r>
      <w:r>
        <w:rPr>
          <w:w w:val="105"/>
          <w:vertAlign w:val="baseline"/>
        </w:rPr>
        <w:t>the Sudanese</w:t>
      </w:r>
      <w:r>
        <w:rPr>
          <w:spacing w:val="-5"/>
          <w:w w:val="105"/>
          <w:vertAlign w:val="baseline"/>
        </w:rPr>
        <w:t> </w:t>
      </w:r>
      <w:r>
        <w:rPr>
          <w:w w:val="105"/>
          <w:vertAlign w:val="baseline"/>
        </w:rPr>
        <w:t>Republic and Senegal formed</w:t>
      </w:r>
      <w:r>
        <w:rPr>
          <w:spacing w:val="-4"/>
          <w:w w:val="105"/>
          <w:vertAlign w:val="baseline"/>
        </w:rPr>
        <w:t> </w:t>
      </w:r>
      <w:r>
        <w:rPr>
          <w:w w:val="105"/>
          <w:vertAlign w:val="baseline"/>
        </w:rPr>
        <w:t>the Federation of Mali, which</w:t>
      </w:r>
      <w:r>
        <w:rPr>
          <w:w w:val="105"/>
          <w:vertAlign w:val="baseline"/>
        </w:rPr>
        <w:t> gained</w:t>
      </w:r>
      <w:r>
        <w:rPr>
          <w:w w:val="105"/>
          <w:vertAlign w:val="baseline"/>
        </w:rPr>
        <w:t> full independence</w:t>
      </w:r>
      <w:r>
        <w:rPr>
          <w:w w:val="105"/>
          <w:vertAlign w:val="baseline"/>
        </w:rPr>
        <w:t> from</w:t>
      </w:r>
      <w:r>
        <w:rPr>
          <w:w w:val="105"/>
          <w:vertAlign w:val="baseline"/>
        </w:rPr>
        <w:t> France as</w:t>
      </w:r>
      <w:r>
        <w:rPr>
          <w:w w:val="105"/>
          <w:vertAlign w:val="baseline"/>
        </w:rPr>
        <w:t> part</w:t>
      </w:r>
      <w:r>
        <w:rPr>
          <w:w w:val="105"/>
          <w:vertAlign w:val="baseline"/>
        </w:rPr>
        <w:t> of the</w:t>
      </w:r>
      <w:r>
        <w:rPr>
          <w:w w:val="105"/>
          <w:vertAlign w:val="baseline"/>
        </w:rPr>
        <w:t> French Community</w:t>
      </w:r>
      <w:r>
        <w:rPr>
          <w:w w:val="105"/>
          <w:vertAlign w:val="baseline"/>
        </w:rPr>
        <w:t> on</w:t>
      </w:r>
      <w:r>
        <w:rPr>
          <w:spacing w:val="40"/>
          <w:w w:val="105"/>
          <w:vertAlign w:val="baseline"/>
        </w:rPr>
        <w:t> </w:t>
      </w:r>
      <w:r>
        <w:rPr>
          <w:w w:val="105"/>
          <w:vertAlign w:val="baseline"/>
        </w:rPr>
        <w:t>20</w:t>
      </w:r>
      <w:r>
        <w:rPr>
          <w:w w:val="105"/>
          <w:vertAlign w:val="baseline"/>
        </w:rPr>
        <w:t> June, 1960.</w:t>
      </w:r>
      <w:r>
        <w:rPr>
          <w:w w:val="105"/>
          <w:vertAlign w:val="superscript"/>
        </w:rPr>
        <w:t>7</w:t>
      </w:r>
      <w:r>
        <w:rPr>
          <w:spacing w:val="-3"/>
          <w:w w:val="105"/>
          <w:vertAlign w:val="baseline"/>
        </w:rPr>
        <w:t> </w:t>
      </w:r>
      <w:r>
        <w:rPr>
          <w:w w:val="105"/>
          <w:vertAlign w:val="baseline"/>
        </w:rPr>
        <w:t>Following the</w:t>
      </w:r>
      <w:r>
        <w:rPr>
          <w:spacing w:val="-1"/>
          <w:w w:val="105"/>
          <w:vertAlign w:val="baseline"/>
        </w:rPr>
        <w:t> </w:t>
      </w:r>
      <w:r>
        <w:rPr>
          <w:w w:val="105"/>
          <w:vertAlign w:val="baseline"/>
        </w:rPr>
        <w:t>withdrawal of</w:t>
      </w:r>
      <w:r>
        <w:rPr>
          <w:spacing w:val="-3"/>
          <w:w w:val="105"/>
          <w:vertAlign w:val="baseline"/>
        </w:rPr>
        <w:t> </w:t>
      </w:r>
      <w:r>
        <w:rPr>
          <w:w w:val="105"/>
          <w:vertAlign w:val="baseline"/>
        </w:rPr>
        <w:t>Senegal from</w:t>
      </w:r>
      <w:r>
        <w:rPr>
          <w:spacing w:val="-7"/>
          <w:w w:val="105"/>
          <w:vertAlign w:val="baseline"/>
        </w:rPr>
        <w:t> </w:t>
      </w:r>
      <w:r>
        <w:rPr>
          <w:w w:val="105"/>
          <w:vertAlign w:val="baseline"/>
        </w:rPr>
        <w:t>the</w:t>
      </w:r>
      <w:r>
        <w:rPr>
          <w:spacing w:val="-1"/>
          <w:w w:val="105"/>
          <w:vertAlign w:val="baseline"/>
        </w:rPr>
        <w:t> </w:t>
      </w:r>
      <w:r>
        <w:rPr>
          <w:w w:val="105"/>
          <w:vertAlign w:val="baseline"/>
        </w:rPr>
        <w:t>Federation</w:t>
      </w:r>
      <w:r>
        <w:rPr>
          <w:spacing w:val="-6"/>
          <w:w w:val="105"/>
          <w:vertAlign w:val="baseline"/>
        </w:rPr>
        <w:t> </w:t>
      </w:r>
      <w:r>
        <w:rPr>
          <w:w w:val="105"/>
          <w:vertAlign w:val="baseline"/>
        </w:rPr>
        <w:t>in August 1960,</w:t>
      </w:r>
      <w:r>
        <w:rPr>
          <w:spacing w:val="-4"/>
          <w:w w:val="105"/>
          <w:vertAlign w:val="baseline"/>
        </w:rPr>
        <w:t> </w:t>
      </w:r>
      <w:r>
        <w:rPr>
          <w:w w:val="105"/>
          <w:vertAlign w:val="baseline"/>
        </w:rPr>
        <w:t>the</w:t>
      </w:r>
      <w:r>
        <w:rPr>
          <w:spacing w:val="-1"/>
          <w:w w:val="105"/>
          <w:vertAlign w:val="baseline"/>
        </w:rPr>
        <w:t> </w:t>
      </w:r>
      <w:r>
        <w:rPr>
          <w:w w:val="105"/>
          <w:vertAlign w:val="baseline"/>
        </w:rPr>
        <w:t>Sudanese Republic</w:t>
      </w:r>
      <w:r>
        <w:rPr>
          <w:spacing w:val="-1"/>
          <w:w w:val="105"/>
          <w:vertAlign w:val="baseline"/>
        </w:rPr>
        <w:t> </w:t>
      </w:r>
      <w:r>
        <w:rPr>
          <w:w w:val="105"/>
          <w:vertAlign w:val="baseline"/>
        </w:rPr>
        <w:t>became</w:t>
      </w:r>
      <w:r>
        <w:rPr>
          <w:spacing w:val="-1"/>
          <w:w w:val="105"/>
          <w:vertAlign w:val="baseline"/>
        </w:rPr>
        <w:t> </w:t>
      </w:r>
      <w:r>
        <w:rPr>
          <w:w w:val="105"/>
          <w:vertAlign w:val="baseline"/>
        </w:rPr>
        <w:t>the</w:t>
      </w:r>
      <w:r>
        <w:rPr>
          <w:spacing w:val="-7"/>
          <w:w w:val="105"/>
          <w:vertAlign w:val="baseline"/>
        </w:rPr>
        <w:t> </w:t>
      </w:r>
      <w:r>
        <w:rPr>
          <w:w w:val="105"/>
          <w:vertAlign w:val="baseline"/>
        </w:rPr>
        <w:t>independent nation of Mali on</w:t>
      </w:r>
      <w:r>
        <w:rPr>
          <w:spacing w:val="-6"/>
          <w:w w:val="105"/>
          <w:vertAlign w:val="baseline"/>
        </w:rPr>
        <w:t> </w:t>
      </w:r>
      <w:r>
        <w:rPr>
          <w:w w:val="105"/>
          <w:vertAlign w:val="baseline"/>
        </w:rPr>
        <w:t>22 September, 1960,</w:t>
      </w:r>
      <w:r>
        <w:rPr>
          <w:spacing w:val="-5"/>
          <w:w w:val="105"/>
          <w:vertAlign w:val="baseline"/>
        </w:rPr>
        <w:t> </w:t>
      </w:r>
      <w:r>
        <w:rPr>
          <w:w w:val="105"/>
          <w:vertAlign w:val="baseline"/>
        </w:rPr>
        <w:t>with ModiboKeïta as President. Keïta established a one-party state, withdrew from the French Community in 1962,</w:t>
      </w:r>
    </w:p>
    <w:p>
      <w:pPr>
        <w:pStyle w:val="BodyText"/>
        <w:spacing w:before="4"/>
        <w:rPr>
          <w:sz w:val="8"/>
        </w:rPr>
      </w:pPr>
      <w:r>
        <w:rPr/>
        <mc:AlternateContent>
          <mc:Choice Requires="wps">
            <w:drawing>
              <wp:anchor distT="0" distB="0" distL="0" distR="0" allowOverlap="1" layoutInCell="1" locked="0" behindDoc="1" simplePos="0" relativeHeight="487619072">
                <wp:simplePos x="0" y="0"/>
                <wp:positionH relativeFrom="page">
                  <wp:posOffset>915009</wp:posOffset>
                </wp:positionH>
                <wp:positionV relativeFrom="paragraph">
                  <wp:posOffset>76405</wp:posOffset>
                </wp:positionV>
                <wp:extent cx="1830070"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016168pt;width:144.07pt;height:.71997pt;mso-position-horizontal-relative:page;mso-position-vertical-relative:paragraph;z-index:-15697408;mso-wrap-distance-left:0;mso-wrap-distance-right:0" id="docshape7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w:t>
      </w:r>
      <w:r>
        <w:rPr>
          <w:spacing w:val="-1"/>
          <w:sz w:val="20"/>
          <w:vertAlign w:val="baseline"/>
        </w:rPr>
        <w:t> </w:t>
      </w:r>
      <w:r>
        <w:rPr>
          <w:spacing w:val="-2"/>
          <w:sz w:val="20"/>
          <w:vertAlign w:val="baseline"/>
        </w:rPr>
        <w:t>Ibid.</w:t>
      </w:r>
    </w:p>
    <w:p>
      <w:pPr>
        <w:spacing w:before="1"/>
        <w:ind w:left="100" w:right="0" w:firstLine="0"/>
        <w:jc w:val="left"/>
        <w:rPr>
          <w:sz w:val="20"/>
        </w:rPr>
      </w:pPr>
      <w:r>
        <w:rPr>
          <w:sz w:val="20"/>
          <w:vertAlign w:val="superscript"/>
        </w:rPr>
        <w:t>4</w:t>
      </w:r>
      <w:r>
        <w:rPr>
          <w:spacing w:val="-1"/>
          <w:sz w:val="20"/>
          <w:vertAlign w:val="baseline"/>
        </w:rPr>
        <w:t> </w:t>
      </w:r>
      <w:r>
        <w:rPr>
          <w:spacing w:val="-2"/>
          <w:sz w:val="20"/>
          <w:vertAlign w:val="baseline"/>
        </w:rPr>
        <w:t>Ibid.</w:t>
      </w:r>
    </w:p>
    <w:p>
      <w:pPr>
        <w:spacing w:before="0"/>
        <w:ind w:left="100" w:right="0" w:firstLine="0"/>
        <w:jc w:val="left"/>
        <w:rPr>
          <w:sz w:val="20"/>
        </w:rPr>
      </w:pPr>
      <w:r>
        <w:rPr>
          <w:sz w:val="20"/>
          <w:vertAlign w:val="superscript"/>
        </w:rPr>
        <w:t>5</w:t>
      </w:r>
      <w:r>
        <w:rPr>
          <w:sz w:val="20"/>
          <w:vertAlign w:val="baseline"/>
        </w:rPr>
        <w:t>The</w:t>
      </w:r>
      <w:r>
        <w:rPr>
          <w:spacing w:val="-6"/>
          <w:sz w:val="20"/>
          <w:vertAlign w:val="baseline"/>
        </w:rPr>
        <w:t> </w:t>
      </w:r>
      <w:r>
        <w:rPr>
          <w:sz w:val="20"/>
          <w:vertAlign w:val="baseline"/>
        </w:rPr>
        <w:t>Wealth</w:t>
      </w:r>
      <w:r>
        <w:rPr>
          <w:spacing w:val="-2"/>
          <w:sz w:val="20"/>
          <w:vertAlign w:val="baseline"/>
        </w:rPr>
        <w:t> </w:t>
      </w:r>
      <w:r>
        <w:rPr>
          <w:sz w:val="20"/>
          <w:vertAlign w:val="baseline"/>
        </w:rPr>
        <w:t>of</w:t>
      </w:r>
      <w:r>
        <w:rPr>
          <w:spacing w:val="-5"/>
          <w:sz w:val="20"/>
          <w:vertAlign w:val="baseline"/>
        </w:rPr>
        <w:t> </w:t>
      </w:r>
      <w:r>
        <w:rPr>
          <w:sz w:val="20"/>
          <w:vertAlign w:val="baseline"/>
        </w:rPr>
        <w:t>Africa.The Kingdom</w:t>
      </w:r>
      <w:r>
        <w:rPr>
          <w:spacing w:val="-13"/>
          <w:sz w:val="20"/>
          <w:vertAlign w:val="baseline"/>
        </w:rPr>
        <w:t> </w:t>
      </w:r>
      <w:r>
        <w:rPr>
          <w:sz w:val="20"/>
          <w:vertAlign w:val="baseline"/>
        </w:rPr>
        <w:t>of</w:t>
      </w:r>
      <w:r>
        <w:rPr>
          <w:spacing w:val="-5"/>
          <w:sz w:val="20"/>
          <w:vertAlign w:val="baseline"/>
        </w:rPr>
        <w:t> </w:t>
      </w:r>
      <w:r>
        <w:rPr>
          <w:sz w:val="20"/>
          <w:vertAlign w:val="baseline"/>
        </w:rPr>
        <w:t>Mali.The</w:t>
      </w:r>
      <w:r>
        <w:rPr>
          <w:spacing w:val="-5"/>
          <w:sz w:val="20"/>
          <w:vertAlign w:val="baseline"/>
        </w:rPr>
        <w:t> </w:t>
      </w:r>
      <w:r>
        <w:rPr>
          <w:sz w:val="20"/>
          <w:vertAlign w:val="baseline"/>
        </w:rPr>
        <w:t>CarAf</w:t>
      </w:r>
      <w:r>
        <w:rPr>
          <w:spacing w:val="-5"/>
          <w:sz w:val="20"/>
          <w:vertAlign w:val="baseline"/>
        </w:rPr>
        <w:t> </w:t>
      </w:r>
      <w:r>
        <w:rPr>
          <w:sz w:val="20"/>
          <w:vertAlign w:val="baseline"/>
        </w:rPr>
        <w:t>Centre </w:t>
      </w:r>
      <w:hyperlink r:id="rId33">
        <w:r>
          <w:rPr>
            <w:sz w:val="20"/>
            <w:u w:val="single"/>
            <w:vertAlign w:val="baseline"/>
          </w:rPr>
          <w:t>www.britishmuseum.org</w:t>
        </w:r>
      </w:hyperlink>
      <w:r>
        <w:rPr>
          <w:sz w:val="20"/>
          <w:vertAlign w:val="baseline"/>
        </w:rPr>
        <w:t> accessed</w:t>
      </w:r>
      <w:r>
        <w:rPr>
          <w:spacing w:val="-2"/>
          <w:sz w:val="20"/>
          <w:vertAlign w:val="baseline"/>
        </w:rPr>
        <w:t> </w:t>
      </w:r>
      <w:r>
        <w:rPr>
          <w:sz w:val="20"/>
          <w:vertAlign w:val="baseline"/>
        </w:rPr>
        <w:t>on</w:t>
      </w:r>
      <w:r>
        <w:rPr>
          <w:spacing w:val="-2"/>
          <w:sz w:val="20"/>
          <w:vertAlign w:val="baseline"/>
        </w:rPr>
        <w:t> </w:t>
      </w:r>
      <w:r>
        <w:rPr>
          <w:sz w:val="20"/>
          <w:vertAlign w:val="baseline"/>
        </w:rPr>
        <w:t>22</w:t>
      </w:r>
      <w:r>
        <w:rPr>
          <w:spacing w:val="-2"/>
          <w:sz w:val="20"/>
          <w:vertAlign w:val="baseline"/>
        </w:rPr>
        <w:t> </w:t>
      </w:r>
      <w:r>
        <w:rPr>
          <w:sz w:val="20"/>
          <w:vertAlign w:val="baseline"/>
        </w:rPr>
        <w:t>February </w:t>
      </w:r>
      <w:r>
        <w:rPr>
          <w:spacing w:val="-2"/>
          <w:sz w:val="20"/>
          <w:vertAlign w:val="baseline"/>
        </w:rPr>
        <w:t>2018.</w:t>
      </w:r>
    </w:p>
    <w:p>
      <w:pPr>
        <w:spacing w:before="1"/>
        <w:ind w:left="100" w:right="0" w:firstLine="0"/>
        <w:jc w:val="left"/>
        <w:rPr>
          <w:sz w:val="20"/>
        </w:rPr>
      </w:pPr>
      <w:r>
        <w:rPr>
          <w:sz w:val="20"/>
          <w:vertAlign w:val="superscript"/>
        </w:rPr>
        <w:t>6</w:t>
      </w:r>
      <w:r>
        <w:rPr>
          <w:spacing w:val="-3"/>
          <w:sz w:val="20"/>
          <w:vertAlign w:val="baseline"/>
        </w:rPr>
        <w:t> </w:t>
      </w:r>
      <w:r>
        <w:rPr>
          <w:sz w:val="20"/>
          <w:vertAlign w:val="baseline"/>
        </w:rPr>
        <w:t>History</w:t>
      </w:r>
      <w:r>
        <w:rPr>
          <w:spacing w:val="-9"/>
          <w:sz w:val="20"/>
          <w:vertAlign w:val="baseline"/>
        </w:rPr>
        <w:t> </w:t>
      </w:r>
      <w:r>
        <w:rPr>
          <w:sz w:val="20"/>
          <w:vertAlign w:val="baseline"/>
        </w:rPr>
        <w:t>of</w:t>
      </w:r>
      <w:r>
        <w:rPr>
          <w:spacing w:val="-6"/>
          <w:sz w:val="20"/>
          <w:vertAlign w:val="baseline"/>
        </w:rPr>
        <w:t> </w:t>
      </w:r>
      <w:r>
        <w:rPr>
          <w:sz w:val="20"/>
          <w:vertAlign w:val="baseline"/>
        </w:rPr>
        <w:t>Mali,</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pacing w:val="-5"/>
          <w:sz w:val="20"/>
          <w:vertAlign w:val="baseline"/>
        </w:rPr>
        <w:t>p.3</w:t>
      </w:r>
    </w:p>
    <w:p>
      <w:pPr>
        <w:spacing w:before="1"/>
        <w:ind w:left="100" w:right="0" w:firstLine="0"/>
        <w:jc w:val="left"/>
        <w:rPr>
          <w:sz w:val="20"/>
        </w:rPr>
      </w:pPr>
      <w:r>
        <w:rPr>
          <w:sz w:val="20"/>
          <w:vertAlign w:val="superscript"/>
        </w:rPr>
        <w:t>7</w:t>
      </w:r>
      <w:r>
        <w:rPr>
          <w:spacing w:val="-1"/>
          <w:sz w:val="20"/>
          <w:vertAlign w:val="baseline"/>
        </w:rPr>
        <w:t> </w:t>
      </w:r>
      <w:r>
        <w:rPr>
          <w:spacing w:val="-2"/>
          <w:sz w:val="20"/>
          <w:vertAlign w:val="baseline"/>
        </w:rPr>
        <w:t>Ibid.</w:t>
      </w:r>
    </w:p>
    <w:p>
      <w:pPr>
        <w:spacing w:after="0"/>
        <w:jc w:val="left"/>
        <w:rPr>
          <w:sz w:val="20"/>
        </w:rPr>
        <w:sectPr>
          <w:pgSz w:w="11910" w:h="16850"/>
          <w:pgMar w:header="0" w:footer="1063" w:top="1360" w:bottom="1260" w:left="1340" w:right="1140"/>
        </w:sectPr>
      </w:pPr>
    </w:p>
    <w:p>
      <w:pPr>
        <w:pStyle w:val="BodyText"/>
        <w:spacing w:line="499" w:lineRule="auto" w:before="81"/>
        <w:ind w:left="100" w:right="118"/>
        <w:jc w:val="both"/>
      </w:pPr>
      <w:r>
        <w:rPr>
          <w:w w:val="105"/>
        </w:rPr>
        <w:t>adopted</w:t>
      </w:r>
      <w:r>
        <w:rPr>
          <w:spacing w:val="-7"/>
          <w:w w:val="105"/>
        </w:rPr>
        <w:t> </w:t>
      </w:r>
      <w:r>
        <w:rPr>
          <w:w w:val="105"/>
        </w:rPr>
        <w:t>an</w:t>
      </w:r>
      <w:r>
        <w:rPr>
          <w:spacing w:val="-7"/>
          <w:w w:val="105"/>
        </w:rPr>
        <w:t> </w:t>
      </w:r>
      <w:r>
        <w:rPr>
          <w:w w:val="105"/>
        </w:rPr>
        <w:t>independent African</w:t>
      </w:r>
      <w:r>
        <w:rPr>
          <w:spacing w:val="-7"/>
          <w:w w:val="105"/>
        </w:rPr>
        <w:t> </w:t>
      </w:r>
      <w:r>
        <w:rPr>
          <w:w w:val="105"/>
        </w:rPr>
        <w:t>and socialist</w:t>
      </w:r>
      <w:r>
        <w:rPr>
          <w:spacing w:val="-5"/>
          <w:w w:val="105"/>
        </w:rPr>
        <w:t> </w:t>
      </w:r>
      <w:r>
        <w:rPr>
          <w:w w:val="105"/>
        </w:rPr>
        <w:t>orientation with</w:t>
      </w:r>
      <w:r>
        <w:rPr>
          <w:spacing w:val="-7"/>
          <w:w w:val="105"/>
        </w:rPr>
        <w:t> </w:t>
      </w:r>
      <w:r>
        <w:rPr>
          <w:w w:val="105"/>
        </w:rPr>
        <w:t>close</w:t>
      </w:r>
      <w:r>
        <w:rPr>
          <w:spacing w:val="-7"/>
          <w:w w:val="105"/>
        </w:rPr>
        <w:t> </w:t>
      </w:r>
      <w:r>
        <w:rPr>
          <w:w w:val="105"/>
        </w:rPr>
        <w:t>ties</w:t>
      </w:r>
      <w:r>
        <w:rPr>
          <w:spacing w:val="-8"/>
          <w:w w:val="105"/>
        </w:rPr>
        <w:t> </w:t>
      </w:r>
      <w:r>
        <w:rPr>
          <w:w w:val="105"/>
        </w:rPr>
        <w:t>to</w:t>
      </w:r>
      <w:r>
        <w:rPr>
          <w:spacing w:val="-7"/>
          <w:w w:val="105"/>
        </w:rPr>
        <w:t> </w:t>
      </w:r>
      <w:r>
        <w:rPr>
          <w:w w:val="105"/>
        </w:rPr>
        <w:t>the</w:t>
      </w:r>
      <w:r>
        <w:rPr>
          <w:spacing w:val="-7"/>
          <w:w w:val="105"/>
        </w:rPr>
        <w:t> </w:t>
      </w:r>
      <w:r>
        <w:rPr>
          <w:w w:val="105"/>
        </w:rPr>
        <w:t>Eastern</w:t>
      </w:r>
      <w:r>
        <w:rPr>
          <w:spacing w:val="-7"/>
          <w:w w:val="105"/>
        </w:rPr>
        <w:t> </w:t>
      </w:r>
      <w:r>
        <w:rPr>
          <w:w w:val="105"/>
        </w:rPr>
        <w:t>bloc,</w:t>
      </w:r>
      <w:r>
        <w:rPr>
          <w:spacing w:val="-5"/>
          <w:w w:val="105"/>
        </w:rPr>
        <w:t> </w:t>
      </w:r>
      <w:r>
        <w:rPr>
          <w:w w:val="105"/>
        </w:rPr>
        <w:t>and implemented</w:t>
      </w:r>
      <w:r>
        <w:rPr>
          <w:w w:val="105"/>
        </w:rPr>
        <w:t> extensive</w:t>
      </w:r>
      <w:r>
        <w:rPr>
          <w:w w:val="105"/>
        </w:rPr>
        <w:t> nationalization</w:t>
      </w:r>
      <w:r>
        <w:rPr>
          <w:w w:val="105"/>
        </w:rPr>
        <w:t> of</w:t>
      </w:r>
      <w:r>
        <w:rPr>
          <w:w w:val="105"/>
        </w:rPr>
        <w:t> economic</w:t>
      </w:r>
      <w:r>
        <w:rPr>
          <w:w w:val="105"/>
        </w:rPr>
        <w:t> resources.</w:t>
      </w:r>
      <w:r>
        <w:rPr>
          <w:w w:val="105"/>
        </w:rPr>
        <w:t> Following</w:t>
      </w:r>
      <w:r>
        <w:rPr>
          <w:w w:val="105"/>
        </w:rPr>
        <w:t> a</w:t>
      </w:r>
      <w:r>
        <w:rPr>
          <w:w w:val="105"/>
        </w:rPr>
        <w:t> progressive economic decline, however, Mali was forced to rejoin the Franc Zone in 1967.</w:t>
      </w:r>
      <w:r>
        <w:rPr>
          <w:w w:val="105"/>
          <w:vertAlign w:val="superscript"/>
        </w:rPr>
        <w:t>8</w:t>
      </w:r>
    </w:p>
    <w:p>
      <w:pPr>
        <w:pStyle w:val="BodyText"/>
        <w:spacing w:line="501" w:lineRule="auto" w:before="78"/>
        <w:ind w:left="100" w:right="115" w:firstLine="720"/>
        <w:jc w:val="both"/>
      </w:pPr>
      <w:r>
        <w:rPr>
          <w:w w:val="105"/>
        </w:rPr>
        <w:t>In</w:t>
      </w:r>
      <w:r>
        <w:rPr>
          <w:w w:val="105"/>
        </w:rPr>
        <w:t> November</w:t>
      </w:r>
      <w:r>
        <w:rPr>
          <w:w w:val="105"/>
        </w:rPr>
        <w:t> 1968,</w:t>
      </w:r>
      <w:r>
        <w:rPr>
          <w:w w:val="105"/>
        </w:rPr>
        <w:t> a</w:t>
      </w:r>
      <w:r>
        <w:rPr>
          <w:w w:val="105"/>
        </w:rPr>
        <w:t> group</w:t>
      </w:r>
      <w:r>
        <w:rPr>
          <w:w w:val="105"/>
        </w:rPr>
        <w:t> of junior</w:t>
      </w:r>
      <w:r>
        <w:rPr>
          <w:w w:val="105"/>
        </w:rPr>
        <w:t> army</w:t>
      </w:r>
      <w:r>
        <w:rPr>
          <w:w w:val="105"/>
        </w:rPr>
        <w:t> officers</w:t>
      </w:r>
      <w:r>
        <w:rPr>
          <w:w w:val="105"/>
        </w:rPr>
        <w:t> led</w:t>
      </w:r>
      <w:r>
        <w:rPr>
          <w:w w:val="105"/>
        </w:rPr>
        <w:t> by</w:t>
      </w:r>
      <w:r>
        <w:rPr>
          <w:w w:val="105"/>
        </w:rPr>
        <w:t> Lieutenant</w:t>
      </w:r>
      <w:r>
        <w:rPr>
          <w:w w:val="105"/>
        </w:rPr>
        <w:t> MoussaTraoré overthrew</w:t>
      </w:r>
      <w:r>
        <w:rPr>
          <w:w w:val="105"/>
        </w:rPr>
        <w:t> the</w:t>
      </w:r>
      <w:r>
        <w:rPr>
          <w:w w:val="105"/>
        </w:rPr>
        <w:t> Keïta</w:t>
      </w:r>
      <w:r>
        <w:rPr>
          <w:w w:val="105"/>
        </w:rPr>
        <w:t> regime</w:t>
      </w:r>
      <w:r>
        <w:rPr>
          <w:w w:val="105"/>
        </w:rPr>
        <w:t> in</w:t>
      </w:r>
      <w:r>
        <w:rPr>
          <w:w w:val="105"/>
        </w:rPr>
        <w:t> a</w:t>
      </w:r>
      <w:r>
        <w:rPr>
          <w:w w:val="105"/>
        </w:rPr>
        <w:t> bloodless</w:t>
      </w:r>
      <w:r>
        <w:rPr>
          <w:w w:val="105"/>
        </w:rPr>
        <w:t> coup</w:t>
      </w:r>
      <w:r>
        <w:rPr>
          <w:w w:val="105"/>
        </w:rPr>
        <w:t> and</w:t>
      </w:r>
      <w:r>
        <w:rPr>
          <w:w w:val="105"/>
        </w:rPr>
        <w:t> established</w:t>
      </w:r>
      <w:r>
        <w:rPr>
          <w:w w:val="105"/>
        </w:rPr>
        <w:t> a</w:t>
      </w:r>
      <w:r>
        <w:rPr>
          <w:w w:val="105"/>
        </w:rPr>
        <w:t> 14-member</w:t>
      </w:r>
      <w:r>
        <w:rPr>
          <w:w w:val="105"/>
        </w:rPr>
        <w:t> Military Committee</w:t>
      </w:r>
      <w:r>
        <w:rPr>
          <w:spacing w:val="-4"/>
          <w:w w:val="105"/>
        </w:rPr>
        <w:t> </w:t>
      </w:r>
      <w:r>
        <w:rPr>
          <w:w w:val="105"/>
        </w:rPr>
        <w:t>for National</w:t>
      </w:r>
      <w:r>
        <w:rPr>
          <w:spacing w:val="-1"/>
          <w:w w:val="105"/>
        </w:rPr>
        <w:t> </w:t>
      </w:r>
      <w:r>
        <w:rPr>
          <w:w w:val="105"/>
        </w:rPr>
        <w:t>Liberation</w:t>
      </w:r>
      <w:r>
        <w:rPr>
          <w:spacing w:val="-3"/>
          <w:w w:val="105"/>
        </w:rPr>
        <w:t> </w:t>
      </w:r>
      <w:r>
        <w:rPr>
          <w:w w:val="105"/>
        </w:rPr>
        <w:t>with</w:t>
      </w:r>
      <w:r>
        <w:rPr>
          <w:spacing w:val="-10"/>
          <w:w w:val="105"/>
        </w:rPr>
        <w:t> </w:t>
      </w:r>
      <w:r>
        <w:rPr>
          <w:w w:val="105"/>
        </w:rPr>
        <w:t>Traoré</w:t>
      </w:r>
      <w:r>
        <w:rPr>
          <w:spacing w:val="-4"/>
          <w:w w:val="105"/>
        </w:rPr>
        <w:t> </w:t>
      </w:r>
      <w:r>
        <w:rPr>
          <w:w w:val="105"/>
        </w:rPr>
        <w:t>as</w:t>
      </w:r>
      <w:r>
        <w:rPr>
          <w:spacing w:val="-6"/>
          <w:w w:val="105"/>
        </w:rPr>
        <w:t> </w:t>
      </w:r>
      <w:r>
        <w:rPr>
          <w:w w:val="105"/>
        </w:rPr>
        <w:t>president.</w:t>
      </w:r>
      <w:r>
        <w:rPr>
          <w:spacing w:val="-1"/>
          <w:w w:val="105"/>
        </w:rPr>
        <w:t> </w:t>
      </w:r>
      <w:r>
        <w:rPr>
          <w:w w:val="105"/>
        </w:rPr>
        <w:t>The military-led</w:t>
      </w:r>
      <w:r>
        <w:rPr>
          <w:spacing w:val="-10"/>
          <w:w w:val="105"/>
        </w:rPr>
        <w:t> </w:t>
      </w:r>
      <w:r>
        <w:rPr>
          <w:w w:val="105"/>
        </w:rPr>
        <w:t>regime</w:t>
      </w:r>
      <w:r>
        <w:rPr>
          <w:spacing w:val="-11"/>
          <w:w w:val="105"/>
        </w:rPr>
        <w:t> </w:t>
      </w:r>
      <w:r>
        <w:rPr>
          <w:w w:val="105"/>
        </w:rPr>
        <w:t>attempted to</w:t>
      </w:r>
      <w:r>
        <w:rPr>
          <w:w w:val="105"/>
        </w:rPr>
        <w:t> reform</w:t>
      </w:r>
      <w:r>
        <w:rPr>
          <w:w w:val="105"/>
        </w:rPr>
        <w:t> the</w:t>
      </w:r>
      <w:r>
        <w:rPr>
          <w:w w:val="105"/>
        </w:rPr>
        <w:t> economy,</w:t>
      </w:r>
      <w:r>
        <w:rPr>
          <w:w w:val="105"/>
        </w:rPr>
        <w:t> but</w:t>
      </w:r>
      <w:r>
        <w:rPr>
          <w:w w:val="105"/>
        </w:rPr>
        <w:t> its</w:t>
      </w:r>
      <w:r>
        <w:rPr>
          <w:w w:val="105"/>
        </w:rPr>
        <w:t> efforts</w:t>
      </w:r>
      <w:r>
        <w:rPr>
          <w:w w:val="105"/>
        </w:rPr>
        <w:t> were</w:t>
      </w:r>
      <w:r>
        <w:rPr>
          <w:w w:val="105"/>
        </w:rPr>
        <w:t> frustrated</w:t>
      </w:r>
      <w:r>
        <w:rPr>
          <w:w w:val="105"/>
        </w:rPr>
        <w:t> by</w:t>
      </w:r>
      <w:r>
        <w:rPr>
          <w:w w:val="105"/>
        </w:rPr>
        <w:t> both</w:t>
      </w:r>
      <w:r>
        <w:rPr>
          <w:w w:val="105"/>
        </w:rPr>
        <w:t> political</w:t>
      </w:r>
      <w:r>
        <w:rPr>
          <w:w w:val="105"/>
        </w:rPr>
        <w:t> turmoil</w:t>
      </w:r>
      <w:r>
        <w:rPr>
          <w:w w:val="105"/>
        </w:rPr>
        <w:t> and</w:t>
      </w:r>
      <w:r>
        <w:rPr>
          <w:w w:val="105"/>
        </w:rPr>
        <w:t> a devastating drought in the Sahel lasting from 1968 to 1974.</w:t>
      </w:r>
      <w:r>
        <w:rPr>
          <w:w w:val="105"/>
          <w:vertAlign w:val="superscript"/>
        </w:rPr>
        <w:t>9</w:t>
      </w:r>
      <w:r>
        <w:rPr>
          <w:w w:val="105"/>
          <w:vertAlign w:val="baseline"/>
        </w:rPr>
        <w:t> Political and economic instability continued</w:t>
      </w:r>
      <w:r>
        <w:rPr>
          <w:spacing w:val="-5"/>
          <w:w w:val="105"/>
          <w:vertAlign w:val="baseline"/>
        </w:rPr>
        <w:t> </w:t>
      </w:r>
      <w:r>
        <w:rPr>
          <w:w w:val="105"/>
          <w:vertAlign w:val="baseline"/>
        </w:rPr>
        <w:t>up</w:t>
      </w:r>
      <w:r>
        <w:rPr>
          <w:spacing w:val="-5"/>
          <w:w w:val="105"/>
          <w:vertAlign w:val="baseline"/>
        </w:rPr>
        <w:t> </w:t>
      </w:r>
      <w:r>
        <w:rPr>
          <w:w w:val="105"/>
          <w:vertAlign w:val="baseline"/>
        </w:rPr>
        <w:t>to</w:t>
      </w:r>
      <w:r>
        <w:rPr>
          <w:spacing w:val="-5"/>
          <w:w w:val="105"/>
          <w:vertAlign w:val="baseline"/>
        </w:rPr>
        <w:t> </w:t>
      </w:r>
      <w:r>
        <w:rPr>
          <w:w w:val="105"/>
          <w:vertAlign w:val="baseline"/>
        </w:rPr>
        <w:t>the</w:t>
      </w:r>
      <w:r>
        <w:rPr>
          <w:spacing w:val="-6"/>
          <w:w w:val="105"/>
          <w:vertAlign w:val="baseline"/>
        </w:rPr>
        <w:t> </w:t>
      </w:r>
      <w:r>
        <w:rPr>
          <w:w w:val="105"/>
          <w:vertAlign w:val="baseline"/>
        </w:rPr>
        <w:t>1990s.</w:t>
      </w:r>
      <w:r>
        <w:rPr>
          <w:spacing w:val="-3"/>
          <w:w w:val="105"/>
          <w:vertAlign w:val="baseline"/>
        </w:rPr>
        <w:t> </w:t>
      </w:r>
      <w:r>
        <w:rPr>
          <w:w w:val="105"/>
          <w:vertAlign w:val="baseline"/>
        </w:rPr>
        <w:t>In</w:t>
      </w:r>
      <w:r>
        <w:rPr>
          <w:spacing w:val="-5"/>
          <w:w w:val="105"/>
          <w:vertAlign w:val="baseline"/>
        </w:rPr>
        <w:t> </w:t>
      </w:r>
      <w:r>
        <w:rPr>
          <w:w w:val="105"/>
          <w:vertAlign w:val="baseline"/>
        </w:rPr>
        <w:t>1990 cohesive</w:t>
      </w:r>
      <w:r>
        <w:rPr>
          <w:spacing w:val="-6"/>
          <w:w w:val="105"/>
          <w:vertAlign w:val="baseline"/>
        </w:rPr>
        <w:t> </w:t>
      </w:r>
      <w:r>
        <w:rPr>
          <w:w w:val="105"/>
          <w:vertAlign w:val="baseline"/>
        </w:rPr>
        <w:t>opposition movements began</w:t>
      </w:r>
      <w:r>
        <w:rPr>
          <w:spacing w:val="-5"/>
          <w:w w:val="105"/>
          <w:vertAlign w:val="baseline"/>
        </w:rPr>
        <w:t> </w:t>
      </w:r>
      <w:r>
        <w:rPr>
          <w:w w:val="105"/>
          <w:vertAlign w:val="baseline"/>
        </w:rPr>
        <w:t>to</w:t>
      </w:r>
      <w:r>
        <w:rPr>
          <w:spacing w:val="-5"/>
          <w:w w:val="105"/>
          <w:vertAlign w:val="baseline"/>
        </w:rPr>
        <w:t> </w:t>
      </w:r>
      <w:r>
        <w:rPr>
          <w:w w:val="105"/>
          <w:vertAlign w:val="baseline"/>
        </w:rPr>
        <w:t>emerge,</w:t>
      </w:r>
      <w:r>
        <w:rPr>
          <w:spacing w:val="-3"/>
          <w:w w:val="105"/>
          <w:vertAlign w:val="baseline"/>
        </w:rPr>
        <w:t> </w:t>
      </w:r>
      <w:r>
        <w:rPr>
          <w:w w:val="105"/>
          <w:vertAlign w:val="baseline"/>
        </w:rPr>
        <w:t>including the</w:t>
      </w:r>
      <w:r>
        <w:rPr>
          <w:w w:val="105"/>
          <w:vertAlign w:val="baseline"/>
        </w:rPr>
        <w:t> National</w:t>
      </w:r>
      <w:r>
        <w:rPr>
          <w:w w:val="105"/>
          <w:vertAlign w:val="baseline"/>
        </w:rPr>
        <w:t> Democratic</w:t>
      </w:r>
      <w:r>
        <w:rPr>
          <w:w w:val="105"/>
          <w:vertAlign w:val="baseline"/>
        </w:rPr>
        <w:t> Initiative</w:t>
      </w:r>
      <w:r>
        <w:rPr>
          <w:w w:val="105"/>
          <w:vertAlign w:val="baseline"/>
        </w:rPr>
        <w:t> Committee</w:t>
      </w:r>
      <w:r>
        <w:rPr>
          <w:w w:val="105"/>
          <w:vertAlign w:val="baseline"/>
        </w:rPr>
        <w:t> and</w:t>
      </w:r>
      <w:r>
        <w:rPr>
          <w:w w:val="105"/>
          <w:vertAlign w:val="baseline"/>
        </w:rPr>
        <w:t> the</w:t>
      </w:r>
      <w:r>
        <w:rPr>
          <w:w w:val="105"/>
          <w:vertAlign w:val="baseline"/>
        </w:rPr>
        <w:t> Alliance</w:t>
      </w:r>
      <w:r>
        <w:rPr>
          <w:w w:val="105"/>
          <w:vertAlign w:val="baseline"/>
        </w:rPr>
        <w:t> for</w:t>
      </w:r>
      <w:r>
        <w:rPr>
          <w:w w:val="105"/>
          <w:vertAlign w:val="baseline"/>
        </w:rPr>
        <w:t> Democracy</w:t>
      </w:r>
      <w:r>
        <w:rPr>
          <w:w w:val="105"/>
          <w:vertAlign w:val="baseline"/>
        </w:rPr>
        <w:t> in</w:t>
      </w:r>
      <w:r>
        <w:rPr>
          <w:w w:val="105"/>
          <w:vertAlign w:val="baseline"/>
        </w:rPr>
        <w:t> Mali (Alliance</w:t>
      </w:r>
      <w:r>
        <w:rPr>
          <w:spacing w:val="-10"/>
          <w:w w:val="105"/>
          <w:vertAlign w:val="baseline"/>
        </w:rPr>
        <w:t> </w:t>
      </w:r>
      <w:r>
        <w:rPr>
          <w:w w:val="105"/>
          <w:vertAlign w:val="baseline"/>
        </w:rPr>
        <w:t>pour</w:t>
      </w:r>
      <w:r>
        <w:rPr>
          <w:spacing w:val="-6"/>
          <w:w w:val="105"/>
          <w:vertAlign w:val="baseline"/>
        </w:rPr>
        <w:t> </w:t>
      </w:r>
      <w:r>
        <w:rPr>
          <w:w w:val="105"/>
          <w:vertAlign w:val="baseline"/>
        </w:rPr>
        <w:t>la</w:t>
      </w:r>
      <w:r>
        <w:rPr>
          <w:spacing w:val="-4"/>
          <w:w w:val="105"/>
          <w:vertAlign w:val="baseline"/>
        </w:rPr>
        <w:t> </w:t>
      </w:r>
      <w:r>
        <w:rPr>
          <w:w w:val="105"/>
          <w:vertAlign w:val="baseline"/>
        </w:rPr>
        <w:t>Démocratie</w:t>
      </w:r>
      <w:r>
        <w:rPr>
          <w:spacing w:val="-10"/>
          <w:w w:val="105"/>
          <w:vertAlign w:val="baseline"/>
        </w:rPr>
        <w:t> </w:t>
      </w:r>
      <w:r>
        <w:rPr>
          <w:w w:val="105"/>
          <w:vertAlign w:val="baseline"/>
        </w:rPr>
        <w:t>au</w:t>
      </w:r>
      <w:r>
        <w:rPr>
          <w:spacing w:val="-4"/>
          <w:w w:val="105"/>
          <w:vertAlign w:val="baseline"/>
        </w:rPr>
        <w:t> </w:t>
      </w:r>
      <w:r>
        <w:rPr>
          <w:w w:val="105"/>
          <w:vertAlign w:val="baseline"/>
        </w:rPr>
        <w:t>Mali—ADEMA).</w:t>
      </w:r>
      <w:r>
        <w:rPr>
          <w:spacing w:val="-8"/>
          <w:w w:val="105"/>
          <w:vertAlign w:val="baseline"/>
        </w:rPr>
        <w:t> </w:t>
      </w:r>
      <w:r>
        <w:rPr>
          <w:w w:val="105"/>
          <w:vertAlign w:val="baseline"/>
        </w:rPr>
        <w:t>The</w:t>
      </w:r>
      <w:r>
        <w:rPr>
          <w:spacing w:val="-10"/>
          <w:w w:val="105"/>
          <w:vertAlign w:val="baseline"/>
        </w:rPr>
        <w:t> </w:t>
      </w:r>
      <w:r>
        <w:rPr>
          <w:w w:val="105"/>
          <w:vertAlign w:val="baseline"/>
        </w:rPr>
        <w:t>increasingly</w:t>
      </w:r>
      <w:r>
        <w:rPr>
          <w:spacing w:val="-10"/>
          <w:w w:val="105"/>
          <w:vertAlign w:val="baseline"/>
        </w:rPr>
        <w:t> </w:t>
      </w:r>
      <w:r>
        <w:rPr>
          <w:w w:val="105"/>
          <w:vertAlign w:val="baseline"/>
        </w:rPr>
        <w:t>turbulent</w:t>
      </w:r>
      <w:r>
        <w:rPr>
          <w:spacing w:val="-8"/>
          <w:w w:val="105"/>
          <w:vertAlign w:val="baseline"/>
        </w:rPr>
        <w:t> </w:t>
      </w:r>
      <w:r>
        <w:rPr>
          <w:w w:val="105"/>
          <w:vertAlign w:val="baseline"/>
        </w:rPr>
        <w:t>political</w:t>
      </w:r>
      <w:r>
        <w:rPr>
          <w:spacing w:val="-8"/>
          <w:w w:val="105"/>
          <w:vertAlign w:val="baseline"/>
        </w:rPr>
        <w:t> </w:t>
      </w:r>
      <w:r>
        <w:rPr>
          <w:w w:val="105"/>
          <w:vertAlign w:val="baseline"/>
        </w:rPr>
        <w:t>situation was</w:t>
      </w:r>
      <w:r>
        <w:rPr>
          <w:spacing w:val="-7"/>
          <w:w w:val="105"/>
          <w:vertAlign w:val="baseline"/>
        </w:rPr>
        <w:t> </w:t>
      </w:r>
      <w:r>
        <w:rPr>
          <w:w w:val="105"/>
          <w:vertAlign w:val="baseline"/>
        </w:rPr>
        <w:t>complicated by</w:t>
      </w:r>
      <w:r>
        <w:rPr>
          <w:spacing w:val="-5"/>
          <w:w w:val="105"/>
          <w:vertAlign w:val="baseline"/>
        </w:rPr>
        <w:t> </w:t>
      </w:r>
      <w:r>
        <w:rPr>
          <w:w w:val="105"/>
          <w:vertAlign w:val="baseline"/>
        </w:rPr>
        <w:t>the</w:t>
      </w:r>
      <w:r>
        <w:rPr>
          <w:spacing w:val="-6"/>
          <w:w w:val="105"/>
          <w:vertAlign w:val="baseline"/>
        </w:rPr>
        <w:t> </w:t>
      </w:r>
      <w:r>
        <w:rPr>
          <w:w w:val="105"/>
          <w:vertAlign w:val="baseline"/>
        </w:rPr>
        <w:t>rise</w:t>
      </w:r>
      <w:r>
        <w:rPr>
          <w:spacing w:val="-6"/>
          <w:w w:val="105"/>
          <w:vertAlign w:val="baseline"/>
        </w:rPr>
        <w:t> </w:t>
      </w:r>
      <w:r>
        <w:rPr>
          <w:w w:val="105"/>
          <w:vertAlign w:val="baseline"/>
        </w:rPr>
        <w:t>of</w:t>
      </w:r>
      <w:r>
        <w:rPr>
          <w:spacing w:val="-1"/>
          <w:w w:val="105"/>
          <w:vertAlign w:val="baseline"/>
        </w:rPr>
        <w:t> </w:t>
      </w:r>
      <w:r>
        <w:rPr>
          <w:w w:val="105"/>
          <w:vertAlign w:val="baseline"/>
        </w:rPr>
        <w:t>ethnic violence</w:t>
      </w:r>
      <w:r>
        <w:rPr>
          <w:spacing w:val="-6"/>
          <w:w w:val="105"/>
          <w:vertAlign w:val="baseline"/>
        </w:rPr>
        <w:t> </w:t>
      </w:r>
      <w:r>
        <w:rPr>
          <w:w w:val="105"/>
          <w:vertAlign w:val="baseline"/>
        </w:rPr>
        <w:t>in</w:t>
      </w:r>
      <w:r>
        <w:rPr>
          <w:spacing w:val="-5"/>
          <w:w w:val="105"/>
          <w:vertAlign w:val="baseline"/>
        </w:rPr>
        <w:t> </w:t>
      </w:r>
      <w:r>
        <w:rPr>
          <w:w w:val="105"/>
          <w:vertAlign w:val="baseline"/>
        </w:rPr>
        <w:t>the north</w:t>
      </w:r>
      <w:r>
        <w:rPr>
          <w:spacing w:val="-5"/>
          <w:w w:val="105"/>
          <w:vertAlign w:val="baseline"/>
        </w:rPr>
        <w:t> </w:t>
      </w:r>
      <w:r>
        <w:rPr>
          <w:w w:val="105"/>
          <w:vertAlign w:val="baseline"/>
        </w:rPr>
        <w:t>in mid-1990.</w:t>
      </w:r>
      <w:r>
        <w:rPr>
          <w:w w:val="105"/>
          <w:vertAlign w:val="superscript"/>
        </w:rPr>
        <w:t>10</w:t>
      </w:r>
      <w:r>
        <w:rPr>
          <w:spacing w:val="-1"/>
          <w:w w:val="105"/>
          <w:vertAlign w:val="baseline"/>
        </w:rPr>
        <w:t> </w:t>
      </w:r>
      <w:r>
        <w:rPr>
          <w:w w:val="105"/>
          <w:vertAlign w:val="baseline"/>
        </w:rPr>
        <w:t>The</w:t>
      </w:r>
      <w:r>
        <w:rPr>
          <w:spacing w:val="-6"/>
          <w:w w:val="105"/>
          <w:vertAlign w:val="baseline"/>
        </w:rPr>
        <w:t> </w:t>
      </w:r>
      <w:r>
        <w:rPr>
          <w:w w:val="105"/>
          <w:vertAlign w:val="baseline"/>
        </w:rPr>
        <w:t>return</w:t>
      </w:r>
      <w:r>
        <w:rPr>
          <w:spacing w:val="-5"/>
          <w:w w:val="105"/>
          <w:vertAlign w:val="baseline"/>
        </w:rPr>
        <w:t> </w:t>
      </w:r>
      <w:r>
        <w:rPr>
          <w:w w:val="105"/>
          <w:vertAlign w:val="baseline"/>
        </w:rPr>
        <w:t>to</w:t>
      </w:r>
      <w:r>
        <w:rPr>
          <w:spacing w:val="-5"/>
          <w:w w:val="105"/>
          <w:vertAlign w:val="baseline"/>
        </w:rPr>
        <w:t> </w:t>
      </w:r>
      <w:r>
        <w:rPr>
          <w:w w:val="105"/>
          <w:vertAlign w:val="baseline"/>
        </w:rPr>
        <w:t>Mali of large numbers of Tuareg who had</w:t>
      </w:r>
      <w:r>
        <w:rPr>
          <w:w w:val="105"/>
          <w:vertAlign w:val="baseline"/>
        </w:rPr>
        <w:t> migrated to Algeria and Libya</w:t>
      </w:r>
      <w:r>
        <w:rPr>
          <w:w w:val="105"/>
          <w:vertAlign w:val="baseline"/>
        </w:rPr>
        <w:t> during a</w:t>
      </w:r>
      <w:r>
        <w:rPr>
          <w:w w:val="105"/>
          <w:vertAlign w:val="baseline"/>
        </w:rPr>
        <w:t> prolonged drought increased</w:t>
      </w:r>
      <w:r>
        <w:rPr>
          <w:w w:val="105"/>
          <w:vertAlign w:val="baseline"/>
        </w:rPr>
        <w:t> tensions</w:t>
      </w:r>
      <w:r>
        <w:rPr>
          <w:w w:val="105"/>
          <w:vertAlign w:val="baseline"/>
        </w:rPr>
        <w:t> in</w:t>
      </w:r>
      <w:r>
        <w:rPr>
          <w:w w:val="105"/>
          <w:vertAlign w:val="baseline"/>
        </w:rPr>
        <w:t> the</w:t>
      </w:r>
      <w:r>
        <w:rPr>
          <w:w w:val="105"/>
          <w:vertAlign w:val="baseline"/>
        </w:rPr>
        <w:t> region</w:t>
      </w:r>
      <w:r>
        <w:rPr>
          <w:w w:val="105"/>
          <w:vertAlign w:val="baseline"/>
        </w:rPr>
        <w:t> between</w:t>
      </w:r>
      <w:r>
        <w:rPr>
          <w:w w:val="105"/>
          <w:vertAlign w:val="baseline"/>
        </w:rPr>
        <w:t> the</w:t>
      </w:r>
      <w:r>
        <w:rPr>
          <w:w w:val="105"/>
          <w:vertAlign w:val="baseline"/>
        </w:rPr>
        <w:t> nomadic</w:t>
      </w:r>
      <w:r>
        <w:rPr>
          <w:w w:val="105"/>
          <w:vertAlign w:val="baseline"/>
        </w:rPr>
        <w:t> Tuareg</w:t>
      </w:r>
      <w:r>
        <w:rPr>
          <w:w w:val="105"/>
          <w:vertAlign w:val="baseline"/>
        </w:rPr>
        <w:t> and</w:t>
      </w:r>
      <w:r>
        <w:rPr>
          <w:w w:val="105"/>
          <w:vertAlign w:val="baseline"/>
        </w:rPr>
        <w:t> the</w:t>
      </w:r>
      <w:r>
        <w:rPr>
          <w:w w:val="105"/>
          <w:vertAlign w:val="baseline"/>
        </w:rPr>
        <w:t> sedentary</w:t>
      </w:r>
      <w:r>
        <w:rPr>
          <w:w w:val="105"/>
          <w:vertAlign w:val="baseline"/>
        </w:rPr>
        <w:t> population. Ostensibly fearing a Tuareg secessionist movement in the north, the Traoré regime imposed a state of emergency and harshly repressed Tuareg unrest. Despite the signing of a peace accord in January 1991, unrest and periodic armed clashes continued.</w:t>
      </w:r>
      <w:r>
        <w:rPr>
          <w:w w:val="105"/>
          <w:vertAlign w:val="superscript"/>
        </w:rPr>
        <w:t>11</w:t>
      </w:r>
    </w:p>
    <w:p>
      <w:pPr>
        <w:pStyle w:val="BodyText"/>
        <w:spacing w:line="499" w:lineRule="auto"/>
        <w:ind w:left="100" w:right="119" w:firstLine="720"/>
        <w:jc w:val="both"/>
      </w:pPr>
      <w:r>
        <w:rPr>
          <w:w w:val="105"/>
        </w:rPr>
        <w:t>The Traoré regime was overthrown in 1991 following a</w:t>
      </w:r>
      <w:r>
        <w:rPr>
          <w:w w:val="105"/>
        </w:rPr>
        <w:t> widespread protest against the government.</w:t>
      </w:r>
      <w:r>
        <w:rPr>
          <w:w w:val="105"/>
        </w:rPr>
        <w:t> The</w:t>
      </w:r>
      <w:r>
        <w:rPr>
          <w:w w:val="105"/>
        </w:rPr>
        <w:t> coup</w:t>
      </w:r>
      <w:r>
        <w:rPr>
          <w:w w:val="105"/>
        </w:rPr>
        <w:t> was</w:t>
      </w:r>
      <w:r>
        <w:rPr>
          <w:w w:val="105"/>
        </w:rPr>
        <w:t> led</w:t>
      </w:r>
      <w:r>
        <w:rPr>
          <w:w w:val="105"/>
        </w:rPr>
        <w:t> by</w:t>
      </w:r>
      <w:r>
        <w:rPr>
          <w:w w:val="105"/>
        </w:rPr>
        <w:t> Lt</w:t>
      </w:r>
      <w:r>
        <w:rPr>
          <w:w w:val="105"/>
        </w:rPr>
        <w:t> Col</w:t>
      </w:r>
      <w:r>
        <w:rPr>
          <w:w w:val="105"/>
        </w:rPr>
        <w:t> AmadouToumaniTraoré.</w:t>
      </w:r>
      <w:r>
        <w:rPr>
          <w:w w:val="105"/>
          <w:vertAlign w:val="superscript"/>
        </w:rPr>
        <w:t>12</w:t>
      </w:r>
      <w:r>
        <w:rPr>
          <w:w w:val="105"/>
          <w:vertAlign w:val="baseline"/>
        </w:rPr>
        <w:t> The</w:t>
      </w:r>
      <w:r>
        <w:rPr>
          <w:w w:val="105"/>
          <w:vertAlign w:val="baseline"/>
        </w:rPr>
        <w:t> military</w:t>
      </w:r>
      <w:r>
        <w:rPr>
          <w:w w:val="105"/>
          <w:vertAlign w:val="baseline"/>
        </w:rPr>
        <w:t> regime</w:t>
      </w:r>
      <w:r>
        <w:rPr>
          <w:w w:val="105"/>
          <w:vertAlign w:val="baseline"/>
        </w:rPr>
        <w:t> in conjunction with some</w:t>
      </w:r>
      <w:r>
        <w:rPr>
          <w:spacing w:val="-7"/>
          <w:w w:val="105"/>
          <w:vertAlign w:val="baseline"/>
        </w:rPr>
        <w:t> </w:t>
      </w:r>
      <w:r>
        <w:rPr>
          <w:w w:val="105"/>
          <w:vertAlign w:val="baseline"/>
        </w:rPr>
        <w:t>appointed</w:t>
      </w:r>
      <w:r>
        <w:rPr>
          <w:spacing w:val="-7"/>
          <w:w w:val="105"/>
          <w:vertAlign w:val="baseline"/>
        </w:rPr>
        <w:t> </w:t>
      </w:r>
      <w:r>
        <w:rPr>
          <w:w w:val="105"/>
          <w:vertAlign w:val="baseline"/>
        </w:rPr>
        <w:t>civilians</w:t>
      </w:r>
      <w:r>
        <w:rPr>
          <w:spacing w:val="-8"/>
          <w:w w:val="105"/>
          <w:vertAlign w:val="baseline"/>
        </w:rPr>
        <w:t> </w:t>
      </w:r>
      <w:r>
        <w:rPr>
          <w:w w:val="105"/>
          <w:vertAlign w:val="baseline"/>
        </w:rPr>
        <w:t>produced</w:t>
      </w:r>
      <w:r>
        <w:rPr>
          <w:spacing w:val="-7"/>
          <w:w w:val="105"/>
          <w:vertAlign w:val="baseline"/>
        </w:rPr>
        <w:t> </w:t>
      </w:r>
      <w:r>
        <w:rPr>
          <w:w w:val="105"/>
          <w:vertAlign w:val="baseline"/>
        </w:rPr>
        <w:t>a</w:t>
      </w:r>
      <w:r>
        <w:rPr>
          <w:spacing w:val="-1"/>
          <w:w w:val="105"/>
          <w:vertAlign w:val="baseline"/>
        </w:rPr>
        <w:t> </w:t>
      </w:r>
      <w:r>
        <w:rPr>
          <w:w w:val="105"/>
          <w:vertAlign w:val="baseline"/>
        </w:rPr>
        <w:t>draft constitution</w:t>
      </w:r>
      <w:r>
        <w:rPr>
          <w:spacing w:val="-7"/>
          <w:w w:val="105"/>
          <w:vertAlign w:val="baseline"/>
        </w:rPr>
        <w:t> </w:t>
      </w:r>
      <w:r>
        <w:rPr>
          <w:w w:val="105"/>
          <w:vertAlign w:val="baseline"/>
        </w:rPr>
        <w:t>approved by</w:t>
      </w:r>
      <w:r>
        <w:rPr>
          <w:spacing w:val="-7"/>
          <w:w w:val="105"/>
          <w:vertAlign w:val="baseline"/>
        </w:rPr>
        <w:t> </w:t>
      </w:r>
      <w:r>
        <w:rPr>
          <w:w w:val="105"/>
          <w:vertAlign w:val="baseline"/>
        </w:rPr>
        <w:t>a national referendum in January 1992 which created a multi-party democracy that led to the birth of the Third</w:t>
      </w:r>
      <w:r>
        <w:rPr>
          <w:spacing w:val="-9"/>
          <w:w w:val="105"/>
          <w:vertAlign w:val="baseline"/>
        </w:rPr>
        <w:t> </w:t>
      </w:r>
      <w:r>
        <w:rPr>
          <w:w w:val="105"/>
          <w:vertAlign w:val="baseline"/>
        </w:rPr>
        <w:t>Republic.</w:t>
      </w:r>
      <w:r>
        <w:rPr>
          <w:spacing w:val="-9"/>
          <w:w w:val="105"/>
          <w:vertAlign w:val="baseline"/>
        </w:rPr>
        <w:t> </w:t>
      </w:r>
      <w:r>
        <w:rPr>
          <w:w w:val="105"/>
          <w:vertAlign w:val="baseline"/>
        </w:rPr>
        <w:t>The</w:t>
      </w:r>
      <w:r>
        <w:rPr>
          <w:spacing w:val="-8"/>
          <w:w w:val="105"/>
          <w:vertAlign w:val="baseline"/>
        </w:rPr>
        <w:t> </w:t>
      </w:r>
      <w:r>
        <w:rPr>
          <w:w w:val="105"/>
          <w:vertAlign w:val="baseline"/>
        </w:rPr>
        <w:t>problem</w:t>
      </w:r>
      <w:r>
        <w:rPr>
          <w:spacing w:val="-8"/>
          <w:w w:val="105"/>
          <w:vertAlign w:val="baseline"/>
        </w:rPr>
        <w:t> </w:t>
      </w:r>
      <w:r>
        <w:rPr>
          <w:w w:val="105"/>
          <w:vertAlign w:val="baseline"/>
        </w:rPr>
        <w:t>of</w:t>
      </w:r>
      <w:r>
        <w:rPr>
          <w:spacing w:val="-15"/>
          <w:w w:val="105"/>
          <w:vertAlign w:val="baseline"/>
        </w:rPr>
        <w:t> </w:t>
      </w:r>
      <w:r>
        <w:rPr>
          <w:w w:val="105"/>
          <w:vertAlign w:val="baseline"/>
        </w:rPr>
        <w:t>unrest</w:t>
      </w:r>
      <w:r>
        <w:rPr>
          <w:spacing w:val="-5"/>
          <w:w w:val="105"/>
          <w:vertAlign w:val="baseline"/>
        </w:rPr>
        <w:t> </w:t>
      </w:r>
      <w:r>
        <w:rPr>
          <w:w w:val="105"/>
          <w:vertAlign w:val="baseline"/>
        </w:rPr>
        <w:t>did</w:t>
      </w:r>
      <w:r>
        <w:rPr>
          <w:spacing w:val="-7"/>
          <w:w w:val="105"/>
          <w:vertAlign w:val="baseline"/>
        </w:rPr>
        <w:t> </w:t>
      </w:r>
      <w:r>
        <w:rPr>
          <w:w w:val="105"/>
          <w:vertAlign w:val="baseline"/>
        </w:rPr>
        <w:t>not</w:t>
      </w:r>
      <w:r>
        <w:rPr>
          <w:spacing w:val="1"/>
          <w:w w:val="105"/>
          <w:vertAlign w:val="baseline"/>
        </w:rPr>
        <w:t> </w:t>
      </w:r>
      <w:r>
        <w:rPr>
          <w:w w:val="105"/>
          <w:vertAlign w:val="baseline"/>
        </w:rPr>
        <w:t>still</w:t>
      </w:r>
      <w:r>
        <w:rPr>
          <w:spacing w:val="-5"/>
          <w:w w:val="105"/>
          <w:vertAlign w:val="baseline"/>
        </w:rPr>
        <w:t> </w:t>
      </w:r>
      <w:r>
        <w:rPr>
          <w:w w:val="105"/>
          <w:vertAlign w:val="baseline"/>
        </w:rPr>
        <w:t>end</w:t>
      </w:r>
      <w:r>
        <w:rPr>
          <w:spacing w:val="-7"/>
          <w:w w:val="105"/>
          <w:vertAlign w:val="baseline"/>
        </w:rPr>
        <w:t> </w:t>
      </w:r>
      <w:r>
        <w:rPr>
          <w:w w:val="105"/>
          <w:vertAlign w:val="baseline"/>
        </w:rPr>
        <w:t>but</w:t>
      </w:r>
      <w:r>
        <w:rPr>
          <w:spacing w:val="1"/>
          <w:w w:val="105"/>
          <w:vertAlign w:val="baseline"/>
        </w:rPr>
        <w:t> </w:t>
      </w:r>
      <w:r>
        <w:rPr>
          <w:w w:val="105"/>
          <w:vertAlign w:val="baseline"/>
        </w:rPr>
        <w:t>some</w:t>
      </w:r>
      <w:r>
        <w:rPr>
          <w:spacing w:val="-8"/>
          <w:w w:val="105"/>
          <w:vertAlign w:val="baseline"/>
        </w:rPr>
        <w:t> </w:t>
      </w:r>
      <w:r>
        <w:rPr>
          <w:w w:val="105"/>
          <w:vertAlign w:val="baseline"/>
        </w:rPr>
        <w:t>of</w:t>
      </w:r>
      <w:r>
        <w:rPr>
          <w:spacing w:val="-10"/>
          <w:w w:val="105"/>
          <w:vertAlign w:val="baseline"/>
        </w:rPr>
        <w:t> </w:t>
      </w:r>
      <w:r>
        <w:rPr>
          <w:w w:val="105"/>
          <w:vertAlign w:val="baseline"/>
        </w:rPr>
        <w:t>the</w:t>
      </w:r>
      <w:r>
        <w:rPr>
          <w:spacing w:val="-8"/>
          <w:w w:val="105"/>
          <w:vertAlign w:val="baseline"/>
        </w:rPr>
        <w:t> </w:t>
      </w:r>
      <w:r>
        <w:rPr>
          <w:w w:val="105"/>
          <w:vertAlign w:val="baseline"/>
        </w:rPr>
        <w:t>measures</w:t>
      </w:r>
      <w:r>
        <w:rPr>
          <w:spacing w:val="-2"/>
          <w:w w:val="105"/>
          <w:vertAlign w:val="baseline"/>
        </w:rPr>
        <w:t> </w:t>
      </w:r>
      <w:r>
        <w:rPr>
          <w:w w:val="105"/>
          <w:vertAlign w:val="baseline"/>
        </w:rPr>
        <w:t>put</w:t>
      </w:r>
      <w:r>
        <w:rPr>
          <w:spacing w:val="-12"/>
          <w:w w:val="105"/>
          <w:vertAlign w:val="baseline"/>
        </w:rPr>
        <w:t> </w:t>
      </w:r>
      <w:r>
        <w:rPr>
          <w:w w:val="105"/>
          <w:vertAlign w:val="baseline"/>
        </w:rPr>
        <w:t>in</w:t>
      </w:r>
      <w:r>
        <w:rPr>
          <w:spacing w:val="-7"/>
          <w:w w:val="105"/>
          <w:vertAlign w:val="baseline"/>
        </w:rPr>
        <w:t> </w:t>
      </w:r>
      <w:r>
        <w:rPr>
          <w:w w:val="105"/>
          <w:vertAlign w:val="baseline"/>
        </w:rPr>
        <w:t>place</w:t>
      </w:r>
      <w:r>
        <w:rPr>
          <w:spacing w:val="-7"/>
          <w:w w:val="105"/>
          <w:vertAlign w:val="baseline"/>
        </w:rPr>
        <w:t> </w:t>
      </w:r>
      <w:r>
        <w:rPr>
          <w:spacing w:val="-5"/>
          <w:w w:val="105"/>
          <w:vertAlign w:val="baseline"/>
        </w:rPr>
        <w:t>to</w:t>
      </w:r>
    </w:p>
    <w:p>
      <w:pPr>
        <w:pStyle w:val="BodyText"/>
        <w:ind w:left="100"/>
        <w:jc w:val="both"/>
      </w:pPr>
      <w:r>
        <w:rPr>
          <w:w w:val="105"/>
        </w:rPr>
        <w:t>resolve</w:t>
      </w:r>
      <w:r>
        <w:rPr>
          <w:spacing w:val="27"/>
          <w:w w:val="105"/>
        </w:rPr>
        <w:t> </w:t>
      </w:r>
      <w:r>
        <w:rPr>
          <w:w w:val="105"/>
        </w:rPr>
        <w:t>the</w:t>
      </w:r>
      <w:r>
        <w:rPr>
          <w:spacing w:val="27"/>
          <w:w w:val="105"/>
        </w:rPr>
        <w:t> </w:t>
      </w:r>
      <w:r>
        <w:rPr>
          <w:w w:val="105"/>
        </w:rPr>
        <w:t>problems</w:t>
      </w:r>
      <w:r>
        <w:rPr>
          <w:spacing w:val="26"/>
          <w:w w:val="105"/>
        </w:rPr>
        <w:t> </w:t>
      </w:r>
      <w:r>
        <w:rPr>
          <w:w w:val="105"/>
        </w:rPr>
        <w:t>led</w:t>
      </w:r>
      <w:r>
        <w:rPr>
          <w:spacing w:val="29"/>
          <w:w w:val="105"/>
        </w:rPr>
        <w:t> </w:t>
      </w:r>
      <w:r>
        <w:rPr>
          <w:w w:val="105"/>
        </w:rPr>
        <w:t>to</w:t>
      </w:r>
      <w:r>
        <w:rPr>
          <w:spacing w:val="28"/>
          <w:w w:val="105"/>
        </w:rPr>
        <w:t> </w:t>
      </w:r>
      <w:r>
        <w:rPr>
          <w:w w:val="105"/>
        </w:rPr>
        <w:t>the</w:t>
      </w:r>
      <w:r>
        <w:rPr>
          <w:spacing w:val="27"/>
          <w:w w:val="105"/>
        </w:rPr>
        <w:t> </w:t>
      </w:r>
      <w:r>
        <w:rPr>
          <w:w w:val="105"/>
        </w:rPr>
        <w:t>government</w:t>
      </w:r>
      <w:r>
        <w:rPr>
          <w:spacing w:val="31"/>
          <w:w w:val="105"/>
        </w:rPr>
        <w:t> </w:t>
      </w:r>
      <w:r>
        <w:rPr>
          <w:w w:val="105"/>
        </w:rPr>
        <w:t>signing</w:t>
      </w:r>
      <w:r>
        <w:rPr>
          <w:spacing w:val="28"/>
          <w:w w:val="105"/>
        </w:rPr>
        <w:t> </w:t>
      </w:r>
      <w:r>
        <w:rPr>
          <w:w w:val="105"/>
        </w:rPr>
        <w:t>a</w:t>
      </w:r>
      <w:r>
        <w:rPr>
          <w:spacing w:val="34"/>
          <w:w w:val="105"/>
        </w:rPr>
        <w:t> </w:t>
      </w:r>
      <w:r>
        <w:rPr>
          <w:w w:val="105"/>
        </w:rPr>
        <w:t>peace</w:t>
      </w:r>
      <w:r>
        <w:rPr>
          <w:spacing w:val="27"/>
          <w:w w:val="105"/>
        </w:rPr>
        <w:t> </w:t>
      </w:r>
      <w:r>
        <w:rPr>
          <w:w w:val="105"/>
        </w:rPr>
        <w:t>deal</w:t>
      </w:r>
      <w:r>
        <w:rPr>
          <w:spacing w:val="38"/>
          <w:w w:val="105"/>
        </w:rPr>
        <w:t> </w:t>
      </w:r>
      <w:r>
        <w:rPr>
          <w:w w:val="105"/>
        </w:rPr>
        <w:t>with</w:t>
      </w:r>
      <w:r>
        <w:rPr>
          <w:spacing w:val="28"/>
          <w:w w:val="105"/>
        </w:rPr>
        <w:t> </w:t>
      </w:r>
      <w:r>
        <w:rPr>
          <w:w w:val="105"/>
        </w:rPr>
        <w:t>rebel</w:t>
      </w:r>
      <w:r>
        <w:rPr>
          <w:spacing w:val="31"/>
          <w:w w:val="105"/>
        </w:rPr>
        <w:t> </w:t>
      </w:r>
      <w:r>
        <w:rPr>
          <w:w w:val="105"/>
        </w:rPr>
        <w:t>forces</w:t>
      </w:r>
      <w:r>
        <w:rPr>
          <w:spacing w:val="26"/>
          <w:w w:val="105"/>
        </w:rPr>
        <w:t> </w:t>
      </w:r>
      <w:r>
        <w:rPr>
          <w:w w:val="105"/>
        </w:rPr>
        <w:t>in</w:t>
      </w:r>
      <w:r>
        <w:rPr>
          <w:spacing w:val="36"/>
          <w:w w:val="105"/>
        </w:rPr>
        <w:t> </w:t>
      </w:r>
      <w:r>
        <w:rPr>
          <w:spacing w:val="-2"/>
          <w:w w:val="105"/>
        </w:rPr>
        <w:t>April</w:t>
      </w:r>
    </w:p>
    <w:p>
      <w:pPr>
        <w:pStyle w:val="BodyText"/>
        <w:rPr>
          <w:sz w:val="16"/>
        </w:rPr>
      </w:pPr>
      <w:r>
        <w:rPr/>
        <mc:AlternateContent>
          <mc:Choice Requires="wps">
            <w:drawing>
              <wp:anchor distT="0" distB="0" distL="0" distR="0" allowOverlap="1" layoutInCell="1" locked="0" behindDoc="1" simplePos="0" relativeHeight="487619584">
                <wp:simplePos x="0" y="0"/>
                <wp:positionH relativeFrom="page">
                  <wp:posOffset>915009</wp:posOffset>
                </wp:positionH>
                <wp:positionV relativeFrom="paragraph">
                  <wp:posOffset>132590</wp:posOffset>
                </wp:positionV>
                <wp:extent cx="1830070"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440201pt;width:144.07pt;height:.71997pt;mso-position-horizontal-relative:page;mso-position-vertical-relative:paragraph;z-index:-15696896;mso-wrap-distance-left:0;mso-wrap-distance-right:0" id="docshape7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8</w:t>
      </w:r>
      <w:r>
        <w:rPr>
          <w:spacing w:val="-1"/>
          <w:sz w:val="20"/>
          <w:vertAlign w:val="baseline"/>
        </w:rPr>
        <w:t> </w:t>
      </w:r>
      <w:r>
        <w:rPr>
          <w:spacing w:val="-2"/>
          <w:sz w:val="20"/>
          <w:vertAlign w:val="baseline"/>
        </w:rPr>
        <w:t>Ibid.</w:t>
      </w:r>
    </w:p>
    <w:p>
      <w:pPr>
        <w:spacing w:before="0"/>
        <w:ind w:left="100" w:right="0" w:firstLine="0"/>
        <w:jc w:val="left"/>
        <w:rPr>
          <w:sz w:val="20"/>
        </w:rPr>
      </w:pPr>
      <w:r>
        <w:rPr>
          <w:sz w:val="20"/>
          <w:vertAlign w:val="superscript"/>
        </w:rPr>
        <w:t>9</w:t>
      </w:r>
      <w:r>
        <w:rPr>
          <w:spacing w:val="-1"/>
          <w:sz w:val="20"/>
          <w:vertAlign w:val="baseline"/>
        </w:rPr>
        <w:t> </w:t>
      </w:r>
      <w:r>
        <w:rPr>
          <w:spacing w:val="-2"/>
          <w:sz w:val="20"/>
          <w:vertAlign w:val="baseline"/>
        </w:rPr>
        <w:t>Ibid.</w:t>
      </w:r>
    </w:p>
    <w:p>
      <w:pPr>
        <w:spacing w:before="1"/>
        <w:ind w:left="100" w:right="0" w:firstLine="0"/>
        <w:jc w:val="left"/>
        <w:rPr>
          <w:sz w:val="20"/>
        </w:rPr>
      </w:pPr>
      <w:r>
        <w:rPr>
          <w:sz w:val="20"/>
          <w:vertAlign w:val="superscript"/>
        </w:rPr>
        <w:t>10</w:t>
      </w:r>
      <w:r>
        <w:rPr>
          <w:sz w:val="20"/>
          <w:vertAlign w:val="baseline"/>
        </w:rPr>
        <w:t>Ibid.</w:t>
      </w:r>
      <w:r>
        <w:rPr>
          <w:spacing w:val="-11"/>
          <w:sz w:val="20"/>
          <w:vertAlign w:val="baseline"/>
        </w:rPr>
        <w:t> </w:t>
      </w:r>
      <w:r>
        <w:rPr>
          <w:spacing w:val="-4"/>
          <w:sz w:val="20"/>
          <w:vertAlign w:val="baseline"/>
        </w:rPr>
        <w:t>p.5.</w:t>
      </w:r>
    </w:p>
    <w:p>
      <w:pPr>
        <w:spacing w:before="1"/>
        <w:ind w:left="100" w:right="0" w:firstLine="0"/>
        <w:jc w:val="left"/>
        <w:rPr>
          <w:sz w:val="20"/>
        </w:rPr>
      </w:pPr>
      <w:r>
        <w:rPr>
          <w:sz w:val="20"/>
          <w:vertAlign w:val="superscript"/>
        </w:rPr>
        <w:t>11</w:t>
      </w:r>
      <w:r>
        <w:rPr>
          <w:spacing w:val="-2"/>
          <w:sz w:val="20"/>
          <w:vertAlign w:val="baseline"/>
        </w:rPr>
        <w:t> Ibid.</w:t>
      </w:r>
    </w:p>
    <w:p>
      <w:pPr>
        <w:spacing w:before="0"/>
        <w:ind w:left="100" w:right="0" w:firstLine="0"/>
        <w:jc w:val="left"/>
        <w:rPr>
          <w:sz w:val="20"/>
        </w:rPr>
      </w:pPr>
      <w:r>
        <w:rPr>
          <w:sz w:val="20"/>
          <w:vertAlign w:val="superscript"/>
        </w:rPr>
        <w:t>12</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2"/>
        <w:jc w:val="both"/>
      </w:pPr>
      <w:r>
        <w:rPr>
          <w:w w:val="105"/>
        </w:rPr>
        <w:t>2002.</w:t>
      </w:r>
      <w:r>
        <w:rPr>
          <w:w w:val="105"/>
        </w:rPr>
        <w:t> Among</w:t>
      </w:r>
      <w:r>
        <w:rPr>
          <w:w w:val="105"/>
        </w:rPr>
        <w:t> the</w:t>
      </w:r>
      <w:r>
        <w:rPr>
          <w:w w:val="105"/>
        </w:rPr>
        <w:t> measures</w:t>
      </w:r>
      <w:r>
        <w:rPr>
          <w:w w:val="105"/>
        </w:rPr>
        <w:t> agreed</w:t>
      </w:r>
      <w:r>
        <w:rPr>
          <w:w w:val="105"/>
        </w:rPr>
        <w:t> on</w:t>
      </w:r>
      <w:r>
        <w:rPr>
          <w:w w:val="105"/>
        </w:rPr>
        <w:t> were</w:t>
      </w:r>
      <w:r>
        <w:rPr>
          <w:w w:val="105"/>
        </w:rPr>
        <w:t> the</w:t>
      </w:r>
      <w:r>
        <w:rPr>
          <w:w w:val="105"/>
        </w:rPr>
        <w:t> creation</w:t>
      </w:r>
      <w:r>
        <w:rPr>
          <w:w w:val="105"/>
        </w:rPr>
        <w:t> of</w:t>
      </w:r>
      <w:r>
        <w:rPr>
          <w:w w:val="105"/>
        </w:rPr>
        <w:t> a</w:t>
      </w:r>
      <w:r>
        <w:rPr>
          <w:w w:val="105"/>
        </w:rPr>
        <w:t> new</w:t>
      </w:r>
      <w:r>
        <w:rPr>
          <w:w w:val="105"/>
        </w:rPr>
        <w:t> administrative</w:t>
      </w:r>
      <w:r>
        <w:rPr>
          <w:w w:val="105"/>
        </w:rPr>
        <w:t> region</w:t>
      </w:r>
      <w:r>
        <w:rPr>
          <w:w w:val="105"/>
        </w:rPr>
        <w:t> of Kidal,</w:t>
      </w:r>
      <w:r>
        <w:rPr>
          <w:w w:val="105"/>
        </w:rPr>
        <w:t> the</w:t>
      </w:r>
      <w:r>
        <w:rPr>
          <w:w w:val="105"/>
        </w:rPr>
        <w:t> incorporation</w:t>
      </w:r>
      <w:r>
        <w:rPr>
          <w:w w:val="105"/>
        </w:rPr>
        <w:t> of Tuareg</w:t>
      </w:r>
      <w:r>
        <w:rPr>
          <w:w w:val="105"/>
        </w:rPr>
        <w:t> fighters</w:t>
      </w:r>
      <w:r>
        <w:rPr>
          <w:w w:val="105"/>
        </w:rPr>
        <w:t> into</w:t>
      </w:r>
      <w:r>
        <w:rPr>
          <w:w w:val="105"/>
        </w:rPr>
        <w:t> the</w:t>
      </w:r>
      <w:r>
        <w:rPr>
          <w:w w:val="105"/>
        </w:rPr>
        <w:t> armed</w:t>
      </w:r>
      <w:r>
        <w:rPr>
          <w:w w:val="105"/>
        </w:rPr>
        <w:t> forces,</w:t>
      </w:r>
      <w:r>
        <w:rPr>
          <w:w w:val="105"/>
        </w:rPr>
        <w:t> the</w:t>
      </w:r>
      <w:r>
        <w:rPr>
          <w:w w:val="105"/>
        </w:rPr>
        <w:t> demilitarization</w:t>
      </w:r>
      <w:r>
        <w:rPr>
          <w:w w:val="105"/>
        </w:rPr>
        <w:t> of the north,</w:t>
      </w:r>
      <w:r>
        <w:rPr>
          <w:spacing w:val="-4"/>
          <w:w w:val="105"/>
        </w:rPr>
        <w:t> </w:t>
      </w:r>
      <w:r>
        <w:rPr>
          <w:w w:val="105"/>
        </w:rPr>
        <w:t>and the implementation of</w:t>
      </w:r>
      <w:r>
        <w:rPr>
          <w:spacing w:val="-2"/>
          <w:w w:val="105"/>
        </w:rPr>
        <w:t> </w:t>
      </w:r>
      <w:r>
        <w:rPr>
          <w:w w:val="105"/>
        </w:rPr>
        <w:t>programs</w:t>
      </w:r>
      <w:r>
        <w:rPr>
          <w:spacing w:val="-1"/>
          <w:w w:val="105"/>
        </w:rPr>
        <w:t> </w:t>
      </w:r>
      <w:r>
        <w:rPr>
          <w:w w:val="105"/>
        </w:rPr>
        <w:t>designed to promote greater economic and political integration of the Tuareg.</w:t>
      </w:r>
      <w:r>
        <w:rPr>
          <w:w w:val="105"/>
          <w:vertAlign w:val="superscript"/>
        </w:rPr>
        <w:t>13</w:t>
      </w:r>
    </w:p>
    <w:p>
      <w:pPr>
        <w:pStyle w:val="BodyText"/>
        <w:spacing w:line="501" w:lineRule="auto" w:before="231"/>
        <w:ind w:left="100" w:right="124" w:firstLine="720"/>
        <w:jc w:val="both"/>
      </w:pPr>
      <w:r>
        <w:rPr>
          <w:w w:val="105"/>
        </w:rPr>
        <w:t>The</w:t>
      </w:r>
      <w:r>
        <w:rPr>
          <w:w w:val="105"/>
        </w:rPr>
        <w:t> roots</w:t>
      </w:r>
      <w:r>
        <w:rPr>
          <w:w w:val="105"/>
        </w:rPr>
        <w:t> of</w:t>
      </w:r>
      <w:r>
        <w:rPr>
          <w:w w:val="105"/>
        </w:rPr>
        <w:t> the</w:t>
      </w:r>
      <w:r>
        <w:rPr>
          <w:w w:val="105"/>
        </w:rPr>
        <w:t> conflict</w:t>
      </w:r>
      <w:r>
        <w:rPr>
          <w:w w:val="105"/>
        </w:rPr>
        <w:t> in</w:t>
      </w:r>
      <w:r>
        <w:rPr>
          <w:w w:val="105"/>
        </w:rPr>
        <w:t> Mali</w:t>
      </w:r>
      <w:r>
        <w:rPr>
          <w:w w:val="105"/>
        </w:rPr>
        <w:t> especially</w:t>
      </w:r>
      <w:r>
        <w:rPr>
          <w:w w:val="105"/>
        </w:rPr>
        <w:t> against</w:t>
      </w:r>
      <w:r>
        <w:rPr>
          <w:w w:val="105"/>
        </w:rPr>
        <w:t> the</w:t>
      </w:r>
      <w:r>
        <w:rPr>
          <w:w w:val="105"/>
        </w:rPr>
        <w:t> ruling</w:t>
      </w:r>
      <w:r>
        <w:rPr>
          <w:w w:val="105"/>
        </w:rPr>
        <w:t> elites</w:t>
      </w:r>
      <w:r>
        <w:rPr>
          <w:w w:val="105"/>
        </w:rPr>
        <w:t> can</w:t>
      </w:r>
      <w:r>
        <w:rPr>
          <w:w w:val="105"/>
        </w:rPr>
        <w:t> be</w:t>
      </w:r>
      <w:r>
        <w:rPr>
          <w:w w:val="105"/>
        </w:rPr>
        <w:t> traced</w:t>
      </w:r>
      <w:r>
        <w:rPr>
          <w:w w:val="105"/>
        </w:rPr>
        <w:t> to ethnic-political</w:t>
      </w:r>
      <w:r>
        <w:rPr>
          <w:spacing w:val="-6"/>
          <w:w w:val="105"/>
        </w:rPr>
        <w:t> </w:t>
      </w:r>
      <w:r>
        <w:rPr>
          <w:w w:val="105"/>
        </w:rPr>
        <w:t>tensions</w:t>
      </w:r>
      <w:r>
        <w:rPr>
          <w:spacing w:val="-3"/>
          <w:w w:val="105"/>
        </w:rPr>
        <w:t> </w:t>
      </w:r>
      <w:r>
        <w:rPr>
          <w:w w:val="105"/>
        </w:rPr>
        <w:t>which</w:t>
      </w:r>
      <w:r>
        <w:rPr>
          <w:spacing w:val="-1"/>
          <w:w w:val="105"/>
        </w:rPr>
        <w:t> </w:t>
      </w:r>
      <w:r>
        <w:rPr>
          <w:w w:val="105"/>
        </w:rPr>
        <w:t>developed</w:t>
      </w:r>
      <w:r>
        <w:rPr>
          <w:spacing w:val="-8"/>
          <w:w w:val="105"/>
        </w:rPr>
        <w:t> </w:t>
      </w:r>
      <w:r>
        <w:rPr>
          <w:w w:val="105"/>
        </w:rPr>
        <w:t>into</w:t>
      </w:r>
      <w:r>
        <w:rPr>
          <w:spacing w:val="-8"/>
          <w:w w:val="105"/>
        </w:rPr>
        <w:t> </w:t>
      </w:r>
      <w:r>
        <w:rPr>
          <w:w w:val="105"/>
        </w:rPr>
        <w:t>a separatist movement</w:t>
      </w:r>
      <w:r>
        <w:rPr>
          <w:spacing w:val="-6"/>
          <w:w w:val="105"/>
        </w:rPr>
        <w:t> </w:t>
      </w:r>
      <w:r>
        <w:rPr>
          <w:w w:val="105"/>
        </w:rPr>
        <w:t>in</w:t>
      </w:r>
      <w:r>
        <w:rPr>
          <w:spacing w:val="-8"/>
          <w:w w:val="105"/>
        </w:rPr>
        <w:t> </w:t>
      </w:r>
      <w:r>
        <w:rPr>
          <w:w w:val="105"/>
        </w:rPr>
        <w:t>the</w:t>
      </w:r>
      <w:r>
        <w:rPr>
          <w:spacing w:val="-2"/>
          <w:w w:val="105"/>
        </w:rPr>
        <w:t> </w:t>
      </w:r>
      <w:r>
        <w:rPr>
          <w:w w:val="105"/>
        </w:rPr>
        <w:t>northern</w:t>
      </w:r>
      <w:r>
        <w:rPr>
          <w:spacing w:val="-1"/>
          <w:w w:val="105"/>
        </w:rPr>
        <w:t> </w:t>
      </w:r>
      <w:r>
        <w:rPr>
          <w:w w:val="105"/>
        </w:rPr>
        <w:t>part</w:t>
      </w:r>
      <w:r>
        <w:rPr>
          <w:spacing w:val="-6"/>
          <w:w w:val="105"/>
        </w:rPr>
        <w:t> </w:t>
      </w:r>
      <w:r>
        <w:rPr>
          <w:w w:val="105"/>
        </w:rPr>
        <w:t>of</w:t>
      </w:r>
      <w:r>
        <w:rPr>
          <w:spacing w:val="-4"/>
          <w:w w:val="105"/>
        </w:rPr>
        <w:t> </w:t>
      </w:r>
      <w:r>
        <w:rPr>
          <w:w w:val="105"/>
        </w:rPr>
        <w:t>the country.</w:t>
      </w:r>
      <w:r>
        <w:rPr>
          <w:w w:val="105"/>
        </w:rPr>
        <w:t> The</w:t>
      </w:r>
      <w:r>
        <w:rPr>
          <w:w w:val="105"/>
        </w:rPr>
        <w:t> tension</w:t>
      </w:r>
      <w:r>
        <w:rPr>
          <w:w w:val="105"/>
        </w:rPr>
        <w:t> came</w:t>
      </w:r>
      <w:r>
        <w:rPr>
          <w:w w:val="105"/>
        </w:rPr>
        <w:t> to</w:t>
      </w:r>
      <w:r>
        <w:rPr>
          <w:w w:val="105"/>
        </w:rPr>
        <w:t> a</w:t>
      </w:r>
      <w:r>
        <w:rPr>
          <w:w w:val="105"/>
        </w:rPr>
        <w:t> climax</w:t>
      </w:r>
      <w:r>
        <w:rPr>
          <w:w w:val="105"/>
        </w:rPr>
        <w:t> in</w:t>
      </w:r>
      <w:r>
        <w:rPr>
          <w:w w:val="105"/>
        </w:rPr>
        <w:t> 2012</w:t>
      </w:r>
      <w:r>
        <w:rPr>
          <w:w w:val="105"/>
        </w:rPr>
        <w:t> when</w:t>
      </w:r>
      <w:r>
        <w:rPr>
          <w:w w:val="105"/>
        </w:rPr>
        <w:t> armed</w:t>
      </w:r>
      <w:r>
        <w:rPr>
          <w:w w:val="105"/>
        </w:rPr>
        <w:t> Islamist</w:t>
      </w:r>
      <w:r>
        <w:rPr>
          <w:w w:val="105"/>
        </w:rPr>
        <w:t> extremists</w:t>
      </w:r>
      <w:r>
        <w:rPr>
          <w:w w:val="105"/>
        </w:rPr>
        <w:t> joined</w:t>
      </w:r>
      <w:r>
        <w:rPr>
          <w:w w:val="105"/>
        </w:rPr>
        <w:t> the rebellion.</w:t>
      </w:r>
      <w:r>
        <w:rPr>
          <w:w w:val="105"/>
          <w:vertAlign w:val="superscript"/>
        </w:rPr>
        <w:t>14</w:t>
      </w:r>
      <w:r>
        <w:rPr>
          <w:w w:val="105"/>
          <w:vertAlign w:val="baseline"/>
        </w:rPr>
        <w:t> The</w:t>
      </w:r>
      <w:r>
        <w:rPr>
          <w:w w:val="105"/>
          <w:vertAlign w:val="baseline"/>
        </w:rPr>
        <w:t> 500,000</w:t>
      </w:r>
      <w:r>
        <w:rPr>
          <w:w w:val="105"/>
          <w:vertAlign w:val="baseline"/>
        </w:rPr>
        <w:t> strong</w:t>
      </w:r>
      <w:r>
        <w:rPr>
          <w:w w:val="105"/>
          <w:vertAlign w:val="baseline"/>
        </w:rPr>
        <w:t> Islamic</w:t>
      </w:r>
      <w:r>
        <w:rPr>
          <w:w w:val="105"/>
          <w:vertAlign w:val="baseline"/>
        </w:rPr>
        <w:t> Tuaregs</w:t>
      </w:r>
      <w:r>
        <w:rPr>
          <w:w w:val="105"/>
          <w:vertAlign w:val="baseline"/>
        </w:rPr>
        <w:t> in</w:t>
      </w:r>
      <w:r>
        <w:rPr>
          <w:w w:val="105"/>
          <w:vertAlign w:val="baseline"/>
        </w:rPr>
        <w:t> the</w:t>
      </w:r>
      <w:r>
        <w:rPr>
          <w:w w:val="105"/>
          <w:vertAlign w:val="baseline"/>
        </w:rPr>
        <w:t> north</w:t>
      </w:r>
      <w:r>
        <w:rPr>
          <w:w w:val="105"/>
          <w:vertAlign w:val="baseline"/>
        </w:rPr>
        <w:t> felt</w:t>
      </w:r>
      <w:r>
        <w:rPr>
          <w:w w:val="105"/>
          <w:vertAlign w:val="baseline"/>
        </w:rPr>
        <w:t> that</w:t>
      </w:r>
      <w:r>
        <w:rPr>
          <w:w w:val="105"/>
          <w:vertAlign w:val="baseline"/>
        </w:rPr>
        <w:t> they</w:t>
      </w:r>
      <w:r>
        <w:rPr>
          <w:w w:val="105"/>
          <w:vertAlign w:val="baseline"/>
        </w:rPr>
        <w:t> had</w:t>
      </w:r>
      <w:r>
        <w:rPr>
          <w:w w:val="105"/>
          <w:vertAlign w:val="baseline"/>
        </w:rPr>
        <w:t> been marginalized since independence from France in 1960, alleging that the development needs of the</w:t>
      </w:r>
      <w:r>
        <w:rPr>
          <w:w w:val="105"/>
          <w:vertAlign w:val="baseline"/>
        </w:rPr>
        <w:t> northern</w:t>
      </w:r>
      <w:r>
        <w:rPr>
          <w:w w:val="105"/>
          <w:vertAlign w:val="baseline"/>
        </w:rPr>
        <w:t> region</w:t>
      </w:r>
      <w:r>
        <w:rPr>
          <w:w w:val="105"/>
          <w:vertAlign w:val="baseline"/>
        </w:rPr>
        <w:t> had</w:t>
      </w:r>
      <w:r>
        <w:rPr>
          <w:w w:val="105"/>
          <w:vertAlign w:val="baseline"/>
        </w:rPr>
        <w:t> been</w:t>
      </w:r>
      <w:r>
        <w:rPr>
          <w:w w:val="105"/>
          <w:vertAlign w:val="baseline"/>
        </w:rPr>
        <w:t> long</w:t>
      </w:r>
      <w:r>
        <w:rPr>
          <w:w w:val="105"/>
          <w:vertAlign w:val="baseline"/>
        </w:rPr>
        <w:t> neglected</w:t>
      </w:r>
      <w:r>
        <w:rPr>
          <w:w w:val="105"/>
          <w:vertAlign w:val="baseline"/>
        </w:rPr>
        <w:t> and</w:t>
      </w:r>
      <w:r>
        <w:rPr>
          <w:w w:val="105"/>
          <w:vertAlign w:val="baseline"/>
        </w:rPr>
        <w:t> that</w:t>
      </w:r>
      <w:r>
        <w:rPr>
          <w:w w:val="105"/>
          <w:vertAlign w:val="baseline"/>
        </w:rPr>
        <w:t> the</w:t>
      </w:r>
      <w:r>
        <w:rPr>
          <w:w w:val="105"/>
          <w:vertAlign w:val="baseline"/>
        </w:rPr>
        <w:t> region</w:t>
      </w:r>
      <w:r>
        <w:rPr>
          <w:w w:val="105"/>
          <w:vertAlign w:val="baseline"/>
        </w:rPr>
        <w:t> lacked</w:t>
      </w:r>
      <w:r>
        <w:rPr>
          <w:w w:val="105"/>
          <w:vertAlign w:val="baseline"/>
        </w:rPr>
        <w:t> representation</w:t>
      </w:r>
      <w:r>
        <w:rPr>
          <w:w w:val="105"/>
          <w:vertAlign w:val="baseline"/>
        </w:rPr>
        <w:t> in</w:t>
      </w:r>
      <w:r>
        <w:rPr>
          <w:w w:val="105"/>
          <w:vertAlign w:val="baseline"/>
        </w:rPr>
        <w:t> the central government of</w:t>
      </w:r>
      <w:r>
        <w:rPr>
          <w:spacing w:val="-1"/>
          <w:w w:val="105"/>
          <w:vertAlign w:val="baseline"/>
        </w:rPr>
        <w:t> </w:t>
      </w:r>
      <w:r>
        <w:rPr>
          <w:w w:val="105"/>
          <w:vertAlign w:val="baseline"/>
        </w:rPr>
        <w:t>Bamako.</w:t>
      </w:r>
      <w:r>
        <w:rPr>
          <w:w w:val="105"/>
          <w:vertAlign w:val="superscript"/>
        </w:rPr>
        <w:t>15</w:t>
      </w:r>
      <w:r>
        <w:rPr>
          <w:w w:val="105"/>
          <w:vertAlign w:val="baseline"/>
        </w:rPr>
        <w:t> The situation was worsened by the collapse of</w:t>
      </w:r>
      <w:r>
        <w:rPr>
          <w:spacing w:val="-1"/>
          <w:w w:val="105"/>
          <w:vertAlign w:val="baseline"/>
        </w:rPr>
        <w:t> </w:t>
      </w:r>
      <w:r>
        <w:rPr>
          <w:w w:val="105"/>
          <w:vertAlign w:val="baseline"/>
        </w:rPr>
        <w:t>the regime of Ghadafi in Libya which led to the influx of Tuareg fighters that were initially in Libya. It was this</w:t>
      </w:r>
      <w:r>
        <w:rPr>
          <w:w w:val="105"/>
          <w:vertAlign w:val="baseline"/>
        </w:rPr>
        <w:t> latest</w:t>
      </w:r>
      <w:r>
        <w:rPr>
          <w:w w:val="105"/>
          <w:vertAlign w:val="baseline"/>
        </w:rPr>
        <w:t> uprising</w:t>
      </w:r>
      <w:r>
        <w:rPr>
          <w:w w:val="105"/>
          <w:vertAlign w:val="baseline"/>
        </w:rPr>
        <w:t> that</w:t>
      </w:r>
      <w:r>
        <w:rPr>
          <w:w w:val="105"/>
          <w:vertAlign w:val="baseline"/>
        </w:rPr>
        <w:t> brought</w:t>
      </w:r>
      <w:r>
        <w:rPr>
          <w:w w:val="105"/>
          <w:vertAlign w:val="baseline"/>
        </w:rPr>
        <w:t> about</w:t>
      </w:r>
      <w:r>
        <w:rPr>
          <w:w w:val="105"/>
          <w:vertAlign w:val="baseline"/>
        </w:rPr>
        <w:t> the</w:t>
      </w:r>
      <w:r>
        <w:rPr>
          <w:w w:val="105"/>
          <w:vertAlign w:val="baseline"/>
        </w:rPr>
        <w:t> intervention</w:t>
      </w:r>
      <w:r>
        <w:rPr>
          <w:w w:val="105"/>
          <w:vertAlign w:val="baseline"/>
        </w:rPr>
        <w:t> of</w:t>
      </w:r>
      <w:r>
        <w:rPr>
          <w:w w:val="105"/>
          <w:vertAlign w:val="baseline"/>
        </w:rPr>
        <w:t> France,</w:t>
      </w:r>
      <w:r>
        <w:rPr>
          <w:w w:val="105"/>
          <w:vertAlign w:val="baseline"/>
        </w:rPr>
        <w:t> the</w:t>
      </w:r>
      <w:r>
        <w:rPr>
          <w:w w:val="105"/>
          <w:vertAlign w:val="baseline"/>
        </w:rPr>
        <w:t> African</w:t>
      </w:r>
      <w:r>
        <w:rPr>
          <w:w w:val="105"/>
          <w:vertAlign w:val="baseline"/>
        </w:rPr>
        <w:t> Union,</w:t>
      </w:r>
      <w:r>
        <w:rPr>
          <w:w w:val="105"/>
          <w:vertAlign w:val="baseline"/>
        </w:rPr>
        <w:t> and subsequently the UN which invariably necessitated the application of IHL in MINUSMA as a topic of discussion.</w:t>
      </w:r>
    </w:p>
    <w:p>
      <w:pPr>
        <w:pStyle w:val="Heading2"/>
        <w:numPr>
          <w:ilvl w:val="1"/>
          <w:numId w:val="11"/>
        </w:numPr>
        <w:tabs>
          <w:tab w:pos="821" w:val="left" w:leader="none"/>
        </w:tabs>
        <w:spacing w:line="263" w:lineRule="exact" w:before="0" w:after="0"/>
        <w:ind w:left="821" w:right="0" w:hanging="721"/>
        <w:jc w:val="left"/>
      </w:pPr>
      <w:bookmarkStart w:name="_TOC_250030" w:id="46"/>
      <w:r>
        <w:rPr>
          <w:w w:val="105"/>
        </w:rPr>
        <w:t>Geography</w:t>
      </w:r>
      <w:r>
        <w:rPr>
          <w:spacing w:val="-11"/>
          <w:w w:val="105"/>
        </w:rPr>
        <w:t> </w:t>
      </w:r>
      <w:r>
        <w:rPr>
          <w:w w:val="105"/>
        </w:rPr>
        <w:t>of</w:t>
      </w:r>
      <w:r>
        <w:rPr>
          <w:spacing w:val="-13"/>
          <w:w w:val="105"/>
        </w:rPr>
        <w:t> </w:t>
      </w:r>
      <w:bookmarkEnd w:id="46"/>
      <w:r>
        <w:rPr>
          <w:spacing w:val="-4"/>
          <w:w w:val="105"/>
        </w:rPr>
        <w:t>Mali</w:t>
      </w:r>
    </w:p>
    <w:p>
      <w:pPr>
        <w:pStyle w:val="BodyText"/>
        <w:spacing w:before="18"/>
        <w:rPr>
          <w:b/>
        </w:rPr>
      </w:pPr>
    </w:p>
    <w:p>
      <w:pPr>
        <w:pStyle w:val="BodyText"/>
        <w:spacing w:line="499" w:lineRule="auto" w:before="1"/>
        <w:ind w:left="100" w:right="114" w:firstLine="720"/>
        <w:jc w:val="both"/>
      </w:pPr>
      <w:r>
        <w:rPr>
          <w:w w:val="105"/>
        </w:rPr>
        <w:t>Mali is a</w:t>
      </w:r>
      <w:r>
        <w:rPr>
          <w:w w:val="105"/>
        </w:rPr>
        <w:t> landlocked</w:t>
      </w:r>
      <w:r>
        <w:rPr>
          <w:w w:val="105"/>
        </w:rPr>
        <w:t> nation in West</w:t>
      </w:r>
      <w:r>
        <w:rPr>
          <w:w w:val="105"/>
        </w:rPr>
        <w:t> Africa, located</w:t>
      </w:r>
      <w:r>
        <w:rPr>
          <w:w w:val="105"/>
        </w:rPr>
        <w:t> southwest</w:t>
      </w:r>
      <w:r>
        <w:rPr>
          <w:w w:val="105"/>
        </w:rPr>
        <w:t> of Algeria.</w:t>
      </w:r>
      <w:r>
        <w:rPr>
          <w:w w:val="105"/>
        </w:rPr>
        <w:t> The size of the</w:t>
      </w:r>
      <w:r>
        <w:rPr>
          <w:w w:val="105"/>
        </w:rPr>
        <w:t> country</w:t>
      </w:r>
      <w:r>
        <w:rPr>
          <w:w w:val="105"/>
        </w:rPr>
        <w:t> is</w:t>
      </w:r>
      <w:r>
        <w:rPr>
          <w:w w:val="105"/>
        </w:rPr>
        <w:t> about</w:t>
      </w:r>
      <w:r>
        <w:rPr>
          <w:w w:val="105"/>
        </w:rPr>
        <w:t> 1.2</w:t>
      </w:r>
      <w:r>
        <w:rPr>
          <w:w w:val="105"/>
        </w:rPr>
        <w:t> million</w:t>
      </w:r>
      <w:r>
        <w:rPr>
          <w:w w:val="105"/>
        </w:rPr>
        <w:t> square</w:t>
      </w:r>
      <w:r>
        <w:rPr>
          <w:w w:val="105"/>
        </w:rPr>
        <w:t> kilometers.</w:t>
      </w:r>
      <w:r>
        <w:rPr>
          <w:w w:val="105"/>
          <w:vertAlign w:val="superscript"/>
        </w:rPr>
        <w:t>16</w:t>
      </w:r>
      <w:r>
        <w:rPr>
          <w:w w:val="105"/>
          <w:vertAlign w:val="baseline"/>
        </w:rPr>
        <w:t> The</w:t>
      </w:r>
      <w:r>
        <w:rPr>
          <w:w w:val="105"/>
          <w:vertAlign w:val="baseline"/>
        </w:rPr>
        <w:t> country</w:t>
      </w:r>
      <w:r>
        <w:rPr>
          <w:w w:val="105"/>
          <w:vertAlign w:val="baseline"/>
        </w:rPr>
        <w:t> shares a</w:t>
      </w:r>
      <w:r>
        <w:rPr>
          <w:w w:val="105"/>
          <w:vertAlign w:val="baseline"/>
        </w:rPr>
        <w:t> total</w:t>
      </w:r>
      <w:r>
        <w:rPr>
          <w:w w:val="105"/>
          <w:vertAlign w:val="baseline"/>
        </w:rPr>
        <w:t> of</w:t>
      </w:r>
      <w:r>
        <w:rPr>
          <w:w w:val="105"/>
          <w:vertAlign w:val="baseline"/>
        </w:rPr>
        <w:t> 7,243 kilometers</w:t>
      </w:r>
      <w:r>
        <w:rPr>
          <w:w w:val="105"/>
          <w:vertAlign w:val="baseline"/>
        </w:rPr>
        <w:t> of land</w:t>
      </w:r>
      <w:r>
        <w:rPr>
          <w:w w:val="105"/>
          <w:vertAlign w:val="baseline"/>
        </w:rPr>
        <w:t> boundaries</w:t>
      </w:r>
      <w:r>
        <w:rPr>
          <w:w w:val="105"/>
          <w:vertAlign w:val="baseline"/>
        </w:rPr>
        <w:t> with</w:t>
      </w:r>
      <w:r>
        <w:rPr>
          <w:w w:val="105"/>
          <w:vertAlign w:val="baseline"/>
        </w:rPr>
        <w:t> seven</w:t>
      </w:r>
      <w:r>
        <w:rPr>
          <w:w w:val="105"/>
          <w:vertAlign w:val="baseline"/>
        </w:rPr>
        <w:t> bordering</w:t>
      </w:r>
      <w:r>
        <w:rPr>
          <w:w w:val="105"/>
          <w:vertAlign w:val="baseline"/>
        </w:rPr>
        <w:t> states:</w:t>
      </w:r>
      <w:r>
        <w:rPr>
          <w:w w:val="105"/>
          <w:vertAlign w:val="baseline"/>
        </w:rPr>
        <w:t> Algeria</w:t>
      </w:r>
      <w:r>
        <w:rPr>
          <w:w w:val="105"/>
          <w:vertAlign w:val="baseline"/>
        </w:rPr>
        <w:t> (1,376</w:t>
      </w:r>
      <w:r>
        <w:rPr>
          <w:w w:val="105"/>
          <w:vertAlign w:val="baseline"/>
        </w:rPr>
        <w:t> kilometers)</w:t>
      </w:r>
      <w:r>
        <w:rPr>
          <w:w w:val="105"/>
          <w:vertAlign w:val="baseline"/>
        </w:rPr>
        <w:t> to</w:t>
      </w:r>
      <w:r>
        <w:rPr>
          <w:w w:val="105"/>
          <w:vertAlign w:val="baseline"/>
        </w:rPr>
        <w:t> the north</w:t>
      </w:r>
      <w:r>
        <w:rPr>
          <w:spacing w:val="-1"/>
          <w:w w:val="105"/>
          <w:vertAlign w:val="baseline"/>
        </w:rPr>
        <w:t> </w:t>
      </w:r>
      <w:r>
        <w:rPr>
          <w:w w:val="105"/>
          <w:vertAlign w:val="baseline"/>
        </w:rPr>
        <w:t>and northeast, Niger (821 kilometers) to the east, Burkina Faso</w:t>
      </w:r>
      <w:r>
        <w:rPr>
          <w:spacing w:val="-1"/>
          <w:w w:val="105"/>
          <w:vertAlign w:val="baseline"/>
        </w:rPr>
        <w:t> </w:t>
      </w:r>
      <w:r>
        <w:rPr>
          <w:w w:val="105"/>
          <w:vertAlign w:val="baseline"/>
        </w:rPr>
        <w:t>(1,000 kilometers) to the southeast,</w:t>
      </w:r>
      <w:r>
        <w:rPr>
          <w:spacing w:val="80"/>
          <w:w w:val="105"/>
          <w:vertAlign w:val="baseline"/>
        </w:rPr>
        <w:t> </w:t>
      </w:r>
      <w:r>
        <w:rPr>
          <w:w w:val="105"/>
          <w:vertAlign w:val="baseline"/>
        </w:rPr>
        <w:t>Côte</w:t>
      </w:r>
      <w:r>
        <w:rPr>
          <w:spacing w:val="78"/>
          <w:w w:val="105"/>
          <w:vertAlign w:val="baseline"/>
        </w:rPr>
        <w:t> </w:t>
      </w:r>
      <w:r>
        <w:rPr>
          <w:w w:val="105"/>
          <w:vertAlign w:val="baseline"/>
        </w:rPr>
        <w:t>d‘Ivoire</w:t>
      </w:r>
      <w:r>
        <w:rPr>
          <w:spacing w:val="71"/>
          <w:w w:val="105"/>
          <w:vertAlign w:val="baseline"/>
        </w:rPr>
        <w:t> </w:t>
      </w:r>
      <w:r>
        <w:rPr>
          <w:w w:val="105"/>
          <w:vertAlign w:val="baseline"/>
        </w:rPr>
        <w:t>(532</w:t>
      </w:r>
      <w:r>
        <w:rPr>
          <w:spacing w:val="79"/>
          <w:w w:val="105"/>
          <w:vertAlign w:val="baseline"/>
        </w:rPr>
        <w:t> </w:t>
      </w:r>
      <w:r>
        <w:rPr>
          <w:w w:val="105"/>
          <w:vertAlign w:val="baseline"/>
        </w:rPr>
        <w:t>kilometers)</w:t>
      </w:r>
      <w:r>
        <w:rPr>
          <w:spacing w:val="75"/>
          <w:w w:val="105"/>
          <w:vertAlign w:val="baseline"/>
        </w:rPr>
        <w:t> </w:t>
      </w:r>
      <w:r>
        <w:rPr>
          <w:w w:val="105"/>
          <w:vertAlign w:val="baseline"/>
        </w:rPr>
        <w:t>to</w:t>
      </w:r>
      <w:r>
        <w:rPr>
          <w:spacing w:val="79"/>
          <w:w w:val="105"/>
          <w:vertAlign w:val="baseline"/>
        </w:rPr>
        <w:t> </w:t>
      </w:r>
      <w:r>
        <w:rPr>
          <w:w w:val="105"/>
          <w:vertAlign w:val="baseline"/>
        </w:rPr>
        <w:t>the</w:t>
      </w:r>
      <w:r>
        <w:rPr>
          <w:spacing w:val="78"/>
          <w:w w:val="105"/>
          <w:vertAlign w:val="baseline"/>
        </w:rPr>
        <w:t> </w:t>
      </w:r>
      <w:r>
        <w:rPr>
          <w:w w:val="105"/>
          <w:vertAlign w:val="baseline"/>
        </w:rPr>
        <w:t>south,</w:t>
      </w:r>
      <w:r>
        <w:rPr>
          <w:spacing w:val="73"/>
          <w:w w:val="105"/>
          <w:vertAlign w:val="baseline"/>
        </w:rPr>
        <w:t> </w:t>
      </w:r>
      <w:r>
        <w:rPr>
          <w:w w:val="105"/>
          <w:vertAlign w:val="baseline"/>
        </w:rPr>
        <w:t>Guinea</w:t>
      </w:r>
      <w:r>
        <w:rPr>
          <w:spacing w:val="78"/>
          <w:w w:val="105"/>
          <w:vertAlign w:val="baseline"/>
        </w:rPr>
        <w:t> </w:t>
      </w:r>
      <w:r>
        <w:rPr>
          <w:w w:val="105"/>
          <w:vertAlign w:val="baseline"/>
        </w:rPr>
        <w:t>(858</w:t>
      </w:r>
      <w:r>
        <w:rPr>
          <w:spacing w:val="79"/>
          <w:w w:val="105"/>
          <w:vertAlign w:val="baseline"/>
        </w:rPr>
        <w:t> </w:t>
      </w:r>
      <w:r>
        <w:rPr>
          <w:w w:val="105"/>
          <w:vertAlign w:val="baseline"/>
        </w:rPr>
        <w:t>kilometers)</w:t>
      </w:r>
      <w:r>
        <w:rPr>
          <w:spacing w:val="75"/>
          <w:w w:val="105"/>
          <w:vertAlign w:val="baseline"/>
        </w:rPr>
        <w:t> </w:t>
      </w:r>
      <w:r>
        <w:rPr>
          <w:w w:val="105"/>
          <w:vertAlign w:val="baseline"/>
        </w:rPr>
        <w:t>to</w:t>
      </w:r>
      <w:r>
        <w:rPr>
          <w:spacing w:val="72"/>
          <w:w w:val="105"/>
          <w:vertAlign w:val="baseline"/>
        </w:rPr>
        <w:t> </w:t>
      </w:r>
      <w:r>
        <w:rPr>
          <w:w w:val="105"/>
          <w:vertAlign w:val="baseline"/>
        </w:rPr>
        <w:t>the</w:t>
      </w:r>
    </w:p>
    <w:p>
      <w:pPr>
        <w:pStyle w:val="BodyText"/>
        <w:spacing w:before="62"/>
        <w:rPr>
          <w:sz w:val="20"/>
        </w:rPr>
      </w:pPr>
      <w:r>
        <w:rPr/>
        <mc:AlternateContent>
          <mc:Choice Requires="wps">
            <w:drawing>
              <wp:anchor distT="0" distB="0" distL="0" distR="0" allowOverlap="1" layoutInCell="1" locked="0" behindDoc="1" simplePos="0" relativeHeight="487620096">
                <wp:simplePos x="0" y="0"/>
                <wp:positionH relativeFrom="page">
                  <wp:posOffset>915009</wp:posOffset>
                </wp:positionH>
                <wp:positionV relativeFrom="paragraph">
                  <wp:posOffset>200816</wp:posOffset>
                </wp:positionV>
                <wp:extent cx="1830070"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812324pt;width:144.07pt;height:.72003pt;mso-position-horizontal-relative:page;mso-position-vertical-relative:paragraph;z-index:-15696384;mso-wrap-distance-left:0;mso-wrap-distance-right:0" id="docshape7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13</w:t>
      </w:r>
      <w:r>
        <w:rPr>
          <w:sz w:val="20"/>
          <w:vertAlign w:val="baseline"/>
        </w:rPr>
        <w:t>Ibid.</w:t>
      </w:r>
      <w:r>
        <w:rPr>
          <w:spacing w:val="-11"/>
          <w:sz w:val="20"/>
          <w:vertAlign w:val="baseline"/>
        </w:rPr>
        <w:t> </w:t>
      </w:r>
      <w:r>
        <w:rPr>
          <w:spacing w:val="-4"/>
          <w:sz w:val="20"/>
          <w:vertAlign w:val="baseline"/>
        </w:rPr>
        <w:t>p.6.</w:t>
      </w:r>
    </w:p>
    <w:p>
      <w:pPr>
        <w:spacing w:before="1"/>
        <w:ind w:left="100" w:right="754" w:firstLine="0"/>
        <w:jc w:val="left"/>
        <w:rPr>
          <w:sz w:val="20"/>
        </w:rPr>
      </w:pPr>
      <w:r>
        <w:rPr>
          <w:sz w:val="20"/>
          <w:vertAlign w:val="superscript"/>
        </w:rPr>
        <w:t>14</w:t>
      </w:r>
      <w:r>
        <w:rPr>
          <w:sz w:val="20"/>
          <w:vertAlign w:val="baseline"/>
        </w:rPr>
        <w:t>Oluwadare, A.J. (2014)</w:t>
      </w:r>
      <w:r>
        <w:rPr>
          <w:spacing w:val="-3"/>
          <w:sz w:val="20"/>
          <w:vertAlign w:val="baseline"/>
        </w:rPr>
        <w:t> </w:t>
      </w:r>
      <w:r>
        <w:rPr>
          <w:sz w:val="20"/>
          <w:vertAlign w:val="baseline"/>
        </w:rPr>
        <w:t>―The African Union and the</w:t>
      </w:r>
      <w:r>
        <w:rPr>
          <w:spacing w:val="-3"/>
          <w:sz w:val="20"/>
          <w:vertAlign w:val="baseline"/>
        </w:rPr>
        <w:t> </w:t>
      </w:r>
      <w:r>
        <w:rPr>
          <w:sz w:val="20"/>
          <w:vertAlign w:val="baseline"/>
        </w:rPr>
        <w:t>Conflict in Mali:</w:t>
      </w:r>
      <w:r>
        <w:rPr>
          <w:spacing w:val="-6"/>
          <w:sz w:val="20"/>
          <w:vertAlign w:val="baseline"/>
        </w:rPr>
        <w:t> </w:t>
      </w:r>
      <w:r>
        <w:rPr>
          <w:sz w:val="20"/>
          <w:vertAlign w:val="baseline"/>
        </w:rPr>
        <w:t>Extra-Regional Influence</w:t>
      </w:r>
      <w:r>
        <w:rPr>
          <w:spacing w:val="-3"/>
          <w:sz w:val="20"/>
          <w:vertAlign w:val="baseline"/>
        </w:rPr>
        <w:t> </w:t>
      </w:r>
      <w:r>
        <w:rPr>
          <w:sz w:val="20"/>
          <w:vertAlign w:val="baseline"/>
        </w:rPr>
        <w:t>and the Limitations</w:t>
      </w:r>
      <w:r>
        <w:rPr>
          <w:spacing w:val="-3"/>
          <w:sz w:val="20"/>
          <w:vertAlign w:val="baseline"/>
        </w:rPr>
        <w:t> </w:t>
      </w:r>
      <w:r>
        <w:rPr>
          <w:sz w:val="20"/>
          <w:vertAlign w:val="baseline"/>
        </w:rPr>
        <w:t>of</w:t>
      </w:r>
      <w:r>
        <w:rPr>
          <w:spacing w:val="-7"/>
          <w:sz w:val="20"/>
          <w:vertAlign w:val="baseline"/>
        </w:rPr>
        <w:t> </w:t>
      </w:r>
      <w:r>
        <w:rPr>
          <w:sz w:val="20"/>
          <w:vertAlign w:val="baseline"/>
        </w:rPr>
        <w:t>a</w:t>
      </w:r>
      <w:r>
        <w:rPr>
          <w:spacing w:val="-7"/>
          <w:sz w:val="20"/>
          <w:vertAlign w:val="baseline"/>
        </w:rPr>
        <w:t> </w:t>
      </w:r>
      <w:r>
        <w:rPr>
          <w:sz w:val="20"/>
          <w:vertAlign w:val="baseline"/>
        </w:rPr>
        <w:t>Regional Actor.</w:t>
      </w:r>
      <w:r>
        <w:rPr>
          <w:spacing w:val="-1"/>
          <w:sz w:val="20"/>
          <w:vertAlign w:val="baseline"/>
        </w:rPr>
        <w:t> </w:t>
      </w:r>
      <w:r>
        <w:rPr>
          <w:i/>
          <w:sz w:val="20"/>
          <w:vertAlign w:val="baseline"/>
        </w:rPr>
        <w:t>Journal</w:t>
      </w:r>
      <w:r>
        <w:rPr>
          <w:i/>
          <w:spacing w:val="-3"/>
          <w:sz w:val="20"/>
          <w:vertAlign w:val="baseline"/>
        </w:rPr>
        <w:t> </w:t>
      </w:r>
      <w:r>
        <w:rPr>
          <w:i/>
          <w:sz w:val="20"/>
          <w:vertAlign w:val="baseline"/>
        </w:rPr>
        <w:t>of</w:t>
      </w:r>
      <w:r>
        <w:rPr>
          <w:i/>
          <w:spacing w:val="-3"/>
          <w:sz w:val="20"/>
          <w:vertAlign w:val="baseline"/>
        </w:rPr>
        <w:t> </w:t>
      </w:r>
      <w:r>
        <w:rPr>
          <w:i/>
          <w:sz w:val="20"/>
          <w:vertAlign w:val="baseline"/>
        </w:rPr>
        <w:t>International</w:t>
      </w:r>
      <w:r>
        <w:rPr>
          <w:i/>
          <w:spacing w:val="-3"/>
          <w:sz w:val="20"/>
          <w:vertAlign w:val="baseline"/>
        </w:rPr>
        <w:t> </w:t>
      </w:r>
      <w:r>
        <w:rPr>
          <w:i/>
          <w:sz w:val="20"/>
          <w:vertAlign w:val="baseline"/>
        </w:rPr>
        <w:t>and Global</w:t>
      </w:r>
      <w:r>
        <w:rPr>
          <w:i/>
          <w:spacing w:val="-3"/>
          <w:sz w:val="20"/>
          <w:vertAlign w:val="baseline"/>
        </w:rPr>
        <w:t> </w:t>
      </w:r>
      <w:r>
        <w:rPr>
          <w:i/>
          <w:sz w:val="20"/>
          <w:vertAlign w:val="baseline"/>
        </w:rPr>
        <w:t>Studies, </w:t>
      </w:r>
      <w:r>
        <w:rPr>
          <w:sz w:val="20"/>
          <w:vertAlign w:val="baseline"/>
        </w:rPr>
        <w:t>Volume</w:t>
      </w:r>
      <w:r>
        <w:rPr>
          <w:spacing w:val="-7"/>
          <w:sz w:val="20"/>
          <w:vertAlign w:val="baseline"/>
        </w:rPr>
        <w:t> </w:t>
      </w:r>
      <w:r>
        <w:rPr>
          <w:sz w:val="20"/>
          <w:vertAlign w:val="baseline"/>
        </w:rPr>
        <w:t>6,</w:t>
      </w:r>
      <w:r>
        <w:rPr>
          <w:spacing w:val="-4"/>
          <w:sz w:val="20"/>
          <w:vertAlign w:val="baseline"/>
        </w:rPr>
        <w:t> </w:t>
      </w:r>
      <w:r>
        <w:rPr>
          <w:sz w:val="20"/>
          <w:vertAlign w:val="baseline"/>
        </w:rPr>
        <w:t>Number</w:t>
      </w:r>
      <w:r>
        <w:rPr>
          <w:spacing w:val="-7"/>
          <w:sz w:val="20"/>
          <w:vertAlign w:val="baseline"/>
        </w:rPr>
        <w:t> </w:t>
      </w:r>
      <w:r>
        <w:rPr>
          <w:sz w:val="20"/>
          <w:vertAlign w:val="baseline"/>
        </w:rPr>
        <w:t>1.</w:t>
      </w:r>
      <w:r>
        <w:rPr>
          <w:spacing w:val="-4"/>
          <w:sz w:val="20"/>
          <w:vertAlign w:val="baseline"/>
        </w:rPr>
        <w:t> </w:t>
      </w:r>
      <w:r>
        <w:rPr>
          <w:sz w:val="20"/>
          <w:vertAlign w:val="baseline"/>
        </w:rPr>
        <w:t>p.113. </w:t>
      </w:r>
      <w:hyperlink r:id="rId34">
        <w:r>
          <w:rPr>
            <w:sz w:val="20"/>
            <w:u w:val="single"/>
            <w:vertAlign w:val="baseline"/>
          </w:rPr>
          <w:t>http://www.lindenwood.edu/files/resources/106-120.pdf</w:t>
        </w:r>
      </w:hyperlink>
      <w:r>
        <w:rPr>
          <w:sz w:val="20"/>
          <w:vertAlign w:val="baseline"/>
        </w:rPr>
        <w:t> accessed on 22 February 2018.</w:t>
      </w:r>
    </w:p>
    <w:p>
      <w:pPr>
        <w:spacing w:before="1"/>
        <w:ind w:left="100" w:right="0" w:firstLine="0"/>
        <w:jc w:val="left"/>
        <w:rPr>
          <w:sz w:val="20"/>
        </w:rPr>
      </w:pPr>
      <w:r>
        <w:rPr>
          <w:sz w:val="20"/>
          <w:vertAlign w:val="superscript"/>
        </w:rPr>
        <w:t>15</w:t>
      </w:r>
      <w:r>
        <w:rPr>
          <w:spacing w:val="-2"/>
          <w:sz w:val="20"/>
          <w:vertAlign w:val="baseline"/>
        </w:rPr>
        <w:t> Ibid.</w:t>
      </w:r>
    </w:p>
    <w:p>
      <w:pPr>
        <w:spacing w:before="0"/>
        <w:ind w:left="100" w:right="0" w:firstLine="0"/>
        <w:jc w:val="left"/>
        <w:rPr>
          <w:sz w:val="20"/>
        </w:rPr>
      </w:pPr>
      <w:r>
        <w:rPr>
          <w:sz w:val="20"/>
          <w:vertAlign w:val="superscript"/>
        </w:rPr>
        <w:t>16</w:t>
      </w:r>
      <w:r>
        <w:rPr>
          <w:spacing w:val="-2"/>
          <w:sz w:val="20"/>
          <w:vertAlign w:val="baseline"/>
        </w:rPr>
        <w:t> </w:t>
      </w:r>
      <w:r>
        <w:rPr>
          <w:sz w:val="20"/>
          <w:vertAlign w:val="baseline"/>
        </w:rPr>
        <w:t>Library</w:t>
      </w:r>
      <w:r>
        <w:rPr>
          <w:spacing w:val="-8"/>
          <w:sz w:val="20"/>
          <w:vertAlign w:val="baseline"/>
        </w:rPr>
        <w:t> </w:t>
      </w:r>
      <w:r>
        <w:rPr>
          <w:sz w:val="20"/>
          <w:vertAlign w:val="baseline"/>
        </w:rPr>
        <w:t>of</w:t>
      </w:r>
      <w:r>
        <w:rPr>
          <w:spacing w:val="-4"/>
          <w:sz w:val="20"/>
          <w:vertAlign w:val="baseline"/>
        </w:rPr>
        <w:t> </w:t>
      </w:r>
      <w:r>
        <w:rPr>
          <w:sz w:val="20"/>
          <w:vertAlign w:val="baseline"/>
        </w:rPr>
        <w:t>Congress –</w:t>
      </w:r>
      <w:r>
        <w:rPr>
          <w:spacing w:val="-2"/>
          <w:sz w:val="20"/>
          <w:vertAlign w:val="baseline"/>
        </w:rPr>
        <w:t> </w:t>
      </w:r>
      <w:r>
        <w:rPr>
          <w:sz w:val="20"/>
          <w:vertAlign w:val="baseline"/>
        </w:rPr>
        <w:t>Federal</w:t>
      </w:r>
      <w:r>
        <w:rPr>
          <w:spacing w:val="-1"/>
          <w:sz w:val="20"/>
          <w:vertAlign w:val="baseline"/>
        </w:rPr>
        <w:t> </w:t>
      </w:r>
      <w:r>
        <w:rPr>
          <w:sz w:val="20"/>
          <w:vertAlign w:val="baseline"/>
        </w:rPr>
        <w:t>Research</w:t>
      </w:r>
      <w:r>
        <w:rPr>
          <w:spacing w:val="-2"/>
          <w:sz w:val="20"/>
          <w:vertAlign w:val="baseline"/>
        </w:rPr>
        <w:t> </w:t>
      </w:r>
      <w:r>
        <w:rPr>
          <w:sz w:val="20"/>
          <w:vertAlign w:val="baseline"/>
        </w:rPr>
        <w:t>Division</w:t>
      </w:r>
      <w:r>
        <w:rPr>
          <w:spacing w:val="-2"/>
          <w:sz w:val="20"/>
          <w:vertAlign w:val="baseline"/>
        </w:rPr>
        <w:t> </w:t>
      </w:r>
      <w:r>
        <w:rPr>
          <w:sz w:val="20"/>
          <w:vertAlign w:val="baseline"/>
        </w:rPr>
        <w:t>Country</w:t>
      </w:r>
      <w:r>
        <w:rPr>
          <w:spacing w:val="-8"/>
          <w:sz w:val="20"/>
          <w:vertAlign w:val="baseline"/>
        </w:rPr>
        <w:t> </w:t>
      </w:r>
      <w:r>
        <w:rPr>
          <w:sz w:val="20"/>
          <w:vertAlign w:val="baseline"/>
        </w:rPr>
        <w:t>Profile:</w:t>
      </w:r>
      <w:r>
        <w:rPr>
          <w:spacing w:val="-1"/>
          <w:sz w:val="20"/>
          <w:vertAlign w:val="baseline"/>
        </w:rPr>
        <w:t> </w:t>
      </w:r>
      <w:r>
        <w:rPr>
          <w:sz w:val="20"/>
          <w:vertAlign w:val="baseline"/>
        </w:rPr>
        <w:t>Mali,</w:t>
      </w:r>
      <w:r>
        <w:rPr>
          <w:spacing w:val="-8"/>
          <w:sz w:val="20"/>
          <w:vertAlign w:val="baseline"/>
        </w:rPr>
        <w:t> </w:t>
      </w:r>
      <w:r>
        <w:rPr>
          <w:sz w:val="20"/>
          <w:vertAlign w:val="baseline"/>
        </w:rPr>
        <w:t>January</w:t>
      </w:r>
      <w:r>
        <w:rPr>
          <w:spacing w:val="-8"/>
          <w:sz w:val="20"/>
          <w:vertAlign w:val="baseline"/>
        </w:rPr>
        <w:t> </w:t>
      </w:r>
      <w:r>
        <w:rPr>
          <w:sz w:val="20"/>
          <w:vertAlign w:val="baseline"/>
        </w:rPr>
        <w:t>2005.</w:t>
      </w:r>
      <w:r>
        <w:rPr>
          <w:spacing w:val="-2"/>
          <w:sz w:val="20"/>
          <w:vertAlign w:val="baseline"/>
        </w:rPr>
        <w:t> </w:t>
      </w:r>
      <w:r>
        <w:rPr>
          <w:sz w:val="20"/>
          <w:vertAlign w:val="baseline"/>
        </w:rPr>
        <w:t>p.4. </w:t>
      </w:r>
      <w:r>
        <w:rPr>
          <w:sz w:val="20"/>
          <w:u w:val="single"/>
          <w:vertAlign w:val="baseline"/>
        </w:rPr>
        <w:t>https://</w:t>
      </w:r>
      <w:hyperlink r:id="rId32">
        <w:r>
          <w:rPr>
            <w:sz w:val="20"/>
            <w:u w:val="single"/>
            <w:vertAlign w:val="baseline"/>
          </w:rPr>
          <w:t>www.loc.gov</w:t>
        </w:r>
      </w:hyperlink>
      <w:r>
        <w:rPr>
          <w:sz w:val="20"/>
          <w:u w:val="single"/>
          <w:vertAlign w:val="baseline"/>
        </w:rPr>
        <w:t>&gt;profiles&gt;Mali</w:t>
      </w:r>
      <w:r>
        <w:rPr>
          <w:sz w:val="20"/>
          <w:vertAlign w:val="baseline"/>
        </w:rPr>
        <w:t> accessed on 22 February 2018.</w:t>
      </w:r>
    </w:p>
    <w:p>
      <w:pPr>
        <w:spacing w:after="0"/>
        <w:jc w:val="left"/>
        <w:rPr>
          <w:sz w:val="20"/>
        </w:rPr>
        <w:sectPr>
          <w:pgSz w:w="11910" w:h="16850"/>
          <w:pgMar w:header="0" w:footer="1063" w:top="1360" w:bottom="1260" w:left="1340" w:right="1140"/>
        </w:sectPr>
      </w:pPr>
    </w:p>
    <w:p>
      <w:pPr>
        <w:pStyle w:val="BodyText"/>
        <w:spacing w:line="501" w:lineRule="auto" w:before="121"/>
        <w:ind w:left="100" w:right="114"/>
        <w:jc w:val="both"/>
      </w:pPr>
      <w:r>
        <w:rPr>
          <w:w w:val="105"/>
        </w:rPr>
        <w:t>southwest,</w:t>
      </w:r>
      <w:r>
        <w:rPr>
          <w:spacing w:val="-16"/>
          <w:w w:val="105"/>
        </w:rPr>
        <w:t> </w:t>
      </w:r>
      <w:r>
        <w:rPr>
          <w:w w:val="105"/>
        </w:rPr>
        <w:t>and Senegal (419 kilometers) and Mauritania (2,237 kilometers) to the west.</w:t>
      </w:r>
      <w:r>
        <w:rPr>
          <w:spacing w:val="-16"/>
          <w:w w:val="105"/>
        </w:rPr>
        <w:t> </w:t>
      </w:r>
      <w:r>
        <w:rPr>
          <w:w w:val="105"/>
          <w:vertAlign w:val="superscript"/>
        </w:rPr>
        <w:t>17</w:t>
      </w:r>
      <w:r>
        <w:rPr>
          <w:w w:val="105"/>
          <w:vertAlign w:val="baseline"/>
        </w:rPr>
        <w:t> The map</w:t>
      </w:r>
      <w:r>
        <w:rPr>
          <w:w w:val="105"/>
          <w:vertAlign w:val="baseline"/>
        </w:rPr>
        <w:t> of Mali is</w:t>
      </w:r>
      <w:r>
        <w:rPr>
          <w:w w:val="105"/>
          <w:vertAlign w:val="baseline"/>
        </w:rPr>
        <w:t> in</w:t>
      </w:r>
      <w:r>
        <w:rPr>
          <w:w w:val="105"/>
          <w:vertAlign w:val="baseline"/>
        </w:rPr>
        <w:t> this</w:t>
      </w:r>
      <w:r>
        <w:rPr>
          <w:w w:val="105"/>
          <w:vertAlign w:val="baseline"/>
        </w:rPr>
        <w:t> work.</w:t>
      </w:r>
      <w:r>
        <w:rPr>
          <w:w w:val="105"/>
          <w:vertAlign w:val="superscript"/>
        </w:rPr>
        <w:t>18</w:t>
      </w:r>
      <w:r>
        <w:rPr>
          <w:w w:val="105"/>
          <w:vertAlign w:val="baseline"/>
        </w:rPr>
        <w:t> The</w:t>
      </w:r>
      <w:r>
        <w:rPr>
          <w:w w:val="105"/>
          <w:vertAlign w:val="baseline"/>
        </w:rPr>
        <w:t> country is</w:t>
      </w:r>
      <w:r>
        <w:rPr>
          <w:w w:val="105"/>
          <w:vertAlign w:val="baseline"/>
        </w:rPr>
        <w:t> landlocked and</w:t>
      </w:r>
      <w:r>
        <w:rPr>
          <w:w w:val="105"/>
          <w:vertAlign w:val="baseline"/>
        </w:rPr>
        <w:t> its territory</w:t>
      </w:r>
      <w:r>
        <w:rPr>
          <w:w w:val="105"/>
          <w:vertAlign w:val="baseline"/>
        </w:rPr>
        <w:t> encompasses</w:t>
      </w:r>
      <w:r>
        <w:rPr>
          <w:w w:val="105"/>
          <w:vertAlign w:val="baseline"/>
        </w:rPr>
        <w:t> three natural zones, namely; the southern cultivated Sudanese zone, central semiarid Sahelian zone, and northern arid Saharan zone.</w:t>
      </w:r>
      <w:r>
        <w:rPr>
          <w:spacing w:val="-1"/>
          <w:w w:val="105"/>
          <w:vertAlign w:val="baseline"/>
        </w:rPr>
        <w:t> </w:t>
      </w:r>
      <w:r>
        <w:rPr>
          <w:w w:val="105"/>
          <w:vertAlign w:val="baseline"/>
        </w:rPr>
        <w:t>The</w:t>
      </w:r>
      <w:r>
        <w:rPr>
          <w:spacing w:val="-4"/>
          <w:w w:val="105"/>
          <w:vertAlign w:val="baseline"/>
        </w:rPr>
        <w:t> </w:t>
      </w:r>
      <w:r>
        <w:rPr>
          <w:w w:val="105"/>
          <w:vertAlign w:val="baseline"/>
        </w:rPr>
        <w:t>terrain</w:t>
      </w:r>
      <w:r>
        <w:rPr>
          <w:spacing w:val="-3"/>
          <w:w w:val="105"/>
          <w:vertAlign w:val="baseline"/>
        </w:rPr>
        <w:t> </w:t>
      </w:r>
      <w:r>
        <w:rPr>
          <w:w w:val="105"/>
          <w:vertAlign w:val="baseline"/>
        </w:rPr>
        <w:t>is primarily savanna in</w:t>
      </w:r>
      <w:r>
        <w:rPr>
          <w:spacing w:val="-3"/>
          <w:w w:val="105"/>
          <w:vertAlign w:val="baseline"/>
        </w:rPr>
        <w:t> </w:t>
      </w:r>
      <w:r>
        <w:rPr>
          <w:w w:val="105"/>
          <w:vertAlign w:val="baseline"/>
        </w:rPr>
        <w:t>the south</w:t>
      </w:r>
      <w:r>
        <w:rPr>
          <w:spacing w:val="-3"/>
          <w:w w:val="105"/>
          <w:vertAlign w:val="baseline"/>
        </w:rPr>
        <w:t> </w:t>
      </w:r>
      <w:r>
        <w:rPr>
          <w:w w:val="105"/>
          <w:vertAlign w:val="baseline"/>
        </w:rPr>
        <w:t>and flat</w:t>
      </w:r>
      <w:r>
        <w:rPr>
          <w:spacing w:val="-1"/>
          <w:w w:val="105"/>
          <w:vertAlign w:val="baseline"/>
        </w:rPr>
        <w:t> </w:t>
      </w:r>
      <w:r>
        <w:rPr>
          <w:w w:val="105"/>
          <w:vertAlign w:val="baseline"/>
        </w:rPr>
        <w:t>to</w:t>
      </w:r>
      <w:r>
        <w:rPr>
          <w:spacing w:val="-3"/>
          <w:w w:val="105"/>
          <w:vertAlign w:val="baseline"/>
        </w:rPr>
        <w:t> </w:t>
      </w:r>
      <w:r>
        <w:rPr>
          <w:w w:val="105"/>
          <w:vertAlign w:val="baseline"/>
        </w:rPr>
        <w:t>rolling plains</w:t>
      </w:r>
      <w:r>
        <w:rPr>
          <w:spacing w:val="-7"/>
          <w:w w:val="105"/>
          <w:vertAlign w:val="baseline"/>
        </w:rPr>
        <w:t> </w:t>
      </w:r>
      <w:r>
        <w:rPr>
          <w:w w:val="105"/>
          <w:vertAlign w:val="baseline"/>
        </w:rPr>
        <w:t>or</w:t>
      </w:r>
      <w:r>
        <w:rPr>
          <w:spacing w:val="-2"/>
          <w:w w:val="105"/>
          <w:vertAlign w:val="baseline"/>
        </w:rPr>
        <w:t> </w:t>
      </w:r>
      <w:r>
        <w:rPr>
          <w:w w:val="105"/>
          <w:vertAlign w:val="baseline"/>
        </w:rPr>
        <w:t>high</w:t>
      </w:r>
      <w:r>
        <w:rPr>
          <w:spacing w:val="-5"/>
          <w:w w:val="105"/>
          <w:vertAlign w:val="baseline"/>
        </w:rPr>
        <w:t> </w:t>
      </w:r>
      <w:r>
        <w:rPr>
          <w:w w:val="105"/>
          <w:vertAlign w:val="baseline"/>
        </w:rPr>
        <w:t>plateau (200–500 meters</w:t>
      </w:r>
      <w:r>
        <w:rPr>
          <w:spacing w:val="-7"/>
          <w:w w:val="105"/>
          <w:vertAlign w:val="baseline"/>
        </w:rPr>
        <w:t> </w:t>
      </w:r>
      <w:r>
        <w:rPr>
          <w:w w:val="105"/>
          <w:vertAlign w:val="baseline"/>
        </w:rPr>
        <w:t>in</w:t>
      </w:r>
      <w:r>
        <w:rPr>
          <w:spacing w:val="-5"/>
          <w:w w:val="105"/>
          <w:vertAlign w:val="baseline"/>
        </w:rPr>
        <w:t> </w:t>
      </w:r>
      <w:r>
        <w:rPr>
          <w:w w:val="105"/>
          <w:vertAlign w:val="baseline"/>
        </w:rPr>
        <w:t>elevation)</w:t>
      </w:r>
      <w:r>
        <w:rPr>
          <w:spacing w:val="-2"/>
          <w:w w:val="105"/>
          <w:vertAlign w:val="baseline"/>
        </w:rPr>
        <w:t> </w:t>
      </w:r>
      <w:r>
        <w:rPr>
          <w:w w:val="105"/>
          <w:vertAlign w:val="baseline"/>
        </w:rPr>
        <w:t>in</w:t>
      </w:r>
      <w:r>
        <w:rPr>
          <w:spacing w:val="-5"/>
          <w:w w:val="105"/>
          <w:vertAlign w:val="baseline"/>
        </w:rPr>
        <w:t> </w:t>
      </w:r>
      <w:r>
        <w:rPr>
          <w:w w:val="105"/>
          <w:vertAlign w:val="baseline"/>
        </w:rPr>
        <w:t>the</w:t>
      </w:r>
      <w:r>
        <w:rPr>
          <w:spacing w:val="-6"/>
          <w:w w:val="105"/>
          <w:vertAlign w:val="baseline"/>
        </w:rPr>
        <w:t> </w:t>
      </w:r>
      <w:r>
        <w:rPr>
          <w:w w:val="105"/>
          <w:vertAlign w:val="baseline"/>
        </w:rPr>
        <w:t>north.</w:t>
      </w:r>
      <w:r>
        <w:rPr>
          <w:w w:val="105"/>
          <w:vertAlign w:val="superscript"/>
        </w:rPr>
        <w:t>19</w:t>
      </w:r>
      <w:r>
        <w:rPr>
          <w:spacing w:val="-2"/>
          <w:w w:val="105"/>
          <w:vertAlign w:val="baseline"/>
        </w:rPr>
        <w:t> </w:t>
      </w:r>
      <w:r>
        <w:rPr>
          <w:w w:val="105"/>
          <w:vertAlign w:val="baseline"/>
        </w:rPr>
        <w:t>There</w:t>
      </w:r>
      <w:r>
        <w:rPr>
          <w:spacing w:val="-6"/>
          <w:w w:val="105"/>
          <w:vertAlign w:val="baseline"/>
        </w:rPr>
        <w:t> </w:t>
      </w:r>
      <w:r>
        <w:rPr>
          <w:w w:val="105"/>
          <w:vertAlign w:val="baseline"/>
        </w:rPr>
        <w:t>are rugged</w:t>
      </w:r>
      <w:r>
        <w:rPr>
          <w:spacing w:val="-5"/>
          <w:w w:val="105"/>
          <w:vertAlign w:val="baseline"/>
        </w:rPr>
        <w:t> </w:t>
      </w:r>
      <w:r>
        <w:rPr>
          <w:w w:val="105"/>
          <w:vertAlign w:val="baseline"/>
        </w:rPr>
        <w:t>hills</w:t>
      </w:r>
      <w:r>
        <w:rPr>
          <w:spacing w:val="-7"/>
          <w:w w:val="105"/>
          <w:vertAlign w:val="baseline"/>
        </w:rPr>
        <w:t> </w:t>
      </w:r>
      <w:r>
        <w:rPr>
          <w:w w:val="105"/>
          <w:vertAlign w:val="baseline"/>
        </w:rPr>
        <w:t>in</w:t>
      </w:r>
      <w:r>
        <w:rPr>
          <w:spacing w:val="-5"/>
          <w:w w:val="105"/>
          <w:vertAlign w:val="baseline"/>
        </w:rPr>
        <w:t> </w:t>
      </w:r>
      <w:r>
        <w:rPr>
          <w:w w:val="105"/>
          <w:vertAlign w:val="baseline"/>
        </w:rPr>
        <w:t>the northeast, with elevations</w:t>
      </w:r>
      <w:r>
        <w:rPr>
          <w:spacing w:val="-3"/>
          <w:w w:val="105"/>
          <w:vertAlign w:val="baseline"/>
        </w:rPr>
        <w:t> </w:t>
      </w:r>
      <w:r>
        <w:rPr>
          <w:w w:val="105"/>
          <w:vertAlign w:val="baseline"/>
        </w:rPr>
        <w:t>of</w:t>
      </w:r>
      <w:r>
        <w:rPr>
          <w:spacing w:val="-4"/>
          <w:w w:val="105"/>
          <w:vertAlign w:val="baseline"/>
        </w:rPr>
        <w:t> </w:t>
      </w:r>
      <w:r>
        <w:rPr>
          <w:w w:val="105"/>
          <w:vertAlign w:val="baseline"/>
        </w:rPr>
        <w:t>up</w:t>
      </w:r>
      <w:r>
        <w:rPr>
          <w:spacing w:val="-1"/>
          <w:w w:val="105"/>
          <w:vertAlign w:val="baseline"/>
        </w:rPr>
        <w:t> </w:t>
      </w:r>
      <w:r>
        <w:rPr>
          <w:w w:val="105"/>
          <w:vertAlign w:val="baseline"/>
        </w:rPr>
        <w:t>to</w:t>
      </w:r>
      <w:r>
        <w:rPr>
          <w:spacing w:val="-1"/>
          <w:w w:val="105"/>
          <w:vertAlign w:val="baseline"/>
        </w:rPr>
        <w:t> </w:t>
      </w:r>
      <w:r>
        <w:rPr>
          <w:w w:val="105"/>
          <w:vertAlign w:val="baseline"/>
        </w:rPr>
        <w:t>1,000 meters. Desert or semi-desert covers</w:t>
      </w:r>
      <w:r>
        <w:rPr>
          <w:spacing w:val="-3"/>
          <w:w w:val="105"/>
          <w:vertAlign w:val="baseline"/>
        </w:rPr>
        <w:t> </w:t>
      </w:r>
      <w:r>
        <w:rPr>
          <w:w w:val="105"/>
          <w:vertAlign w:val="baseline"/>
        </w:rPr>
        <w:t>about 65 percent of</w:t>
      </w:r>
      <w:r>
        <w:rPr>
          <w:spacing w:val="-8"/>
          <w:w w:val="105"/>
          <w:vertAlign w:val="baseline"/>
        </w:rPr>
        <w:t> </w:t>
      </w:r>
      <w:r>
        <w:rPr>
          <w:w w:val="105"/>
          <w:vertAlign w:val="baseline"/>
        </w:rPr>
        <w:t>the country‘s</w:t>
      </w:r>
      <w:r>
        <w:rPr>
          <w:spacing w:val="-7"/>
          <w:w w:val="105"/>
          <w:vertAlign w:val="baseline"/>
        </w:rPr>
        <w:t> </w:t>
      </w:r>
      <w:r>
        <w:rPr>
          <w:w w:val="105"/>
          <w:vertAlign w:val="baseline"/>
        </w:rPr>
        <w:t>area.</w:t>
      </w:r>
      <w:r>
        <w:rPr>
          <w:spacing w:val="-4"/>
          <w:w w:val="105"/>
          <w:vertAlign w:val="baseline"/>
        </w:rPr>
        <w:t> </w:t>
      </w:r>
      <w:r>
        <w:rPr>
          <w:w w:val="105"/>
          <w:vertAlign w:val="baseline"/>
        </w:rPr>
        <w:t>The</w:t>
      </w:r>
      <w:r>
        <w:rPr>
          <w:spacing w:val="-6"/>
          <w:w w:val="105"/>
          <w:vertAlign w:val="baseline"/>
        </w:rPr>
        <w:t> </w:t>
      </w:r>
      <w:r>
        <w:rPr>
          <w:w w:val="105"/>
          <w:vertAlign w:val="baseline"/>
        </w:rPr>
        <w:t>Niger</w:t>
      </w:r>
      <w:r>
        <w:rPr>
          <w:spacing w:val="-2"/>
          <w:w w:val="105"/>
          <w:vertAlign w:val="baseline"/>
        </w:rPr>
        <w:t> </w:t>
      </w:r>
      <w:r>
        <w:rPr>
          <w:w w:val="105"/>
          <w:vertAlign w:val="baseline"/>
        </w:rPr>
        <w:t>River</w:t>
      </w:r>
      <w:r>
        <w:rPr>
          <w:spacing w:val="-2"/>
          <w:w w:val="105"/>
          <w:vertAlign w:val="baseline"/>
        </w:rPr>
        <w:t> </w:t>
      </w:r>
      <w:r>
        <w:rPr>
          <w:w w:val="105"/>
          <w:vertAlign w:val="baseline"/>
        </w:rPr>
        <w:t>creates</w:t>
      </w:r>
      <w:r>
        <w:rPr>
          <w:spacing w:val="-7"/>
          <w:w w:val="105"/>
          <w:vertAlign w:val="baseline"/>
        </w:rPr>
        <w:t> </w:t>
      </w:r>
      <w:r>
        <w:rPr>
          <w:w w:val="105"/>
          <w:vertAlign w:val="baseline"/>
        </w:rPr>
        <w:t>a large</w:t>
      </w:r>
      <w:r>
        <w:rPr>
          <w:spacing w:val="-6"/>
          <w:w w:val="105"/>
          <w:vertAlign w:val="baseline"/>
        </w:rPr>
        <w:t> </w:t>
      </w:r>
      <w:r>
        <w:rPr>
          <w:w w:val="105"/>
          <w:vertAlign w:val="baseline"/>
        </w:rPr>
        <w:t>and fertile</w:t>
      </w:r>
      <w:r>
        <w:rPr>
          <w:spacing w:val="-6"/>
          <w:w w:val="105"/>
          <w:vertAlign w:val="baseline"/>
        </w:rPr>
        <w:t> </w:t>
      </w:r>
      <w:r>
        <w:rPr>
          <w:w w:val="105"/>
          <w:vertAlign w:val="baseline"/>
        </w:rPr>
        <w:t>inland delta as</w:t>
      </w:r>
      <w:r>
        <w:rPr>
          <w:spacing w:val="-7"/>
          <w:w w:val="105"/>
          <w:vertAlign w:val="baseline"/>
        </w:rPr>
        <w:t> </w:t>
      </w:r>
      <w:r>
        <w:rPr>
          <w:w w:val="105"/>
          <w:vertAlign w:val="baseline"/>
        </w:rPr>
        <w:t>it</w:t>
      </w:r>
      <w:r>
        <w:rPr>
          <w:spacing w:val="-4"/>
          <w:w w:val="105"/>
          <w:vertAlign w:val="baseline"/>
        </w:rPr>
        <w:t> </w:t>
      </w:r>
      <w:r>
        <w:rPr>
          <w:w w:val="105"/>
          <w:vertAlign w:val="baseline"/>
        </w:rPr>
        <w:t>arcs</w:t>
      </w:r>
      <w:r>
        <w:rPr>
          <w:spacing w:val="-7"/>
          <w:w w:val="105"/>
          <w:vertAlign w:val="baseline"/>
        </w:rPr>
        <w:t> </w:t>
      </w:r>
      <w:r>
        <w:rPr>
          <w:w w:val="105"/>
          <w:vertAlign w:val="baseline"/>
        </w:rPr>
        <w:t>northeast through</w:t>
      </w:r>
      <w:r>
        <w:rPr>
          <w:w w:val="105"/>
          <w:vertAlign w:val="baseline"/>
        </w:rPr>
        <w:t> Mali</w:t>
      </w:r>
      <w:r>
        <w:rPr>
          <w:w w:val="105"/>
          <w:vertAlign w:val="baseline"/>
        </w:rPr>
        <w:t> from</w:t>
      </w:r>
      <w:r>
        <w:rPr>
          <w:w w:val="105"/>
          <w:vertAlign w:val="baseline"/>
        </w:rPr>
        <w:t> Guinea</w:t>
      </w:r>
      <w:r>
        <w:rPr>
          <w:w w:val="105"/>
          <w:vertAlign w:val="baseline"/>
        </w:rPr>
        <w:t> before</w:t>
      </w:r>
      <w:r>
        <w:rPr>
          <w:w w:val="105"/>
          <w:vertAlign w:val="baseline"/>
        </w:rPr>
        <w:t> turning</w:t>
      </w:r>
      <w:r>
        <w:rPr>
          <w:w w:val="105"/>
          <w:vertAlign w:val="baseline"/>
        </w:rPr>
        <w:t> south</w:t>
      </w:r>
      <w:r>
        <w:rPr>
          <w:w w:val="105"/>
          <w:vertAlign w:val="baseline"/>
        </w:rPr>
        <w:t> and</w:t>
      </w:r>
      <w:r>
        <w:rPr>
          <w:w w:val="105"/>
          <w:vertAlign w:val="baseline"/>
        </w:rPr>
        <w:t> eventually</w:t>
      </w:r>
      <w:r>
        <w:rPr>
          <w:w w:val="105"/>
          <w:vertAlign w:val="baseline"/>
        </w:rPr>
        <w:t> emptying</w:t>
      </w:r>
      <w:r>
        <w:rPr>
          <w:w w:val="105"/>
          <w:vertAlign w:val="baseline"/>
        </w:rPr>
        <w:t> into</w:t>
      </w:r>
      <w:r>
        <w:rPr>
          <w:w w:val="105"/>
          <w:vertAlign w:val="baseline"/>
        </w:rPr>
        <w:t> the</w:t>
      </w:r>
      <w:r>
        <w:rPr>
          <w:w w:val="105"/>
          <w:vertAlign w:val="baseline"/>
        </w:rPr>
        <w:t> Gulf</w:t>
      </w:r>
      <w:r>
        <w:rPr>
          <w:w w:val="105"/>
          <w:vertAlign w:val="baseline"/>
        </w:rPr>
        <w:t> of </w:t>
      </w:r>
      <w:r>
        <w:rPr>
          <w:spacing w:val="-2"/>
          <w:w w:val="105"/>
          <w:vertAlign w:val="baseline"/>
        </w:rPr>
        <w:t>Guinea.</w:t>
      </w:r>
      <w:r>
        <w:rPr>
          <w:spacing w:val="-2"/>
          <w:w w:val="105"/>
          <w:vertAlign w:val="superscript"/>
        </w:rPr>
        <w:t>20</w:t>
      </w:r>
    </w:p>
    <w:p>
      <w:pPr>
        <w:pStyle w:val="BodyText"/>
        <w:spacing w:line="501" w:lineRule="auto" w:before="132"/>
        <w:ind w:left="100" w:right="118" w:firstLine="720"/>
        <w:jc w:val="both"/>
      </w:pPr>
      <w:r>
        <w:rPr>
          <w:w w:val="105"/>
        </w:rPr>
        <w:t>The principal and two largest rivers in Mali are the River Niger (with 1,693 kilometers in</w:t>
      </w:r>
      <w:r>
        <w:rPr>
          <w:w w:val="105"/>
        </w:rPr>
        <w:t> Mali)</w:t>
      </w:r>
      <w:r>
        <w:rPr>
          <w:w w:val="105"/>
        </w:rPr>
        <w:t> and</w:t>
      </w:r>
      <w:r>
        <w:rPr>
          <w:w w:val="105"/>
        </w:rPr>
        <w:t> River</w:t>
      </w:r>
      <w:r>
        <w:rPr>
          <w:w w:val="105"/>
        </w:rPr>
        <w:t> Senegal.</w:t>
      </w:r>
      <w:r>
        <w:rPr>
          <w:w w:val="105"/>
        </w:rPr>
        <w:t> The</w:t>
      </w:r>
      <w:r>
        <w:rPr>
          <w:w w:val="105"/>
        </w:rPr>
        <w:t> River</w:t>
      </w:r>
      <w:r>
        <w:rPr>
          <w:w w:val="105"/>
        </w:rPr>
        <w:t> Niger</w:t>
      </w:r>
      <w:r>
        <w:rPr>
          <w:w w:val="105"/>
        </w:rPr>
        <w:t> is</w:t>
      </w:r>
      <w:r>
        <w:rPr>
          <w:w w:val="105"/>
        </w:rPr>
        <w:t> generally</w:t>
      </w:r>
      <w:r>
        <w:rPr>
          <w:w w:val="105"/>
        </w:rPr>
        <w:t> described</w:t>
      </w:r>
      <w:r>
        <w:rPr>
          <w:w w:val="105"/>
        </w:rPr>
        <w:t> as</w:t>
      </w:r>
      <w:r>
        <w:rPr>
          <w:w w:val="105"/>
        </w:rPr>
        <w:t> Mali‘s</w:t>
      </w:r>
      <w:r>
        <w:rPr>
          <w:w w:val="105"/>
        </w:rPr>
        <w:t> lifeblood,</w:t>
      </w:r>
      <w:r>
        <w:rPr>
          <w:w w:val="105"/>
        </w:rPr>
        <w:t> a source</w:t>
      </w:r>
      <w:r>
        <w:rPr>
          <w:w w:val="105"/>
        </w:rPr>
        <w:t> of</w:t>
      </w:r>
      <w:r>
        <w:rPr>
          <w:w w:val="105"/>
        </w:rPr>
        <w:t> food,</w:t>
      </w:r>
      <w:r>
        <w:rPr>
          <w:w w:val="105"/>
        </w:rPr>
        <w:t> drinking</w:t>
      </w:r>
      <w:r>
        <w:rPr>
          <w:w w:val="105"/>
        </w:rPr>
        <w:t> water,</w:t>
      </w:r>
      <w:r>
        <w:rPr>
          <w:w w:val="105"/>
        </w:rPr>
        <w:t> irrigation,</w:t>
      </w:r>
      <w:r>
        <w:rPr>
          <w:w w:val="105"/>
        </w:rPr>
        <w:t> and</w:t>
      </w:r>
      <w:r>
        <w:rPr>
          <w:w w:val="105"/>
        </w:rPr>
        <w:t> transportation.</w:t>
      </w:r>
      <w:r>
        <w:rPr>
          <w:w w:val="105"/>
          <w:vertAlign w:val="superscript"/>
        </w:rPr>
        <w:t>21</w:t>
      </w:r>
      <w:r>
        <w:rPr>
          <w:w w:val="105"/>
          <w:vertAlign w:val="baseline"/>
        </w:rPr>
        <w:t> The</w:t>
      </w:r>
      <w:r>
        <w:rPr>
          <w:w w:val="105"/>
          <w:vertAlign w:val="baseline"/>
        </w:rPr>
        <w:t> climate</w:t>
      </w:r>
      <w:r>
        <w:rPr>
          <w:w w:val="105"/>
          <w:vertAlign w:val="baseline"/>
        </w:rPr>
        <w:t> ranges</w:t>
      </w:r>
      <w:r>
        <w:rPr>
          <w:w w:val="105"/>
          <w:vertAlign w:val="baseline"/>
        </w:rPr>
        <w:t> from subtropical</w:t>
      </w:r>
      <w:r>
        <w:rPr>
          <w:spacing w:val="-3"/>
          <w:w w:val="105"/>
          <w:vertAlign w:val="baseline"/>
        </w:rPr>
        <w:t> </w:t>
      </w:r>
      <w:r>
        <w:rPr>
          <w:w w:val="105"/>
          <w:vertAlign w:val="baseline"/>
        </w:rPr>
        <w:t>in</w:t>
      </w:r>
      <w:r>
        <w:rPr>
          <w:spacing w:val="-5"/>
          <w:w w:val="105"/>
          <w:vertAlign w:val="baseline"/>
        </w:rPr>
        <w:t> </w:t>
      </w:r>
      <w:r>
        <w:rPr>
          <w:w w:val="105"/>
          <w:vertAlign w:val="baseline"/>
        </w:rPr>
        <w:t>the south</w:t>
      </w:r>
      <w:r>
        <w:rPr>
          <w:spacing w:val="-5"/>
          <w:w w:val="105"/>
          <w:vertAlign w:val="baseline"/>
        </w:rPr>
        <w:t> </w:t>
      </w:r>
      <w:r>
        <w:rPr>
          <w:w w:val="105"/>
          <w:vertAlign w:val="baseline"/>
        </w:rPr>
        <w:t>to</w:t>
      </w:r>
      <w:r>
        <w:rPr>
          <w:spacing w:val="-5"/>
          <w:w w:val="105"/>
          <w:vertAlign w:val="baseline"/>
        </w:rPr>
        <w:t> </w:t>
      </w:r>
      <w:r>
        <w:rPr>
          <w:w w:val="105"/>
          <w:vertAlign w:val="baseline"/>
        </w:rPr>
        <w:t>arid</w:t>
      </w:r>
      <w:r>
        <w:rPr>
          <w:spacing w:val="-5"/>
          <w:w w:val="105"/>
          <w:vertAlign w:val="baseline"/>
        </w:rPr>
        <w:t> </w:t>
      </w:r>
      <w:r>
        <w:rPr>
          <w:w w:val="105"/>
          <w:vertAlign w:val="baseline"/>
        </w:rPr>
        <w:t>in the</w:t>
      </w:r>
      <w:r>
        <w:rPr>
          <w:spacing w:val="-6"/>
          <w:w w:val="105"/>
          <w:vertAlign w:val="baseline"/>
        </w:rPr>
        <w:t> </w:t>
      </w:r>
      <w:r>
        <w:rPr>
          <w:w w:val="105"/>
          <w:vertAlign w:val="baseline"/>
        </w:rPr>
        <w:t>north.</w:t>
      </w:r>
      <w:r>
        <w:rPr>
          <w:spacing w:val="-3"/>
          <w:w w:val="105"/>
          <w:vertAlign w:val="baseline"/>
        </w:rPr>
        <w:t> </w:t>
      </w:r>
      <w:r>
        <w:rPr>
          <w:w w:val="105"/>
          <w:vertAlign w:val="baseline"/>
        </w:rPr>
        <w:t>The country</w:t>
      </w:r>
      <w:r>
        <w:rPr>
          <w:spacing w:val="-5"/>
          <w:w w:val="105"/>
          <w:vertAlign w:val="baseline"/>
        </w:rPr>
        <w:t> </w:t>
      </w:r>
      <w:r>
        <w:rPr>
          <w:w w:val="105"/>
          <w:vertAlign w:val="baseline"/>
        </w:rPr>
        <w:t>is</w:t>
      </w:r>
      <w:r>
        <w:rPr>
          <w:spacing w:val="-7"/>
          <w:w w:val="105"/>
          <w:vertAlign w:val="baseline"/>
        </w:rPr>
        <w:t> </w:t>
      </w:r>
      <w:r>
        <w:rPr>
          <w:w w:val="105"/>
          <w:vertAlign w:val="baseline"/>
        </w:rPr>
        <w:t>mostly dry, with four</w:t>
      </w:r>
      <w:r>
        <w:rPr>
          <w:spacing w:val="-2"/>
          <w:w w:val="105"/>
          <w:vertAlign w:val="baseline"/>
        </w:rPr>
        <w:t> </w:t>
      </w:r>
      <w:r>
        <w:rPr>
          <w:w w:val="105"/>
          <w:vertAlign w:val="baseline"/>
        </w:rPr>
        <w:t>to five months of</w:t>
      </w:r>
      <w:r>
        <w:rPr>
          <w:w w:val="105"/>
          <w:vertAlign w:val="baseline"/>
        </w:rPr>
        <w:t> rainy</w:t>
      </w:r>
      <w:r>
        <w:rPr>
          <w:w w:val="105"/>
          <w:vertAlign w:val="baseline"/>
        </w:rPr>
        <w:t> season.</w:t>
      </w:r>
      <w:r>
        <w:rPr>
          <w:w w:val="105"/>
          <w:vertAlign w:val="baseline"/>
        </w:rPr>
        <w:t> In</w:t>
      </w:r>
      <w:r>
        <w:rPr>
          <w:w w:val="105"/>
          <w:vertAlign w:val="baseline"/>
        </w:rPr>
        <w:t> Bamako,</w:t>
      </w:r>
      <w:r>
        <w:rPr>
          <w:w w:val="105"/>
          <w:vertAlign w:val="baseline"/>
        </w:rPr>
        <w:t> at</w:t>
      </w:r>
      <w:r>
        <w:rPr>
          <w:w w:val="105"/>
          <w:vertAlign w:val="baseline"/>
        </w:rPr>
        <w:t> an</w:t>
      </w:r>
      <w:r>
        <w:rPr>
          <w:w w:val="105"/>
          <w:vertAlign w:val="baseline"/>
        </w:rPr>
        <w:t> elevation</w:t>
      </w:r>
      <w:r>
        <w:rPr>
          <w:w w:val="105"/>
          <w:vertAlign w:val="baseline"/>
        </w:rPr>
        <w:t> of 340</w:t>
      </w:r>
      <w:r>
        <w:rPr>
          <w:w w:val="105"/>
          <w:vertAlign w:val="baseline"/>
        </w:rPr>
        <w:t> meters</w:t>
      </w:r>
      <w:r>
        <w:rPr>
          <w:w w:val="105"/>
          <w:vertAlign w:val="baseline"/>
        </w:rPr>
        <w:t> above</w:t>
      </w:r>
      <w:r>
        <w:rPr>
          <w:w w:val="105"/>
          <w:vertAlign w:val="baseline"/>
        </w:rPr>
        <w:t> sea</w:t>
      </w:r>
      <w:r>
        <w:rPr>
          <w:w w:val="105"/>
          <w:vertAlign w:val="baseline"/>
        </w:rPr>
        <w:t> level,</w:t>
      </w:r>
      <w:r>
        <w:rPr>
          <w:w w:val="105"/>
          <w:vertAlign w:val="baseline"/>
        </w:rPr>
        <w:t> temperatures generally</w:t>
      </w:r>
      <w:r>
        <w:rPr>
          <w:spacing w:val="-4"/>
          <w:w w:val="105"/>
          <w:vertAlign w:val="baseline"/>
        </w:rPr>
        <w:t> </w:t>
      </w:r>
      <w:r>
        <w:rPr>
          <w:w w:val="105"/>
          <w:vertAlign w:val="baseline"/>
        </w:rPr>
        <w:t>range from</w:t>
      </w:r>
      <w:r>
        <w:rPr>
          <w:spacing w:val="-5"/>
          <w:w w:val="105"/>
          <w:vertAlign w:val="baseline"/>
        </w:rPr>
        <w:t> </w:t>
      </w:r>
      <w:r>
        <w:rPr>
          <w:w w:val="105"/>
          <w:vertAlign w:val="baseline"/>
        </w:rPr>
        <w:t>16°</w:t>
      </w:r>
      <w:r>
        <w:rPr>
          <w:spacing w:val="-8"/>
          <w:w w:val="105"/>
          <w:vertAlign w:val="baseline"/>
        </w:rPr>
        <w:t> </w:t>
      </w:r>
      <w:r>
        <w:rPr>
          <w:w w:val="105"/>
          <w:vertAlign w:val="baseline"/>
        </w:rPr>
        <w:t>C to</w:t>
      </w:r>
      <w:r>
        <w:rPr>
          <w:spacing w:val="-4"/>
          <w:w w:val="105"/>
          <w:vertAlign w:val="baseline"/>
        </w:rPr>
        <w:t> </w:t>
      </w:r>
      <w:r>
        <w:rPr>
          <w:w w:val="105"/>
          <w:vertAlign w:val="baseline"/>
        </w:rPr>
        <w:t>39°</w:t>
      </w:r>
      <w:r>
        <w:rPr>
          <w:spacing w:val="-8"/>
          <w:w w:val="105"/>
          <w:vertAlign w:val="baseline"/>
        </w:rPr>
        <w:t> </w:t>
      </w:r>
      <w:r>
        <w:rPr>
          <w:w w:val="105"/>
          <w:vertAlign w:val="baseline"/>
        </w:rPr>
        <w:t>C.</w:t>
      </w:r>
      <w:r>
        <w:rPr>
          <w:w w:val="105"/>
          <w:vertAlign w:val="superscript"/>
        </w:rPr>
        <w:t>22</w:t>
      </w:r>
      <w:r>
        <w:rPr>
          <w:w w:val="105"/>
          <w:vertAlign w:val="baseline"/>
        </w:rPr>
        <w:t> January</w:t>
      </w:r>
      <w:r>
        <w:rPr>
          <w:spacing w:val="-4"/>
          <w:w w:val="105"/>
          <w:vertAlign w:val="baseline"/>
        </w:rPr>
        <w:t> </w:t>
      </w:r>
      <w:r>
        <w:rPr>
          <w:w w:val="105"/>
          <w:vertAlign w:val="baseline"/>
        </w:rPr>
        <w:t>is</w:t>
      </w:r>
      <w:r>
        <w:rPr>
          <w:spacing w:val="-6"/>
          <w:w w:val="105"/>
          <w:vertAlign w:val="baseline"/>
        </w:rPr>
        <w:t> </w:t>
      </w:r>
      <w:r>
        <w:rPr>
          <w:w w:val="105"/>
          <w:vertAlign w:val="baseline"/>
        </w:rPr>
        <w:t>the</w:t>
      </w:r>
      <w:r>
        <w:rPr>
          <w:spacing w:val="-5"/>
          <w:w w:val="105"/>
          <w:vertAlign w:val="baseline"/>
        </w:rPr>
        <w:t> </w:t>
      </w:r>
      <w:r>
        <w:rPr>
          <w:w w:val="105"/>
          <w:vertAlign w:val="baseline"/>
        </w:rPr>
        <w:t>coldest month, with</w:t>
      </w:r>
      <w:r>
        <w:rPr>
          <w:spacing w:val="-4"/>
          <w:w w:val="105"/>
          <w:vertAlign w:val="baseline"/>
        </w:rPr>
        <w:t> </w:t>
      </w:r>
      <w:r>
        <w:rPr>
          <w:w w:val="105"/>
          <w:vertAlign w:val="baseline"/>
        </w:rPr>
        <w:t>temperatures</w:t>
      </w:r>
      <w:r>
        <w:rPr>
          <w:spacing w:val="-6"/>
          <w:w w:val="105"/>
          <w:vertAlign w:val="baseline"/>
        </w:rPr>
        <w:t> </w:t>
      </w:r>
      <w:r>
        <w:rPr>
          <w:w w:val="105"/>
          <w:vertAlign w:val="baseline"/>
        </w:rPr>
        <w:t>ranging from</w:t>
      </w:r>
      <w:r>
        <w:rPr>
          <w:spacing w:val="-4"/>
          <w:w w:val="105"/>
          <w:vertAlign w:val="baseline"/>
        </w:rPr>
        <w:t> </w:t>
      </w:r>
      <w:r>
        <w:rPr>
          <w:w w:val="105"/>
          <w:vertAlign w:val="baseline"/>
        </w:rPr>
        <w:t>16°</w:t>
      </w:r>
      <w:r>
        <w:rPr>
          <w:spacing w:val="-1"/>
          <w:w w:val="105"/>
          <w:vertAlign w:val="baseline"/>
        </w:rPr>
        <w:t> </w:t>
      </w:r>
      <w:r>
        <w:rPr>
          <w:w w:val="105"/>
          <w:vertAlign w:val="baseline"/>
        </w:rPr>
        <w:t>C to</w:t>
      </w:r>
      <w:r>
        <w:rPr>
          <w:spacing w:val="-3"/>
          <w:w w:val="105"/>
          <w:vertAlign w:val="baseline"/>
        </w:rPr>
        <w:t> </w:t>
      </w:r>
      <w:r>
        <w:rPr>
          <w:w w:val="105"/>
          <w:vertAlign w:val="baseline"/>
        </w:rPr>
        <w:t>33°</w:t>
      </w:r>
      <w:r>
        <w:rPr>
          <w:spacing w:val="-8"/>
          <w:w w:val="105"/>
          <w:vertAlign w:val="baseline"/>
        </w:rPr>
        <w:t> </w:t>
      </w:r>
      <w:r>
        <w:rPr>
          <w:w w:val="105"/>
          <w:vertAlign w:val="baseline"/>
        </w:rPr>
        <w:t>C,</w:t>
      </w:r>
      <w:r>
        <w:rPr>
          <w:spacing w:val="-1"/>
          <w:w w:val="105"/>
          <w:vertAlign w:val="baseline"/>
        </w:rPr>
        <w:t> </w:t>
      </w:r>
      <w:r>
        <w:rPr>
          <w:w w:val="105"/>
          <w:vertAlign w:val="baseline"/>
        </w:rPr>
        <w:t>and April</w:t>
      </w:r>
      <w:r>
        <w:rPr>
          <w:spacing w:val="-1"/>
          <w:w w:val="105"/>
          <w:vertAlign w:val="baseline"/>
        </w:rPr>
        <w:t> </w:t>
      </w:r>
      <w:r>
        <w:rPr>
          <w:w w:val="105"/>
          <w:vertAlign w:val="baseline"/>
        </w:rPr>
        <w:t>is</w:t>
      </w:r>
      <w:r>
        <w:rPr>
          <w:spacing w:val="-5"/>
          <w:w w:val="105"/>
          <w:vertAlign w:val="baseline"/>
        </w:rPr>
        <w:t> </w:t>
      </w:r>
      <w:r>
        <w:rPr>
          <w:w w:val="105"/>
          <w:vertAlign w:val="baseline"/>
        </w:rPr>
        <w:t>the hottest month, with temperatures</w:t>
      </w:r>
      <w:r>
        <w:rPr>
          <w:spacing w:val="-5"/>
          <w:w w:val="105"/>
          <w:vertAlign w:val="baseline"/>
        </w:rPr>
        <w:t> </w:t>
      </w:r>
      <w:r>
        <w:rPr>
          <w:w w:val="105"/>
          <w:vertAlign w:val="baseline"/>
        </w:rPr>
        <w:t>averaging</w:t>
      </w:r>
      <w:r>
        <w:rPr>
          <w:spacing w:val="-3"/>
          <w:w w:val="105"/>
          <w:vertAlign w:val="baseline"/>
        </w:rPr>
        <w:t> </w:t>
      </w:r>
      <w:r>
        <w:rPr>
          <w:w w:val="105"/>
          <w:vertAlign w:val="baseline"/>
        </w:rPr>
        <w:t>34°</w:t>
      </w:r>
      <w:r>
        <w:rPr>
          <w:spacing w:val="-8"/>
          <w:w w:val="105"/>
          <w:vertAlign w:val="baseline"/>
        </w:rPr>
        <w:t> </w:t>
      </w:r>
      <w:r>
        <w:rPr>
          <w:w w:val="105"/>
          <w:vertAlign w:val="baseline"/>
        </w:rPr>
        <w:t>C–39°</w:t>
      </w:r>
      <w:r>
        <w:rPr>
          <w:spacing w:val="-8"/>
          <w:w w:val="105"/>
          <w:vertAlign w:val="baseline"/>
        </w:rPr>
        <w:t> </w:t>
      </w:r>
      <w:r>
        <w:rPr>
          <w:w w:val="105"/>
          <w:vertAlign w:val="baseline"/>
        </w:rPr>
        <w:t>C. Annual precipitation in Bamako averages 1,120 millimeters. The driest months are December and</w:t>
      </w:r>
      <w:r>
        <w:rPr>
          <w:spacing w:val="-1"/>
          <w:w w:val="105"/>
          <w:vertAlign w:val="baseline"/>
        </w:rPr>
        <w:t> </w:t>
      </w:r>
      <w:r>
        <w:rPr>
          <w:w w:val="105"/>
          <w:vertAlign w:val="baseline"/>
        </w:rPr>
        <w:t>January with zero</w:t>
      </w:r>
      <w:r>
        <w:rPr>
          <w:spacing w:val="-1"/>
          <w:w w:val="105"/>
          <w:vertAlign w:val="baseline"/>
        </w:rPr>
        <w:t> </w:t>
      </w:r>
      <w:r>
        <w:rPr>
          <w:w w:val="105"/>
          <w:vertAlign w:val="baseline"/>
        </w:rPr>
        <w:t>rainfall.</w:t>
      </w:r>
      <w:r>
        <w:rPr>
          <w:w w:val="105"/>
          <w:vertAlign w:val="superscript"/>
        </w:rPr>
        <w:t>23</w:t>
      </w:r>
      <w:r>
        <w:rPr>
          <w:w w:val="105"/>
          <w:vertAlign w:val="baseline"/>
        </w:rPr>
        <w:t> The wettest month</w:t>
      </w:r>
      <w:r>
        <w:rPr>
          <w:spacing w:val="-1"/>
          <w:w w:val="105"/>
          <w:vertAlign w:val="baseline"/>
        </w:rPr>
        <w:t> </w:t>
      </w:r>
      <w:r>
        <w:rPr>
          <w:w w:val="105"/>
          <w:vertAlign w:val="baseline"/>
        </w:rPr>
        <w:t>is</w:t>
      </w:r>
      <w:r>
        <w:rPr>
          <w:spacing w:val="-3"/>
          <w:w w:val="105"/>
          <w:vertAlign w:val="baseline"/>
        </w:rPr>
        <w:t> </w:t>
      </w:r>
      <w:r>
        <w:rPr>
          <w:w w:val="105"/>
          <w:vertAlign w:val="baseline"/>
        </w:rPr>
        <w:t>August, which</w:t>
      </w:r>
      <w:r>
        <w:rPr>
          <w:spacing w:val="-1"/>
          <w:w w:val="105"/>
          <w:vertAlign w:val="baseline"/>
        </w:rPr>
        <w:t> </w:t>
      </w:r>
      <w:r>
        <w:rPr>
          <w:w w:val="105"/>
          <w:vertAlign w:val="baseline"/>
        </w:rPr>
        <w:t>averages</w:t>
      </w:r>
      <w:r>
        <w:rPr>
          <w:spacing w:val="-3"/>
          <w:w w:val="105"/>
          <w:vertAlign w:val="baseline"/>
        </w:rPr>
        <w:t> </w:t>
      </w:r>
      <w:r>
        <w:rPr>
          <w:w w:val="105"/>
          <w:vertAlign w:val="baseline"/>
        </w:rPr>
        <w:t>220 millimeters of rainfall.</w:t>
      </w:r>
      <w:r>
        <w:rPr>
          <w:w w:val="105"/>
          <w:vertAlign w:val="baseline"/>
        </w:rPr>
        <w:t> Most</w:t>
      </w:r>
      <w:r>
        <w:rPr>
          <w:w w:val="105"/>
          <w:vertAlign w:val="baseline"/>
        </w:rPr>
        <w:t> of the</w:t>
      </w:r>
      <w:r>
        <w:rPr>
          <w:w w:val="105"/>
          <w:vertAlign w:val="baseline"/>
        </w:rPr>
        <w:t> country</w:t>
      </w:r>
      <w:r>
        <w:rPr>
          <w:w w:val="105"/>
          <w:vertAlign w:val="baseline"/>
        </w:rPr>
        <w:t> receives</w:t>
      </w:r>
      <w:r>
        <w:rPr>
          <w:w w:val="105"/>
          <w:vertAlign w:val="baseline"/>
        </w:rPr>
        <w:t> negligible</w:t>
      </w:r>
      <w:r>
        <w:rPr>
          <w:w w:val="105"/>
          <w:vertAlign w:val="baseline"/>
        </w:rPr>
        <w:t> rainfall,</w:t>
      </w:r>
      <w:r>
        <w:rPr>
          <w:w w:val="105"/>
          <w:vertAlign w:val="baseline"/>
        </w:rPr>
        <w:t> and</w:t>
      </w:r>
      <w:r>
        <w:rPr>
          <w:w w:val="105"/>
          <w:vertAlign w:val="baseline"/>
        </w:rPr>
        <w:t> droughts</w:t>
      </w:r>
      <w:r>
        <w:rPr>
          <w:w w:val="105"/>
          <w:vertAlign w:val="baseline"/>
        </w:rPr>
        <w:t> are</w:t>
      </w:r>
      <w:r>
        <w:rPr>
          <w:w w:val="105"/>
          <w:vertAlign w:val="baseline"/>
        </w:rPr>
        <w:t> a</w:t>
      </w:r>
      <w:r>
        <w:rPr>
          <w:w w:val="105"/>
          <w:vertAlign w:val="baseline"/>
        </w:rPr>
        <w:t> recurring problem.</w:t>
      </w:r>
      <w:r>
        <w:rPr>
          <w:spacing w:val="-3"/>
          <w:w w:val="105"/>
          <w:vertAlign w:val="baseline"/>
        </w:rPr>
        <w:t> </w:t>
      </w:r>
      <w:r>
        <w:rPr>
          <w:w w:val="105"/>
          <w:vertAlign w:val="baseline"/>
        </w:rPr>
        <w:t>During</w:t>
      </w:r>
      <w:r>
        <w:rPr>
          <w:spacing w:val="-3"/>
          <w:w w:val="105"/>
          <w:vertAlign w:val="baseline"/>
        </w:rPr>
        <w:t> </w:t>
      </w:r>
      <w:r>
        <w:rPr>
          <w:w w:val="105"/>
          <w:vertAlign w:val="baseline"/>
        </w:rPr>
        <w:t>dry</w:t>
      </w:r>
      <w:r>
        <w:rPr>
          <w:spacing w:val="-5"/>
          <w:w w:val="105"/>
          <w:vertAlign w:val="baseline"/>
        </w:rPr>
        <w:t> </w:t>
      </w:r>
      <w:r>
        <w:rPr>
          <w:w w:val="105"/>
          <w:vertAlign w:val="baseline"/>
        </w:rPr>
        <w:t>seasons,</w:t>
      </w:r>
      <w:r>
        <w:rPr>
          <w:spacing w:val="-3"/>
          <w:w w:val="105"/>
          <w:vertAlign w:val="baseline"/>
        </w:rPr>
        <w:t> </w:t>
      </w:r>
      <w:r>
        <w:rPr>
          <w:w w:val="105"/>
          <w:vertAlign w:val="baseline"/>
        </w:rPr>
        <w:t>a hot,</w:t>
      </w:r>
      <w:r>
        <w:rPr>
          <w:spacing w:val="-3"/>
          <w:w w:val="105"/>
          <w:vertAlign w:val="baseline"/>
        </w:rPr>
        <w:t> </w:t>
      </w:r>
      <w:r>
        <w:rPr>
          <w:w w:val="105"/>
          <w:vertAlign w:val="baseline"/>
        </w:rPr>
        <w:t>dust-laden</w:t>
      </w:r>
      <w:r>
        <w:rPr>
          <w:spacing w:val="-5"/>
          <w:w w:val="105"/>
          <w:vertAlign w:val="baseline"/>
        </w:rPr>
        <w:t> </w:t>
      </w:r>
      <w:r>
        <w:rPr>
          <w:w w:val="105"/>
          <w:vertAlign w:val="baseline"/>
        </w:rPr>
        <w:t>harmattan</w:t>
      </w:r>
      <w:r>
        <w:rPr>
          <w:spacing w:val="-5"/>
          <w:w w:val="105"/>
          <w:vertAlign w:val="baseline"/>
        </w:rPr>
        <w:t> </w:t>
      </w:r>
      <w:r>
        <w:rPr>
          <w:w w:val="105"/>
          <w:vertAlign w:val="baseline"/>
        </w:rPr>
        <w:t>haze</w:t>
      </w:r>
      <w:r>
        <w:rPr>
          <w:spacing w:val="-6"/>
          <w:w w:val="105"/>
          <w:vertAlign w:val="baseline"/>
        </w:rPr>
        <w:t> </w:t>
      </w:r>
      <w:r>
        <w:rPr>
          <w:w w:val="105"/>
          <w:vertAlign w:val="baseline"/>
        </w:rPr>
        <w:t>is</w:t>
      </w:r>
      <w:r>
        <w:rPr>
          <w:spacing w:val="-7"/>
          <w:w w:val="105"/>
          <w:vertAlign w:val="baseline"/>
        </w:rPr>
        <w:t> </w:t>
      </w:r>
      <w:r>
        <w:rPr>
          <w:w w:val="105"/>
          <w:vertAlign w:val="baseline"/>
        </w:rPr>
        <w:t>also</w:t>
      </w:r>
      <w:r>
        <w:rPr>
          <w:spacing w:val="-5"/>
          <w:w w:val="105"/>
          <w:vertAlign w:val="baseline"/>
        </w:rPr>
        <w:t> </w:t>
      </w:r>
      <w:r>
        <w:rPr>
          <w:w w:val="105"/>
          <w:vertAlign w:val="baseline"/>
        </w:rPr>
        <w:t>common.</w:t>
      </w:r>
      <w:r>
        <w:rPr>
          <w:spacing w:val="-3"/>
          <w:w w:val="105"/>
          <w:vertAlign w:val="baseline"/>
        </w:rPr>
        <w:t> </w:t>
      </w:r>
      <w:r>
        <w:rPr>
          <w:w w:val="105"/>
          <w:vertAlign w:val="baseline"/>
        </w:rPr>
        <w:t>Flooding</w:t>
      </w:r>
      <w:r>
        <w:rPr>
          <w:spacing w:val="-5"/>
          <w:w w:val="105"/>
          <w:vertAlign w:val="baseline"/>
        </w:rPr>
        <w:t> </w:t>
      </w:r>
      <w:r>
        <w:rPr>
          <w:w w:val="105"/>
          <w:vertAlign w:val="baseline"/>
        </w:rPr>
        <w:t>of</w:t>
      </w:r>
      <w:r>
        <w:rPr>
          <w:spacing w:val="-8"/>
          <w:w w:val="105"/>
          <w:vertAlign w:val="baseline"/>
        </w:rPr>
        <w:t> </w:t>
      </w:r>
      <w:r>
        <w:rPr>
          <w:w w:val="105"/>
          <w:vertAlign w:val="baseline"/>
        </w:rPr>
        <w:t>the Niger</w:t>
      </w:r>
      <w:r>
        <w:rPr>
          <w:spacing w:val="75"/>
          <w:w w:val="105"/>
          <w:vertAlign w:val="baseline"/>
        </w:rPr>
        <w:t>  </w:t>
      </w:r>
      <w:r>
        <w:rPr>
          <w:w w:val="105"/>
          <w:vertAlign w:val="baseline"/>
        </w:rPr>
        <w:t>River</w:t>
      </w:r>
      <w:r>
        <w:rPr>
          <w:spacing w:val="78"/>
          <w:w w:val="105"/>
          <w:vertAlign w:val="baseline"/>
        </w:rPr>
        <w:t>  </w:t>
      </w:r>
      <w:r>
        <w:rPr>
          <w:w w:val="105"/>
          <w:vertAlign w:val="baseline"/>
        </w:rPr>
        <w:t>occurs</w:t>
      </w:r>
      <w:r>
        <w:rPr>
          <w:spacing w:val="73"/>
          <w:w w:val="105"/>
          <w:vertAlign w:val="baseline"/>
        </w:rPr>
        <w:t>  </w:t>
      </w:r>
      <w:r>
        <w:rPr>
          <w:w w:val="105"/>
          <w:vertAlign w:val="baseline"/>
        </w:rPr>
        <w:t>regularly</w:t>
      </w:r>
      <w:r>
        <w:rPr>
          <w:spacing w:val="76"/>
          <w:w w:val="105"/>
          <w:vertAlign w:val="baseline"/>
        </w:rPr>
        <w:t>  </w:t>
      </w:r>
      <w:r>
        <w:rPr>
          <w:w w:val="105"/>
          <w:vertAlign w:val="baseline"/>
        </w:rPr>
        <w:t>in</w:t>
      </w:r>
      <w:r>
        <w:rPr>
          <w:spacing w:val="77"/>
          <w:w w:val="105"/>
          <w:vertAlign w:val="baseline"/>
        </w:rPr>
        <w:t>  </w:t>
      </w:r>
      <w:r>
        <w:rPr>
          <w:w w:val="105"/>
          <w:vertAlign w:val="baseline"/>
        </w:rPr>
        <w:t>the</w:t>
      </w:r>
      <w:r>
        <w:rPr>
          <w:spacing w:val="73"/>
          <w:w w:val="105"/>
          <w:vertAlign w:val="baseline"/>
        </w:rPr>
        <w:t>  </w:t>
      </w:r>
      <w:r>
        <w:rPr>
          <w:w w:val="105"/>
          <w:vertAlign w:val="baseline"/>
        </w:rPr>
        <w:t>rainy</w:t>
      </w:r>
      <w:r>
        <w:rPr>
          <w:spacing w:val="76"/>
          <w:w w:val="105"/>
          <w:vertAlign w:val="baseline"/>
        </w:rPr>
        <w:t>  </w:t>
      </w:r>
      <w:r>
        <w:rPr>
          <w:w w:val="105"/>
          <w:vertAlign w:val="baseline"/>
        </w:rPr>
        <w:t>season</w:t>
      </w:r>
      <w:r>
        <w:rPr>
          <w:spacing w:val="73"/>
          <w:w w:val="105"/>
          <w:vertAlign w:val="baseline"/>
        </w:rPr>
        <w:t>  </w:t>
      </w:r>
      <w:r>
        <w:rPr>
          <w:w w:val="105"/>
          <w:vertAlign w:val="baseline"/>
        </w:rPr>
        <w:t>(approximately</w:t>
      </w:r>
      <w:r>
        <w:rPr>
          <w:spacing w:val="74"/>
          <w:w w:val="105"/>
          <w:vertAlign w:val="baseline"/>
        </w:rPr>
        <w:t>  </w:t>
      </w:r>
      <w:r>
        <w:rPr>
          <w:spacing w:val="-2"/>
          <w:w w:val="105"/>
          <w:vertAlign w:val="baseline"/>
        </w:rPr>
        <w:t>June/July–</w:t>
      </w:r>
    </w:p>
    <w:p>
      <w:pPr>
        <w:pStyle w:val="BodyText"/>
        <w:spacing w:line="258" w:lineRule="exact"/>
        <w:ind w:left="100"/>
      </w:pPr>
      <w:r>
        <w:rPr>
          <w:spacing w:val="-2"/>
          <w:w w:val="105"/>
        </w:rPr>
        <w:t>November/December).</w:t>
      </w:r>
    </w:p>
    <w:p>
      <w:pPr>
        <w:pStyle w:val="BodyText"/>
        <w:rPr>
          <w:sz w:val="18"/>
        </w:rPr>
      </w:pPr>
      <w:r>
        <w:rPr/>
        <mc:AlternateContent>
          <mc:Choice Requires="wps">
            <w:drawing>
              <wp:anchor distT="0" distB="0" distL="0" distR="0" allowOverlap="1" layoutInCell="1" locked="0" behindDoc="1" simplePos="0" relativeHeight="487620608">
                <wp:simplePos x="0" y="0"/>
                <wp:positionH relativeFrom="page">
                  <wp:posOffset>915009</wp:posOffset>
                </wp:positionH>
                <wp:positionV relativeFrom="paragraph">
                  <wp:posOffset>146875</wp:posOffset>
                </wp:positionV>
                <wp:extent cx="1830070"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1.564977pt;width:144.07pt;height:.72003pt;mso-position-horizontal-relative:page;mso-position-vertical-relative:paragraph;z-index:-15695872;mso-wrap-distance-left:0;mso-wrap-distance-right:0" id="docshape76" filled="true" fillcolor="#000000" stroked="false">
                <v:fill type="solid"/>
                <w10:wrap type="topAndBottom"/>
              </v:rect>
            </w:pict>
          </mc:Fallback>
        </mc:AlternateContent>
      </w:r>
    </w:p>
    <w:p>
      <w:pPr>
        <w:spacing w:before="94"/>
        <w:ind w:left="100" w:right="0" w:firstLine="0"/>
        <w:jc w:val="left"/>
        <w:rPr>
          <w:sz w:val="20"/>
        </w:rPr>
      </w:pPr>
      <w:r>
        <w:rPr>
          <w:spacing w:val="-2"/>
          <w:sz w:val="20"/>
          <w:vertAlign w:val="superscript"/>
        </w:rPr>
        <w:t>17</w:t>
      </w:r>
      <w:r>
        <w:rPr>
          <w:spacing w:val="-2"/>
          <w:sz w:val="20"/>
          <w:vertAlign w:val="baseline"/>
        </w:rPr>
        <w:t>Ibid.</w:t>
      </w:r>
    </w:p>
    <w:p>
      <w:pPr>
        <w:spacing w:before="1"/>
        <w:ind w:left="100" w:right="0" w:firstLine="0"/>
        <w:jc w:val="left"/>
        <w:rPr>
          <w:sz w:val="20"/>
        </w:rPr>
      </w:pPr>
      <w:r>
        <w:rPr>
          <w:sz w:val="20"/>
          <w:vertAlign w:val="superscript"/>
        </w:rPr>
        <w:t>18</w:t>
      </w:r>
      <w:r>
        <w:rPr>
          <w:sz w:val="20"/>
          <w:vertAlign w:val="baseline"/>
        </w:rPr>
        <w:t>Appendix</w:t>
      </w:r>
      <w:r>
        <w:rPr>
          <w:spacing w:val="-3"/>
          <w:sz w:val="20"/>
          <w:vertAlign w:val="baseline"/>
        </w:rPr>
        <w:t> </w:t>
      </w:r>
      <w:r>
        <w:rPr>
          <w:sz w:val="20"/>
          <w:vertAlign w:val="baseline"/>
        </w:rPr>
        <w:t>C</w:t>
      </w:r>
      <w:r>
        <w:rPr>
          <w:spacing w:val="-1"/>
          <w:sz w:val="20"/>
          <w:vertAlign w:val="baseline"/>
        </w:rPr>
        <w:t> </w:t>
      </w:r>
      <w:r>
        <w:rPr>
          <w:sz w:val="20"/>
          <w:vertAlign w:val="baseline"/>
        </w:rPr>
        <w:t>to</w:t>
      </w:r>
      <w:r>
        <w:rPr>
          <w:spacing w:val="-3"/>
          <w:sz w:val="20"/>
          <w:vertAlign w:val="baseline"/>
        </w:rPr>
        <w:t> </w:t>
      </w:r>
      <w:r>
        <w:rPr>
          <w:sz w:val="20"/>
          <w:vertAlign w:val="baseline"/>
        </w:rPr>
        <w:t>the</w:t>
      </w:r>
      <w:r>
        <w:rPr>
          <w:spacing w:val="-6"/>
          <w:sz w:val="20"/>
          <w:vertAlign w:val="baseline"/>
        </w:rPr>
        <w:t> </w:t>
      </w:r>
      <w:r>
        <w:rPr>
          <w:spacing w:val="-2"/>
          <w:sz w:val="20"/>
          <w:vertAlign w:val="baseline"/>
        </w:rPr>
        <w:t>Thesis.</w:t>
      </w:r>
    </w:p>
    <w:p>
      <w:pPr>
        <w:spacing w:before="0"/>
        <w:ind w:left="100" w:right="0" w:firstLine="0"/>
        <w:jc w:val="left"/>
        <w:rPr>
          <w:sz w:val="20"/>
        </w:rPr>
      </w:pPr>
      <w:r>
        <w:rPr>
          <w:sz w:val="20"/>
          <w:vertAlign w:val="superscript"/>
        </w:rPr>
        <w:t>19</w:t>
      </w:r>
      <w:r>
        <w:rPr>
          <w:sz w:val="20"/>
          <w:vertAlign w:val="baseline"/>
        </w:rPr>
        <w:t>Libraray</w:t>
      </w:r>
      <w:r>
        <w:rPr>
          <w:spacing w:val="-13"/>
          <w:sz w:val="20"/>
          <w:vertAlign w:val="baseline"/>
        </w:rPr>
        <w:t> </w:t>
      </w:r>
      <w:r>
        <w:rPr>
          <w:sz w:val="20"/>
          <w:vertAlign w:val="baseline"/>
        </w:rPr>
        <w:t>of</w:t>
      </w:r>
      <w:r>
        <w:rPr>
          <w:spacing w:val="-11"/>
          <w:sz w:val="20"/>
          <w:vertAlign w:val="baseline"/>
        </w:rPr>
        <w:t> </w:t>
      </w:r>
      <w:r>
        <w:rPr>
          <w:sz w:val="20"/>
          <w:vertAlign w:val="baseline"/>
        </w:rPr>
        <w:t>Congress.</w:t>
      </w:r>
      <w:r>
        <w:rPr>
          <w:spacing w:val="-2"/>
          <w:sz w:val="20"/>
          <w:vertAlign w:val="baseline"/>
        </w:rPr>
        <w:t> </w:t>
      </w:r>
      <w:r>
        <w:rPr>
          <w:spacing w:val="-4"/>
          <w:sz w:val="20"/>
          <w:vertAlign w:val="baseline"/>
        </w:rPr>
        <w:t>Ibid.</w:t>
      </w:r>
    </w:p>
    <w:p>
      <w:pPr>
        <w:spacing w:before="0"/>
        <w:ind w:left="100" w:right="0" w:firstLine="0"/>
        <w:jc w:val="left"/>
        <w:rPr>
          <w:sz w:val="20"/>
        </w:rPr>
      </w:pPr>
      <w:r>
        <w:rPr>
          <w:sz w:val="20"/>
          <w:vertAlign w:val="superscript"/>
        </w:rPr>
        <w:t>20</w:t>
      </w:r>
      <w:r>
        <w:rPr>
          <w:spacing w:val="-2"/>
          <w:sz w:val="20"/>
          <w:vertAlign w:val="baseline"/>
        </w:rPr>
        <w:t> Ibid.</w:t>
      </w:r>
    </w:p>
    <w:p>
      <w:pPr>
        <w:spacing w:before="1"/>
        <w:ind w:left="100" w:right="0" w:firstLine="0"/>
        <w:jc w:val="left"/>
        <w:rPr>
          <w:sz w:val="20"/>
        </w:rPr>
      </w:pPr>
      <w:r>
        <w:rPr>
          <w:sz w:val="20"/>
          <w:vertAlign w:val="superscript"/>
        </w:rPr>
        <w:t>21</w:t>
      </w:r>
      <w:r>
        <w:rPr>
          <w:spacing w:val="-2"/>
          <w:sz w:val="20"/>
          <w:vertAlign w:val="baseline"/>
        </w:rPr>
        <w:t> Ibid.</w:t>
      </w:r>
    </w:p>
    <w:p>
      <w:pPr>
        <w:spacing w:before="1"/>
        <w:ind w:left="100" w:right="0" w:firstLine="0"/>
        <w:jc w:val="left"/>
        <w:rPr>
          <w:sz w:val="20"/>
        </w:rPr>
      </w:pPr>
      <w:r>
        <w:rPr>
          <w:sz w:val="20"/>
          <w:vertAlign w:val="superscript"/>
        </w:rPr>
        <w:t>22</w:t>
      </w:r>
      <w:r>
        <w:rPr>
          <w:spacing w:val="-2"/>
          <w:sz w:val="20"/>
          <w:vertAlign w:val="baseline"/>
        </w:rPr>
        <w:t> Ibid.</w:t>
      </w:r>
    </w:p>
    <w:p>
      <w:pPr>
        <w:spacing w:before="0"/>
        <w:ind w:left="100" w:right="0" w:firstLine="0"/>
        <w:jc w:val="left"/>
        <w:rPr>
          <w:sz w:val="20"/>
        </w:rPr>
      </w:pPr>
      <w:r>
        <w:rPr>
          <w:sz w:val="20"/>
          <w:vertAlign w:val="superscript"/>
        </w:rPr>
        <w:t>23</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BodyText"/>
        <w:spacing w:line="501" w:lineRule="auto" w:before="72"/>
        <w:ind w:left="100" w:right="111" w:firstLine="720"/>
        <w:jc w:val="both"/>
      </w:pPr>
      <w:r>
        <w:rPr/>
        <mc:AlternateContent>
          <mc:Choice Requires="wps">
            <w:drawing>
              <wp:anchor distT="0" distB="0" distL="0" distR="0" allowOverlap="1" layoutInCell="1" locked="0" behindDoc="0" simplePos="0" relativeHeight="15761920">
                <wp:simplePos x="0" y="0"/>
                <wp:positionH relativeFrom="page">
                  <wp:posOffset>915009</wp:posOffset>
                </wp:positionH>
                <wp:positionV relativeFrom="paragraph">
                  <wp:posOffset>8103996</wp:posOffset>
                </wp:positionV>
                <wp:extent cx="1830070" cy="952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38.109985pt;width:144.07pt;height:.72003pt;mso-position-horizontal-relative:page;mso-position-vertical-relative:paragraph;z-index:15761920" id="docshape77" filled="true" fillcolor="#000000" stroked="false">
                <v:fill type="solid"/>
                <w10:wrap type="none"/>
              </v:rect>
            </w:pict>
          </mc:Fallback>
        </mc:AlternateContent>
      </w:r>
      <w:r>
        <w:rPr>
          <w:w w:val="105"/>
        </w:rPr>
        <w:t>In terms</w:t>
      </w:r>
      <w:r>
        <w:rPr>
          <w:w w:val="105"/>
        </w:rPr>
        <w:t> of natural resources,</w:t>
      </w:r>
      <w:r>
        <w:rPr>
          <w:w w:val="105"/>
        </w:rPr>
        <w:t> Mali</w:t>
      </w:r>
      <w:r>
        <w:rPr>
          <w:w w:val="105"/>
        </w:rPr>
        <w:t> is</w:t>
      </w:r>
      <w:r>
        <w:rPr>
          <w:w w:val="105"/>
        </w:rPr>
        <w:t> endowed</w:t>
      </w:r>
      <w:r>
        <w:rPr>
          <w:w w:val="105"/>
        </w:rPr>
        <w:t> with</w:t>
      </w:r>
      <w:r>
        <w:rPr>
          <w:w w:val="105"/>
        </w:rPr>
        <w:t> bauxite,</w:t>
      </w:r>
      <w:r>
        <w:rPr>
          <w:w w:val="105"/>
        </w:rPr>
        <w:t> copper, diamonds,</w:t>
      </w:r>
      <w:r>
        <w:rPr>
          <w:w w:val="105"/>
        </w:rPr>
        <w:t> gold, gypsum, iron ore, kaolin, limestone, lithium, manganese, phosphates, salt, silver, uranium, and zinc, but not all deposits are being exploited, and some may not be commercially viable. Mali also has ample hydropower.</w:t>
      </w:r>
      <w:r>
        <w:rPr>
          <w:w w:val="105"/>
          <w:vertAlign w:val="superscript"/>
        </w:rPr>
        <w:t>24</w:t>
      </w:r>
      <w:r>
        <w:rPr>
          <w:w w:val="105"/>
          <w:vertAlign w:val="baseline"/>
        </w:rPr>
        <w:t> These rich natural resources are a</w:t>
      </w:r>
      <w:r>
        <w:rPr>
          <w:w w:val="105"/>
          <w:vertAlign w:val="baseline"/>
        </w:rPr>
        <w:t> part of the problem as armed groups struggle to occupy those areas that have resources in order to exploit them. Foreigners equally develop</w:t>
      </w:r>
      <w:r>
        <w:rPr>
          <w:spacing w:val="-3"/>
          <w:w w:val="105"/>
          <w:vertAlign w:val="baseline"/>
        </w:rPr>
        <w:t> </w:t>
      </w:r>
      <w:r>
        <w:rPr>
          <w:w w:val="105"/>
          <w:vertAlign w:val="baseline"/>
        </w:rPr>
        <w:t>interest</w:t>
      </w:r>
      <w:r>
        <w:rPr>
          <w:spacing w:val="-1"/>
          <w:w w:val="105"/>
          <w:vertAlign w:val="baseline"/>
        </w:rPr>
        <w:t> </w:t>
      </w:r>
      <w:r>
        <w:rPr>
          <w:w w:val="105"/>
          <w:vertAlign w:val="baseline"/>
        </w:rPr>
        <w:t>and participate</w:t>
      </w:r>
      <w:r>
        <w:rPr>
          <w:spacing w:val="-4"/>
          <w:w w:val="105"/>
          <w:vertAlign w:val="baseline"/>
        </w:rPr>
        <w:t> </w:t>
      </w:r>
      <w:r>
        <w:rPr>
          <w:w w:val="105"/>
          <w:vertAlign w:val="baseline"/>
        </w:rPr>
        <w:t>in</w:t>
      </w:r>
      <w:r>
        <w:rPr>
          <w:spacing w:val="-3"/>
          <w:w w:val="105"/>
          <w:vertAlign w:val="baseline"/>
        </w:rPr>
        <w:t> </w:t>
      </w:r>
      <w:r>
        <w:rPr>
          <w:w w:val="105"/>
          <w:vertAlign w:val="baseline"/>
        </w:rPr>
        <w:t>the</w:t>
      </w:r>
      <w:r>
        <w:rPr>
          <w:spacing w:val="-4"/>
          <w:w w:val="105"/>
          <w:vertAlign w:val="baseline"/>
        </w:rPr>
        <w:t> </w:t>
      </w:r>
      <w:r>
        <w:rPr>
          <w:w w:val="105"/>
          <w:vertAlign w:val="baseline"/>
        </w:rPr>
        <w:t>exploitation mostly</w:t>
      </w:r>
      <w:r>
        <w:rPr>
          <w:spacing w:val="-3"/>
          <w:w w:val="105"/>
          <w:vertAlign w:val="baseline"/>
        </w:rPr>
        <w:t> </w:t>
      </w:r>
      <w:r>
        <w:rPr>
          <w:w w:val="105"/>
          <w:vertAlign w:val="baseline"/>
        </w:rPr>
        <w:t>in</w:t>
      </w:r>
      <w:r>
        <w:rPr>
          <w:spacing w:val="-3"/>
          <w:w w:val="105"/>
          <w:vertAlign w:val="baseline"/>
        </w:rPr>
        <w:t> </w:t>
      </w:r>
      <w:r>
        <w:rPr>
          <w:w w:val="105"/>
          <w:vertAlign w:val="baseline"/>
        </w:rPr>
        <w:t>the</w:t>
      </w:r>
      <w:r>
        <w:rPr>
          <w:spacing w:val="-4"/>
          <w:w w:val="105"/>
          <w:vertAlign w:val="baseline"/>
        </w:rPr>
        <w:t> </w:t>
      </w:r>
      <w:r>
        <w:rPr>
          <w:w w:val="105"/>
          <w:vertAlign w:val="baseline"/>
        </w:rPr>
        <w:t>name</w:t>
      </w:r>
      <w:r>
        <w:rPr>
          <w:spacing w:val="-4"/>
          <w:w w:val="105"/>
          <w:vertAlign w:val="baseline"/>
        </w:rPr>
        <w:t> </w:t>
      </w:r>
      <w:r>
        <w:rPr>
          <w:w w:val="105"/>
          <w:vertAlign w:val="baseline"/>
        </w:rPr>
        <w:t>of assisting Mali to</w:t>
      </w:r>
      <w:r>
        <w:rPr>
          <w:w w:val="105"/>
          <w:vertAlign w:val="baseline"/>
        </w:rPr>
        <w:t> solve</w:t>
      </w:r>
      <w:r>
        <w:rPr>
          <w:w w:val="105"/>
          <w:vertAlign w:val="baseline"/>
        </w:rPr>
        <w:t> her</w:t>
      </w:r>
      <w:r>
        <w:rPr>
          <w:w w:val="105"/>
          <w:vertAlign w:val="baseline"/>
        </w:rPr>
        <w:t> problems.</w:t>
      </w:r>
      <w:r>
        <w:rPr>
          <w:w w:val="105"/>
          <w:vertAlign w:val="baseline"/>
        </w:rPr>
        <w:t> Sixty-five</w:t>
      </w:r>
      <w:r>
        <w:rPr>
          <w:w w:val="105"/>
          <w:vertAlign w:val="baseline"/>
        </w:rPr>
        <w:t> percent</w:t>
      </w:r>
      <w:r>
        <w:rPr>
          <w:w w:val="105"/>
          <w:vertAlign w:val="baseline"/>
        </w:rPr>
        <w:t> of</w:t>
      </w:r>
      <w:r>
        <w:rPr>
          <w:w w:val="105"/>
          <w:vertAlign w:val="baseline"/>
        </w:rPr>
        <w:t> Mali‘s</w:t>
      </w:r>
      <w:r>
        <w:rPr>
          <w:w w:val="105"/>
          <w:vertAlign w:val="baseline"/>
        </w:rPr>
        <w:t> land</w:t>
      </w:r>
      <w:r>
        <w:rPr>
          <w:w w:val="105"/>
          <w:vertAlign w:val="baseline"/>
        </w:rPr>
        <w:t> area</w:t>
      </w:r>
      <w:r>
        <w:rPr>
          <w:w w:val="105"/>
          <w:vertAlign w:val="baseline"/>
        </w:rPr>
        <w:t> is</w:t>
      </w:r>
      <w:r>
        <w:rPr>
          <w:w w:val="105"/>
          <w:vertAlign w:val="baseline"/>
        </w:rPr>
        <w:t> desert</w:t>
      </w:r>
      <w:r>
        <w:rPr>
          <w:w w:val="105"/>
          <w:vertAlign w:val="baseline"/>
        </w:rPr>
        <w:t> or</w:t>
      </w:r>
      <w:r>
        <w:rPr>
          <w:w w:val="105"/>
          <w:vertAlign w:val="baseline"/>
        </w:rPr>
        <w:t> semi-desert. According</w:t>
      </w:r>
      <w:r>
        <w:rPr>
          <w:spacing w:val="-4"/>
          <w:w w:val="105"/>
          <w:vertAlign w:val="baseline"/>
        </w:rPr>
        <w:t> </w:t>
      </w:r>
      <w:r>
        <w:rPr>
          <w:w w:val="105"/>
          <w:vertAlign w:val="baseline"/>
        </w:rPr>
        <w:t>to estimates</w:t>
      </w:r>
      <w:r>
        <w:rPr>
          <w:spacing w:val="-6"/>
          <w:w w:val="105"/>
          <w:vertAlign w:val="baseline"/>
        </w:rPr>
        <w:t> </w:t>
      </w:r>
      <w:r>
        <w:rPr>
          <w:w w:val="105"/>
          <w:vertAlign w:val="baseline"/>
        </w:rPr>
        <w:t>in</w:t>
      </w:r>
      <w:r>
        <w:rPr>
          <w:spacing w:val="-4"/>
          <w:w w:val="105"/>
          <w:vertAlign w:val="baseline"/>
        </w:rPr>
        <w:t> </w:t>
      </w:r>
      <w:r>
        <w:rPr>
          <w:w w:val="105"/>
          <w:vertAlign w:val="baseline"/>
        </w:rPr>
        <w:t>1998,</w:t>
      </w:r>
      <w:r>
        <w:rPr>
          <w:spacing w:val="-2"/>
          <w:w w:val="105"/>
          <w:vertAlign w:val="baseline"/>
        </w:rPr>
        <w:t> </w:t>
      </w:r>
      <w:r>
        <w:rPr>
          <w:w w:val="105"/>
          <w:vertAlign w:val="baseline"/>
        </w:rPr>
        <w:t>only</w:t>
      </w:r>
      <w:r>
        <w:rPr>
          <w:spacing w:val="-4"/>
          <w:w w:val="105"/>
          <w:vertAlign w:val="baseline"/>
        </w:rPr>
        <w:t> </w:t>
      </w:r>
      <w:r>
        <w:rPr>
          <w:w w:val="105"/>
          <w:vertAlign w:val="baseline"/>
        </w:rPr>
        <w:t>3.8 percent of</w:t>
      </w:r>
      <w:r>
        <w:rPr>
          <w:spacing w:val="-7"/>
          <w:w w:val="105"/>
          <w:vertAlign w:val="baseline"/>
        </w:rPr>
        <w:t> </w:t>
      </w:r>
      <w:r>
        <w:rPr>
          <w:w w:val="105"/>
          <w:vertAlign w:val="baseline"/>
        </w:rPr>
        <w:t>Mali‘s</w:t>
      </w:r>
      <w:r>
        <w:rPr>
          <w:spacing w:val="-6"/>
          <w:w w:val="105"/>
          <w:vertAlign w:val="baseline"/>
        </w:rPr>
        <w:t> </w:t>
      </w:r>
      <w:r>
        <w:rPr>
          <w:w w:val="105"/>
          <w:vertAlign w:val="baseline"/>
        </w:rPr>
        <w:t>area can</w:t>
      </w:r>
      <w:r>
        <w:rPr>
          <w:spacing w:val="-4"/>
          <w:w w:val="105"/>
          <w:vertAlign w:val="baseline"/>
        </w:rPr>
        <w:t> </w:t>
      </w:r>
      <w:r>
        <w:rPr>
          <w:w w:val="105"/>
          <w:vertAlign w:val="baseline"/>
        </w:rPr>
        <w:t>be</w:t>
      </w:r>
      <w:r>
        <w:rPr>
          <w:spacing w:val="-5"/>
          <w:w w:val="105"/>
          <w:vertAlign w:val="baseline"/>
        </w:rPr>
        <w:t> </w:t>
      </w:r>
      <w:r>
        <w:rPr>
          <w:w w:val="105"/>
          <w:vertAlign w:val="baseline"/>
        </w:rPr>
        <w:t>classified</w:t>
      </w:r>
      <w:r>
        <w:rPr>
          <w:spacing w:val="-4"/>
          <w:w w:val="105"/>
          <w:vertAlign w:val="baseline"/>
        </w:rPr>
        <w:t> </w:t>
      </w:r>
      <w:r>
        <w:rPr>
          <w:w w:val="105"/>
          <w:vertAlign w:val="baseline"/>
        </w:rPr>
        <w:t>as</w:t>
      </w:r>
      <w:r>
        <w:rPr>
          <w:spacing w:val="-6"/>
          <w:w w:val="105"/>
          <w:vertAlign w:val="baseline"/>
        </w:rPr>
        <w:t> </w:t>
      </w:r>
      <w:r>
        <w:rPr>
          <w:w w:val="105"/>
          <w:vertAlign w:val="baseline"/>
        </w:rPr>
        <w:t>arable</w:t>
      </w:r>
      <w:r>
        <w:rPr>
          <w:spacing w:val="-5"/>
          <w:w w:val="105"/>
          <w:vertAlign w:val="baseline"/>
        </w:rPr>
        <w:t> </w:t>
      </w:r>
      <w:r>
        <w:rPr>
          <w:w w:val="105"/>
          <w:vertAlign w:val="baseline"/>
        </w:rPr>
        <w:t>land, and less than 0.1</w:t>
      </w:r>
      <w:r>
        <w:rPr>
          <w:w w:val="105"/>
          <w:vertAlign w:val="baseline"/>
        </w:rPr>
        <w:t> percent</w:t>
      </w:r>
      <w:r>
        <w:rPr>
          <w:w w:val="105"/>
          <w:vertAlign w:val="baseline"/>
        </w:rPr>
        <w:t> was planted to permanent crops in that year. Mali was estimated to have</w:t>
      </w:r>
      <w:r>
        <w:rPr>
          <w:spacing w:val="-5"/>
          <w:w w:val="105"/>
          <w:vertAlign w:val="baseline"/>
        </w:rPr>
        <w:t> </w:t>
      </w:r>
      <w:r>
        <w:rPr>
          <w:w w:val="105"/>
          <w:vertAlign w:val="baseline"/>
        </w:rPr>
        <w:t>1,380 square kilometers of irrigated land</w:t>
      </w:r>
      <w:r>
        <w:rPr>
          <w:spacing w:val="-4"/>
          <w:w w:val="105"/>
          <w:vertAlign w:val="baseline"/>
        </w:rPr>
        <w:t> </w:t>
      </w:r>
      <w:r>
        <w:rPr>
          <w:w w:val="105"/>
          <w:vertAlign w:val="baseline"/>
        </w:rPr>
        <w:t>in</w:t>
      </w:r>
      <w:r>
        <w:rPr>
          <w:spacing w:val="-4"/>
          <w:w w:val="105"/>
          <w:vertAlign w:val="baseline"/>
        </w:rPr>
        <w:t> </w:t>
      </w:r>
      <w:r>
        <w:rPr>
          <w:w w:val="105"/>
          <w:vertAlign w:val="baseline"/>
        </w:rPr>
        <w:t>1998.</w:t>
      </w:r>
      <w:r>
        <w:rPr>
          <w:w w:val="105"/>
          <w:vertAlign w:val="superscript"/>
        </w:rPr>
        <w:t>25</w:t>
      </w:r>
      <w:r>
        <w:rPr>
          <w:w w:val="105"/>
          <w:vertAlign w:val="baseline"/>
        </w:rPr>
        <w:t> The mostly desert parts of Mali in the north</w:t>
      </w:r>
      <w:r>
        <w:rPr>
          <w:w w:val="105"/>
          <w:vertAlign w:val="baseline"/>
        </w:rPr>
        <w:t> like</w:t>
      </w:r>
      <w:r>
        <w:rPr>
          <w:w w:val="105"/>
          <w:vertAlign w:val="baseline"/>
        </w:rPr>
        <w:t> Kidal</w:t>
      </w:r>
      <w:r>
        <w:rPr>
          <w:w w:val="105"/>
          <w:vertAlign w:val="baseline"/>
        </w:rPr>
        <w:t> serve</w:t>
      </w:r>
      <w:r>
        <w:rPr>
          <w:w w:val="105"/>
          <w:vertAlign w:val="baseline"/>
        </w:rPr>
        <w:t> as</w:t>
      </w:r>
      <w:r>
        <w:rPr>
          <w:w w:val="105"/>
          <w:vertAlign w:val="baseline"/>
        </w:rPr>
        <w:t> illegal</w:t>
      </w:r>
      <w:r>
        <w:rPr>
          <w:w w:val="105"/>
          <w:vertAlign w:val="baseline"/>
        </w:rPr>
        <w:t> trade</w:t>
      </w:r>
      <w:r>
        <w:rPr>
          <w:w w:val="105"/>
          <w:vertAlign w:val="baseline"/>
        </w:rPr>
        <w:t> routes</w:t>
      </w:r>
      <w:r>
        <w:rPr>
          <w:w w:val="105"/>
          <w:vertAlign w:val="baseline"/>
        </w:rPr>
        <w:t> for</w:t>
      </w:r>
      <w:r>
        <w:rPr>
          <w:w w:val="105"/>
          <w:vertAlign w:val="baseline"/>
        </w:rPr>
        <w:t> criminals.</w:t>
      </w:r>
      <w:r>
        <w:rPr>
          <w:w w:val="105"/>
          <w:vertAlign w:val="baseline"/>
        </w:rPr>
        <w:t> These</w:t>
      </w:r>
      <w:r>
        <w:rPr>
          <w:w w:val="105"/>
          <w:vertAlign w:val="baseline"/>
        </w:rPr>
        <w:t> crimes</w:t>
      </w:r>
      <w:r>
        <w:rPr>
          <w:w w:val="105"/>
          <w:vertAlign w:val="baseline"/>
        </w:rPr>
        <w:t> include</w:t>
      </w:r>
      <w:r>
        <w:rPr>
          <w:w w:val="105"/>
          <w:vertAlign w:val="baseline"/>
        </w:rPr>
        <w:t> human</w:t>
      </w:r>
      <w:r>
        <w:rPr>
          <w:w w:val="105"/>
          <w:vertAlign w:val="baseline"/>
        </w:rPr>
        <w:t> and drug</w:t>
      </w:r>
      <w:r>
        <w:rPr>
          <w:w w:val="105"/>
          <w:vertAlign w:val="baseline"/>
        </w:rPr>
        <w:t> trafficking.</w:t>
      </w:r>
      <w:r>
        <w:rPr>
          <w:w w:val="105"/>
          <w:vertAlign w:val="baseline"/>
        </w:rPr>
        <w:t> The</w:t>
      </w:r>
      <w:r>
        <w:rPr>
          <w:w w:val="105"/>
          <w:vertAlign w:val="baseline"/>
        </w:rPr>
        <w:t> country</w:t>
      </w:r>
      <w:r>
        <w:rPr>
          <w:w w:val="105"/>
          <w:vertAlign w:val="baseline"/>
        </w:rPr>
        <w:t> faces</w:t>
      </w:r>
      <w:r>
        <w:rPr>
          <w:w w:val="105"/>
          <w:vertAlign w:val="baseline"/>
        </w:rPr>
        <w:t> numerous</w:t>
      </w:r>
      <w:r>
        <w:rPr>
          <w:w w:val="105"/>
          <w:vertAlign w:val="baseline"/>
        </w:rPr>
        <w:t> environmental</w:t>
      </w:r>
      <w:r>
        <w:rPr>
          <w:w w:val="105"/>
          <w:vertAlign w:val="baseline"/>
        </w:rPr>
        <w:t> challenges,</w:t>
      </w:r>
      <w:r>
        <w:rPr>
          <w:w w:val="105"/>
          <w:vertAlign w:val="baseline"/>
        </w:rPr>
        <w:t> including desertification,</w:t>
      </w:r>
      <w:r>
        <w:rPr>
          <w:w w:val="105"/>
          <w:vertAlign w:val="baseline"/>
        </w:rPr>
        <w:t> deforestation,</w:t>
      </w:r>
      <w:r>
        <w:rPr>
          <w:w w:val="105"/>
          <w:vertAlign w:val="baseline"/>
        </w:rPr>
        <w:t> soil erosion,</w:t>
      </w:r>
      <w:r>
        <w:rPr>
          <w:w w:val="105"/>
          <w:vertAlign w:val="baseline"/>
        </w:rPr>
        <w:t> drought, and</w:t>
      </w:r>
      <w:r>
        <w:rPr>
          <w:w w:val="105"/>
          <w:vertAlign w:val="baseline"/>
        </w:rPr>
        <w:t> inadequate</w:t>
      </w:r>
      <w:r>
        <w:rPr>
          <w:w w:val="105"/>
          <w:vertAlign w:val="baseline"/>
        </w:rPr>
        <w:t> supplies</w:t>
      </w:r>
      <w:r>
        <w:rPr>
          <w:w w:val="105"/>
          <w:vertAlign w:val="baseline"/>
        </w:rPr>
        <w:t> of potable</w:t>
      </w:r>
      <w:r>
        <w:rPr>
          <w:w w:val="105"/>
          <w:vertAlign w:val="baseline"/>
        </w:rPr>
        <w:t> water. Deforestation is</w:t>
      </w:r>
      <w:r>
        <w:rPr>
          <w:spacing w:val="40"/>
          <w:w w:val="105"/>
          <w:vertAlign w:val="baseline"/>
        </w:rPr>
        <w:t> </w:t>
      </w:r>
      <w:r>
        <w:rPr>
          <w:w w:val="105"/>
          <w:vertAlign w:val="baseline"/>
        </w:rPr>
        <w:t>especially a</w:t>
      </w:r>
      <w:r>
        <w:rPr>
          <w:w w:val="105"/>
          <w:vertAlign w:val="baseline"/>
        </w:rPr>
        <w:t> serious and growing problem.</w:t>
      </w:r>
      <w:r>
        <w:rPr>
          <w:w w:val="105"/>
          <w:vertAlign w:val="baseline"/>
        </w:rPr>
        <w:t> According to</w:t>
      </w:r>
      <w:r>
        <w:rPr>
          <w:w w:val="105"/>
          <w:vertAlign w:val="baseline"/>
        </w:rPr>
        <w:t> the Ministry</w:t>
      </w:r>
      <w:r>
        <w:rPr>
          <w:w w:val="105"/>
          <w:vertAlign w:val="baseline"/>
        </w:rPr>
        <w:t> of the Environment, Mali‘s</w:t>
      </w:r>
      <w:r>
        <w:rPr>
          <w:spacing w:val="-2"/>
          <w:w w:val="105"/>
          <w:vertAlign w:val="baseline"/>
        </w:rPr>
        <w:t> </w:t>
      </w:r>
      <w:r>
        <w:rPr>
          <w:w w:val="105"/>
          <w:vertAlign w:val="baseline"/>
        </w:rPr>
        <w:t>population</w:t>
      </w:r>
      <w:r>
        <w:rPr>
          <w:spacing w:val="-1"/>
          <w:w w:val="105"/>
          <w:vertAlign w:val="baseline"/>
        </w:rPr>
        <w:t> </w:t>
      </w:r>
      <w:r>
        <w:rPr>
          <w:w w:val="105"/>
          <w:vertAlign w:val="baseline"/>
        </w:rPr>
        <w:t>consumes</w:t>
      </w:r>
      <w:r>
        <w:rPr>
          <w:spacing w:val="-2"/>
          <w:w w:val="105"/>
          <w:vertAlign w:val="baseline"/>
        </w:rPr>
        <w:t> </w:t>
      </w:r>
      <w:r>
        <w:rPr>
          <w:w w:val="105"/>
          <w:vertAlign w:val="baseline"/>
        </w:rPr>
        <w:t>6 million</w:t>
      </w:r>
      <w:r>
        <w:rPr>
          <w:spacing w:val="-1"/>
          <w:w w:val="105"/>
          <w:vertAlign w:val="baseline"/>
        </w:rPr>
        <w:t> </w:t>
      </w:r>
      <w:r>
        <w:rPr>
          <w:w w:val="105"/>
          <w:vertAlign w:val="baseline"/>
        </w:rPr>
        <w:t>tons</w:t>
      </w:r>
      <w:r>
        <w:rPr>
          <w:spacing w:val="-2"/>
          <w:w w:val="105"/>
          <w:vertAlign w:val="baseline"/>
        </w:rPr>
        <w:t> </w:t>
      </w:r>
      <w:r>
        <w:rPr>
          <w:w w:val="105"/>
          <w:vertAlign w:val="baseline"/>
        </w:rPr>
        <w:t>of</w:t>
      </w:r>
      <w:r>
        <w:rPr>
          <w:spacing w:val="-3"/>
          <w:w w:val="105"/>
          <w:vertAlign w:val="baseline"/>
        </w:rPr>
        <w:t> </w:t>
      </w:r>
      <w:r>
        <w:rPr>
          <w:w w:val="105"/>
          <w:vertAlign w:val="baseline"/>
        </w:rPr>
        <w:t>wood per year for</w:t>
      </w:r>
      <w:r>
        <w:rPr>
          <w:spacing w:val="-3"/>
          <w:w w:val="105"/>
          <w:vertAlign w:val="baseline"/>
        </w:rPr>
        <w:t> </w:t>
      </w:r>
      <w:r>
        <w:rPr>
          <w:w w:val="105"/>
          <w:vertAlign w:val="baseline"/>
        </w:rPr>
        <w:t>timber and</w:t>
      </w:r>
      <w:r>
        <w:rPr>
          <w:spacing w:val="-1"/>
          <w:w w:val="105"/>
          <w:vertAlign w:val="baseline"/>
        </w:rPr>
        <w:t> </w:t>
      </w:r>
      <w:r>
        <w:rPr>
          <w:w w:val="105"/>
          <w:vertAlign w:val="baseline"/>
        </w:rPr>
        <w:t>fuel. To</w:t>
      </w:r>
      <w:r>
        <w:rPr>
          <w:w w:val="105"/>
          <w:vertAlign w:val="baseline"/>
        </w:rPr>
        <w:t> meet</w:t>
      </w:r>
      <w:r>
        <w:rPr>
          <w:w w:val="105"/>
          <w:vertAlign w:val="baseline"/>
        </w:rPr>
        <w:t> this</w:t>
      </w:r>
      <w:r>
        <w:rPr>
          <w:w w:val="105"/>
          <w:vertAlign w:val="baseline"/>
        </w:rPr>
        <w:t> demand,</w:t>
      </w:r>
      <w:r>
        <w:rPr>
          <w:w w:val="105"/>
          <w:vertAlign w:val="baseline"/>
        </w:rPr>
        <w:t> 400,000</w:t>
      </w:r>
      <w:r>
        <w:rPr>
          <w:w w:val="105"/>
          <w:vertAlign w:val="baseline"/>
        </w:rPr>
        <w:t> hectares</w:t>
      </w:r>
      <w:r>
        <w:rPr>
          <w:w w:val="105"/>
          <w:vertAlign w:val="baseline"/>
        </w:rPr>
        <w:t> of tree</w:t>
      </w:r>
      <w:r>
        <w:rPr>
          <w:w w:val="105"/>
          <w:vertAlign w:val="baseline"/>
        </w:rPr>
        <w:t> cover</w:t>
      </w:r>
      <w:r>
        <w:rPr>
          <w:w w:val="105"/>
          <w:vertAlign w:val="baseline"/>
        </w:rPr>
        <w:t> are</w:t>
      </w:r>
      <w:r>
        <w:rPr>
          <w:w w:val="105"/>
          <w:vertAlign w:val="baseline"/>
        </w:rPr>
        <w:t> lost</w:t>
      </w:r>
      <w:r>
        <w:rPr>
          <w:w w:val="105"/>
          <w:vertAlign w:val="baseline"/>
        </w:rPr>
        <w:t> annually,</w:t>
      </w:r>
      <w:r>
        <w:rPr>
          <w:w w:val="105"/>
          <w:vertAlign w:val="baseline"/>
        </w:rPr>
        <w:t> virtually</w:t>
      </w:r>
      <w:r>
        <w:rPr>
          <w:w w:val="105"/>
          <w:vertAlign w:val="baseline"/>
        </w:rPr>
        <w:t> resulting</w:t>
      </w:r>
      <w:r>
        <w:rPr>
          <w:w w:val="105"/>
          <w:vertAlign w:val="baseline"/>
        </w:rPr>
        <w:t> to destruction</w:t>
      </w:r>
      <w:r>
        <w:rPr>
          <w:w w:val="105"/>
          <w:vertAlign w:val="baseline"/>
        </w:rPr>
        <w:t> of the country‘s</w:t>
      </w:r>
      <w:r>
        <w:rPr>
          <w:w w:val="105"/>
          <w:vertAlign w:val="baseline"/>
        </w:rPr>
        <w:t> savanna</w:t>
      </w:r>
      <w:r>
        <w:rPr>
          <w:w w:val="105"/>
          <w:vertAlign w:val="baseline"/>
        </w:rPr>
        <w:t> woodlands. The</w:t>
      </w:r>
      <w:r>
        <w:rPr>
          <w:w w:val="105"/>
          <w:vertAlign w:val="baseline"/>
        </w:rPr>
        <w:t> time zone</w:t>
      </w:r>
      <w:r>
        <w:rPr>
          <w:w w:val="105"/>
          <w:vertAlign w:val="baseline"/>
        </w:rPr>
        <w:t> for</w:t>
      </w:r>
      <w:r>
        <w:rPr>
          <w:w w:val="105"/>
          <w:vertAlign w:val="baseline"/>
        </w:rPr>
        <w:t> Mali</w:t>
      </w:r>
      <w:r>
        <w:rPr>
          <w:w w:val="105"/>
          <w:vertAlign w:val="baseline"/>
        </w:rPr>
        <w:t> is Greenwich</w:t>
      </w:r>
      <w:r>
        <w:rPr>
          <w:w w:val="105"/>
          <w:vertAlign w:val="baseline"/>
        </w:rPr>
        <w:t> Mean Time.</w:t>
      </w:r>
      <w:r>
        <w:rPr>
          <w:w w:val="105"/>
          <w:vertAlign w:val="superscript"/>
        </w:rPr>
        <w:t>26</w:t>
      </w:r>
      <w:r>
        <w:rPr>
          <w:w w:val="105"/>
          <w:vertAlign w:val="baseline"/>
        </w:rPr>
        <w:t> Mali</w:t>
      </w:r>
      <w:r>
        <w:rPr>
          <w:w w:val="105"/>
          <w:vertAlign w:val="baseline"/>
        </w:rPr>
        <w:t> has</w:t>
      </w:r>
      <w:r>
        <w:rPr>
          <w:w w:val="105"/>
          <w:vertAlign w:val="baseline"/>
        </w:rPr>
        <w:t> a</w:t>
      </w:r>
      <w:r>
        <w:rPr>
          <w:w w:val="105"/>
          <w:vertAlign w:val="baseline"/>
        </w:rPr>
        <w:t> population</w:t>
      </w:r>
      <w:r>
        <w:rPr>
          <w:w w:val="105"/>
          <w:vertAlign w:val="baseline"/>
        </w:rPr>
        <w:t> of</w:t>
      </w:r>
      <w:r>
        <w:rPr>
          <w:w w:val="105"/>
          <w:vertAlign w:val="baseline"/>
        </w:rPr>
        <w:t> about</w:t>
      </w:r>
      <w:r>
        <w:rPr>
          <w:w w:val="105"/>
          <w:vertAlign w:val="baseline"/>
        </w:rPr>
        <w:t> 18.95</w:t>
      </w:r>
      <w:r>
        <w:rPr>
          <w:w w:val="105"/>
          <w:vertAlign w:val="baseline"/>
        </w:rPr>
        <w:t> Million</w:t>
      </w:r>
      <w:r>
        <w:rPr>
          <w:w w:val="105"/>
          <w:vertAlign w:val="baseline"/>
        </w:rPr>
        <w:t> as</w:t>
      </w:r>
      <w:r>
        <w:rPr>
          <w:w w:val="105"/>
          <w:vertAlign w:val="baseline"/>
        </w:rPr>
        <w:t> at</w:t>
      </w:r>
      <w:r>
        <w:rPr>
          <w:w w:val="105"/>
          <w:vertAlign w:val="baseline"/>
        </w:rPr>
        <w:t> 31</w:t>
      </w:r>
      <w:r>
        <w:rPr>
          <w:w w:val="105"/>
          <w:vertAlign w:val="baseline"/>
        </w:rPr>
        <w:t> March</w:t>
      </w:r>
      <w:r>
        <w:rPr>
          <w:w w:val="105"/>
          <w:vertAlign w:val="baseline"/>
        </w:rPr>
        <w:t> 2018,</w:t>
      </w:r>
      <w:r>
        <w:rPr>
          <w:w w:val="105"/>
          <w:vertAlign w:val="baseline"/>
        </w:rPr>
        <w:t> going</w:t>
      </w:r>
      <w:r>
        <w:rPr>
          <w:w w:val="105"/>
          <w:vertAlign w:val="baseline"/>
        </w:rPr>
        <w:t> by</w:t>
      </w:r>
      <w:r>
        <w:rPr>
          <w:w w:val="105"/>
          <w:vertAlign w:val="baseline"/>
        </w:rPr>
        <w:t> UN estimate.</w:t>
      </w:r>
      <w:r>
        <w:rPr>
          <w:w w:val="105"/>
          <w:vertAlign w:val="superscript"/>
        </w:rPr>
        <w:t>27</w:t>
      </w:r>
      <w:r>
        <w:rPr>
          <w:spacing w:val="-7"/>
          <w:w w:val="105"/>
          <w:vertAlign w:val="baseline"/>
        </w:rPr>
        <w:t> </w:t>
      </w:r>
      <w:r>
        <w:rPr>
          <w:w w:val="105"/>
          <w:vertAlign w:val="baseline"/>
        </w:rPr>
        <w:t>The</w:t>
      </w:r>
      <w:r>
        <w:rPr>
          <w:spacing w:val="-5"/>
          <w:w w:val="105"/>
          <w:vertAlign w:val="baseline"/>
        </w:rPr>
        <w:t> </w:t>
      </w:r>
      <w:r>
        <w:rPr>
          <w:w w:val="105"/>
          <w:vertAlign w:val="baseline"/>
        </w:rPr>
        <w:t>geography</w:t>
      </w:r>
      <w:r>
        <w:rPr>
          <w:spacing w:val="-4"/>
          <w:w w:val="105"/>
          <w:vertAlign w:val="baseline"/>
        </w:rPr>
        <w:t> </w:t>
      </w:r>
      <w:r>
        <w:rPr>
          <w:w w:val="105"/>
          <w:vertAlign w:val="baseline"/>
        </w:rPr>
        <w:t>of</w:t>
      </w:r>
      <w:r>
        <w:rPr>
          <w:spacing w:val="-7"/>
          <w:w w:val="105"/>
          <w:vertAlign w:val="baseline"/>
        </w:rPr>
        <w:t> </w:t>
      </w:r>
      <w:r>
        <w:rPr>
          <w:w w:val="105"/>
          <w:vertAlign w:val="baseline"/>
        </w:rPr>
        <w:t>Mali</w:t>
      </w:r>
      <w:r>
        <w:rPr>
          <w:spacing w:val="-2"/>
          <w:w w:val="105"/>
          <w:vertAlign w:val="baseline"/>
        </w:rPr>
        <w:t> </w:t>
      </w:r>
      <w:r>
        <w:rPr>
          <w:w w:val="105"/>
          <w:vertAlign w:val="baseline"/>
        </w:rPr>
        <w:t>is</w:t>
      </w:r>
      <w:r>
        <w:rPr>
          <w:spacing w:val="-7"/>
          <w:w w:val="105"/>
          <w:vertAlign w:val="baseline"/>
        </w:rPr>
        <w:t> </w:t>
      </w:r>
      <w:r>
        <w:rPr>
          <w:w w:val="105"/>
          <w:vertAlign w:val="baseline"/>
        </w:rPr>
        <w:t>a contributor to</w:t>
      </w:r>
      <w:r>
        <w:rPr>
          <w:spacing w:val="-4"/>
          <w:w w:val="105"/>
          <w:vertAlign w:val="baseline"/>
        </w:rPr>
        <w:t> </w:t>
      </w:r>
      <w:r>
        <w:rPr>
          <w:w w:val="105"/>
          <w:vertAlign w:val="baseline"/>
        </w:rPr>
        <w:t>the</w:t>
      </w:r>
      <w:r>
        <w:rPr>
          <w:spacing w:val="-12"/>
          <w:w w:val="105"/>
          <w:vertAlign w:val="baseline"/>
        </w:rPr>
        <w:t> </w:t>
      </w:r>
      <w:r>
        <w:rPr>
          <w:w w:val="105"/>
          <w:vertAlign w:val="baseline"/>
        </w:rPr>
        <w:t>armed conflict</w:t>
      </w:r>
      <w:r>
        <w:rPr>
          <w:spacing w:val="-9"/>
          <w:w w:val="105"/>
          <w:vertAlign w:val="baseline"/>
        </w:rPr>
        <w:t> </w:t>
      </w:r>
      <w:r>
        <w:rPr>
          <w:w w:val="105"/>
          <w:vertAlign w:val="baseline"/>
        </w:rPr>
        <w:t>in</w:t>
      </w:r>
      <w:r>
        <w:rPr>
          <w:spacing w:val="-4"/>
          <w:w w:val="105"/>
          <w:vertAlign w:val="baseline"/>
        </w:rPr>
        <w:t> </w:t>
      </w:r>
      <w:r>
        <w:rPr>
          <w:w w:val="105"/>
          <w:vertAlign w:val="baseline"/>
        </w:rPr>
        <w:t>the</w:t>
      </w:r>
      <w:r>
        <w:rPr>
          <w:spacing w:val="-5"/>
          <w:w w:val="105"/>
          <w:vertAlign w:val="baseline"/>
        </w:rPr>
        <w:t> </w:t>
      </w:r>
      <w:r>
        <w:rPr>
          <w:w w:val="105"/>
          <w:vertAlign w:val="baseline"/>
        </w:rPr>
        <w:t>country</w:t>
      </w:r>
      <w:r>
        <w:rPr>
          <w:spacing w:val="-4"/>
          <w:w w:val="105"/>
          <w:vertAlign w:val="baseline"/>
        </w:rPr>
        <w:t> </w:t>
      </w:r>
      <w:r>
        <w:rPr>
          <w:w w:val="105"/>
          <w:vertAlign w:val="baseline"/>
        </w:rPr>
        <w:t>in</w:t>
      </w:r>
      <w:r>
        <w:rPr>
          <w:spacing w:val="-11"/>
          <w:w w:val="105"/>
          <w:vertAlign w:val="baseline"/>
        </w:rPr>
        <w:t> </w:t>
      </w:r>
      <w:r>
        <w:rPr>
          <w:w w:val="105"/>
          <w:vertAlign w:val="baseline"/>
        </w:rPr>
        <w:t>a way. The citizens in the north do not have arable land and the weather is very hot in the dry season and</w:t>
      </w:r>
      <w:r>
        <w:rPr>
          <w:w w:val="105"/>
          <w:vertAlign w:val="baseline"/>
        </w:rPr>
        <w:t> very</w:t>
      </w:r>
      <w:r>
        <w:rPr>
          <w:w w:val="105"/>
          <w:vertAlign w:val="baseline"/>
        </w:rPr>
        <w:t> cold</w:t>
      </w:r>
      <w:r>
        <w:rPr>
          <w:w w:val="105"/>
          <w:vertAlign w:val="baseline"/>
        </w:rPr>
        <w:t> in</w:t>
      </w:r>
      <w:r>
        <w:rPr>
          <w:w w:val="105"/>
          <w:vertAlign w:val="baseline"/>
        </w:rPr>
        <w:t> the</w:t>
      </w:r>
      <w:r>
        <w:rPr>
          <w:w w:val="105"/>
          <w:vertAlign w:val="baseline"/>
        </w:rPr>
        <w:t> rainy</w:t>
      </w:r>
      <w:r>
        <w:rPr>
          <w:w w:val="105"/>
          <w:vertAlign w:val="baseline"/>
        </w:rPr>
        <w:t> season.</w:t>
      </w:r>
      <w:r>
        <w:rPr>
          <w:w w:val="105"/>
          <w:vertAlign w:val="baseline"/>
        </w:rPr>
        <w:t> This may</w:t>
      </w:r>
      <w:r>
        <w:rPr>
          <w:w w:val="105"/>
          <w:vertAlign w:val="baseline"/>
        </w:rPr>
        <w:t> have</w:t>
      </w:r>
      <w:r>
        <w:rPr>
          <w:w w:val="105"/>
          <w:vertAlign w:val="baseline"/>
        </w:rPr>
        <w:t> also</w:t>
      </w:r>
      <w:r>
        <w:rPr>
          <w:w w:val="105"/>
          <w:vertAlign w:val="baseline"/>
        </w:rPr>
        <w:t> accounted</w:t>
      </w:r>
      <w:r>
        <w:rPr>
          <w:w w:val="105"/>
          <w:vertAlign w:val="baseline"/>
        </w:rPr>
        <w:t> for</w:t>
      </w:r>
      <w:r>
        <w:rPr>
          <w:w w:val="105"/>
          <w:vertAlign w:val="baseline"/>
        </w:rPr>
        <w:t> lack</w:t>
      </w:r>
      <w:r>
        <w:rPr>
          <w:w w:val="105"/>
          <w:vertAlign w:val="baseline"/>
        </w:rPr>
        <w:t> of government presence</w:t>
      </w:r>
      <w:r>
        <w:rPr>
          <w:w w:val="105"/>
          <w:vertAlign w:val="baseline"/>
        </w:rPr>
        <w:t> because</w:t>
      </w:r>
      <w:r>
        <w:rPr>
          <w:w w:val="105"/>
          <w:vertAlign w:val="baseline"/>
        </w:rPr>
        <w:t> government</w:t>
      </w:r>
      <w:r>
        <w:rPr>
          <w:w w:val="105"/>
          <w:vertAlign w:val="baseline"/>
        </w:rPr>
        <w:t> workers</w:t>
      </w:r>
      <w:r>
        <w:rPr>
          <w:w w:val="105"/>
          <w:vertAlign w:val="baseline"/>
        </w:rPr>
        <w:t> would</w:t>
      </w:r>
      <w:r>
        <w:rPr>
          <w:w w:val="105"/>
          <w:vertAlign w:val="baseline"/>
        </w:rPr>
        <w:t> like</w:t>
      </w:r>
      <w:r>
        <w:rPr>
          <w:w w:val="105"/>
          <w:vertAlign w:val="baseline"/>
        </w:rPr>
        <w:t> to</w:t>
      </w:r>
      <w:r>
        <w:rPr>
          <w:w w:val="105"/>
          <w:vertAlign w:val="baseline"/>
        </w:rPr>
        <w:t> work</w:t>
      </w:r>
      <w:r>
        <w:rPr>
          <w:w w:val="105"/>
          <w:vertAlign w:val="baseline"/>
        </w:rPr>
        <w:t> in a</w:t>
      </w:r>
      <w:r>
        <w:rPr>
          <w:w w:val="105"/>
          <w:vertAlign w:val="baseline"/>
        </w:rPr>
        <w:t> more</w:t>
      </w:r>
      <w:r>
        <w:rPr>
          <w:w w:val="105"/>
          <w:vertAlign w:val="baseline"/>
        </w:rPr>
        <w:t> conducive</w:t>
      </w:r>
      <w:r>
        <w:rPr>
          <w:w w:val="105"/>
          <w:vertAlign w:val="baseline"/>
        </w:rPr>
        <w:t> environment which Bamako, Timbuktu</w:t>
      </w:r>
      <w:r>
        <w:rPr>
          <w:spacing w:val="17"/>
          <w:w w:val="105"/>
          <w:vertAlign w:val="baseline"/>
        </w:rPr>
        <w:t> </w:t>
      </w:r>
      <w:r>
        <w:rPr>
          <w:w w:val="105"/>
          <w:vertAlign w:val="baseline"/>
        </w:rPr>
        <w:t>and Gao represent</w:t>
      </w:r>
      <w:r>
        <w:rPr>
          <w:spacing w:val="13"/>
          <w:w w:val="105"/>
          <w:vertAlign w:val="baseline"/>
        </w:rPr>
        <w:t> </w:t>
      </w:r>
      <w:r>
        <w:rPr>
          <w:w w:val="105"/>
          <w:vertAlign w:val="baseline"/>
        </w:rPr>
        <w:t>to a</w:t>
      </w:r>
      <w:r>
        <w:rPr>
          <w:spacing w:val="16"/>
          <w:w w:val="105"/>
          <w:vertAlign w:val="baseline"/>
        </w:rPr>
        <w:t> </w:t>
      </w:r>
      <w:r>
        <w:rPr>
          <w:w w:val="105"/>
          <w:vertAlign w:val="baseline"/>
        </w:rPr>
        <w:t>large</w:t>
      </w:r>
      <w:r>
        <w:rPr>
          <w:spacing w:val="17"/>
          <w:w w:val="105"/>
          <w:vertAlign w:val="baseline"/>
        </w:rPr>
        <w:t> </w:t>
      </w:r>
      <w:r>
        <w:rPr>
          <w:w w:val="105"/>
          <w:vertAlign w:val="baseline"/>
        </w:rPr>
        <w:t>extent. The arid</w:t>
      </w:r>
      <w:r>
        <w:rPr>
          <w:spacing w:val="18"/>
          <w:w w:val="105"/>
          <w:vertAlign w:val="baseline"/>
        </w:rPr>
        <w:t> </w:t>
      </w:r>
      <w:r>
        <w:rPr>
          <w:w w:val="105"/>
          <w:vertAlign w:val="baseline"/>
        </w:rPr>
        <w:t>zone in the north is a</w:t>
      </w:r>
    </w:p>
    <w:p>
      <w:pPr>
        <w:spacing w:before="85"/>
        <w:ind w:left="100" w:right="0" w:firstLine="0"/>
        <w:jc w:val="left"/>
        <w:rPr>
          <w:sz w:val="20"/>
        </w:rPr>
      </w:pPr>
      <w:r>
        <w:rPr>
          <w:sz w:val="20"/>
          <w:vertAlign w:val="superscript"/>
        </w:rPr>
        <w:t>24</w:t>
      </w:r>
      <w:r>
        <w:rPr>
          <w:spacing w:val="-2"/>
          <w:sz w:val="20"/>
          <w:vertAlign w:val="baseline"/>
        </w:rPr>
        <w:t> Ibid.</w:t>
      </w:r>
    </w:p>
    <w:p>
      <w:pPr>
        <w:spacing w:before="0"/>
        <w:ind w:left="100" w:right="0" w:firstLine="0"/>
        <w:jc w:val="left"/>
        <w:rPr>
          <w:sz w:val="20"/>
        </w:rPr>
      </w:pPr>
      <w:r>
        <w:rPr>
          <w:sz w:val="20"/>
          <w:vertAlign w:val="superscript"/>
        </w:rPr>
        <w:t>25</w:t>
      </w:r>
      <w:r>
        <w:rPr>
          <w:spacing w:val="-2"/>
          <w:sz w:val="20"/>
          <w:vertAlign w:val="baseline"/>
        </w:rPr>
        <w:t> Ibid.p.5</w:t>
      </w:r>
    </w:p>
    <w:p>
      <w:pPr>
        <w:spacing w:before="1"/>
        <w:ind w:left="100" w:right="0" w:firstLine="0"/>
        <w:jc w:val="left"/>
        <w:rPr>
          <w:sz w:val="20"/>
        </w:rPr>
      </w:pPr>
      <w:r>
        <w:rPr>
          <w:sz w:val="20"/>
          <w:vertAlign w:val="superscript"/>
        </w:rPr>
        <w:t>26</w:t>
      </w:r>
      <w:r>
        <w:rPr>
          <w:spacing w:val="-2"/>
          <w:sz w:val="20"/>
          <w:vertAlign w:val="baseline"/>
        </w:rPr>
        <w:t> Ibid.</w:t>
      </w:r>
    </w:p>
    <w:p>
      <w:pPr>
        <w:spacing w:before="1"/>
        <w:ind w:left="100" w:right="0" w:firstLine="0"/>
        <w:jc w:val="left"/>
        <w:rPr>
          <w:sz w:val="20"/>
        </w:rPr>
      </w:pPr>
      <w:r>
        <w:rPr>
          <w:spacing w:val="-2"/>
          <w:sz w:val="20"/>
          <w:vertAlign w:val="superscript"/>
        </w:rPr>
        <w:t>27</w:t>
      </w:r>
      <w:hyperlink r:id="rId35">
        <w:r>
          <w:rPr>
            <w:spacing w:val="-2"/>
            <w:sz w:val="20"/>
            <w:u w:val="single"/>
            <w:vertAlign w:val="baseline"/>
          </w:rPr>
          <w:t>www.worldometres.info&gt;</w:t>
        </w:r>
      </w:hyperlink>
      <w:r>
        <w:rPr>
          <w:spacing w:val="-2"/>
          <w:sz w:val="20"/>
          <w:u w:val="single"/>
          <w:vertAlign w:val="baseline"/>
        </w:rPr>
        <w:t>mali-population</w:t>
      </w:r>
      <w:r>
        <w:rPr>
          <w:spacing w:val="9"/>
          <w:sz w:val="20"/>
          <w:vertAlign w:val="baseline"/>
        </w:rPr>
        <w:t> </w:t>
      </w:r>
      <w:r>
        <w:rPr>
          <w:spacing w:val="-2"/>
          <w:sz w:val="20"/>
          <w:vertAlign w:val="baseline"/>
        </w:rPr>
        <w:t>accessed</w:t>
      </w:r>
      <w:r>
        <w:rPr>
          <w:spacing w:val="8"/>
          <w:sz w:val="20"/>
          <w:vertAlign w:val="baseline"/>
        </w:rPr>
        <w:t> </w:t>
      </w:r>
      <w:r>
        <w:rPr>
          <w:spacing w:val="-2"/>
          <w:sz w:val="20"/>
          <w:vertAlign w:val="baseline"/>
        </w:rPr>
        <w:t>on</w:t>
      </w:r>
      <w:r>
        <w:rPr>
          <w:spacing w:val="8"/>
          <w:sz w:val="20"/>
          <w:vertAlign w:val="baseline"/>
        </w:rPr>
        <w:t> </w:t>
      </w:r>
      <w:r>
        <w:rPr>
          <w:spacing w:val="-2"/>
          <w:sz w:val="20"/>
          <w:vertAlign w:val="baseline"/>
        </w:rPr>
        <w:t>1</w:t>
      </w:r>
      <w:r>
        <w:rPr>
          <w:spacing w:val="9"/>
          <w:sz w:val="20"/>
          <w:vertAlign w:val="baseline"/>
        </w:rPr>
        <w:t> </w:t>
      </w:r>
      <w:r>
        <w:rPr>
          <w:spacing w:val="-2"/>
          <w:sz w:val="20"/>
          <w:vertAlign w:val="baseline"/>
        </w:rPr>
        <w:t>April</w:t>
      </w:r>
      <w:r>
        <w:rPr>
          <w:spacing w:val="9"/>
          <w:sz w:val="20"/>
          <w:vertAlign w:val="baseline"/>
        </w:rPr>
        <w:t> </w:t>
      </w:r>
      <w:r>
        <w:rPr>
          <w:spacing w:val="-2"/>
          <w:sz w:val="20"/>
          <w:vertAlign w:val="baseline"/>
        </w:rPr>
        <w:t>2018.</w:t>
      </w:r>
    </w:p>
    <w:p>
      <w:pPr>
        <w:spacing w:after="0"/>
        <w:jc w:val="left"/>
        <w:rPr>
          <w:sz w:val="20"/>
        </w:rPr>
        <w:sectPr>
          <w:pgSz w:w="11910" w:h="16850"/>
          <w:pgMar w:header="0" w:footer="1063" w:top="1600" w:bottom="1260" w:left="1340" w:right="1140"/>
        </w:sectPr>
      </w:pPr>
    </w:p>
    <w:p>
      <w:pPr>
        <w:pStyle w:val="BodyText"/>
        <w:spacing w:line="501" w:lineRule="auto" w:before="81"/>
        <w:ind w:left="100" w:right="118"/>
        <w:jc w:val="both"/>
      </w:pPr>
      <w:r>
        <w:rPr>
          <w:w w:val="105"/>
        </w:rPr>
        <w:t>drug and</w:t>
      </w:r>
      <w:r>
        <w:rPr>
          <w:w w:val="105"/>
        </w:rPr>
        <w:t> human trafficking route. This</w:t>
      </w:r>
      <w:r>
        <w:rPr>
          <w:w w:val="105"/>
        </w:rPr>
        <w:t> trade</w:t>
      </w:r>
      <w:r>
        <w:rPr>
          <w:w w:val="105"/>
        </w:rPr>
        <w:t> is</w:t>
      </w:r>
      <w:r>
        <w:rPr>
          <w:w w:val="105"/>
        </w:rPr>
        <w:t> said to</w:t>
      </w:r>
      <w:r>
        <w:rPr>
          <w:w w:val="105"/>
        </w:rPr>
        <w:t> be a</w:t>
      </w:r>
      <w:r>
        <w:rPr>
          <w:w w:val="105"/>
        </w:rPr>
        <w:t> major</w:t>
      </w:r>
      <w:r>
        <w:rPr>
          <w:w w:val="105"/>
        </w:rPr>
        <w:t> source</w:t>
      </w:r>
      <w:r>
        <w:rPr>
          <w:w w:val="105"/>
        </w:rPr>
        <w:t> of revenue</w:t>
      </w:r>
      <w:r>
        <w:rPr>
          <w:w w:val="105"/>
        </w:rPr>
        <w:t> for</w:t>
      </w:r>
      <w:r>
        <w:rPr>
          <w:w w:val="105"/>
        </w:rPr>
        <w:t> the armed groups and one of the reasons why they do not want the presence of PSO troops in the area</w:t>
      </w:r>
      <w:r>
        <w:rPr>
          <w:w w:val="105"/>
        </w:rPr>
        <w:t> who</w:t>
      </w:r>
      <w:r>
        <w:rPr>
          <w:w w:val="105"/>
        </w:rPr>
        <w:t> they</w:t>
      </w:r>
      <w:r>
        <w:rPr>
          <w:w w:val="105"/>
        </w:rPr>
        <w:t> feel</w:t>
      </w:r>
      <w:r>
        <w:rPr>
          <w:w w:val="105"/>
        </w:rPr>
        <w:t> block</w:t>
      </w:r>
      <w:r>
        <w:rPr>
          <w:w w:val="105"/>
        </w:rPr>
        <w:t> their</w:t>
      </w:r>
      <w:r>
        <w:rPr>
          <w:w w:val="105"/>
        </w:rPr>
        <w:t> routes</w:t>
      </w:r>
      <w:r>
        <w:rPr>
          <w:w w:val="105"/>
        </w:rPr>
        <w:t> which</w:t>
      </w:r>
      <w:r>
        <w:rPr>
          <w:w w:val="105"/>
        </w:rPr>
        <w:t> sustain</w:t>
      </w:r>
      <w:r>
        <w:rPr>
          <w:w w:val="105"/>
        </w:rPr>
        <w:t> their</w:t>
      </w:r>
      <w:r>
        <w:rPr>
          <w:w w:val="105"/>
        </w:rPr>
        <w:t> insurgency.</w:t>
      </w:r>
      <w:r>
        <w:rPr>
          <w:w w:val="105"/>
        </w:rPr>
        <w:t> The</w:t>
      </w:r>
      <w:r>
        <w:rPr>
          <w:w w:val="105"/>
        </w:rPr>
        <w:t> armed</w:t>
      </w:r>
      <w:r>
        <w:rPr>
          <w:w w:val="105"/>
        </w:rPr>
        <w:t> conflict brought</w:t>
      </w:r>
      <w:r>
        <w:rPr>
          <w:w w:val="105"/>
        </w:rPr>
        <w:t> about</w:t>
      </w:r>
      <w:r>
        <w:rPr>
          <w:w w:val="105"/>
        </w:rPr>
        <w:t> the</w:t>
      </w:r>
      <w:r>
        <w:rPr>
          <w:w w:val="105"/>
        </w:rPr>
        <w:t> quest</w:t>
      </w:r>
      <w:r>
        <w:rPr>
          <w:w w:val="105"/>
        </w:rPr>
        <w:t> for</w:t>
      </w:r>
      <w:r>
        <w:rPr>
          <w:w w:val="105"/>
        </w:rPr>
        <w:t> the</w:t>
      </w:r>
      <w:r>
        <w:rPr>
          <w:w w:val="105"/>
        </w:rPr>
        <w:t> application</w:t>
      </w:r>
      <w:r>
        <w:rPr>
          <w:w w:val="105"/>
        </w:rPr>
        <w:t> or</w:t>
      </w:r>
      <w:r>
        <w:rPr>
          <w:w w:val="105"/>
        </w:rPr>
        <w:t> otherwise</w:t>
      </w:r>
      <w:r>
        <w:rPr>
          <w:w w:val="105"/>
        </w:rPr>
        <w:t> of</w:t>
      </w:r>
      <w:r>
        <w:rPr>
          <w:w w:val="105"/>
        </w:rPr>
        <w:t> IHL.</w:t>
      </w:r>
      <w:r>
        <w:rPr>
          <w:w w:val="105"/>
        </w:rPr>
        <w:t> The</w:t>
      </w:r>
      <w:r>
        <w:rPr>
          <w:w w:val="105"/>
        </w:rPr>
        <w:t> geography</w:t>
      </w:r>
      <w:r>
        <w:rPr>
          <w:w w:val="105"/>
        </w:rPr>
        <w:t> of</w:t>
      </w:r>
      <w:r>
        <w:rPr>
          <w:w w:val="105"/>
        </w:rPr>
        <w:t> Mali</w:t>
      </w:r>
      <w:r>
        <w:rPr>
          <w:w w:val="105"/>
        </w:rPr>
        <w:t> is therefore also linked with the application of</w:t>
      </w:r>
      <w:r>
        <w:rPr>
          <w:spacing w:val="-7"/>
          <w:w w:val="105"/>
        </w:rPr>
        <w:t> </w:t>
      </w:r>
      <w:r>
        <w:rPr>
          <w:w w:val="105"/>
        </w:rPr>
        <w:t>IHL in Malian armed conflict as the zeal of</w:t>
      </w:r>
      <w:r>
        <w:rPr>
          <w:spacing w:val="-1"/>
          <w:w w:val="105"/>
        </w:rPr>
        <w:t> </w:t>
      </w:r>
      <w:r>
        <w:rPr>
          <w:w w:val="105"/>
        </w:rPr>
        <w:t>armed groups to control drug routes in the arid north makes them extremely violent and probably one of the reasons for their refusal to comply with IHL.</w:t>
      </w:r>
    </w:p>
    <w:p>
      <w:pPr>
        <w:pStyle w:val="BodyText"/>
        <w:spacing w:before="216"/>
      </w:pPr>
    </w:p>
    <w:p>
      <w:pPr>
        <w:pStyle w:val="Heading2"/>
        <w:numPr>
          <w:ilvl w:val="1"/>
          <w:numId w:val="11"/>
        </w:numPr>
        <w:tabs>
          <w:tab w:pos="819" w:val="left" w:leader="none"/>
          <w:tab w:pos="821" w:val="left" w:leader="none"/>
        </w:tabs>
        <w:spacing w:line="254" w:lineRule="auto" w:before="1" w:after="0"/>
        <w:ind w:left="821" w:right="389" w:hanging="721"/>
        <w:jc w:val="both"/>
      </w:pPr>
      <w:bookmarkStart w:name="_TOC_250029" w:id="47"/>
      <w:r>
        <w:rPr>
          <w:w w:val="105"/>
        </w:rPr>
        <w:t>The</w:t>
      </w:r>
      <w:r>
        <w:rPr>
          <w:spacing w:val="-12"/>
          <w:w w:val="105"/>
        </w:rPr>
        <w:t> </w:t>
      </w:r>
      <w:r>
        <w:rPr>
          <w:w w:val="105"/>
        </w:rPr>
        <w:t>Problem:</w:t>
      </w:r>
      <w:r>
        <w:rPr>
          <w:spacing w:val="-8"/>
          <w:w w:val="105"/>
        </w:rPr>
        <w:t> </w:t>
      </w:r>
      <w:r>
        <w:rPr>
          <w:w w:val="105"/>
        </w:rPr>
        <w:t>Social,</w:t>
      </w:r>
      <w:r>
        <w:rPr>
          <w:spacing w:val="-10"/>
          <w:w w:val="105"/>
        </w:rPr>
        <w:t> </w:t>
      </w:r>
      <w:r>
        <w:rPr>
          <w:w w:val="105"/>
        </w:rPr>
        <w:t>Political</w:t>
      </w:r>
      <w:r>
        <w:rPr>
          <w:spacing w:val="-10"/>
          <w:w w:val="105"/>
        </w:rPr>
        <w:t> </w:t>
      </w:r>
      <w:r>
        <w:rPr>
          <w:w w:val="105"/>
        </w:rPr>
        <w:t>and</w:t>
      </w:r>
      <w:r>
        <w:rPr>
          <w:spacing w:val="-11"/>
          <w:w w:val="105"/>
        </w:rPr>
        <w:t> </w:t>
      </w:r>
      <w:r>
        <w:rPr>
          <w:w w:val="105"/>
        </w:rPr>
        <w:t>Economic</w:t>
      </w:r>
      <w:r>
        <w:rPr>
          <w:spacing w:val="-6"/>
          <w:w w:val="105"/>
        </w:rPr>
        <w:t> </w:t>
      </w:r>
      <w:r>
        <w:rPr>
          <w:w w:val="105"/>
        </w:rPr>
        <w:t>Factors</w:t>
      </w:r>
      <w:r>
        <w:rPr>
          <w:spacing w:val="-14"/>
          <w:w w:val="105"/>
        </w:rPr>
        <w:t> </w:t>
      </w:r>
      <w:r>
        <w:rPr>
          <w:w w:val="105"/>
        </w:rPr>
        <w:t>Responsible</w:t>
      </w:r>
      <w:r>
        <w:rPr>
          <w:spacing w:val="-12"/>
          <w:w w:val="105"/>
        </w:rPr>
        <w:t> </w:t>
      </w:r>
      <w:r>
        <w:rPr>
          <w:w w:val="105"/>
        </w:rPr>
        <w:t>for</w:t>
      </w:r>
      <w:r>
        <w:rPr>
          <w:spacing w:val="-12"/>
          <w:w w:val="105"/>
        </w:rPr>
        <w:t> </w:t>
      </w:r>
      <w:r>
        <w:rPr>
          <w:w w:val="105"/>
        </w:rPr>
        <w:t>the</w:t>
      </w:r>
      <w:r>
        <w:rPr>
          <w:spacing w:val="-12"/>
          <w:w w:val="105"/>
        </w:rPr>
        <w:t> </w:t>
      </w:r>
      <w:bookmarkEnd w:id="47"/>
      <w:r>
        <w:rPr>
          <w:w w:val="105"/>
        </w:rPr>
        <w:t>Malian Conflict from 1980 to 2018</w:t>
      </w:r>
    </w:p>
    <w:p>
      <w:pPr>
        <w:pStyle w:val="BodyText"/>
        <w:spacing w:before="3"/>
        <w:rPr>
          <w:b/>
        </w:rPr>
      </w:pPr>
    </w:p>
    <w:p>
      <w:pPr>
        <w:pStyle w:val="BodyText"/>
        <w:spacing w:line="501" w:lineRule="auto"/>
        <w:ind w:left="100" w:right="116" w:firstLine="720"/>
        <w:jc w:val="both"/>
      </w:pPr>
      <w:r>
        <w:rPr>
          <w:w w:val="105"/>
        </w:rPr>
        <w:t>The</w:t>
      </w:r>
      <w:r>
        <w:rPr>
          <w:spacing w:val="-8"/>
          <w:w w:val="105"/>
        </w:rPr>
        <w:t> </w:t>
      </w:r>
      <w:r>
        <w:rPr>
          <w:w w:val="105"/>
        </w:rPr>
        <w:t>causes</w:t>
      </w:r>
      <w:r>
        <w:rPr>
          <w:spacing w:val="-2"/>
          <w:w w:val="105"/>
        </w:rPr>
        <w:t> </w:t>
      </w:r>
      <w:r>
        <w:rPr>
          <w:w w:val="105"/>
        </w:rPr>
        <w:t>of</w:t>
      </w:r>
      <w:r>
        <w:rPr>
          <w:spacing w:val="-9"/>
          <w:w w:val="105"/>
        </w:rPr>
        <w:t> </w:t>
      </w:r>
      <w:r>
        <w:rPr>
          <w:w w:val="105"/>
        </w:rPr>
        <w:t>Malian</w:t>
      </w:r>
      <w:r>
        <w:rPr>
          <w:spacing w:val="-7"/>
          <w:w w:val="105"/>
        </w:rPr>
        <w:t> </w:t>
      </w:r>
      <w:r>
        <w:rPr>
          <w:w w:val="105"/>
        </w:rPr>
        <w:t>conflict</w:t>
      </w:r>
      <w:r>
        <w:rPr>
          <w:spacing w:val="-5"/>
          <w:w w:val="105"/>
        </w:rPr>
        <w:t> </w:t>
      </w:r>
      <w:r>
        <w:rPr>
          <w:w w:val="105"/>
        </w:rPr>
        <w:t>are</w:t>
      </w:r>
      <w:r>
        <w:rPr>
          <w:spacing w:val="-8"/>
          <w:w w:val="105"/>
        </w:rPr>
        <w:t> </w:t>
      </w:r>
      <w:r>
        <w:rPr>
          <w:w w:val="105"/>
        </w:rPr>
        <w:t>multidimensional</w:t>
      </w:r>
      <w:r>
        <w:rPr>
          <w:spacing w:val="-5"/>
          <w:w w:val="105"/>
        </w:rPr>
        <w:t> </w:t>
      </w:r>
      <w:r>
        <w:rPr>
          <w:w w:val="105"/>
        </w:rPr>
        <w:t>and</w:t>
      </w:r>
      <w:r>
        <w:rPr>
          <w:spacing w:val="-7"/>
          <w:w w:val="105"/>
        </w:rPr>
        <w:t> </w:t>
      </w:r>
      <w:r>
        <w:rPr>
          <w:w w:val="105"/>
        </w:rPr>
        <w:t>traceable</w:t>
      </w:r>
      <w:r>
        <w:rPr>
          <w:spacing w:val="-8"/>
          <w:w w:val="105"/>
        </w:rPr>
        <w:t> </w:t>
      </w:r>
      <w:r>
        <w:rPr>
          <w:w w:val="105"/>
        </w:rPr>
        <w:t>to social, political</w:t>
      </w:r>
      <w:r>
        <w:rPr>
          <w:spacing w:val="-5"/>
          <w:w w:val="105"/>
        </w:rPr>
        <w:t> </w:t>
      </w:r>
      <w:r>
        <w:rPr>
          <w:w w:val="105"/>
        </w:rPr>
        <w:t>and economic problems. The current conflict is not new. Northern Mali is originally the homeland of</w:t>
      </w:r>
      <w:r>
        <w:rPr>
          <w:w w:val="105"/>
        </w:rPr>
        <w:t> the</w:t>
      </w:r>
      <w:r>
        <w:rPr>
          <w:w w:val="105"/>
        </w:rPr>
        <w:t> Tuareg,</w:t>
      </w:r>
      <w:r>
        <w:rPr>
          <w:w w:val="105"/>
        </w:rPr>
        <w:t> a</w:t>
      </w:r>
      <w:r>
        <w:rPr>
          <w:w w:val="105"/>
        </w:rPr>
        <w:t> people</w:t>
      </w:r>
      <w:r>
        <w:rPr>
          <w:w w:val="105"/>
        </w:rPr>
        <w:t> whose</w:t>
      </w:r>
      <w:r>
        <w:rPr>
          <w:w w:val="105"/>
        </w:rPr>
        <w:t> position</w:t>
      </w:r>
      <w:r>
        <w:rPr>
          <w:w w:val="105"/>
        </w:rPr>
        <w:t> in</w:t>
      </w:r>
      <w:r>
        <w:rPr>
          <w:w w:val="105"/>
        </w:rPr>
        <w:t> the</w:t>
      </w:r>
      <w:r>
        <w:rPr>
          <w:w w:val="105"/>
        </w:rPr>
        <w:t> Sahel</w:t>
      </w:r>
      <w:r>
        <w:rPr>
          <w:w w:val="105"/>
        </w:rPr>
        <w:t> was turned</w:t>
      </w:r>
      <w:r>
        <w:rPr>
          <w:w w:val="105"/>
        </w:rPr>
        <w:t> upside</w:t>
      </w:r>
      <w:r>
        <w:rPr>
          <w:w w:val="105"/>
        </w:rPr>
        <w:t> down</w:t>
      </w:r>
      <w:r>
        <w:rPr>
          <w:w w:val="105"/>
        </w:rPr>
        <w:t> by</w:t>
      </w:r>
      <w:r>
        <w:rPr>
          <w:w w:val="105"/>
        </w:rPr>
        <w:t> French colonialism.</w:t>
      </w:r>
      <w:r>
        <w:rPr>
          <w:w w:val="105"/>
          <w:vertAlign w:val="superscript"/>
        </w:rPr>
        <w:t>28</w:t>
      </w:r>
      <w:r>
        <w:rPr>
          <w:w w:val="105"/>
          <w:vertAlign w:val="baseline"/>
        </w:rPr>
        <w:t> The Tuaregs</w:t>
      </w:r>
      <w:r>
        <w:rPr>
          <w:w w:val="105"/>
          <w:vertAlign w:val="baseline"/>
        </w:rPr>
        <w:t> who</w:t>
      </w:r>
      <w:r>
        <w:rPr>
          <w:w w:val="105"/>
          <w:vertAlign w:val="baseline"/>
        </w:rPr>
        <w:t> were known</w:t>
      </w:r>
      <w:r>
        <w:rPr>
          <w:w w:val="105"/>
          <w:vertAlign w:val="baseline"/>
        </w:rPr>
        <w:t> to</w:t>
      </w:r>
      <w:r>
        <w:rPr>
          <w:w w:val="105"/>
          <w:vertAlign w:val="baseline"/>
        </w:rPr>
        <w:t> have</w:t>
      </w:r>
      <w:r>
        <w:rPr>
          <w:w w:val="105"/>
          <w:vertAlign w:val="baseline"/>
        </w:rPr>
        <w:t> once</w:t>
      </w:r>
      <w:r>
        <w:rPr>
          <w:w w:val="105"/>
          <w:vertAlign w:val="baseline"/>
        </w:rPr>
        <w:t> controlled the inter-Saharan</w:t>
      </w:r>
      <w:r>
        <w:rPr>
          <w:w w:val="105"/>
          <w:vertAlign w:val="baseline"/>
        </w:rPr>
        <w:t> trade routes</w:t>
      </w:r>
      <w:r>
        <w:rPr>
          <w:w w:val="105"/>
          <w:vertAlign w:val="baseline"/>
        </w:rPr>
        <w:t> and</w:t>
      </w:r>
      <w:r>
        <w:rPr>
          <w:w w:val="105"/>
          <w:vertAlign w:val="baseline"/>
        </w:rPr>
        <w:t> considered</w:t>
      </w:r>
      <w:r>
        <w:rPr>
          <w:w w:val="105"/>
          <w:vertAlign w:val="baseline"/>
        </w:rPr>
        <w:t> themselves</w:t>
      </w:r>
      <w:r>
        <w:rPr>
          <w:w w:val="105"/>
          <w:vertAlign w:val="baseline"/>
        </w:rPr>
        <w:t> as</w:t>
      </w:r>
      <w:r>
        <w:rPr>
          <w:w w:val="105"/>
          <w:vertAlign w:val="baseline"/>
        </w:rPr>
        <w:t> ‗masters</w:t>
      </w:r>
      <w:r>
        <w:rPr>
          <w:w w:val="105"/>
          <w:vertAlign w:val="baseline"/>
        </w:rPr>
        <w:t> of</w:t>
      </w:r>
      <w:r>
        <w:rPr>
          <w:w w:val="105"/>
          <w:vertAlign w:val="baseline"/>
        </w:rPr>
        <w:t> the</w:t>
      </w:r>
      <w:r>
        <w:rPr>
          <w:w w:val="105"/>
          <w:vertAlign w:val="baseline"/>
        </w:rPr>
        <w:t> desert‘</w:t>
      </w:r>
      <w:r>
        <w:rPr>
          <w:w w:val="105"/>
          <w:vertAlign w:val="baseline"/>
        </w:rPr>
        <w:t> suddenly</w:t>
      </w:r>
      <w:r>
        <w:rPr>
          <w:w w:val="105"/>
          <w:vertAlign w:val="baseline"/>
        </w:rPr>
        <w:t> became</w:t>
      </w:r>
      <w:r>
        <w:rPr>
          <w:w w:val="105"/>
          <w:vertAlign w:val="baseline"/>
        </w:rPr>
        <w:t> minorities</w:t>
      </w:r>
      <w:r>
        <w:rPr>
          <w:w w:val="105"/>
          <w:vertAlign w:val="baseline"/>
        </w:rPr>
        <w:t> in several new</w:t>
      </w:r>
      <w:r>
        <w:rPr>
          <w:spacing w:val="-2"/>
          <w:w w:val="105"/>
          <w:vertAlign w:val="baseline"/>
        </w:rPr>
        <w:t> </w:t>
      </w:r>
      <w:r>
        <w:rPr>
          <w:w w:val="105"/>
          <w:vertAlign w:val="baseline"/>
        </w:rPr>
        <w:t>states.</w:t>
      </w:r>
      <w:r>
        <w:rPr>
          <w:spacing w:val="-4"/>
          <w:w w:val="105"/>
          <w:vertAlign w:val="baseline"/>
        </w:rPr>
        <w:t> </w:t>
      </w:r>
      <w:r>
        <w:rPr>
          <w:w w:val="105"/>
          <w:vertAlign w:val="baseline"/>
        </w:rPr>
        <w:t>In</w:t>
      </w:r>
      <w:r>
        <w:rPr>
          <w:spacing w:val="-6"/>
          <w:w w:val="105"/>
          <w:vertAlign w:val="baseline"/>
        </w:rPr>
        <w:t> </w:t>
      </w:r>
      <w:r>
        <w:rPr>
          <w:w w:val="105"/>
          <w:vertAlign w:val="baseline"/>
        </w:rPr>
        <w:t>Mali</w:t>
      </w:r>
      <w:r>
        <w:rPr>
          <w:spacing w:val="-4"/>
          <w:w w:val="105"/>
          <w:vertAlign w:val="baseline"/>
        </w:rPr>
        <w:t> </w:t>
      </w:r>
      <w:r>
        <w:rPr>
          <w:w w:val="105"/>
          <w:vertAlign w:val="baseline"/>
        </w:rPr>
        <w:t>in particular,</w:t>
      </w:r>
      <w:r>
        <w:rPr>
          <w:spacing w:val="-4"/>
          <w:w w:val="105"/>
          <w:vertAlign w:val="baseline"/>
        </w:rPr>
        <w:t> </w:t>
      </w:r>
      <w:r>
        <w:rPr>
          <w:w w:val="105"/>
          <w:vertAlign w:val="baseline"/>
        </w:rPr>
        <w:t>a</w:t>
      </w:r>
      <w:r>
        <w:rPr>
          <w:spacing w:val="-1"/>
          <w:w w:val="105"/>
          <w:vertAlign w:val="baseline"/>
        </w:rPr>
        <w:t> </w:t>
      </w:r>
      <w:r>
        <w:rPr>
          <w:w w:val="105"/>
          <w:vertAlign w:val="baseline"/>
        </w:rPr>
        <w:t>minority</w:t>
      </w:r>
      <w:r>
        <w:rPr>
          <w:spacing w:val="-6"/>
          <w:w w:val="105"/>
          <w:vertAlign w:val="baseline"/>
        </w:rPr>
        <w:t> </w:t>
      </w:r>
      <w:r>
        <w:rPr>
          <w:w w:val="105"/>
          <w:vertAlign w:val="baseline"/>
        </w:rPr>
        <w:t>ruled</w:t>
      </w:r>
      <w:r>
        <w:rPr>
          <w:spacing w:val="-6"/>
          <w:w w:val="105"/>
          <w:vertAlign w:val="baseline"/>
        </w:rPr>
        <w:t> </w:t>
      </w:r>
      <w:r>
        <w:rPr>
          <w:w w:val="105"/>
          <w:vertAlign w:val="baseline"/>
        </w:rPr>
        <w:t>by</w:t>
      </w:r>
      <w:r>
        <w:rPr>
          <w:spacing w:val="-6"/>
          <w:w w:val="105"/>
          <w:vertAlign w:val="baseline"/>
        </w:rPr>
        <w:t> </w:t>
      </w:r>
      <w:r>
        <w:rPr>
          <w:w w:val="105"/>
          <w:vertAlign w:val="baseline"/>
        </w:rPr>
        <w:t>the</w:t>
      </w:r>
      <w:r>
        <w:rPr>
          <w:spacing w:val="-1"/>
          <w:w w:val="105"/>
          <w:vertAlign w:val="baseline"/>
        </w:rPr>
        <w:t> </w:t>
      </w:r>
      <w:r>
        <w:rPr>
          <w:w w:val="105"/>
          <w:vertAlign w:val="baseline"/>
        </w:rPr>
        <w:t>population they previously</w:t>
      </w:r>
      <w:r>
        <w:rPr>
          <w:spacing w:val="-6"/>
          <w:w w:val="105"/>
          <w:vertAlign w:val="baseline"/>
        </w:rPr>
        <w:t> </w:t>
      </w:r>
      <w:r>
        <w:rPr>
          <w:w w:val="105"/>
          <w:vertAlign w:val="baseline"/>
        </w:rPr>
        <w:t>had viewed as inferior and historically had directed slave raids towards.</w:t>
      </w:r>
      <w:r>
        <w:rPr>
          <w:w w:val="105"/>
          <w:vertAlign w:val="superscript"/>
        </w:rPr>
        <w:t>29</w:t>
      </w:r>
      <w:r>
        <w:rPr>
          <w:w w:val="105"/>
          <w:vertAlign w:val="baseline"/>
        </w:rPr>
        <w:t> The Tuaregs have since the</w:t>
      </w:r>
      <w:r>
        <w:rPr>
          <w:w w:val="105"/>
          <w:vertAlign w:val="baseline"/>
        </w:rPr>
        <w:t> independence</w:t>
      </w:r>
      <w:r>
        <w:rPr>
          <w:w w:val="105"/>
          <w:vertAlign w:val="baseline"/>
        </w:rPr>
        <w:t> of</w:t>
      </w:r>
      <w:r>
        <w:rPr>
          <w:w w:val="105"/>
          <w:vertAlign w:val="baseline"/>
        </w:rPr>
        <w:t> Mali</w:t>
      </w:r>
      <w:r>
        <w:rPr>
          <w:w w:val="105"/>
          <w:vertAlign w:val="baseline"/>
        </w:rPr>
        <w:t> generally</w:t>
      </w:r>
      <w:r>
        <w:rPr>
          <w:w w:val="105"/>
          <w:vertAlign w:val="baseline"/>
        </w:rPr>
        <w:t> felt</w:t>
      </w:r>
      <w:r>
        <w:rPr>
          <w:w w:val="105"/>
          <w:vertAlign w:val="baseline"/>
        </w:rPr>
        <w:t> that</w:t>
      </w:r>
      <w:r>
        <w:rPr>
          <w:w w:val="105"/>
          <w:vertAlign w:val="baseline"/>
        </w:rPr>
        <w:t> they</w:t>
      </w:r>
      <w:r>
        <w:rPr>
          <w:w w:val="105"/>
          <w:vertAlign w:val="baseline"/>
        </w:rPr>
        <w:t> have</w:t>
      </w:r>
      <w:r>
        <w:rPr>
          <w:w w:val="105"/>
          <w:vertAlign w:val="baseline"/>
        </w:rPr>
        <w:t> lost</w:t>
      </w:r>
      <w:r>
        <w:rPr>
          <w:w w:val="105"/>
          <w:vertAlign w:val="baseline"/>
        </w:rPr>
        <w:t> out</w:t>
      </w:r>
      <w:r>
        <w:rPr>
          <w:w w:val="105"/>
          <w:vertAlign w:val="baseline"/>
        </w:rPr>
        <w:t> socially,</w:t>
      </w:r>
      <w:r>
        <w:rPr>
          <w:w w:val="105"/>
          <w:vertAlign w:val="baseline"/>
        </w:rPr>
        <w:t> economically</w:t>
      </w:r>
      <w:r>
        <w:rPr>
          <w:w w:val="105"/>
          <w:vertAlign w:val="baseline"/>
        </w:rPr>
        <w:t> and politically</w:t>
      </w:r>
      <w:r>
        <w:rPr>
          <w:w w:val="105"/>
          <w:vertAlign w:val="baseline"/>
        </w:rPr>
        <w:t> and</w:t>
      </w:r>
      <w:r>
        <w:rPr>
          <w:w w:val="105"/>
          <w:vertAlign w:val="baseline"/>
        </w:rPr>
        <w:t> used</w:t>
      </w:r>
      <w:r>
        <w:rPr>
          <w:w w:val="105"/>
          <w:vertAlign w:val="baseline"/>
        </w:rPr>
        <w:t> every</w:t>
      </w:r>
      <w:r>
        <w:rPr>
          <w:w w:val="105"/>
          <w:vertAlign w:val="baseline"/>
        </w:rPr>
        <w:t> opportunity</w:t>
      </w:r>
      <w:r>
        <w:rPr>
          <w:w w:val="105"/>
          <w:vertAlign w:val="baseline"/>
        </w:rPr>
        <w:t> to</w:t>
      </w:r>
      <w:r>
        <w:rPr>
          <w:w w:val="105"/>
          <w:vertAlign w:val="baseline"/>
        </w:rPr>
        <w:t> show</w:t>
      </w:r>
      <w:r>
        <w:rPr>
          <w:w w:val="105"/>
          <w:vertAlign w:val="baseline"/>
        </w:rPr>
        <w:t> their</w:t>
      </w:r>
      <w:r>
        <w:rPr>
          <w:w w:val="105"/>
          <w:vertAlign w:val="baseline"/>
        </w:rPr>
        <w:t> anger.</w:t>
      </w:r>
      <w:r>
        <w:rPr>
          <w:spacing w:val="40"/>
          <w:w w:val="105"/>
          <w:vertAlign w:val="baseline"/>
        </w:rPr>
        <w:t> </w:t>
      </w:r>
      <w:r>
        <w:rPr>
          <w:w w:val="105"/>
          <w:vertAlign w:val="baseline"/>
        </w:rPr>
        <w:t>The</w:t>
      </w:r>
      <w:r>
        <w:rPr>
          <w:w w:val="105"/>
          <w:vertAlign w:val="baseline"/>
        </w:rPr>
        <w:t> first</w:t>
      </w:r>
      <w:r>
        <w:rPr>
          <w:w w:val="105"/>
          <w:vertAlign w:val="baseline"/>
        </w:rPr>
        <w:t> Tuareg</w:t>
      </w:r>
      <w:r>
        <w:rPr>
          <w:w w:val="105"/>
          <w:vertAlign w:val="baseline"/>
        </w:rPr>
        <w:t> rebellion</w:t>
      </w:r>
      <w:r>
        <w:rPr>
          <w:w w:val="105"/>
          <w:vertAlign w:val="baseline"/>
        </w:rPr>
        <w:t> took place in the early 1960s, the second in the early 1990s, and as the National Pact of</w:t>
      </w:r>
      <w:r>
        <w:rPr>
          <w:spacing w:val="-1"/>
          <w:w w:val="105"/>
          <w:vertAlign w:val="baseline"/>
        </w:rPr>
        <w:t> </w:t>
      </w:r>
      <w:r>
        <w:rPr>
          <w:w w:val="105"/>
          <w:vertAlign w:val="baseline"/>
        </w:rPr>
        <w:t>1992 failed to produce tangible results on the ground, a new rebellion emerged in 2006.</w:t>
      </w:r>
      <w:r>
        <w:rPr>
          <w:w w:val="105"/>
          <w:vertAlign w:val="superscript"/>
        </w:rPr>
        <w:t>30</w:t>
      </w:r>
      <w:r>
        <w:rPr>
          <w:w w:val="105"/>
          <w:vertAlign w:val="baseline"/>
        </w:rPr>
        <w:t> These rebellions were</w:t>
      </w:r>
      <w:r>
        <w:rPr>
          <w:spacing w:val="-14"/>
          <w:w w:val="105"/>
          <w:vertAlign w:val="baseline"/>
        </w:rPr>
        <w:t> </w:t>
      </w:r>
      <w:r>
        <w:rPr>
          <w:w w:val="105"/>
          <w:vertAlign w:val="baseline"/>
        </w:rPr>
        <w:t>relatively</w:t>
      </w:r>
      <w:r>
        <w:rPr>
          <w:spacing w:val="-7"/>
          <w:w w:val="105"/>
          <w:vertAlign w:val="baseline"/>
        </w:rPr>
        <w:t> </w:t>
      </w:r>
      <w:r>
        <w:rPr>
          <w:w w:val="105"/>
          <w:vertAlign w:val="baseline"/>
        </w:rPr>
        <w:t>in</w:t>
      </w:r>
      <w:r>
        <w:rPr>
          <w:spacing w:val="-6"/>
          <w:w w:val="105"/>
          <w:vertAlign w:val="baseline"/>
        </w:rPr>
        <w:t> </w:t>
      </w:r>
      <w:r>
        <w:rPr>
          <w:w w:val="105"/>
          <w:vertAlign w:val="baseline"/>
        </w:rPr>
        <w:t>a</w:t>
      </w:r>
      <w:r>
        <w:rPr>
          <w:spacing w:val="-1"/>
          <w:w w:val="105"/>
          <w:vertAlign w:val="baseline"/>
        </w:rPr>
        <w:t> </w:t>
      </w:r>
      <w:r>
        <w:rPr>
          <w:w w:val="105"/>
          <w:vertAlign w:val="baseline"/>
        </w:rPr>
        <w:t>small</w:t>
      </w:r>
      <w:r>
        <w:rPr>
          <w:spacing w:val="1"/>
          <w:w w:val="105"/>
          <w:vertAlign w:val="baseline"/>
        </w:rPr>
        <w:t> </w:t>
      </w:r>
      <w:r>
        <w:rPr>
          <w:w w:val="105"/>
          <w:vertAlign w:val="baseline"/>
        </w:rPr>
        <w:t>scale</w:t>
      </w:r>
      <w:r>
        <w:rPr>
          <w:spacing w:val="-7"/>
          <w:w w:val="105"/>
          <w:vertAlign w:val="baseline"/>
        </w:rPr>
        <w:t> </w:t>
      </w:r>
      <w:r>
        <w:rPr>
          <w:w w:val="105"/>
          <w:vertAlign w:val="baseline"/>
        </w:rPr>
        <w:t>until</w:t>
      </w:r>
      <w:r>
        <w:rPr>
          <w:spacing w:val="-5"/>
          <w:w w:val="105"/>
          <w:vertAlign w:val="baseline"/>
        </w:rPr>
        <w:t> </w:t>
      </w:r>
      <w:r>
        <w:rPr>
          <w:w w:val="105"/>
          <w:vertAlign w:val="baseline"/>
        </w:rPr>
        <w:t>armed</w:t>
      </w:r>
      <w:r>
        <w:rPr>
          <w:spacing w:val="-13"/>
          <w:w w:val="105"/>
          <w:vertAlign w:val="baseline"/>
        </w:rPr>
        <w:t> </w:t>
      </w:r>
      <w:r>
        <w:rPr>
          <w:w w:val="105"/>
          <w:vertAlign w:val="baseline"/>
        </w:rPr>
        <w:t>Tuaregs</w:t>
      </w:r>
      <w:r>
        <w:rPr>
          <w:spacing w:val="-8"/>
          <w:w w:val="105"/>
          <w:vertAlign w:val="baseline"/>
        </w:rPr>
        <w:t> </w:t>
      </w:r>
      <w:r>
        <w:rPr>
          <w:w w:val="105"/>
          <w:vertAlign w:val="baseline"/>
        </w:rPr>
        <w:t>many</w:t>
      </w:r>
      <w:r>
        <w:rPr>
          <w:spacing w:val="-7"/>
          <w:w w:val="105"/>
          <w:vertAlign w:val="baseline"/>
        </w:rPr>
        <w:t> </w:t>
      </w:r>
      <w:r>
        <w:rPr>
          <w:w w:val="105"/>
          <w:vertAlign w:val="baseline"/>
        </w:rPr>
        <w:t>of</w:t>
      </w:r>
      <w:r>
        <w:rPr>
          <w:spacing w:val="-3"/>
          <w:w w:val="105"/>
          <w:vertAlign w:val="baseline"/>
        </w:rPr>
        <w:t> </w:t>
      </w:r>
      <w:r>
        <w:rPr>
          <w:w w:val="105"/>
          <w:vertAlign w:val="baseline"/>
        </w:rPr>
        <w:t>whom</w:t>
      </w:r>
      <w:r>
        <w:rPr>
          <w:spacing w:val="-7"/>
          <w:w w:val="105"/>
          <w:vertAlign w:val="baseline"/>
        </w:rPr>
        <w:t> </w:t>
      </w:r>
      <w:r>
        <w:rPr>
          <w:w w:val="105"/>
          <w:vertAlign w:val="baseline"/>
        </w:rPr>
        <w:t>had</w:t>
      </w:r>
      <w:r>
        <w:rPr>
          <w:spacing w:val="-13"/>
          <w:w w:val="105"/>
          <w:vertAlign w:val="baseline"/>
        </w:rPr>
        <w:t> </w:t>
      </w:r>
      <w:r>
        <w:rPr>
          <w:w w:val="105"/>
          <w:vertAlign w:val="baseline"/>
        </w:rPr>
        <w:t>lived</w:t>
      </w:r>
      <w:r>
        <w:rPr>
          <w:spacing w:val="-13"/>
          <w:w w:val="105"/>
          <w:vertAlign w:val="baseline"/>
        </w:rPr>
        <w:t> </w:t>
      </w:r>
      <w:r>
        <w:rPr>
          <w:w w:val="105"/>
          <w:vertAlign w:val="baseline"/>
        </w:rPr>
        <w:t>in</w:t>
      </w:r>
      <w:r>
        <w:rPr>
          <w:spacing w:val="-6"/>
          <w:w w:val="105"/>
          <w:vertAlign w:val="baseline"/>
        </w:rPr>
        <w:t> </w:t>
      </w:r>
      <w:r>
        <w:rPr>
          <w:w w:val="105"/>
          <w:vertAlign w:val="baseline"/>
        </w:rPr>
        <w:t>Libya</w:t>
      </w:r>
      <w:r>
        <w:rPr>
          <w:spacing w:val="5"/>
          <w:w w:val="105"/>
          <w:vertAlign w:val="baseline"/>
        </w:rPr>
        <w:t> </w:t>
      </w:r>
      <w:r>
        <w:rPr>
          <w:w w:val="105"/>
          <w:vertAlign w:val="baseline"/>
        </w:rPr>
        <w:t>for</w:t>
      </w:r>
      <w:r>
        <w:rPr>
          <w:spacing w:val="-3"/>
          <w:w w:val="105"/>
          <w:vertAlign w:val="baseline"/>
        </w:rPr>
        <w:t> </w:t>
      </w:r>
      <w:r>
        <w:rPr>
          <w:spacing w:val="-2"/>
          <w:w w:val="105"/>
          <w:vertAlign w:val="baseline"/>
        </w:rPr>
        <w:t>years</w:t>
      </w:r>
    </w:p>
    <w:p>
      <w:pPr>
        <w:pStyle w:val="BodyText"/>
        <w:spacing w:line="258" w:lineRule="exact"/>
        <w:ind w:left="100"/>
        <w:jc w:val="both"/>
      </w:pPr>
      <w:r>
        <w:rPr>
          <w:w w:val="105"/>
        </w:rPr>
        <w:t>started</w:t>
      </w:r>
      <w:r>
        <w:rPr>
          <w:spacing w:val="42"/>
          <w:w w:val="105"/>
        </w:rPr>
        <w:t> </w:t>
      </w:r>
      <w:r>
        <w:rPr>
          <w:w w:val="105"/>
        </w:rPr>
        <w:t>to</w:t>
      </w:r>
      <w:r>
        <w:rPr>
          <w:spacing w:val="42"/>
          <w:w w:val="105"/>
        </w:rPr>
        <w:t> </w:t>
      </w:r>
      <w:r>
        <w:rPr>
          <w:w w:val="105"/>
        </w:rPr>
        <w:t>return</w:t>
      </w:r>
      <w:r>
        <w:rPr>
          <w:spacing w:val="49"/>
          <w:w w:val="105"/>
        </w:rPr>
        <w:t> </w:t>
      </w:r>
      <w:r>
        <w:rPr>
          <w:w w:val="105"/>
        </w:rPr>
        <w:t>to</w:t>
      </w:r>
      <w:r>
        <w:rPr>
          <w:spacing w:val="49"/>
          <w:w w:val="105"/>
        </w:rPr>
        <w:t> </w:t>
      </w:r>
      <w:r>
        <w:rPr>
          <w:w w:val="105"/>
        </w:rPr>
        <w:t>Mali</w:t>
      </w:r>
      <w:r>
        <w:rPr>
          <w:spacing w:val="50"/>
          <w:w w:val="105"/>
        </w:rPr>
        <w:t> </w:t>
      </w:r>
      <w:r>
        <w:rPr>
          <w:w w:val="105"/>
        </w:rPr>
        <w:t>following</w:t>
      </w:r>
      <w:r>
        <w:rPr>
          <w:spacing w:val="49"/>
          <w:w w:val="105"/>
        </w:rPr>
        <w:t> </w:t>
      </w:r>
      <w:r>
        <w:rPr>
          <w:w w:val="105"/>
        </w:rPr>
        <w:t>the</w:t>
      </w:r>
      <w:r>
        <w:rPr>
          <w:spacing w:val="48"/>
          <w:w w:val="105"/>
        </w:rPr>
        <w:t> </w:t>
      </w:r>
      <w:r>
        <w:rPr>
          <w:w w:val="105"/>
        </w:rPr>
        <w:t>fall</w:t>
      </w:r>
      <w:r>
        <w:rPr>
          <w:spacing w:val="50"/>
          <w:w w:val="105"/>
        </w:rPr>
        <w:t> </w:t>
      </w:r>
      <w:r>
        <w:rPr>
          <w:w w:val="105"/>
        </w:rPr>
        <w:t>of</w:t>
      </w:r>
      <w:r>
        <w:rPr>
          <w:spacing w:val="47"/>
          <w:w w:val="105"/>
        </w:rPr>
        <w:t> </w:t>
      </w:r>
      <w:r>
        <w:rPr>
          <w:w w:val="105"/>
        </w:rPr>
        <w:t>the</w:t>
      </w:r>
      <w:r>
        <w:rPr>
          <w:spacing w:val="41"/>
          <w:w w:val="105"/>
        </w:rPr>
        <w:t> </w:t>
      </w:r>
      <w:r>
        <w:rPr>
          <w:w w:val="105"/>
        </w:rPr>
        <w:t>Gaddafi</w:t>
      </w:r>
      <w:r>
        <w:rPr>
          <w:spacing w:val="44"/>
          <w:w w:val="105"/>
        </w:rPr>
        <w:t> </w:t>
      </w:r>
      <w:r>
        <w:rPr>
          <w:w w:val="105"/>
        </w:rPr>
        <w:t>regime.</w:t>
      </w:r>
      <w:r>
        <w:rPr>
          <w:spacing w:val="51"/>
          <w:w w:val="105"/>
        </w:rPr>
        <w:t> </w:t>
      </w:r>
      <w:r>
        <w:rPr>
          <w:w w:val="105"/>
        </w:rPr>
        <w:t>Their</w:t>
      </w:r>
      <w:r>
        <w:rPr>
          <w:spacing w:val="46"/>
          <w:w w:val="105"/>
        </w:rPr>
        <w:t> </w:t>
      </w:r>
      <w:r>
        <w:rPr>
          <w:w w:val="105"/>
        </w:rPr>
        <w:t>arrival</w:t>
      </w:r>
      <w:r>
        <w:rPr>
          <w:spacing w:val="51"/>
          <w:w w:val="105"/>
        </w:rPr>
        <w:t> </w:t>
      </w:r>
      <w:r>
        <w:rPr>
          <w:w w:val="105"/>
        </w:rPr>
        <w:t>gave</w:t>
      </w:r>
      <w:r>
        <w:rPr>
          <w:spacing w:val="48"/>
          <w:w w:val="105"/>
        </w:rPr>
        <w:t> </w:t>
      </w:r>
      <w:r>
        <w:rPr>
          <w:spacing w:val="-5"/>
          <w:w w:val="105"/>
        </w:rPr>
        <w:t>the</w:t>
      </w:r>
    </w:p>
    <w:p>
      <w:pPr>
        <w:pStyle w:val="BodyText"/>
        <w:spacing w:before="10"/>
        <w:rPr>
          <w:sz w:val="19"/>
        </w:rPr>
      </w:pPr>
      <w:r>
        <w:rPr/>
        <mc:AlternateContent>
          <mc:Choice Requires="wps">
            <w:drawing>
              <wp:anchor distT="0" distB="0" distL="0" distR="0" allowOverlap="1" layoutInCell="1" locked="0" behindDoc="1" simplePos="0" relativeHeight="487621632">
                <wp:simplePos x="0" y="0"/>
                <wp:positionH relativeFrom="page">
                  <wp:posOffset>915009</wp:posOffset>
                </wp:positionH>
                <wp:positionV relativeFrom="paragraph">
                  <wp:posOffset>160507</wp:posOffset>
                </wp:positionV>
                <wp:extent cx="1830070"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2.638394pt;width:144.07pt;height:.72003pt;mso-position-horizontal-relative:page;mso-position-vertical-relative:paragraph;z-index:-15694848;mso-wrap-distance-left:0;mso-wrap-distance-right:0" id="docshape78" filled="true" fillcolor="#000000" stroked="false">
                <v:fill type="solid"/>
                <w10:wrap type="topAndBottom"/>
              </v:rect>
            </w:pict>
          </mc:Fallback>
        </mc:AlternateContent>
      </w:r>
    </w:p>
    <w:p>
      <w:pPr>
        <w:spacing w:line="252" w:lineRule="auto" w:before="109"/>
        <w:ind w:left="100" w:right="212" w:firstLine="0"/>
        <w:jc w:val="left"/>
        <w:rPr>
          <w:sz w:val="23"/>
        </w:rPr>
      </w:pPr>
      <w:r>
        <w:rPr>
          <w:w w:val="105"/>
          <w:sz w:val="23"/>
          <w:vertAlign w:val="superscript"/>
        </w:rPr>
        <w:t>28</w:t>
      </w:r>
      <w:r>
        <w:rPr>
          <w:w w:val="105"/>
          <w:sz w:val="23"/>
          <w:vertAlign w:val="baseline"/>
        </w:rPr>
        <w:t>Morten, B. and Utas, M. </w:t>
      </w:r>
      <w:r>
        <w:rPr>
          <w:i/>
          <w:w w:val="105"/>
          <w:sz w:val="23"/>
          <w:vertAlign w:val="baseline"/>
        </w:rPr>
        <w:t>The Malian Crisis: Causes, Consequences and </w:t>
      </w:r>
      <w:r>
        <w:rPr>
          <w:i/>
          <w:spacing w:val="-2"/>
          <w:sz w:val="23"/>
          <w:vertAlign w:val="baseline"/>
        </w:rPr>
        <w:t>Responses</w:t>
      </w:r>
      <w:hyperlink r:id="rId36">
        <w:r>
          <w:rPr>
            <w:i/>
            <w:spacing w:val="-2"/>
            <w:sz w:val="23"/>
            <w:vertAlign w:val="baseline"/>
          </w:rPr>
          <w:t>.</w:t>
        </w:r>
        <w:r>
          <w:rPr>
            <w:spacing w:val="-2"/>
            <w:sz w:val="23"/>
            <w:u w:val="single"/>
            <w:vertAlign w:val="baseline"/>
          </w:rPr>
          <w:t>https://matsutas.wordpress.com/2013/05/07/the-malian-crisis-causes-consequences-</w:t>
        </w:r>
      </w:hyperlink>
      <w:r>
        <w:rPr>
          <w:spacing w:val="80"/>
          <w:w w:val="105"/>
          <w:sz w:val="23"/>
          <w:vertAlign w:val="baseline"/>
        </w:rPr>
        <w:t>   </w:t>
      </w:r>
      <w:hyperlink r:id="rId36">
        <w:r>
          <w:rPr>
            <w:w w:val="105"/>
            <w:sz w:val="23"/>
            <w:u w:val="single"/>
            <w:vertAlign w:val="baseline"/>
          </w:rPr>
          <w:t>responses-by-morten-boas-and-mats-utas/</w:t>
        </w:r>
      </w:hyperlink>
      <w:r>
        <w:rPr>
          <w:w w:val="105"/>
          <w:sz w:val="23"/>
          <w:vertAlign w:val="baseline"/>
        </w:rPr>
        <w:t> p.1, accessed on 30 June 2018.</w:t>
      </w:r>
    </w:p>
    <w:p>
      <w:pPr>
        <w:spacing w:before="211"/>
        <w:ind w:left="100" w:right="8526" w:firstLine="0"/>
        <w:jc w:val="left"/>
        <w:rPr>
          <w:sz w:val="20"/>
        </w:rPr>
      </w:pPr>
      <w:r>
        <w:rPr>
          <w:spacing w:val="-2"/>
          <w:sz w:val="20"/>
          <w:vertAlign w:val="superscript"/>
        </w:rPr>
        <w:t>29</w:t>
      </w:r>
      <w:r>
        <w:rPr>
          <w:spacing w:val="-2"/>
          <w:sz w:val="20"/>
          <w:vertAlign w:val="baseline"/>
        </w:rPr>
        <w:t>Ibid.p.2.</w:t>
      </w:r>
    </w:p>
    <w:p>
      <w:pPr>
        <w:spacing w:before="0"/>
        <w:ind w:left="100" w:right="8526" w:firstLine="0"/>
        <w:jc w:val="left"/>
        <w:rPr>
          <w:sz w:val="20"/>
        </w:rPr>
      </w:pPr>
      <w:r>
        <w:rPr>
          <w:sz w:val="20"/>
          <w:vertAlign w:val="superscript"/>
        </w:rPr>
        <w:t>30</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8"/>
        <w:jc w:val="both"/>
      </w:pPr>
      <w:r>
        <w:rPr>
          <w:w w:val="105"/>
        </w:rPr>
        <w:t>rebellion new momentum</w:t>
      </w:r>
      <w:r>
        <w:rPr>
          <w:spacing w:val="-1"/>
          <w:w w:val="105"/>
        </w:rPr>
        <w:t> </w:t>
      </w:r>
      <w:r>
        <w:rPr>
          <w:w w:val="105"/>
        </w:rPr>
        <w:t>and yet another Tuareg rebel movement was formed, the Movement for</w:t>
      </w:r>
      <w:r>
        <w:rPr>
          <w:w w:val="105"/>
        </w:rPr>
        <w:t> the</w:t>
      </w:r>
      <w:r>
        <w:rPr>
          <w:w w:val="105"/>
        </w:rPr>
        <w:t> National</w:t>
      </w:r>
      <w:r>
        <w:rPr>
          <w:w w:val="105"/>
        </w:rPr>
        <w:t> Liberation</w:t>
      </w:r>
      <w:r>
        <w:rPr>
          <w:w w:val="105"/>
        </w:rPr>
        <w:t> of</w:t>
      </w:r>
      <w:r>
        <w:rPr>
          <w:w w:val="105"/>
        </w:rPr>
        <w:t> Azawad</w:t>
      </w:r>
      <w:r>
        <w:rPr>
          <w:w w:val="105"/>
        </w:rPr>
        <w:t> (MNLA).</w:t>
      </w:r>
      <w:r>
        <w:rPr>
          <w:w w:val="105"/>
          <w:vertAlign w:val="superscript"/>
        </w:rPr>
        <w:t>31</w:t>
      </w:r>
      <w:r>
        <w:rPr>
          <w:w w:val="105"/>
          <w:vertAlign w:val="baseline"/>
        </w:rPr>
        <w:t> While</w:t>
      </w:r>
      <w:r>
        <w:rPr>
          <w:w w:val="105"/>
          <w:vertAlign w:val="baseline"/>
        </w:rPr>
        <w:t> Tuareg</w:t>
      </w:r>
      <w:r>
        <w:rPr>
          <w:w w:val="105"/>
          <w:vertAlign w:val="baseline"/>
        </w:rPr>
        <w:t> rebellion</w:t>
      </w:r>
      <w:r>
        <w:rPr>
          <w:w w:val="105"/>
          <w:vertAlign w:val="baseline"/>
        </w:rPr>
        <w:t> was</w:t>
      </w:r>
      <w:r>
        <w:rPr>
          <w:w w:val="105"/>
          <w:vertAlign w:val="baseline"/>
        </w:rPr>
        <w:t> initially</w:t>
      </w:r>
      <w:r>
        <w:rPr>
          <w:w w:val="105"/>
          <w:vertAlign w:val="baseline"/>
        </w:rPr>
        <w:t> low scaled,</w:t>
      </w:r>
      <w:r>
        <w:rPr>
          <w:w w:val="105"/>
          <w:vertAlign w:val="baseline"/>
        </w:rPr>
        <w:t> based</w:t>
      </w:r>
      <w:r>
        <w:rPr>
          <w:w w:val="105"/>
          <w:vertAlign w:val="baseline"/>
        </w:rPr>
        <w:t> on</w:t>
      </w:r>
      <w:r>
        <w:rPr>
          <w:w w:val="105"/>
          <w:vertAlign w:val="baseline"/>
        </w:rPr>
        <w:t> their</w:t>
      </w:r>
      <w:r>
        <w:rPr>
          <w:w w:val="105"/>
          <w:vertAlign w:val="baseline"/>
        </w:rPr>
        <w:t> demands</w:t>
      </w:r>
      <w:r>
        <w:rPr>
          <w:w w:val="105"/>
          <w:vertAlign w:val="baseline"/>
        </w:rPr>
        <w:t> concerning</w:t>
      </w:r>
      <w:r>
        <w:rPr>
          <w:w w:val="105"/>
          <w:vertAlign w:val="baseline"/>
        </w:rPr>
        <w:t> power</w:t>
      </w:r>
      <w:r>
        <w:rPr>
          <w:w w:val="105"/>
          <w:vertAlign w:val="baseline"/>
        </w:rPr>
        <w:t> and</w:t>
      </w:r>
      <w:r>
        <w:rPr>
          <w:w w:val="105"/>
          <w:vertAlign w:val="baseline"/>
        </w:rPr>
        <w:t> positions,</w:t>
      </w:r>
      <w:r>
        <w:rPr>
          <w:w w:val="105"/>
          <w:vertAlign w:val="baseline"/>
        </w:rPr>
        <w:t> MNLA</w:t>
      </w:r>
      <w:r>
        <w:rPr>
          <w:w w:val="105"/>
          <w:vertAlign w:val="baseline"/>
        </w:rPr>
        <w:t> declared</w:t>
      </w:r>
      <w:r>
        <w:rPr>
          <w:w w:val="105"/>
          <w:vertAlign w:val="baseline"/>
        </w:rPr>
        <w:t> full independence</w:t>
      </w:r>
      <w:r>
        <w:rPr>
          <w:spacing w:val="-1"/>
          <w:w w:val="105"/>
          <w:vertAlign w:val="baseline"/>
        </w:rPr>
        <w:t> </w:t>
      </w:r>
      <w:r>
        <w:rPr>
          <w:w w:val="105"/>
          <w:vertAlign w:val="baseline"/>
        </w:rPr>
        <w:t>of Azawad. The</w:t>
      </w:r>
      <w:r>
        <w:rPr>
          <w:spacing w:val="-1"/>
          <w:w w:val="105"/>
          <w:vertAlign w:val="baseline"/>
        </w:rPr>
        <w:t> </w:t>
      </w:r>
      <w:r>
        <w:rPr>
          <w:w w:val="105"/>
          <w:vertAlign w:val="baseline"/>
        </w:rPr>
        <w:t>issue was no longer increased access</w:t>
      </w:r>
      <w:r>
        <w:rPr>
          <w:spacing w:val="-2"/>
          <w:w w:val="105"/>
          <w:vertAlign w:val="baseline"/>
        </w:rPr>
        <w:t> </w:t>
      </w:r>
      <w:r>
        <w:rPr>
          <w:w w:val="105"/>
          <w:vertAlign w:val="baseline"/>
        </w:rPr>
        <w:t>to the</w:t>
      </w:r>
      <w:r>
        <w:rPr>
          <w:spacing w:val="-1"/>
          <w:w w:val="105"/>
          <w:vertAlign w:val="baseline"/>
        </w:rPr>
        <w:t> </w:t>
      </w:r>
      <w:r>
        <w:rPr>
          <w:w w:val="105"/>
          <w:vertAlign w:val="baseline"/>
        </w:rPr>
        <w:t>spoils</w:t>
      </w:r>
      <w:r>
        <w:rPr>
          <w:spacing w:val="-2"/>
          <w:w w:val="105"/>
          <w:vertAlign w:val="baseline"/>
        </w:rPr>
        <w:t> </w:t>
      </w:r>
      <w:r>
        <w:rPr>
          <w:spacing w:val="9"/>
          <w:w w:val="105"/>
          <w:vertAlign w:val="baseline"/>
        </w:rPr>
        <w:t>of</w:t>
      </w:r>
      <w:r>
        <w:rPr>
          <w:spacing w:val="-3"/>
          <w:w w:val="105"/>
          <w:vertAlign w:val="baseline"/>
        </w:rPr>
        <w:t> </w:t>
      </w:r>
      <w:r>
        <w:rPr>
          <w:w w:val="105"/>
          <w:vertAlign w:val="baseline"/>
        </w:rPr>
        <w:t>the Malian state on</w:t>
      </w:r>
      <w:r>
        <w:rPr>
          <w:spacing w:val="-3"/>
          <w:w w:val="105"/>
          <w:vertAlign w:val="baseline"/>
        </w:rPr>
        <w:t> </w:t>
      </w:r>
      <w:r>
        <w:rPr>
          <w:w w:val="105"/>
          <w:vertAlign w:val="baseline"/>
        </w:rPr>
        <w:t>the economic sphere, but to be independent and break away from the Malian</w:t>
      </w:r>
      <w:r>
        <w:rPr>
          <w:spacing w:val="-3"/>
          <w:w w:val="105"/>
          <w:vertAlign w:val="baseline"/>
        </w:rPr>
        <w:t> </w:t>
      </w:r>
      <w:r>
        <w:rPr>
          <w:w w:val="105"/>
          <w:vertAlign w:val="baseline"/>
        </w:rPr>
        <w:t>State.</w:t>
      </w:r>
    </w:p>
    <w:p>
      <w:pPr>
        <w:pStyle w:val="BodyText"/>
        <w:spacing w:before="11"/>
      </w:pPr>
    </w:p>
    <w:p>
      <w:pPr>
        <w:pStyle w:val="BodyText"/>
        <w:spacing w:line="501" w:lineRule="auto"/>
        <w:ind w:left="100" w:right="121" w:firstLine="720"/>
        <w:jc w:val="both"/>
      </w:pPr>
      <w:r>
        <w:rPr>
          <w:w w:val="105"/>
        </w:rPr>
        <w:t>The</w:t>
      </w:r>
      <w:r>
        <w:rPr>
          <w:w w:val="105"/>
        </w:rPr>
        <w:t> credibility</w:t>
      </w:r>
      <w:r>
        <w:rPr>
          <w:w w:val="105"/>
        </w:rPr>
        <w:t> of</w:t>
      </w:r>
      <w:r>
        <w:rPr>
          <w:w w:val="105"/>
        </w:rPr>
        <w:t> the</w:t>
      </w:r>
      <w:r>
        <w:rPr>
          <w:w w:val="105"/>
        </w:rPr>
        <w:t> Tuareg</w:t>
      </w:r>
      <w:r>
        <w:rPr>
          <w:w w:val="105"/>
        </w:rPr>
        <w:t> rebellion</w:t>
      </w:r>
      <w:r>
        <w:rPr>
          <w:w w:val="105"/>
        </w:rPr>
        <w:t> waned</w:t>
      </w:r>
      <w:r>
        <w:rPr>
          <w:w w:val="105"/>
        </w:rPr>
        <w:t> and</w:t>
      </w:r>
      <w:r>
        <w:rPr>
          <w:w w:val="105"/>
        </w:rPr>
        <w:t> its</w:t>
      </w:r>
      <w:r>
        <w:rPr>
          <w:w w:val="105"/>
        </w:rPr>
        <w:t> unity</w:t>
      </w:r>
      <w:r>
        <w:rPr>
          <w:w w:val="105"/>
        </w:rPr>
        <w:t> negatively</w:t>
      </w:r>
      <w:r>
        <w:rPr>
          <w:w w:val="105"/>
        </w:rPr>
        <w:t> affected</w:t>
      </w:r>
      <w:r>
        <w:rPr>
          <w:w w:val="105"/>
        </w:rPr>
        <w:t> when MNLA fighters looted and plundered in the North and as the Malian army ran away, Salafist forces</w:t>
      </w:r>
      <w:r>
        <w:rPr>
          <w:w w:val="105"/>
        </w:rPr>
        <w:t> stepped</w:t>
      </w:r>
      <w:r>
        <w:rPr>
          <w:w w:val="105"/>
        </w:rPr>
        <w:t> in</w:t>
      </w:r>
      <w:r>
        <w:rPr>
          <w:w w:val="105"/>
        </w:rPr>
        <w:t> and</w:t>
      </w:r>
      <w:r>
        <w:rPr>
          <w:w w:val="105"/>
        </w:rPr>
        <w:t> effectively</w:t>
      </w:r>
      <w:r>
        <w:rPr>
          <w:w w:val="105"/>
        </w:rPr>
        <w:t> side-lined</w:t>
      </w:r>
      <w:r>
        <w:rPr>
          <w:w w:val="105"/>
        </w:rPr>
        <w:t> MNLA.</w:t>
      </w:r>
      <w:r>
        <w:rPr>
          <w:w w:val="105"/>
          <w:vertAlign w:val="superscript"/>
        </w:rPr>
        <w:t>32</w:t>
      </w:r>
      <w:r>
        <w:rPr>
          <w:w w:val="105"/>
          <w:vertAlign w:val="baseline"/>
        </w:rPr>
        <w:t> In</w:t>
      </w:r>
      <w:r>
        <w:rPr>
          <w:w w:val="105"/>
          <w:vertAlign w:val="baseline"/>
        </w:rPr>
        <w:t> all</w:t>
      </w:r>
      <w:r>
        <w:rPr>
          <w:w w:val="105"/>
          <w:vertAlign w:val="baseline"/>
        </w:rPr>
        <w:t> these,</w:t>
      </w:r>
      <w:r>
        <w:rPr>
          <w:w w:val="105"/>
          <w:vertAlign w:val="baseline"/>
        </w:rPr>
        <w:t> the</w:t>
      </w:r>
      <w:r>
        <w:rPr>
          <w:w w:val="105"/>
          <w:vertAlign w:val="baseline"/>
        </w:rPr>
        <w:t> Malian</w:t>
      </w:r>
      <w:r>
        <w:rPr>
          <w:w w:val="105"/>
          <w:vertAlign w:val="baseline"/>
        </w:rPr>
        <w:t> State</w:t>
      </w:r>
      <w:r>
        <w:rPr>
          <w:w w:val="105"/>
          <w:vertAlign w:val="baseline"/>
        </w:rPr>
        <w:t> and</w:t>
      </w:r>
      <w:r>
        <w:rPr>
          <w:w w:val="105"/>
          <w:vertAlign w:val="baseline"/>
        </w:rPr>
        <w:t> her population suffered the impact of the armed conflict.</w:t>
      </w:r>
    </w:p>
    <w:p>
      <w:pPr>
        <w:pStyle w:val="BodyText"/>
        <w:spacing w:before="17"/>
      </w:pPr>
    </w:p>
    <w:p>
      <w:pPr>
        <w:pStyle w:val="BodyText"/>
        <w:spacing w:line="501" w:lineRule="auto"/>
        <w:ind w:left="100" w:right="119" w:firstLine="720"/>
        <w:jc w:val="both"/>
      </w:pPr>
      <w:r>
        <w:rPr>
          <w:w w:val="105"/>
        </w:rPr>
        <w:t>Furthermore,</w:t>
      </w:r>
      <w:r>
        <w:rPr>
          <w:w w:val="105"/>
        </w:rPr>
        <w:t> when</w:t>
      </w:r>
      <w:r>
        <w:rPr>
          <w:w w:val="105"/>
        </w:rPr>
        <w:t> Mali</w:t>
      </w:r>
      <w:r>
        <w:rPr>
          <w:w w:val="105"/>
        </w:rPr>
        <w:t> gained</w:t>
      </w:r>
      <w:r>
        <w:rPr>
          <w:w w:val="105"/>
        </w:rPr>
        <w:t> independence</w:t>
      </w:r>
      <w:r>
        <w:rPr>
          <w:w w:val="105"/>
        </w:rPr>
        <w:t> from</w:t>
      </w:r>
      <w:r>
        <w:rPr>
          <w:w w:val="105"/>
        </w:rPr>
        <w:t> France</w:t>
      </w:r>
      <w:r>
        <w:rPr>
          <w:w w:val="105"/>
        </w:rPr>
        <w:t> in</w:t>
      </w:r>
      <w:r>
        <w:rPr>
          <w:w w:val="105"/>
        </w:rPr>
        <w:t> 1960,</w:t>
      </w:r>
      <w:r>
        <w:rPr>
          <w:w w:val="105"/>
        </w:rPr>
        <w:t> the</w:t>
      </w:r>
      <w:r>
        <w:rPr>
          <w:w w:val="105"/>
        </w:rPr>
        <w:t> new government</w:t>
      </w:r>
      <w:r>
        <w:rPr>
          <w:w w:val="105"/>
        </w:rPr>
        <w:t> had</w:t>
      </w:r>
      <w:r>
        <w:rPr>
          <w:w w:val="105"/>
        </w:rPr>
        <w:t> to</w:t>
      </w:r>
      <w:r>
        <w:rPr>
          <w:w w:val="105"/>
        </w:rPr>
        <w:t> assert</w:t>
      </w:r>
      <w:r>
        <w:rPr>
          <w:w w:val="105"/>
        </w:rPr>
        <w:t> its</w:t>
      </w:r>
      <w:r>
        <w:rPr>
          <w:w w:val="105"/>
        </w:rPr>
        <w:t> authority</w:t>
      </w:r>
      <w:r>
        <w:rPr>
          <w:w w:val="105"/>
        </w:rPr>
        <w:t> on</w:t>
      </w:r>
      <w:r>
        <w:rPr>
          <w:w w:val="105"/>
        </w:rPr>
        <w:t> a</w:t>
      </w:r>
      <w:r>
        <w:rPr>
          <w:w w:val="105"/>
        </w:rPr>
        <w:t> large</w:t>
      </w:r>
      <w:r>
        <w:rPr>
          <w:w w:val="105"/>
        </w:rPr>
        <w:t> territory,</w:t>
      </w:r>
      <w:r>
        <w:rPr>
          <w:w w:val="105"/>
        </w:rPr>
        <w:t> including</w:t>
      </w:r>
      <w:r>
        <w:rPr>
          <w:w w:val="105"/>
        </w:rPr>
        <w:t> desert</w:t>
      </w:r>
      <w:r>
        <w:rPr>
          <w:w w:val="105"/>
        </w:rPr>
        <w:t> regions</w:t>
      </w:r>
      <w:r>
        <w:rPr>
          <w:w w:val="105"/>
        </w:rPr>
        <w:t> where Tuareg</w:t>
      </w:r>
      <w:r>
        <w:rPr>
          <w:spacing w:val="-11"/>
          <w:w w:val="105"/>
        </w:rPr>
        <w:t> </w:t>
      </w:r>
      <w:r>
        <w:rPr>
          <w:w w:val="105"/>
        </w:rPr>
        <w:t>and</w:t>
      </w:r>
      <w:r>
        <w:rPr>
          <w:spacing w:val="-5"/>
          <w:w w:val="105"/>
        </w:rPr>
        <w:t> </w:t>
      </w:r>
      <w:r>
        <w:rPr>
          <w:w w:val="105"/>
        </w:rPr>
        <w:t>Arab</w:t>
      </w:r>
      <w:r>
        <w:rPr>
          <w:spacing w:val="-5"/>
          <w:w w:val="105"/>
        </w:rPr>
        <w:t> </w:t>
      </w:r>
      <w:r>
        <w:rPr>
          <w:w w:val="105"/>
        </w:rPr>
        <w:t>communities</w:t>
      </w:r>
      <w:r>
        <w:rPr>
          <w:spacing w:val="-6"/>
          <w:w w:val="105"/>
        </w:rPr>
        <w:t> </w:t>
      </w:r>
      <w:r>
        <w:rPr>
          <w:w w:val="105"/>
        </w:rPr>
        <w:t>directly</w:t>
      </w:r>
      <w:r>
        <w:rPr>
          <w:spacing w:val="-5"/>
          <w:w w:val="105"/>
        </w:rPr>
        <w:t> </w:t>
      </w:r>
      <w:r>
        <w:rPr>
          <w:w w:val="105"/>
        </w:rPr>
        <w:t>challenged</w:t>
      </w:r>
      <w:r>
        <w:rPr>
          <w:spacing w:val="-11"/>
          <w:w w:val="105"/>
        </w:rPr>
        <w:t> </w:t>
      </w:r>
      <w:r>
        <w:rPr>
          <w:w w:val="105"/>
        </w:rPr>
        <w:t>its</w:t>
      </w:r>
      <w:r>
        <w:rPr>
          <w:spacing w:val="-13"/>
          <w:w w:val="105"/>
        </w:rPr>
        <w:t> </w:t>
      </w:r>
      <w:r>
        <w:rPr>
          <w:w w:val="105"/>
        </w:rPr>
        <w:t>authority.</w:t>
      </w:r>
      <w:r>
        <w:rPr>
          <w:w w:val="105"/>
          <w:vertAlign w:val="superscript"/>
        </w:rPr>
        <w:t>33</w:t>
      </w:r>
      <w:r>
        <w:rPr>
          <w:spacing w:val="-7"/>
          <w:w w:val="105"/>
          <w:vertAlign w:val="baseline"/>
        </w:rPr>
        <w:t> </w:t>
      </w:r>
      <w:r>
        <w:rPr>
          <w:w w:val="105"/>
          <w:vertAlign w:val="baseline"/>
        </w:rPr>
        <w:t>Malian</w:t>
      </w:r>
      <w:r>
        <w:rPr>
          <w:spacing w:val="-5"/>
          <w:w w:val="105"/>
          <w:vertAlign w:val="baseline"/>
        </w:rPr>
        <w:t> </w:t>
      </w:r>
      <w:r>
        <w:rPr>
          <w:w w:val="105"/>
          <w:vertAlign w:val="baseline"/>
        </w:rPr>
        <w:t>state</w:t>
      </w:r>
      <w:r>
        <w:rPr>
          <w:spacing w:val="-5"/>
          <w:w w:val="105"/>
          <w:vertAlign w:val="baseline"/>
        </w:rPr>
        <w:t> </w:t>
      </w:r>
      <w:r>
        <w:rPr>
          <w:w w:val="105"/>
          <w:vertAlign w:val="baseline"/>
        </w:rPr>
        <w:t>officials</w:t>
      </w:r>
      <w:r>
        <w:rPr>
          <w:spacing w:val="-13"/>
          <w:w w:val="105"/>
          <w:vertAlign w:val="baseline"/>
        </w:rPr>
        <w:t> </w:t>
      </w:r>
      <w:r>
        <w:rPr>
          <w:w w:val="105"/>
          <w:vertAlign w:val="baseline"/>
        </w:rPr>
        <w:t>resented certain</w:t>
      </w:r>
      <w:r>
        <w:rPr>
          <w:spacing w:val="-7"/>
          <w:w w:val="105"/>
          <w:vertAlign w:val="baseline"/>
        </w:rPr>
        <w:t> </w:t>
      </w:r>
      <w:r>
        <w:rPr>
          <w:w w:val="105"/>
          <w:vertAlign w:val="baseline"/>
        </w:rPr>
        <w:t>sections</w:t>
      </w:r>
      <w:r>
        <w:rPr>
          <w:spacing w:val="-8"/>
          <w:w w:val="105"/>
          <w:vertAlign w:val="baseline"/>
        </w:rPr>
        <w:t> </w:t>
      </w:r>
      <w:r>
        <w:rPr>
          <w:w w:val="105"/>
          <w:vertAlign w:val="baseline"/>
        </w:rPr>
        <w:t>of</w:t>
      </w:r>
      <w:r>
        <w:rPr>
          <w:spacing w:val="-9"/>
          <w:w w:val="105"/>
          <w:vertAlign w:val="baseline"/>
        </w:rPr>
        <w:t> </w:t>
      </w:r>
      <w:r>
        <w:rPr>
          <w:w w:val="105"/>
          <w:vertAlign w:val="baseline"/>
        </w:rPr>
        <w:t>the</w:t>
      </w:r>
      <w:r>
        <w:rPr>
          <w:spacing w:val="-8"/>
          <w:w w:val="105"/>
          <w:vertAlign w:val="baseline"/>
        </w:rPr>
        <w:t> </w:t>
      </w:r>
      <w:r>
        <w:rPr>
          <w:w w:val="105"/>
          <w:vertAlign w:val="baseline"/>
        </w:rPr>
        <w:t>northern population whom</w:t>
      </w:r>
      <w:r>
        <w:rPr>
          <w:spacing w:val="-8"/>
          <w:w w:val="105"/>
          <w:vertAlign w:val="baseline"/>
        </w:rPr>
        <w:t> </w:t>
      </w:r>
      <w:r>
        <w:rPr>
          <w:w w:val="105"/>
          <w:vertAlign w:val="baseline"/>
        </w:rPr>
        <w:t>they</w:t>
      </w:r>
      <w:r>
        <w:rPr>
          <w:spacing w:val="-7"/>
          <w:w w:val="105"/>
          <w:vertAlign w:val="baseline"/>
        </w:rPr>
        <w:t> </w:t>
      </w:r>
      <w:r>
        <w:rPr>
          <w:w w:val="105"/>
          <w:vertAlign w:val="baseline"/>
        </w:rPr>
        <w:t>regarded</w:t>
      </w:r>
      <w:r>
        <w:rPr>
          <w:spacing w:val="-7"/>
          <w:w w:val="105"/>
          <w:vertAlign w:val="baseline"/>
        </w:rPr>
        <w:t> </w:t>
      </w:r>
      <w:r>
        <w:rPr>
          <w:w w:val="105"/>
          <w:vertAlign w:val="baseline"/>
        </w:rPr>
        <w:t>as</w:t>
      </w:r>
      <w:r>
        <w:rPr>
          <w:spacing w:val="-8"/>
          <w:w w:val="105"/>
          <w:vertAlign w:val="baseline"/>
        </w:rPr>
        <w:t> </w:t>
      </w:r>
      <w:r>
        <w:rPr>
          <w:w w:val="105"/>
          <w:vertAlign w:val="baseline"/>
        </w:rPr>
        <w:t>the</w:t>
      </w:r>
      <w:r>
        <w:rPr>
          <w:spacing w:val="-8"/>
          <w:w w:val="105"/>
          <w:vertAlign w:val="baseline"/>
        </w:rPr>
        <w:t> </w:t>
      </w:r>
      <w:r>
        <w:rPr>
          <w:w w:val="105"/>
          <w:vertAlign w:val="baseline"/>
        </w:rPr>
        <w:t>main obstacle</w:t>
      </w:r>
      <w:r>
        <w:rPr>
          <w:spacing w:val="-8"/>
          <w:w w:val="105"/>
          <w:vertAlign w:val="baseline"/>
        </w:rPr>
        <w:t> </w:t>
      </w:r>
      <w:r>
        <w:rPr>
          <w:spacing w:val="10"/>
          <w:w w:val="105"/>
          <w:vertAlign w:val="baseline"/>
        </w:rPr>
        <w:t>to</w:t>
      </w:r>
      <w:r>
        <w:rPr>
          <w:spacing w:val="-7"/>
          <w:w w:val="105"/>
          <w:vertAlign w:val="baseline"/>
        </w:rPr>
        <w:t> </w:t>
      </w:r>
      <w:r>
        <w:rPr>
          <w:w w:val="105"/>
          <w:vertAlign w:val="baseline"/>
        </w:rPr>
        <w:t>national unity which</w:t>
      </w:r>
      <w:r>
        <w:rPr>
          <w:w w:val="105"/>
          <w:vertAlign w:val="baseline"/>
        </w:rPr>
        <w:t> made it</w:t>
      </w:r>
      <w:r>
        <w:rPr>
          <w:w w:val="105"/>
          <w:vertAlign w:val="baseline"/>
        </w:rPr>
        <w:t> more difficult</w:t>
      </w:r>
      <w:r>
        <w:rPr>
          <w:w w:val="105"/>
          <w:vertAlign w:val="baseline"/>
        </w:rPr>
        <w:t> for the government at the centre to</w:t>
      </w:r>
      <w:r>
        <w:rPr>
          <w:w w:val="105"/>
          <w:vertAlign w:val="baseline"/>
        </w:rPr>
        <w:t> make steady progress. The southern elites</w:t>
      </w:r>
      <w:r>
        <w:rPr>
          <w:spacing w:val="-3"/>
          <w:w w:val="105"/>
          <w:vertAlign w:val="baseline"/>
        </w:rPr>
        <w:t> </w:t>
      </w:r>
      <w:r>
        <w:rPr>
          <w:w w:val="105"/>
          <w:vertAlign w:val="baseline"/>
        </w:rPr>
        <w:t>resolved to focus their political and economic efforts on</w:t>
      </w:r>
      <w:r>
        <w:rPr>
          <w:spacing w:val="-1"/>
          <w:w w:val="105"/>
          <w:vertAlign w:val="baseline"/>
        </w:rPr>
        <w:t> </w:t>
      </w:r>
      <w:r>
        <w:rPr>
          <w:w w:val="105"/>
          <w:vertAlign w:val="baseline"/>
        </w:rPr>
        <w:t>the</w:t>
      </w:r>
      <w:r>
        <w:rPr>
          <w:spacing w:val="-2"/>
          <w:w w:val="105"/>
          <w:vertAlign w:val="baseline"/>
        </w:rPr>
        <w:t> </w:t>
      </w:r>
      <w:r>
        <w:rPr>
          <w:w w:val="105"/>
          <w:vertAlign w:val="baseline"/>
        </w:rPr>
        <w:t>‗useful‘ south of Mali, gradually marginalising the north of the country and imposing military rule on those regions.</w:t>
      </w:r>
      <w:r>
        <w:rPr>
          <w:w w:val="105"/>
          <w:vertAlign w:val="baseline"/>
        </w:rPr>
        <w:t> Even though</w:t>
      </w:r>
      <w:r>
        <w:rPr>
          <w:w w:val="105"/>
          <w:vertAlign w:val="baseline"/>
        </w:rPr>
        <w:t> peace agreements</w:t>
      </w:r>
      <w:r>
        <w:rPr>
          <w:w w:val="105"/>
          <w:vertAlign w:val="baseline"/>
        </w:rPr>
        <w:t> were</w:t>
      </w:r>
      <w:r>
        <w:rPr>
          <w:w w:val="105"/>
          <w:vertAlign w:val="baseline"/>
        </w:rPr>
        <w:t> signed and</w:t>
      </w:r>
      <w:r>
        <w:rPr>
          <w:w w:val="105"/>
          <w:vertAlign w:val="baseline"/>
        </w:rPr>
        <w:t> multiple</w:t>
      </w:r>
      <w:r>
        <w:rPr>
          <w:w w:val="105"/>
          <w:vertAlign w:val="baseline"/>
        </w:rPr>
        <w:t> demobilisationprogrammes implemented,</w:t>
      </w:r>
      <w:r>
        <w:rPr>
          <w:w w:val="105"/>
          <w:vertAlign w:val="baseline"/>
        </w:rPr>
        <w:t> none</w:t>
      </w:r>
      <w:r>
        <w:rPr>
          <w:w w:val="105"/>
          <w:vertAlign w:val="baseline"/>
        </w:rPr>
        <w:t> of them</w:t>
      </w:r>
      <w:r>
        <w:rPr>
          <w:w w:val="105"/>
          <w:vertAlign w:val="baseline"/>
        </w:rPr>
        <w:t> succeeded</w:t>
      </w:r>
      <w:r>
        <w:rPr>
          <w:w w:val="105"/>
          <w:vertAlign w:val="baseline"/>
        </w:rPr>
        <w:t> in</w:t>
      </w:r>
      <w:r>
        <w:rPr>
          <w:w w:val="105"/>
          <w:vertAlign w:val="baseline"/>
        </w:rPr>
        <w:t> normalising the relationship</w:t>
      </w:r>
      <w:r>
        <w:rPr>
          <w:w w:val="105"/>
          <w:vertAlign w:val="baseline"/>
        </w:rPr>
        <w:t> between</w:t>
      </w:r>
      <w:r>
        <w:rPr>
          <w:w w:val="105"/>
          <w:vertAlign w:val="baseline"/>
        </w:rPr>
        <w:t> the</w:t>
      </w:r>
      <w:r>
        <w:rPr>
          <w:w w:val="105"/>
          <w:vertAlign w:val="baseline"/>
        </w:rPr>
        <w:t> north and Bamako.</w:t>
      </w:r>
      <w:r>
        <w:rPr>
          <w:w w:val="105"/>
          <w:vertAlign w:val="superscript"/>
        </w:rPr>
        <w:t>34</w:t>
      </w:r>
      <w:r>
        <w:rPr>
          <w:w w:val="105"/>
          <w:vertAlign w:val="baseline"/>
        </w:rPr>
        <w:t> Those</w:t>
      </w:r>
      <w:r>
        <w:rPr>
          <w:w w:val="105"/>
          <w:vertAlign w:val="baseline"/>
        </w:rPr>
        <w:t> repeated</w:t>
      </w:r>
      <w:r>
        <w:rPr>
          <w:w w:val="105"/>
          <w:vertAlign w:val="baseline"/>
        </w:rPr>
        <w:t> failures</w:t>
      </w:r>
      <w:r>
        <w:rPr>
          <w:w w:val="105"/>
          <w:vertAlign w:val="baseline"/>
        </w:rPr>
        <w:t> are,</w:t>
      </w:r>
      <w:r>
        <w:rPr>
          <w:w w:val="105"/>
          <w:vertAlign w:val="baseline"/>
        </w:rPr>
        <w:t> in</w:t>
      </w:r>
      <w:r>
        <w:rPr>
          <w:w w:val="105"/>
          <w:vertAlign w:val="baseline"/>
        </w:rPr>
        <w:t> part,</w:t>
      </w:r>
      <w:r>
        <w:rPr>
          <w:w w:val="105"/>
          <w:vertAlign w:val="baseline"/>
        </w:rPr>
        <w:t> a</w:t>
      </w:r>
      <w:r>
        <w:rPr>
          <w:w w:val="105"/>
          <w:vertAlign w:val="baseline"/>
        </w:rPr>
        <w:t> direct</w:t>
      </w:r>
      <w:r>
        <w:rPr>
          <w:w w:val="105"/>
          <w:vertAlign w:val="baseline"/>
        </w:rPr>
        <w:t> consequence</w:t>
      </w:r>
      <w:r>
        <w:rPr>
          <w:w w:val="105"/>
          <w:vertAlign w:val="baseline"/>
        </w:rPr>
        <w:t> of</w:t>
      </w:r>
      <w:r>
        <w:rPr>
          <w:w w:val="105"/>
          <w:vertAlign w:val="baseline"/>
        </w:rPr>
        <w:t> the</w:t>
      </w:r>
      <w:r>
        <w:rPr>
          <w:w w:val="105"/>
          <w:vertAlign w:val="baseline"/>
        </w:rPr>
        <w:t> Malian</w:t>
      </w:r>
      <w:r>
        <w:rPr>
          <w:w w:val="105"/>
          <w:vertAlign w:val="baseline"/>
        </w:rPr>
        <w:t> state‘s strategy of taming the</w:t>
      </w:r>
      <w:r>
        <w:rPr>
          <w:w w:val="105"/>
          <w:vertAlign w:val="baseline"/>
        </w:rPr>
        <w:t> north. In</w:t>
      </w:r>
      <w:r>
        <w:rPr>
          <w:w w:val="105"/>
          <w:vertAlign w:val="baseline"/>
        </w:rPr>
        <w:t> order to</w:t>
      </w:r>
      <w:r>
        <w:rPr>
          <w:w w:val="105"/>
          <w:vertAlign w:val="baseline"/>
        </w:rPr>
        <w:t> prevent</w:t>
      </w:r>
      <w:r>
        <w:rPr>
          <w:w w:val="105"/>
          <w:vertAlign w:val="baseline"/>
        </w:rPr>
        <w:t> one</w:t>
      </w:r>
      <w:r>
        <w:rPr>
          <w:w w:val="105"/>
          <w:vertAlign w:val="baseline"/>
        </w:rPr>
        <w:t> group</w:t>
      </w:r>
      <w:r>
        <w:rPr>
          <w:w w:val="105"/>
          <w:vertAlign w:val="baseline"/>
        </w:rPr>
        <w:t> from</w:t>
      </w:r>
      <w:r>
        <w:rPr>
          <w:w w:val="105"/>
          <w:vertAlign w:val="baseline"/>
        </w:rPr>
        <w:t> gaining too</w:t>
      </w:r>
      <w:r>
        <w:rPr>
          <w:w w:val="105"/>
          <w:vertAlign w:val="baseline"/>
        </w:rPr>
        <w:t> much influence and posing</w:t>
      </w:r>
      <w:r>
        <w:rPr>
          <w:spacing w:val="-2"/>
          <w:w w:val="105"/>
          <w:vertAlign w:val="baseline"/>
        </w:rPr>
        <w:t> </w:t>
      </w:r>
      <w:r>
        <w:rPr>
          <w:w w:val="105"/>
          <w:vertAlign w:val="baseline"/>
        </w:rPr>
        <w:t>a threat to</w:t>
      </w:r>
      <w:r>
        <w:rPr>
          <w:spacing w:val="-2"/>
          <w:w w:val="105"/>
          <w:vertAlign w:val="baseline"/>
        </w:rPr>
        <w:t> </w:t>
      </w:r>
      <w:r>
        <w:rPr>
          <w:w w:val="105"/>
          <w:vertAlign w:val="baseline"/>
        </w:rPr>
        <w:t>central state</w:t>
      </w:r>
      <w:r>
        <w:rPr>
          <w:spacing w:val="-3"/>
          <w:w w:val="105"/>
          <w:vertAlign w:val="baseline"/>
        </w:rPr>
        <w:t> </w:t>
      </w:r>
      <w:r>
        <w:rPr>
          <w:w w:val="105"/>
          <w:vertAlign w:val="baseline"/>
        </w:rPr>
        <w:t>authority, Bamako sought to</w:t>
      </w:r>
      <w:r>
        <w:rPr>
          <w:spacing w:val="-2"/>
          <w:w w:val="105"/>
          <w:vertAlign w:val="baseline"/>
        </w:rPr>
        <w:t> </w:t>
      </w:r>
      <w:r>
        <w:rPr>
          <w:w w:val="105"/>
          <w:vertAlign w:val="baseline"/>
        </w:rPr>
        <w:t>divide</w:t>
      </w:r>
      <w:r>
        <w:rPr>
          <w:spacing w:val="-3"/>
          <w:w w:val="105"/>
          <w:vertAlign w:val="baseline"/>
        </w:rPr>
        <w:t> </w:t>
      </w:r>
      <w:r>
        <w:rPr>
          <w:w w:val="105"/>
          <w:vertAlign w:val="baseline"/>
        </w:rPr>
        <w:t>the northern</w:t>
      </w:r>
      <w:r>
        <w:rPr>
          <w:spacing w:val="-2"/>
          <w:w w:val="105"/>
          <w:vertAlign w:val="baseline"/>
        </w:rPr>
        <w:t> </w:t>
      </w:r>
      <w:r>
        <w:rPr>
          <w:w w:val="105"/>
          <w:vertAlign w:val="baseline"/>
        </w:rPr>
        <w:t>‗front‘ and</w:t>
      </w:r>
    </w:p>
    <w:p>
      <w:pPr>
        <w:pStyle w:val="BodyText"/>
        <w:spacing w:before="41"/>
        <w:rPr>
          <w:sz w:val="20"/>
        </w:rPr>
      </w:pPr>
      <w:r>
        <w:rPr/>
        <mc:AlternateContent>
          <mc:Choice Requires="wps">
            <w:drawing>
              <wp:anchor distT="0" distB="0" distL="0" distR="0" allowOverlap="1" layoutInCell="1" locked="0" behindDoc="1" simplePos="0" relativeHeight="487622144">
                <wp:simplePos x="0" y="0"/>
                <wp:positionH relativeFrom="page">
                  <wp:posOffset>915009</wp:posOffset>
                </wp:positionH>
                <wp:positionV relativeFrom="paragraph">
                  <wp:posOffset>187405</wp:posOffset>
                </wp:positionV>
                <wp:extent cx="1830070"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4.756316pt;width:144.07pt;height:.71997pt;mso-position-horizontal-relative:page;mso-position-vertical-relative:paragraph;z-index:-15694336;mso-wrap-distance-left:0;mso-wrap-distance-right:0" id="docshape7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31</w:t>
      </w:r>
      <w:r>
        <w:rPr>
          <w:spacing w:val="-2"/>
          <w:sz w:val="20"/>
          <w:vertAlign w:val="baseline"/>
        </w:rPr>
        <w:t> Ibid.p.3</w:t>
      </w:r>
    </w:p>
    <w:p>
      <w:pPr>
        <w:spacing w:before="1"/>
        <w:ind w:left="100" w:right="0" w:firstLine="0"/>
        <w:jc w:val="left"/>
        <w:rPr>
          <w:sz w:val="20"/>
        </w:rPr>
      </w:pPr>
      <w:r>
        <w:rPr>
          <w:sz w:val="20"/>
          <w:vertAlign w:val="superscript"/>
        </w:rPr>
        <w:t>32</w:t>
      </w:r>
      <w:r>
        <w:rPr>
          <w:spacing w:val="-2"/>
          <w:sz w:val="20"/>
          <w:vertAlign w:val="baseline"/>
        </w:rPr>
        <w:t> Ibid.</w:t>
      </w:r>
    </w:p>
    <w:p>
      <w:pPr>
        <w:spacing w:before="0"/>
        <w:ind w:left="100" w:right="123" w:firstLine="0"/>
        <w:jc w:val="left"/>
        <w:rPr>
          <w:sz w:val="20"/>
        </w:rPr>
      </w:pPr>
      <w:r>
        <w:rPr>
          <w:sz w:val="20"/>
          <w:vertAlign w:val="superscript"/>
        </w:rPr>
        <w:t>33</w:t>
      </w:r>
      <w:r>
        <w:rPr>
          <w:sz w:val="20"/>
          <w:vertAlign w:val="baseline"/>
        </w:rPr>
        <w:t>Chauzal, G</w:t>
      </w:r>
      <w:r>
        <w:rPr>
          <w:spacing w:val="-2"/>
          <w:sz w:val="20"/>
          <w:vertAlign w:val="baseline"/>
        </w:rPr>
        <w:t> </w:t>
      </w:r>
      <w:r>
        <w:rPr>
          <w:sz w:val="20"/>
          <w:vertAlign w:val="baseline"/>
        </w:rPr>
        <w:t>and Van Damme, T. (2015) </w:t>
      </w:r>
      <w:r>
        <w:rPr>
          <w:i/>
          <w:sz w:val="20"/>
          <w:vertAlign w:val="baseline"/>
        </w:rPr>
        <w:t>The Roots of Mali’s Conflict Moving Beyond the 2012 Crisis.</w:t>
      </w:r>
      <w:r>
        <w:rPr>
          <w:sz w:val="20"/>
          <w:vertAlign w:val="baseline"/>
        </w:rPr>
        <w:t>Clingendael,</w:t>
      </w:r>
      <w:r>
        <w:rPr>
          <w:spacing w:val="-4"/>
          <w:sz w:val="20"/>
          <w:vertAlign w:val="baseline"/>
        </w:rPr>
        <w:t> </w:t>
      </w:r>
      <w:r>
        <w:rPr>
          <w:sz w:val="20"/>
          <w:vertAlign w:val="baseline"/>
        </w:rPr>
        <w:t>.Netherlands Institute</w:t>
      </w:r>
      <w:r>
        <w:rPr>
          <w:spacing w:val="-7"/>
          <w:sz w:val="20"/>
          <w:vertAlign w:val="baseline"/>
        </w:rPr>
        <w:t> </w:t>
      </w:r>
      <w:r>
        <w:rPr>
          <w:sz w:val="20"/>
          <w:vertAlign w:val="baseline"/>
        </w:rPr>
        <w:t>of</w:t>
      </w:r>
      <w:r>
        <w:rPr>
          <w:spacing w:val="-7"/>
          <w:sz w:val="20"/>
          <w:vertAlign w:val="baseline"/>
        </w:rPr>
        <w:t> </w:t>
      </w:r>
      <w:r>
        <w:rPr>
          <w:sz w:val="20"/>
          <w:vertAlign w:val="baseline"/>
        </w:rPr>
        <w:t>International</w:t>
      </w:r>
      <w:r>
        <w:rPr>
          <w:spacing w:val="-4"/>
          <w:sz w:val="20"/>
          <w:vertAlign w:val="baseline"/>
        </w:rPr>
        <w:t> </w:t>
      </w:r>
      <w:r>
        <w:rPr>
          <w:sz w:val="20"/>
          <w:vertAlign w:val="baseline"/>
        </w:rPr>
        <w:t>Relations</w:t>
      </w:r>
      <w:r>
        <w:rPr>
          <w:spacing w:val="-4"/>
          <w:sz w:val="20"/>
          <w:vertAlign w:val="baseline"/>
        </w:rPr>
        <w:t> </w:t>
      </w:r>
      <w:hyperlink r:id="rId37">
        <w:r>
          <w:rPr>
            <w:sz w:val="20"/>
            <w:vertAlign w:val="baseline"/>
          </w:rPr>
          <w:t>http://www.clingendael.nl/</w:t>
        </w:r>
      </w:hyperlink>
      <w:r>
        <w:rPr>
          <w:spacing w:val="-4"/>
          <w:sz w:val="20"/>
          <w:vertAlign w:val="baseline"/>
        </w:rPr>
        <w:t> </w:t>
      </w:r>
      <w:r>
        <w:rPr>
          <w:sz w:val="20"/>
          <w:vertAlign w:val="baseline"/>
        </w:rPr>
        <w:t>p.8,</w:t>
      </w:r>
      <w:r>
        <w:rPr>
          <w:spacing w:val="-4"/>
          <w:sz w:val="20"/>
          <w:vertAlign w:val="baseline"/>
        </w:rPr>
        <w:t> </w:t>
      </w:r>
      <w:r>
        <w:rPr>
          <w:sz w:val="20"/>
          <w:vertAlign w:val="baseline"/>
        </w:rPr>
        <w:t>accessed</w:t>
      </w:r>
      <w:r>
        <w:rPr>
          <w:spacing w:val="-4"/>
          <w:sz w:val="20"/>
          <w:vertAlign w:val="baseline"/>
        </w:rPr>
        <w:t> </w:t>
      </w:r>
      <w:r>
        <w:rPr>
          <w:sz w:val="20"/>
          <w:vertAlign w:val="baseline"/>
        </w:rPr>
        <w:t>on</w:t>
      </w:r>
      <w:r>
        <w:rPr>
          <w:spacing w:val="-4"/>
          <w:sz w:val="20"/>
          <w:vertAlign w:val="baseline"/>
        </w:rPr>
        <w:t> </w:t>
      </w:r>
      <w:r>
        <w:rPr>
          <w:sz w:val="20"/>
          <w:vertAlign w:val="baseline"/>
        </w:rPr>
        <w:t>30 June 2018.</w:t>
      </w:r>
    </w:p>
    <w:p>
      <w:pPr>
        <w:spacing w:before="2"/>
        <w:ind w:left="100" w:right="0" w:firstLine="0"/>
        <w:jc w:val="left"/>
        <w:rPr>
          <w:sz w:val="20"/>
        </w:rPr>
      </w:pPr>
      <w:r>
        <w:rPr>
          <w:spacing w:val="-2"/>
          <w:sz w:val="20"/>
          <w:vertAlign w:val="superscript"/>
        </w:rPr>
        <w:t>34</w:t>
      </w:r>
      <w:r>
        <w:rPr>
          <w:spacing w:val="-2"/>
          <w:sz w:val="20"/>
          <w:vertAlign w:val="baseline"/>
        </w:rPr>
        <w:t>Ibid.p.8.</w:t>
      </w:r>
    </w:p>
    <w:p>
      <w:pPr>
        <w:spacing w:after="0"/>
        <w:jc w:val="left"/>
        <w:rPr>
          <w:sz w:val="20"/>
        </w:rPr>
        <w:sectPr>
          <w:pgSz w:w="11910" w:h="16850"/>
          <w:pgMar w:header="0" w:footer="1063" w:top="1360" w:bottom="1260" w:left="1340" w:right="1140"/>
        </w:sectPr>
      </w:pPr>
    </w:p>
    <w:p>
      <w:pPr>
        <w:pStyle w:val="BodyText"/>
        <w:spacing w:line="501" w:lineRule="auto" w:before="121"/>
        <w:ind w:left="100" w:right="116"/>
        <w:jc w:val="both"/>
      </w:pPr>
      <w:r>
        <w:rPr>
          <w:w w:val="105"/>
        </w:rPr>
        <w:t>exploit interethnic and</w:t>
      </w:r>
      <w:r>
        <w:rPr>
          <w:w w:val="105"/>
        </w:rPr>
        <w:t> sectarian tensions to impose its authority.</w:t>
      </w:r>
      <w:r>
        <w:rPr>
          <w:w w:val="105"/>
        </w:rPr>
        <w:t> </w:t>
      </w:r>
      <w:r>
        <w:rPr>
          <w:w w:val="105"/>
          <w:vertAlign w:val="superscript"/>
        </w:rPr>
        <w:t>35</w:t>
      </w:r>
      <w:r>
        <w:rPr>
          <w:w w:val="105"/>
          <w:vertAlign w:val="baseline"/>
        </w:rPr>
        <w:t>Among the instruments of this strategy were the use of electoral zoning to favour certain Tuareg tribes over other groups or</w:t>
      </w:r>
      <w:r>
        <w:rPr>
          <w:spacing w:val="-9"/>
          <w:w w:val="105"/>
          <w:vertAlign w:val="baseline"/>
        </w:rPr>
        <w:t> </w:t>
      </w:r>
      <w:r>
        <w:rPr>
          <w:w w:val="105"/>
          <w:vertAlign w:val="baseline"/>
        </w:rPr>
        <w:t>the</w:t>
      </w:r>
      <w:r>
        <w:rPr>
          <w:spacing w:val="-7"/>
          <w:w w:val="105"/>
          <w:vertAlign w:val="baseline"/>
        </w:rPr>
        <w:t> </w:t>
      </w:r>
      <w:r>
        <w:rPr>
          <w:w w:val="105"/>
          <w:vertAlign w:val="baseline"/>
        </w:rPr>
        <w:t>Arab</w:t>
      </w:r>
      <w:r>
        <w:rPr>
          <w:spacing w:val="-6"/>
          <w:w w:val="105"/>
          <w:vertAlign w:val="baseline"/>
        </w:rPr>
        <w:t> </w:t>
      </w:r>
      <w:r>
        <w:rPr>
          <w:w w:val="105"/>
          <w:vertAlign w:val="baseline"/>
        </w:rPr>
        <w:t>community.</w:t>
      </w:r>
      <w:r>
        <w:rPr>
          <w:spacing w:val="-11"/>
          <w:w w:val="105"/>
          <w:vertAlign w:val="baseline"/>
        </w:rPr>
        <w:t> </w:t>
      </w:r>
      <w:r>
        <w:rPr>
          <w:w w:val="105"/>
          <w:vertAlign w:val="baseline"/>
        </w:rPr>
        <w:t>Bamako</w:t>
      </w:r>
      <w:r>
        <w:rPr>
          <w:spacing w:val="-6"/>
          <w:w w:val="105"/>
          <w:vertAlign w:val="baseline"/>
        </w:rPr>
        <w:t> </w:t>
      </w:r>
      <w:r>
        <w:rPr>
          <w:w w:val="105"/>
          <w:vertAlign w:val="baseline"/>
        </w:rPr>
        <w:t>also</w:t>
      </w:r>
      <w:r>
        <w:rPr>
          <w:spacing w:val="-6"/>
          <w:w w:val="105"/>
          <w:vertAlign w:val="baseline"/>
        </w:rPr>
        <w:t> </w:t>
      </w:r>
      <w:r>
        <w:rPr>
          <w:w w:val="105"/>
          <w:vertAlign w:val="baseline"/>
        </w:rPr>
        <w:t>regularly</w:t>
      </w:r>
      <w:r>
        <w:rPr>
          <w:spacing w:val="-6"/>
          <w:w w:val="105"/>
          <w:vertAlign w:val="baseline"/>
        </w:rPr>
        <w:t> </w:t>
      </w:r>
      <w:r>
        <w:rPr>
          <w:w w:val="105"/>
          <w:vertAlign w:val="baseline"/>
        </w:rPr>
        <w:t>employed</w:t>
      </w:r>
      <w:r>
        <w:rPr>
          <w:spacing w:val="-6"/>
          <w:w w:val="105"/>
          <w:vertAlign w:val="baseline"/>
        </w:rPr>
        <w:t> </w:t>
      </w:r>
      <w:r>
        <w:rPr>
          <w:w w:val="105"/>
          <w:vertAlign w:val="baseline"/>
        </w:rPr>
        <w:t>ethnic-based</w:t>
      </w:r>
      <w:r>
        <w:rPr>
          <w:spacing w:val="-6"/>
          <w:w w:val="105"/>
          <w:vertAlign w:val="baseline"/>
        </w:rPr>
        <w:t> </w:t>
      </w:r>
      <w:r>
        <w:rPr>
          <w:w w:val="105"/>
          <w:vertAlign w:val="baseline"/>
        </w:rPr>
        <w:t>vigilantes</w:t>
      </w:r>
      <w:r>
        <w:rPr>
          <w:spacing w:val="-9"/>
          <w:w w:val="105"/>
          <w:vertAlign w:val="baseline"/>
        </w:rPr>
        <w:t> </w:t>
      </w:r>
      <w:r>
        <w:rPr>
          <w:w w:val="105"/>
          <w:vertAlign w:val="baseline"/>
        </w:rPr>
        <w:t>(Songhay</w:t>
      </w:r>
      <w:r>
        <w:rPr>
          <w:spacing w:val="-13"/>
          <w:w w:val="105"/>
          <w:vertAlign w:val="baseline"/>
        </w:rPr>
        <w:t> </w:t>
      </w:r>
      <w:r>
        <w:rPr>
          <w:w w:val="105"/>
          <w:vertAlign w:val="baseline"/>
        </w:rPr>
        <w:t>and Fulani</w:t>
      </w:r>
      <w:r>
        <w:rPr>
          <w:w w:val="105"/>
          <w:vertAlign w:val="baseline"/>
        </w:rPr>
        <w:t> GandaKoy</w:t>
      </w:r>
      <w:r>
        <w:rPr>
          <w:w w:val="105"/>
          <w:vertAlign w:val="baseline"/>
        </w:rPr>
        <w:t> or</w:t>
      </w:r>
      <w:r>
        <w:rPr>
          <w:w w:val="105"/>
          <w:vertAlign w:val="baseline"/>
        </w:rPr>
        <w:t> GandaIso,</w:t>
      </w:r>
      <w:r>
        <w:rPr>
          <w:w w:val="105"/>
          <w:vertAlign w:val="baseline"/>
        </w:rPr>
        <w:t> and</w:t>
      </w:r>
      <w:r>
        <w:rPr>
          <w:w w:val="105"/>
          <w:vertAlign w:val="baseline"/>
        </w:rPr>
        <w:t> today</w:t>
      </w:r>
      <w:r>
        <w:rPr>
          <w:w w:val="105"/>
          <w:vertAlign w:val="baseline"/>
        </w:rPr>
        <w:t> the</w:t>
      </w:r>
      <w:r>
        <w:rPr>
          <w:w w:val="105"/>
          <w:vertAlign w:val="baseline"/>
        </w:rPr>
        <w:t> Grouped‘auto-défenseTouaregImghadet</w:t>
      </w:r>
      <w:r>
        <w:rPr>
          <w:w w:val="105"/>
          <w:vertAlign w:val="baseline"/>
        </w:rPr>
        <w:t> allies (GATIA)</w:t>
      </w:r>
      <w:r>
        <w:rPr>
          <w:w w:val="105"/>
          <w:vertAlign w:val="baseline"/>
        </w:rPr>
        <w:t> movement)</w:t>
      </w:r>
      <w:r>
        <w:rPr>
          <w:w w:val="105"/>
          <w:vertAlign w:val="baseline"/>
        </w:rPr>
        <w:t> to</w:t>
      </w:r>
      <w:r>
        <w:rPr>
          <w:w w:val="105"/>
          <w:vertAlign w:val="baseline"/>
        </w:rPr>
        <w:t> counter</w:t>
      </w:r>
      <w:r>
        <w:rPr>
          <w:w w:val="105"/>
          <w:vertAlign w:val="baseline"/>
        </w:rPr>
        <w:t> the</w:t>
      </w:r>
      <w:r>
        <w:rPr>
          <w:w w:val="105"/>
          <w:vertAlign w:val="baseline"/>
        </w:rPr>
        <w:t> Tuareg</w:t>
      </w:r>
      <w:r>
        <w:rPr>
          <w:w w:val="105"/>
          <w:vertAlign w:val="baseline"/>
        </w:rPr>
        <w:t> and</w:t>
      </w:r>
      <w:r>
        <w:rPr>
          <w:w w:val="105"/>
          <w:vertAlign w:val="baseline"/>
        </w:rPr>
        <w:t> Arab</w:t>
      </w:r>
      <w:r>
        <w:rPr>
          <w:w w:val="105"/>
          <w:vertAlign w:val="baseline"/>
        </w:rPr>
        <w:t> threat.</w:t>
      </w:r>
      <w:r>
        <w:rPr>
          <w:w w:val="105"/>
          <w:vertAlign w:val="baseline"/>
        </w:rPr>
        <w:t> The</w:t>
      </w:r>
      <w:r>
        <w:rPr>
          <w:w w:val="105"/>
          <w:vertAlign w:val="baseline"/>
        </w:rPr>
        <w:t> direct</w:t>
      </w:r>
      <w:r>
        <w:rPr>
          <w:w w:val="105"/>
          <w:vertAlign w:val="baseline"/>
        </w:rPr>
        <w:t> and</w:t>
      </w:r>
      <w:r>
        <w:rPr>
          <w:w w:val="105"/>
          <w:vertAlign w:val="baseline"/>
        </w:rPr>
        <w:t> long-term consequences</w:t>
      </w:r>
      <w:r>
        <w:rPr>
          <w:w w:val="105"/>
          <w:vertAlign w:val="baseline"/>
        </w:rPr>
        <w:t> of</w:t>
      </w:r>
      <w:r>
        <w:rPr>
          <w:w w:val="105"/>
          <w:vertAlign w:val="baseline"/>
        </w:rPr>
        <w:t> this</w:t>
      </w:r>
      <w:r>
        <w:rPr>
          <w:w w:val="105"/>
          <w:vertAlign w:val="baseline"/>
        </w:rPr>
        <w:t> counter-insurgency</w:t>
      </w:r>
      <w:r>
        <w:rPr>
          <w:w w:val="105"/>
          <w:vertAlign w:val="baseline"/>
        </w:rPr>
        <w:t> strategy</w:t>
      </w:r>
      <w:r>
        <w:rPr>
          <w:w w:val="105"/>
          <w:vertAlign w:val="baseline"/>
        </w:rPr>
        <w:t> were</w:t>
      </w:r>
      <w:r>
        <w:rPr>
          <w:w w:val="105"/>
          <w:vertAlign w:val="baseline"/>
        </w:rPr>
        <w:t> deep</w:t>
      </w:r>
      <w:r>
        <w:rPr>
          <w:w w:val="105"/>
          <w:vertAlign w:val="baseline"/>
        </w:rPr>
        <w:t> animosity</w:t>
      </w:r>
      <w:r>
        <w:rPr>
          <w:w w:val="105"/>
          <w:vertAlign w:val="baseline"/>
        </w:rPr>
        <w:t> between</w:t>
      </w:r>
      <w:r>
        <w:rPr>
          <w:w w:val="105"/>
          <w:vertAlign w:val="baseline"/>
        </w:rPr>
        <w:t> northern populations,</w:t>
      </w:r>
      <w:r>
        <w:rPr>
          <w:w w:val="105"/>
          <w:vertAlign w:val="baseline"/>
        </w:rPr>
        <w:t> fierce</w:t>
      </w:r>
      <w:r>
        <w:rPr>
          <w:w w:val="105"/>
          <w:vertAlign w:val="baseline"/>
        </w:rPr>
        <w:t> resentment</w:t>
      </w:r>
      <w:r>
        <w:rPr>
          <w:w w:val="105"/>
          <w:vertAlign w:val="baseline"/>
        </w:rPr>
        <w:t> by</w:t>
      </w:r>
      <w:r>
        <w:rPr>
          <w:w w:val="105"/>
          <w:vertAlign w:val="baseline"/>
        </w:rPr>
        <w:t> communities</w:t>
      </w:r>
      <w:r>
        <w:rPr>
          <w:w w:val="105"/>
          <w:vertAlign w:val="baseline"/>
        </w:rPr>
        <w:t> towards</w:t>
      </w:r>
      <w:r>
        <w:rPr>
          <w:w w:val="105"/>
          <w:vertAlign w:val="baseline"/>
        </w:rPr>
        <w:t> the</w:t>
      </w:r>
      <w:r>
        <w:rPr>
          <w:w w:val="105"/>
          <w:vertAlign w:val="baseline"/>
        </w:rPr>
        <w:t> central</w:t>
      </w:r>
      <w:r>
        <w:rPr>
          <w:w w:val="105"/>
          <w:vertAlign w:val="baseline"/>
        </w:rPr>
        <w:t> state,</w:t>
      </w:r>
      <w:r>
        <w:rPr>
          <w:w w:val="105"/>
          <w:vertAlign w:val="baseline"/>
        </w:rPr>
        <w:t> and</w:t>
      </w:r>
      <w:r>
        <w:rPr>
          <w:w w:val="105"/>
          <w:vertAlign w:val="baseline"/>
        </w:rPr>
        <w:t> a</w:t>
      </w:r>
      <w:r>
        <w:rPr>
          <w:w w:val="105"/>
          <w:vertAlign w:val="baseline"/>
        </w:rPr>
        <w:t> very heterogeneous</w:t>
      </w:r>
      <w:r>
        <w:rPr>
          <w:w w:val="105"/>
          <w:vertAlign w:val="baseline"/>
        </w:rPr>
        <w:t> distribution</w:t>
      </w:r>
      <w:r>
        <w:rPr>
          <w:w w:val="105"/>
          <w:vertAlign w:val="baseline"/>
        </w:rPr>
        <w:t> of</w:t>
      </w:r>
      <w:r>
        <w:rPr>
          <w:w w:val="105"/>
          <w:vertAlign w:val="baseline"/>
        </w:rPr>
        <w:t> needs</w:t>
      </w:r>
      <w:r>
        <w:rPr>
          <w:w w:val="105"/>
          <w:vertAlign w:val="baseline"/>
        </w:rPr>
        <w:t> and</w:t>
      </w:r>
      <w:r>
        <w:rPr>
          <w:w w:val="105"/>
          <w:vertAlign w:val="baseline"/>
        </w:rPr>
        <w:t> demands</w:t>
      </w:r>
      <w:r>
        <w:rPr>
          <w:w w:val="105"/>
          <w:vertAlign w:val="baseline"/>
        </w:rPr>
        <w:t> that</w:t>
      </w:r>
      <w:r>
        <w:rPr>
          <w:w w:val="105"/>
          <w:vertAlign w:val="baseline"/>
        </w:rPr>
        <w:t> made</w:t>
      </w:r>
      <w:r>
        <w:rPr>
          <w:w w:val="105"/>
          <w:vertAlign w:val="baseline"/>
        </w:rPr>
        <w:t> inclusive</w:t>
      </w:r>
      <w:r>
        <w:rPr>
          <w:w w:val="105"/>
          <w:vertAlign w:val="baseline"/>
        </w:rPr>
        <w:t> peace</w:t>
      </w:r>
      <w:r>
        <w:rPr>
          <w:w w:val="105"/>
          <w:vertAlign w:val="baseline"/>
        </w:rPr>
        <w:t> talks</w:t>
      </w:r>
      <w:r>
        <w:rPr>
          <w:w w:val="105"/>
          <w:vertAlign w:val="baseline"/>
        </w:rPr>
        <w:t> and agreements</w:t>
      </w:r>
      <w:r>
        <w:rPr>
          <w:w w:val="105"/>
          <w:vertAlign w:val="baseline"/>
        </w:rPr>
        <w:t> far</w:t>
      </w:r>
      <w:r>
        <w:rPr>
          <w:w w:val="105"/>
          <w:vertAlign w:val="baseline"/>
        </w:rPr>
        <w:t> harder to reach. Indeed, Tuareg,</w:t>
      </w:r>
      <w:r>
        <w:rPr>
          <w:w w:val="105"/>
          <w:vertAlign w:val="baseline"/>
        </w:rPr>
        <w:t> Arab,</w:t>
      </w:r>
      <w:r>
        <w:rPr>
          <w:w w:val="105"/>
          <w:vertAlign w:val="baseline"/>
        </w:rPr>
        <w:t> Songhay</w:t>
      </w:r>
      <w:r>
        <w:rPr>
          <w:w w:val="105"/>
          <w:vertAlign w:val="baseline"/>
        </w:rPr>
        <w:t> or</w:t>
      </w:r>
      <w:r>
        <w:rPr>
          <w:w w:val="105"/>
          <w:vertAlign w:val="baseline"/>
        </w:rPr>
        <w:t> Fulani</w:t>
      </w:r>
      <w:r>
        <w:rPr>
          <w:w w:val="105"/>
          <w:vertAlign w:val="baseline"/>
        </w:rPr>
        <w:t> northern</w:t>
      </w:r>
      <w:r>
        <w:rPr>
          <w:w w:val="105"/>
          <w:vertAlign w:val="baseline"/>
        </w:rPr>
        <w:t> people all have different political agendas, and do not share the same culture, political history, languages or traditions.</w:t>
      </w:r>
    </w:p>
    <w:p>
      <w:pPr>
        <w:pStyle w:val="BodyText"/>
        <w:spacing w:before="8"/>
      </w:pPr>
    </w:p>
    <w:p>
      <w:pPr>
        <w:pStyle w:val="BodyText"/>
        <w:spacing w:line="501" w:lineRule="auto"/>
        <w:ind w:left="100" w:right="111" w:firstLine="720"/>
        <w:jc w:val="both"/>
      </w:pPr>
      <w:r>
        <w:rPr>
          <w:w w:val="105"/>
        </w:rPr>
        <w:t>They</w:t>
      </w:r>
      <w:r>
        <w:rPr>
          <w:w w:val="105"/>
        </w:rPr>
        <w:t> do</w:t>
      </w:r>
      <w:r>
        <w:rPr>
          <w:w w:val="105"/>
        </w:rPr>
        <w:t> not</w:t>
      </w:r>
      <w:r>
        <w:rPr>
          <w:w w:val="105"/>
        </w:rPr>
        <w:t> all</w:t>
      </w:r>
      <w:r>
        <w:rPr>
          <w:w w:val="105"/>
        </w:rPr>
        <w:t> recognise</w:t>
      </w:r>
      <w:r>
        <w:rPr>
          <w:w w:val="105"/>
        </w:rPr>
        <w:t> ‗Azawad‘</w:t>
      </w:r>
      <w:r>
        <w:rPr>
          <w:w w:val="105"/>
        </w:rPr>
        <w:t> as</w:t>
      </w:r>
      <w:r>
        <w:rPr>
          <w:w w:val="105"/>
        </w:rPr>
        <w:t> their</w:t>
      </w:r>
      <w:r>
        <w:rPr>
          <w:w w:val="105"/>
        </w:rPr>
        <w:t> common</w:t>
      </w:r>
      <w:r>
        <w:rPr>
          <w:w w:val="105"/>
        </w:rPr>
        <w:t> land,</w:t>
      </w:r>
      <w:r>
        <w:rPr>
          <w:w w:val="105"/>
        </w:rPr>
        <w:t> or</w:t>
      </w:r>
      <w:r>
        <w:rPr>
          <w:w w:val="105"/>
        </w:rPr>
        <w:t> the</w:t>
      </w:r>
      <w:r>
        <w:rPr>
          <w:w w:val="105"/>
        </w:rPr>
        <w:t> necessity</w:t>
      </w:r>
      <w:r>
        <w:rPr>
          <w:w w:val="105"/>
        </w:rPr>
        <w:t> of independence.</w:t>
      </w:r>
      <w:r>
        <w:rPr>
          <w:w w:val="105"/>
        </w:rPr>
        <w:t> Arabs</w:t>
      </w:r>
      <w:r>
        <w:rPr>
          <w:w w:val="105"/>
        </w:rPr>
        <w:t> and</w:t>
      </w:r>
      <w:r>
        <w:rPr>
          <w:w w:val="105"/>
        </w:rPr>
        <w:t> Tuaregs</w:t>
      </w:r>
      <w:r>
        <w:rPr>
          <w:w w:val="105"/>
        </w:rPr>
        <w:t> for</w:t>
      </w:r>
      <w:r>
        <w:rPr>
          <w:w w:val="105"/>
        </w:rPr>
        <w:t> instance,</w:t>
      </w:r>
      <w:r>
        <w:rPr>
          <w:w w:val="105"/>
        </w:rPr>
        <w:t> while</w:t>
      </w:r>
      <w:r>
        <w:rPr>
          <w:w w:val="105"/>
        </w:rPr>
        <w:t> not</w:t>
      </w:r>
      <w:r>
        <w:rPr>
          <w:w w:val="105"/>
        </w:rPr>
        <w:t> always</w:t>
      </w:r>
      <w:r>
        <w:rPr>
          <w:w w:val="105"/>
        </w:rPr>
        <w:t> opposed</w:t>
      </w:r>
      <w:r>
        <w:rPr>
          <w:w w:val="105"/>
        </w:rPr>
        <w:t> to</w:t>
      </w:r>
      <w:r>
        <w:rPr>
          <w:w w:val="105"/>
        </w:rPr>
        <w:t> Bamako,</w:t>
      </w:r>
      <w:r>
        <w:rPr>
          <w:w w:val="105"/>
        </w:rPr>
        <w:t> have long</w:t>
      </w:r>
      <w:r>
        <w:rPr>
          <w:spacing w:val="-4"/>
          <w:w w:val="105"/>
        </w:rPr>
        <w:t> </w:t>
      </w:r>
      <w:r>
        <w:rPr>
          <w:w w:val="105"/>
        </w:rPr>
        <w:t>been</w:t>
      </w:r>
      <w:r>
        <w:rPr>
          <w:spacing w:val="-11"/>
          <w:w w:val="105"/>
        </w:rPr>
        <w:t> </w:t>
      </w:r>
      <w:r>
        <w:rPr>
          <w:w w:val="105"/>
        </w:rPr>
        <w:t>in</w:t>
      </w:r>
      <w:r>
        <w:rPr>
          <w:spacing w:val="-4"/>
          <w:w w:val="105"/>
        </w:rPr>
        <w:t> </w:t>
      </w:r>
      <w:r>
        <w:rPr>
          <w:w w:val="105"/>
        </w:rPr>
        <w:t>confrontation</w:t>
      </w:r>
      <w:r>
        <w:rPr>
          <w:spacing w:val="-4"/>
          <w:w w:val="105"/>
        </w:rPr>
        <w:t> </w:t>
      </w:r>
      <w:r>
        <w:rPr>
          <w:w w:val="105"/>
        </w:rPr>
        <w:t>with</w:t>
      </w:r>
      <w:r>
        <w:rPr>
          <w:spacing w:val="-11"/>
          <w:w w:val="105"/>
        </w:rPr>
        <w:t> </w:t>
      </w:r>
      <w:r>
        <w:rPr>
          <w:w w:val="105"/>
        </w:rPr>
        <w:t>the</w:t>
      </w:r>
      <w:r>
        <w:rPr>
          <w:spacing w:val="-5"/>
          <w:w w:val="105"/>
        </w:rPr>
        <w:t> </w:t>
      </w:r>
      <w:r>
        <w:rPr>
          <w:w w:val="105"/>
        </w:rPr>
        <w:t>central</w:t>
      </w:r>
      <w:r>
        <w:rPr>
          <w:spacing w:val="-2"/>
          <w:w w:val="105"/>
        </w:rPr>
        <w:t> </w:t>
      </w:r>
      <w:r>
        <w:rPr>
          <w:w w:val="105"/>
        </w:rPr>
        <w:t>state;</w:t>
      </w:r>
      <w:r>
        <w:rPr>
          <w:spacing w:val="-2"/>
          <w:w w:val="105"/>
        </w:rPr>
        <w:t> </w:t>
      </w:r>
      <w:r>
        <w:rPr>
          <w:w w:val="105"/>
        </w:rPr>
        <w:t>the</w:t>
      </w:r>
      <w:r>
        <w:rPr>
          <w:spacing w:val="-5"/>
          <w:w w:val="105"/>
        </w:rPr>
        <w:t> </w:t>
      </w:r>
      <w:r>
        <w:rPr>
          <w:w w:val="105"/>
        </w:rPr>
        <w:t>Fulani</w:t>
      </w:r>
      <w:r>
        <w:rPr>
          <w:spacing w:val="-2"/>
          <w:w w:val="105"/>
        </w:rPr>
        <w:t> </w:t>
      </w:r>
      <w:r>
        <w:rPr>
          <w:w w:val="105"/>
        </w:rPr>
        <w:t>and</w:t>
      </w:r>
      <w:r>
        <w:rPr>
          <w:spacing w:val="-11"/>
          <w:w w:val="105"/>
        </w:rPr>
        <w:t> </w:t>
      </w:r>
      <w:r>
        <w:rPr>
          <w:w w:val="105"/>
        </w:rPr>
        <w:t>the</w:t>
      </w:r>
      <w:r>
        <w:rPr>
          <w:spacing w:val="-5"/>
          <w:w w:val="105"/>
        </w:rPr>
        <w:t> </w:t>
      </w:r>
      <w:r>
        <w:rPr>
          <w:w w:val="105"/>
        </w:rPr>
        <w:t>Songhay,</w:t>
      </w:r>
      <w:r>
        <w:rPr>
          <w:spacing w:val="-9"/>
          <w:w w:val="105"/>
        </w:rPr>
        <w:t> </w:t>
      </w:r>
      <w:r>
        <w:rPr>
          <w:w w:val="105"/>
        </w:rPr>
        <w:t>on</w:t>
      </w:r>
      <w:r>
        <w:rPr>
          <w:spacing w:val="-4"/>
          <w:w w:val="105"/>
        </w:rPr>
        <w:t> </w:t>
      </w:r>
      <w:r>
        <w:rPr>
          <w:w w:val="105"/>
        </w:rPr>
        <w:t>the</w:t>
      </w:r>
      <w:r>
        <w:rPr>
          <w:spacing w:val="-5"/>
          <w:w w:val="105"/>
        </w:rPr>
        <w:t> </w:t>
      </w:r>
      <w:r>
        <w:rPr>
          <w:w w:val="105"/>
        </w:rPr>
        <w:t>other hand, have</w:t>
      </w:r>
      <w:r>
        <w:rPr>
          <w:spacing w:val="-16"/>
          <w:w w:val="105"/>
        </w:rPr>
        <w:t> </w:t>
      </w:r>
      <w:r>
        <w:rPr>
          <w:w w:val="105"/>
        </w:rPr>
        <w:t>been far closer to Bamako, and have worked alongside the Malian regime for decades.</w:t>
      </w:r>
      <w:r>
        <w:rPr>
          <w:spacing w:val="-16"/>
          <w:w w:val="105"/>
        </w:rPr>
        <w:t> </w:t>
      </w:r>
      <w:r>
        <w:rPr>
          <w:w w:val="105"/>
          <w:vertAlign w:val="superscript"/>
        </w:rPr>
        <w:t>36</w:t>
      </w:r>
      <w:r>
        <w:rPr>
          <w:w w:val="105"/>
          <w:vertAlign w:val="baseline"/>
        </w:rPr>
        <w:t> The divisions</w:t>
      </w:r>
      <w:r>
        <w:rPr>
          <w:spacing w:val="-1"/>
          <w:w w:val="105"/>
          <w:vertAlign w:val="baseline"/>
        </w:rPr>
        <w:t> </w:t>
      </w:r>
      <w:r>
        <w:rPr>
          <w:w w:val="105"/>
          <w:vertAlign w:val="baseline"/>
        </w:rPr>
        <w:t>between northern populations</w:t>
      </w:r>
      <w:r>
        <w:rPr>
          <w:spacing w:val="-1"/>
          <w:w w:val="105"/>
          <w:vertAlign w:val="baseline"/>
        </w:rPr>
        <w:t> </w:t>
      </w:r>
      <w:r>
        <w:rPr>
          <w:w w:val="105"/>
          <w:vertAlign w:val="baseline"/>
        </w:rPr>
        <w:t>is</w:t>
      </w:r>
      <w:r>
        <w:rPr>
          <w:spacing w:val="-1"/>
          <w:w w:val="105"/>
          <w:vertAlign w:val="baseline"/>
        </w:rPr>
        <w:t> </w:t>
      </w:r>
      <w:r>
        <w:rPr>
          <w:w w:val="105"/>
          <w:vertAlign w:val="baseline"/>
        </w:rPr>
        <w:t>a crucial element in understanding the difficulty in</w:t>
      </w:r>
      <w:r>
        <w:rPr>
          <w:w w:val="105"/>
          <w:vertAlign w:val="baseline"/>
        </w:rPr>
        <w:t> converting</w:t>
      </w:r>
      <w:r>
        <w:rPr>
          <w:w w:val="105"/>
          <w:vertAlign w:val="baseline"/>
        </w:rPr>
        <w:t> post-conflict</w:t>
      </w:r>
      <w:r>
        <w:rPr>
          <w:w w:val="105"/>
          <w:vertAlign w:val="baseline"/>
        </w:rPr>
        <w:t> stability</w:t>
      </w:r>
      <w:r>
        <w:rPr>
          <w:w w:val="105"/>
          <w:vertAlign w:val="baseline"/>
        </w:rPr>
        <w:t> into</w:t>
      </w:r>
      <w:r>
        <w:rPr>
          <w:w w:val="105"/>
          <w:vertAlign w:val="baseline"/>
        </w:rPr>
        <w:t> anything</w:t>
      </w:r>
      <w:r>
        <w:rPr>
          <w:w w:val="105"/>
          <w:vertAlign w:val="baseline"/>
        </w:rPr>
        <w:t> like</w:t>
      </w:r>
      <w:r>
        <w:rPr>
          <w:w w:val="105"/>
          <w:vertAlign w:val="baseline"/>
        </w:rPr>
        <w:t> sustainable</w:t>
      </w:r>
      <w:r>
        <w:rPr>
          <w:w w:val="105"/>
          <w:vertAlign w:val="baseline"/>
        </w:rPr>
        <w:t> peace.</w:t>
      </w:r>
      <w:r>
        <w:rPr>
          <w:w w:val="105"/>
          <w:vertAlign w:val="baseline"/>
        </w:rPr>
        <w:t> Furthermore,</w:t>
      </w:r>
      <w:r>
        <w:rPr>
          <w:w w:val="105"/>
          <w:vertAlign w:val="baseline"/>
        </w:rPr>
        <w:t> intra- Malian</w:t>
      </w:r>
      <w:r>
        <w:rPr>
          <w:w w:val="105"/>
          <w:vertAlign w:val="baseline"/>
        </w:rPr>
        <w:t> tensions</w:t>
      </w:r>
      <w:r>
        <w:rPr>
          <w:w w:val="105"/>
          <w:vertAlign w:val="baseline"/>
        </w:rPr>
        <w:t> and</w:t>
      </w:r>
      <w:r>
        <w:rPr>
          <w:w w:val="105"/>
          <w:vertAlign w:val="baseline"/>
        </w:rPr>
        <w:t> community</w:t>
      </w:r>
      <w:r>
        <w:rPr>
          <w:w w:val="105"/>
          <w:vertAlign w:val="baseline"/>
        </w:rPr>
        <w:t> distrust</w:t>
      </w:r>
      <w:r>
        <w:rPr>
          <w:w w:val="105"/>
          <w:vertAlign w:val="baseline"/>
        </w:rPr>
        <w:t> have</w:t>
      </w:r>
      <w:r>
        <w:rPr>
          <w:w w:val="105"/>
          <w:vertAlign w:val="baseline"/>
        </w:rPr>
        <w:t> been</w:t>
      </w:r>
      <w:r>
        <w:rPr>
          <w:w w:val="105"/>
          <w:vertAlign w:val="baseline"/>
        </w:rPr>
        <w:t> aggravated</w:t>
      </w:r>
      <w:r>
        <w:rPr>
          <w:w w:val="105"/>
          <w:vertAlign w:val="baseline"/>
        </w:rPr>
        <w:t> by</w:t>
      </w:r>
      <w:r>
        <w:rPr>
          <w:w w:val="105"/>
          <w:vertAlign w:val="baseline"/>
        </w:rPr>
        <w:t> foreign</w:t>
      </w:r>
      <w:r>
        <w:rPr>
          <w:w w:val="105"/>
          <w:vertAlign w:val="baseline"/>
        </w:rPr>
        <w:t> interference</w:t>
      </w:r>
      <w:r>
        <w:rPr>
          <w:w w:val="105"/>
          <w:vertAlign w:val="baseline"/>
        </w:rPr>
        <w:t> and other,</w:t>
      </w:r>
      <w:r>
        <w:rPr>
          <w:w w:val="105"/>
          <w:vertAlign w:val="baseline"/>
        </w:rPr>
        <w:t> more</w:t>
      </w:r>
      <w:r>
        <w:rPr>
          <w:w w:val="105"/>
          <w:vertAlign w:val="baseline"/>
        </w:rPr>
        <w:t> passive,</w:t>
      </w:r>
      <w:r>
        <w:rPr>
          <w:w w:val="105"/>
          <w:vertAlign w:val="baseline"/>
        </w:rPr>
        <w:t> forces</w:t>
      </w:r>
      <w:r>
        <w:rPr>
          <w:w w:val="105"/>
          <w:vertAlign w:val="baseline"/>
        </w:rPr>
        <w:t> who</w:t>
      </w:r>
      <w:r>
        <w:rPr>
          <w:w w:val="105"/>
          <w:vertAlign w:val="baseline"/>
        </w:rPr>
        <w:t> have</w:t>
      </w:r>
      <w:r>
        <w:rPr>
          <w:w w:val="105"/>
          <w:vertAlign w:val="baseline"/>
        </w:rPr>
        <w:t> served to aid and abet tensions</w:t>
      </w:r>
      <w:r>
        <w:rPr>
          <w:w w:val="105"/>
          <w:vertAlign w:val="baseline"/>
        </w:rPr>
        <w:t> in the</w:t>
      </w:r>
      <w:r>
        <w:rPr>
          <w:w w:val="105"/>
          <w:vertAlign w:val="baseline"/>
        </w:rPr>
        <w:t> north. By taking advantage</w:t>
      </w:r>
      <w:r>
        <w:rPr>
          <w:w w:val="105"/>
          <w:vertAlign w:val="baseline"/>
        </w:rPr>
        <w:t> of the</w:t>
      </w:r>
      <w:r>
        <w:rPr>
          <w:w w:val="105"/>
          <w:vertAlign w:val="baseline"/>
        </w:rPr>
        <w:t> general</w:t>
      </w:r>
      <w:r>
        <w:rPr>
          <w:w w:val="105"/>
          <w:vertAlign w:val="baseline"/>
        </w:rPr>
        <w:t> weakness</w:t>
      </w:r>
      <w:r>
        <w:rPr>
          <w:w w:val="105"/>
          <w:vertAlign w:val="baseline"/>
        </w:rPr>
        <w:t> of the</w:t>
      </w:r>
      <w:r>
        <w:rPr>
          <w:w w:val="105"/>
          <w:vertAlign w:val="baseline"/>
        </w:rPr>
        <w:t> Malian</w:t>
      </w:r>
      <w:r>
        <w:rPr>
          <w:w w:val="105"/>
          <w:vertAlign w:val="baseline"/>
        </w:rPr>
        <w:t> state,</w:t>
      </w:r>
      <w:r>
        <w:rPr>
          <w:w w:val="105"/>
          <w:vertAlign w:val="baseline"/>
        </w:rPr>
        <w:t> these</w:t>
      </w:r>
      <w:r>
        <w:rPr>
          <w:w w:val="105"/>
          <w:vertAlign w:val="baseline"/>
        </w:rPr>
        <w:t> external</w:t>
      </w:r>
      <w:r>
        <w:rPr>
          <w:w w:val="105"/>
          <w:vertAlign w:val="baseline"/>
        </w:rPr>
        <w:t> actors</w:t>
      </w:r>
      <w:r>
        <w:rPr>
          <w:w w:val="105"/>
          <w:vertAlign w:val="baseline"/>
        </w:rPr>
        <w:t> have</w:t>
      </w:r>
      <w:r>
        <w:rPr>
          <w:w w:val="105"/>
          <w:vertAlign w:val="baseline"/>
        </w:rPr>
        <w:t> sought</w:t>
      </w:r>
      <w:r>
        <w:rPr>
          <w:w w:val="105"/>
          <w:vertAlign w:val="baseline"/>
        </w:rPr>
        <w:t> to build</w:t>
      </w:r>
      <w:r>
        <w:rPr>
          <w:spacing w:val="-6"/>
          <w:w w:val="105"/>
          <w:vertAlign w:val="baseline"/>
        </w:rPr>
        <w:t> </w:t>
      </w:r>
      <w:r>
        <w:rPr>
          <w:w w:val="105"/>
          <w:vertAlign w:val="baseline"/>
        </w:rPr>
        <w:t>their</w:t>
      </w:r>
      <w:r>
        <w:rPr>
          <w:spacing w:val="-2"/>
          <w:w w:val="105"/>
          <w:vertAlign w:val="baseline"/>
        </w:rPr>
        <w:t> </w:t>
      </w:r>
      <w:r>
        <w:rPr>
          <w:w w:val="105"/>
          <w:vertAlign w:val="baseline"/>
        </w:rPr>
        <w:t>influence</w:t>
      </w:r>
      <w:r>
        <w:rPr>
          <w:spacing w:val="-6"/>
          <w:w w:val="105"/>
          <w:vertAlign w:val="baseline"/>
        </w:rPr>
        <w:t> </w:t>
      </w:r>
      <w:r>
        <w:rPr>
          <w:w w:val="105"/>
          <w:vertAlign w:val="baseline"/>
        </w:rPr>
        <w:t>primarily</w:t>
      </w:r>
      <w:r>
        <w:rPr>
          <w:spacing w:val="-6"/>
          <w:w w:val="105"/>
          <w:vertAlign w:val="baseline"/>
        </w:rPr>
        <w:t> </w:t>
      </w:r>
      <w:r>
        <w:rPr>
          <w:w w:val="105"/>
          <w:vertAlign w:val="baseline"/>
        </w:rPr>
        <w:t>in</w:t>
      </w:r>
      <w:r>
        <w:rPr>
          <w:spacing w:val="-6"/>
          <w:w w:val="105"/>
          <w:vertAlign w:val="baseline"/>
        </w:rPr>
        <w:t> </w:t>
      </w:r>
      <w:r>
        <w:rPr>
          <w:w w:val="105"/>
          <w:vertAlign w:val="baseline"/>
        </w:rPr>
        <w:t>the</w:t>
      </w:r>
      <w:r>
        <w:rPr>
          <w:spacing w:val="-6"/>
          <w:w w:val="105"/>
          <w:vertAlign w:val="baseline"/>
        </w:rPr>
        <w:t> </w:t>
      </w:r>
      <w:r>
        <w:rPr>
          <w:w w:val="105"/>
          <w:vertAlign w:val="baseline"/>
        </w:rPr>
        <w:t>north.</w:t>
      </w:r>
      <w:r>
        <w:rPr>
          <w:spacing w:val="-4"/>
          <w:w w:val="105"/>
          <w:vertAlign w:val="baseline"/>
        </w:rPr>
        <w:t> </w:t>
      </w:r>
      <w:r>
        <w:rPr>
          <w:w w:val="105"/>
          <w:vertAlign w:val="baseline"/>
        </w:rPr>
        <w:t>The north</w:t>
      </w:r>
      <w:r>
        <w:rPr>
          <w:spacing w:val="-6"/>
          <w:w w:val="105"/>
          <w:vertAlign w:val="baseline"/>
        </w:rPr>
        <w:t> </w:t>
      </w:r>
      <w:r>
        <w:rPr>
          <w:w w:val="105"/>
          <w:vertAlign w:val="baseline"/>
        </w:rPr>
        <w:t>of</w:t>
      </w:r>
      <w:r>
        <w:rPr>
          <w:spacing w:val="-2"/>
          <w:w w:val="105"/>
          <w:vertAlign w:val="baseline"/>
        </w:rPr>
        <w:t> </w:t>
      </w:r>
      <w:r>
        <w:rPr>
          <w:w w:val="105"/>
          <w:vertAlign w:val="baseline"/>
        </w:rPr>
        <w:t>Mali</w:t>
      </w:r>
      <w:r>
        <w:rPr>
          <w:spacing w:val="-4"/>
          <w:w w:val="105"/>
          <w:vertAlign w:val="baseline"/>
        </w:rPr>
        <w:t> </w:t>
      </w:r>
      <w:r>
        <w:rPr>
          <w:w w:val="105"/>
          <w:vertAlign w:val="baseline"/>
        </w:rPr>
        <w:t>indeed became</w:t>
      </w:r>
      <w:r>
        <w:rPr>
          <w:spacing w:val="-6"/>
          <w:w w:val="105"/>
          <w:vertAlign w:val="baseline"/>
        </w:rPr>
        <w:t> </w:t>
      </w:r>
      <w:r>
        <w:rPr>
          <w:w w:val="105"/>
          <w:vertAlign w:val="baseline"/>
        </w:rPr>
        <w:t>a prize</w:t>
      </w:r>
      <w:r>
        <w:rPr>
          <w:spacing w:val="-6"/>
          <w:w w:val="105"/>
          <w:vertAlign w:val="baseline"/>
        </w:rPr>
        <w:t> </w:t>
      </w:r>
      <w:r>
        <w:rPr>
          <w:w w:val="105"/>
          <w:vertAlign w:val="baseline"/>
        </w:rPr>
        <w:t>in</w:t>
      </w:r>
      <w:r>
        <w:rPr>
          <w:spacing w:val="-6"/>
          <w:w w:val="105"/>
          <w:vertAlign w:val="baseline"/>
        </w:rPr>
        <w:t> </w:t>
      </w:r>
      <w:r>
        <w:rPr>
          <w:w w:val="105"/>
          <w:vertAlign w:val="baseline"/>
        </w:rPr>
        <w:t>the</w:t>
      </w:r>
      <w:r>
        <w:rPr>
          <w:spacing w:val="-6"/>
          <w:w w:val="105"/>
          <w:vertAlign w:val="baseline"/>
        </w:rPr>
        <w:t> </w:t>
      </w:r>
      <w:r>
        <w:rPr>
          <w:w w:val="105"/>
          <w:vertAlign w:val="baseline"/>
        </w:rPr>
        <w:t>eyes of countries like Libya</w:t>
      </w:r>
      <w:r>
        <w:rPr>
          <w:w w:val="105"/>
          <w:vertAlign w:val="baseline"/>
        </w:rPr>
        <w:t> and</w:t>
      </w:r>
      <w:r>
        <w:rPr>
          <w:w w:val="105"/>
          <w:vertAlign w:val="baseline"/>
        </w:rPr>
        <w:t> Algeria,</w:t>
      </w:r>
      <w:r>
        <w:rPr>
          <w:w w:val="105"/>
          <w:vertAlign w:val="baseline"/>
        </w:rPr>
        <w:t> two regional</w:t>
      </w:r>
      <w:r>
        <w:rPr>
          <w:w w:val="105"/>
          <w:vertAlign w:val="baseline"/>
        </w:rPr>
        <w:t> powers</w:t>
      </w:r>
      <w:r>
        <w:rPr>
          <w:w w:val="105"/>
          <w:vertAlign w:val="baseline"/>
        </w:rPr>
        <w:t> that</w:t>
      </w:r>
      <w:r>
        <w:rPr>
          <w:w w:val="105"/>
          <w:vertAlign w:val="baseline"/>
        </w:rPr>
        <w:t> have long</w:t>
      </w:r>
      <w:r>
        <w:rPr>
          <w:w w:val="105"/>
          <w:vertAlign w:val="baseline"/>
        </w:rPr>
        <w:t> sought to push their agenda for Sahelian influence as a step to broader geopolitical primacy. Late Colonel Qaddafi</w:t>
      </w:r>
    </w:p>
    <w:p>
      <w:pPr>
        <w:pStyle w:val="BodyText"/>
        <w:spacing w:before="142"/>
        <w:rPr>
          <w:sz w:val="20"/>
        </w:rPr>
      </w:pPr>
      <w:r>
        <w:rPr/>
        <mc:AlternateContent>
          <mc:Choice Requires="wps">
            <w:drawing>
              <wp:anchor distT="0" distB="0" distL="0" distR="0" allowOverlap="1" layoutInCell="1" locked="0" behindDoc="1" simplePos="0" relativeHeight="487622656">
                <wp:simplePos x="0" y="0"/>
                <wp:positionH relativeFrom="page">
                  <wp:posOffset>915009</wp:posOffset>
                </wp:positionH>
                <wp:positionV relativeFrom="paragraph">
                  <wp:posOffset>251515</wp:posOffset>
                </wp:positionV>
                <wp:extent cx="1830070"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804388pt;width:144.07pt;height:.71997pt;mso-position-horizontal-relative:page;mso-position-vertical-relative:paragraph;z-index:-15693824;mso-wrap-distance-left:0;mso-wrap-distance-right:0" id="docshape8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35</w:t>
      </w:r>
      <w:r>
        <w:rPr>
          <w:spacing w:val="-2"/>
          <w:sz w:val="20"/>
          <w:vertAlign w:val="baseline"/>
        </w:rPr>
        <w:t> Ibid.</w:t>
      </w:r>
    </w:p>
    <w:p>
      <w:pPr>
        <w:spacing w:before="1"/>
        <w:ind w:left="100" w:right="0" w:firstLine="0"/>
        <w:jc w:val="left"/>
        <w:rPr>
          <w:sz w:val="20"/>
        </w:rPr>
      </w:pPr>
      <w:r>
        <w:rPr>
          <w:sz w:val="20"/>
          <w:vertAlign w:val="superscript"/>
        </w:rPr>
        <w:t>36</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BodyText"/>
        <w:spacing w:line="504" w:lineRule="auto" w:before="81"/>
        <w:ind w:left="100" w:right="125"/>
        <w:jc w:val="both"/>
      </w:pPr>
      <w:r>
        <w:rPr>
          <w:w w:val="105"/>
        </w:rPr>
        <w:t>attempted to garner</w:t>
      </w:r>
      <w:r>
        <w:rPr>
          <w:spacing w:val="-3"/>
          <w:w w:val="105"/>
        </w:rPr>
        <w:t> </w:t>
      </w:r>
      <w:r>
        <w:rPr>
          <w:w w:val="105"/>
        </w:rPr>
        <w:t>the</w:t>
      </w:r>
      <w:r>
        <w:rPr>
          <w:spacing w:val="-1"/>
          <w:w w:val="105"/>
        </w:rPr>
        <w:t> </w:t>
      </w:r>
      <w:r>
        <w:rPr>
          <w:w w:val="105"/>
        </w:rPr>
        <w:t>support</w:t>
      </w:r>
      <w:r>
        <w:rPr>
          <w:spacing w:val="-4"/>
          <w:w w:val="105"/>
        </w:rPr>
        <w:t> </w:t>
      </w:r>
      <w:r>
        <w:rPr>
          <w:w w:val="105"/>
        </w:rPr>
        <w:t>of</w:t>
      </w:r>
      <w:r>
        <w:rPr>
          <w:spacing w:val="-3"/>
          <w:w w:val="105"/>
        </w:rPr>
        <w:t> </w:t>
      </w:r>
      <w:r>
        <w:rPr>
          <w:w w:val="105"/>
        </w:rPr>
        <w:t>Malian</w:t>
      </w:r>
      <w:r>
        <w:rPr>
          <w:spacing w:val="-6"/>
          <w:w w:val="105"/>
        </w:rPr>
        <w:t> </w:t>
      </w:r>
      <w:r>
        <w:rPr>
          <w:w w:val="105"/>
        </w:rPr>
        <w:t>Tuareg</w:t>
      </w:r>
      <w:r>
        <w:rPr>
          <w:spacing w:val="-6"/>
          <w:w w:val="105"/>
        </w:rPr>
        <w:t> </w:t>
      </w:r>
      <w:r>
        <w:rPr>
          <w:w w:val="105"/>
        </w:rPr>
        <w:t>communities</w:t>
      </w:r>
      <w:r>
        <w:rPr>
          <w:spacing w:val="-8"/>
          <w:w w:val="105"/>
        </w:rPr>
        <w:t> </w:t>
      </w:r>
      <w:r>
        <w:rPr>
          <w:w w:val="105"/>
        </w:rPr>
        <w:t>in order</w:t>
      </w:r>
      <w:r>
        <w:rPr>
          <w:spacing w:val="-3"/>
          <w:w w:val="105"/>
        </w:rPr>
        <w:t> </w:t>
      </w:r>
      <w:r>
        <w:rPr>
          <w:w w:val="105"/>
        </w:rPr>
        <w:t>to fulfil</w:t>
      </w:r>
      <w:r>
        <w:rPr>
          <w:spacing w:val="-4"/>
          <w:w w:val="105"/>
        </w:rPr>
        <w:t> </w:t>
      </w:r>
      <w:r>
        <w:rPr>
          <w:w w:val="105"/>
        </w:rPr>
        <w:t>his</w:t>
      </w:r>
      <w:r>
        <w:rPr>
          <w:spacing w:val="-8"/>
          <w:w w:val="105"/>
        </w:rPr>
        <w:t> </w:t>
      </w:r>
      <w:r>
        <w:rPr>
          <w:w w:val="105"/>
        </w:rPr>
        <w:t>ambition</w:t>
      </w:r>
      <w:r>
        <w:rPr>
          <w:spacing w:val="-6"/>
          <w:w w:val="105"/>
        </w:rPr>
        <w:t> </w:t>
      </w:r>
      <w:r>
        <w:rPr>
          <w:w w:val="105"/>
        </w:rPr>
        <w:t>of forming a League of</w:t>
      </w:r>
      <w:r>
        <w:rPr>
          <w:spacing w:val="-4"/>
          <w:w w:val="105"/>
        </w:rPr>
        <w:t> </w:t>
      </w:r>
      <w:r>
        <w:rPr>
          <w:w w:val="105"/>
        </w:rPr>
        <w:t>Grand Sahara Tribes</w:t>
      </w:r>
      <w:r>
        <w:rPr>
          <w:spacing w:val="-2"/>
          <w:w w:val="105"/>
        </w:rPr>
        <w:t> </w:t>
      </w:r>
      <w:r>
        <w:rPr>
          <w:w w:val="105"/>
        </w:rPr>
        <w:t>and impose himself as</w:t>
      </w:r>
      <w:r>
        <w:rPr>
          <w:spacing w:val="-2"/>
          <w:w w:val="105"/>
        </w:rPr>
        <w:t> </w:t>
      </w:r>
      <w:r>
        <w:rPr>
          <w:w w:val="105"/>
        </w:rPr>
        <w:t>a continental leader.</w:t>
      </w:r>
      <w:r>
        <w:rPr>
          <w:spacing w:val="-37"/>
          <w:w w:val="105"/>
        </w:rPr>
        <w:t> </w:t>
      </w:r>
      <w:r>
        <w:rPr>
          <w:w w:val="105"/>
          <w:vertAlign w:val="superscript"/>
        </w:rPr>
        <w:t>37</w:t>
      </w:r>
    </w:p>
    <w:p>
      <w:pPr>
        <w:pStyle w:val="BodyText"/>
        <w:spacing w:before="8"/>
      </w:pPr>
    </w:p>
    <w:p>
      <w:pPr>
        <w:pStyle w:val="BodyText"/>
        <w:spacing w:line="501" w:lineRule="auto"/>
        <w:ind w:left="100" w:right="122" w:firstLine="720"/>
        <w:jc w:val="both"/>
      </w:pPr>
      <w:r>
        <w:rPr>
          <w:w w:val="105"/>
        </w:rPr>
        <w:t>Ethnic manipulation and foreign meddling were also major causes of the Malian crisis and</w:t>
      </w:r>
      <w:r>
        <w:rPr>
          <w:w w:val="105"/>
        </w:rPr>
        <w:t> signs of a</w:t>
      </w:r>
      <w:r>
        <w:rPr>
          <w:w w:val="105"/>
        </w:rPr>
        <w:t> state</w:t>
      </w:r>
      <w:r>
        <w:rPr>
          <w:w w:val="105"/>
        </w:rPr>
        <w:t> whose</w:t>
      </w:r>
      <w:r>
        <w:rPr>
          <w:w w:val="105"/>
        </w:rPr>
        <w:t> presence in</w:t>
      </w:r>
      <w:r>
        <w:rPr>
          <w:w w:val="105"/>
        </w:rPr>
        <w:t> Mali‘s</w:t>
      </w:r>
      <w:r>
        <w:rPr>
          <w:w w:val="105"/>
        </w:rPr>
        <w:t> north</w:t>
      </w:r>
      <w:r>
        <w:rPr>
          <w:w w:val="105"/>
        </w:rPr>
        <w:t> was</w:t>
      </w:r>
      <w:r>
        <w:rPr>
          <w:w w:val="105"/>
        </w:rPr>
        <w:t> partial, partisan</w:t>
      </w:r>
      <w:r>
        <w:rPr>
          <w:w w:val="105"/>
        </w:rPr>
        <w:t> and unpopular</w:t>
      </w:r>
      <w:r>
        <w:rPr>
          <w:w w:val="105"/>
        </w:rPr>
        <w:t> with many</w:t>
      </w:r>
      <w:r>
        <w:rPr>
          <w:w w:val="105"/>
        </w:rPr>
        <w:t> groups.</w:t>
      </w:r>
      <w:r>
        <w:rPr>
          <w:w w:val="105"/>
        </w:rPr>
        <w:t> The</w:t>
      </w:r>
      <w:r>
        <w:rPr>
          <w:w w:val="105"/>
        </w:rPr>
        <w:t> Government</w:t>
      </w:r>
      <w:r>
        <w:rPr>
          <w:w w:val="105"/>
        </w:rPr>
        <w:t> of</w:t>
      </w:r>
      <w:r>
        <w:rPr>
          <w:w w:val="105"/>
        </w:rPr>
        <w:t> Mali</w:t>
      </w:r>
      <w:r>
        <w:rPr>
          <w:w w:val="105"/>
        </w:rPr>
        <w:t> and</w:t>
      </w:r>
      <w:r>
        <w:rPr>
          <w:w w:val="105"/>
        </w:rPr>
        <w:t> its</w:t>
      </w:r>
      <w:r>
        <w:rPr>
          <w:w w:val="105"/>
        </w:rPr>
        <w:t> foreign</w:t>
      </w:r>
      <w:r>
        <w:rPr>
          <w:w w:val="105"/>
        </w:rPr>
        <w:t> partners</w:t>
      </w:r>
      <w:r>
        <w:rPr>
          <w:w w:val="105"/>
        </w:rPr>
        <w:t> have</w:t>
      </w:r>
      <w:r>
        <w:rPr>
          <w:w w:val="105"/>
        </w:rPr>
        <w:t> focused</w:t>
      </w:r>
      <w:r>
        <w:rPr>
          <w:w w:val="105"/>
        </w:rPr>
        <w:t> mainly</w:t>
      </w:r>
      <w:r>
        <w:rPr>
          <w:w w:val="105"/>
        </w:rPr>
        <w:t> on fighting the insurgency in northern Mali, seemingly neglecting other necessary factors such as economic</w:t>
      </w:r>
      <w:r>
        <w:rPr>
          <w:w w:val="105"/>
        </w:rPr>
        <w:t> development</w:t>
      </w:r>
      <w:r>
        <w:rPr>
          <w:w w:val="105"/>
        </w:rPr>
        <w:t> or</w:t>
      </w:r>
      <w:r>
        <w:rPr>
          <w:w w:val="105"/>
        </w:rPr>
        <w:t> social</w:t>
      </w:r>
      <w:r>
        <w:rPr>
          <w:w w:val="105"/>
        </w:rPr>
        <w:t> grievances,</w:t>
      </w:r>
      <w:r>
        <w:rPr>
          <w:w w:val="105"/>
        </w:rPr>
        <w:t> thereby</w:t>
      </w:r>
      <w:r>
        <w:rPr>
          <w:w w:val="105"/>
        </w:rPr>
        <w:t> accelerating</w:t>
      </w:r>
      <w:r>
        <w:rPr>
          <w:w w:val="105"/>
        </w:rPr>
        <w:t> discontent</w:t>
      </w:r>
      <w:r>
        <w:rPr>
          <w:w w:val="105"/>
        </w:rPr>
        <w:t> and</w:t>
      </w:r>
      <w:r>
        <w:rPr>
          <w:w w:val="105"/>
        </w:rPr>
        <w:t> emblems</w:t>
      </w:r>
      <w:r>
        <w:rPr>
          <w:w w:val="105"/>
        </w:rPr>
        <w:t> of the</w:t>
      </w:r>
      <w:r>
        <w:rPr>
          <w:w w:val="105"/>
        </w:rPr>
        <w:t> negligence</w:t>
      </w:r>
      <w:r>
        <w:rPr>
          <w:w w:val="105"/>
        </w:rPr>
        <w:t> of</w:t>
      </w:r>
      <w:r>
        <w:rPr>
          <w:w w:val="105"/>
        </w:rPr>
        <w:t> public</w:t>
      </w:r>
      <w:r>
        <w:rPr>
          <w:w w:val="105"/>
        </w:rPr>
        <w:t> needs</w:t>
      </w:r>
      <w:r>
        <w:rPr>
          <w:w w:val="105"/>
        </w:rPr>
        <w:t> in</w:t>
      </w:r>
      <w:r>
        <w:rPr>
          <w:w w:val="105"/>
        </w:rPr>
        <w:t> the</w:t>
      </w:r>
      <w:r>
        <w:rPr>
          <w:w w:val="105"/>
        </w:rPr>
        <w:t> north.</w:t>
      </w:r>
      <w:r>
        <w:rPr>
          <w:w w:val="105"/>
        </w:rPr>
        <w:t> The</w:t>
      </w:r>
      <w:r>
        <w:rPr>
          <w:w w:val="105"/>
        </w:rPr>
        <w:t> aggregate</w:t>
      </w:r>
      <w:r>
        <w:rPr>
          <w:w w:val="105"/>
        </w:rPr>
        <w:t> of</w:t>
      </w:r>
      <w:r>
        <w:rPr>
          <w:w w:val="105"/>
        </w:rPr>
        <w:t> causes</w:t>
      </w:r>
      <w:r>
        <w:rPr>
          <w:w w:val="105"/>
        </w:rPr>
        <w:t> of Malian</w:t>
      </w:r>
      <w:r>
        <w:rPr>
          <w:w w:val="105"/>
        </w:rPr>
        <w:t> conflict</w:t>
      </w:r>
      <w:r>
        <w:rPr>
          <w:w w:val="105"/>
        </w:rPr>
        <w:t> and efforts of the Malian Government and the international community do not show a picture that the conflict ending soon. The grievances are still present and tussle for political power by the leaders of</w:t>
      </w:r>
      <w:r>
        <w:rPr>
          <w:spacing w:val="-1"/>
          <w:w w:val="105"/>
        </w:rPr>
        <w:t> </w:t>
      </w:r>
      <w:r>
        <w:rPr>
          <w:w w:val="105"/>
        </w:rPr>
        <w:t>different</w:t>
      </w:r>
      <w:r>
        <w:rPr>
          <w:spacing w:val="-3"/>
          <w:w w:val="105"/>
        </w:rPr>
        <w:t> </w:t>
      </w:r>
      <w:r>
        <w:rPr>
          <w:w w:val="105"/>
        </w:rPr>
        <w:t>armed groups and splinter</w:t>
      </w:r>
      <w:r>
        <w:rPr>
          <w:spacing w:val="-1"/>
          <w:w w:val="105"/>
        </w:rPr>
        <w:t> </w:t>
      </w:r>
      <w:r>
        <w:rPr>
          <w:w w:val="105"/>
        </w:rPr>
        <w:t>armed groups do not indicate an early end of</w:t>
      </w:r>
      <w:r>
        <w:rPr>
          <w:spacing w:val="-1"/>
          <w:w w:val="105"/>
        </w:rPr>
        <w:t> </w:t>
      </w:r>
      <w:r>
        <w:rPr>
          <w:w w:val="105"/>
        </w:rPr>
        <w:t>the conflict. IHL will therefore continue</w:t>
      </w:r>
      <w:r>
        <w:rPr>
          <w:spacing w:val="-3"/>
          <w:w w:val="105"/>
        </w:rPr>
        <w:t> </w:t>
      </w:r>
      <w:r>
        <w:rPr>
          <w:w w:val="105"/>
        </w:rPr>
        <w:t>to</w:t>
      </w:r>
      <w:r>
        <w:rPr>
          <w:spacing w:val="-2"/>
          <w:w w:val="105"/>
        </w:rPr>
        <w:t> </w:t>
      </w:r>
      <w:r>
        <w:rPr>
          <w:w w:val="105"/>
        </w:rPr>
        <w:t>apply in Mali for some</w:t>
      </w:r>
      <w:r>
        <w:rPr>
          <w:spacing w:val="-3"/>
          <w:w w:val="105"/>
        </w:rPr>
        <w:t> </w:t>
      </w:r>
      <w:r>
        <w:rPr>
          <w:w w:val="105"/>
        </w:rPr>
        <w:t>time to come.</w:t>
      </w:r>
    </w:p>
    <w:p>
      <w:pPr>
        <w:pStyle w:val="BodyText"/>
        <w:spacing w:before="20"/>
      </w:pPr>
    </w:p>
    <w:p>
      <w:pPr>
        <w:pStyle w:val="Heading2"/>
        <w:numPr>
          <w:ilvl w:val="1"/>
          <w:numId w:val="11"/>
        </w:numPr>
        <w:tabs>
          <w:tab w:pos="821" w:val="left" w:leader="none"/>
        </w:tabs>
        <w:spacing w:line="240" w:lineRule="auto" w:before="0" w:after="0"/>
        <w:ind w:left="821" w:right="0" w:hanging="721"/>
        <w:jc w:val="left"/>
      </w:pPr>
      <w:bookmarkStart w:name="_TOC_250028" w:id="48"/>
      <w:r>
        <w:rPr>
          <w:w w:val="105"/>
        </w:rPr>
        <w:t>Armed</w:t>
      </w:r>
      <w:r>
        <w:rPr>
          <w:spacing w:val="-7"/>
          <w:w w:val="105"/>
        </w:rPr>
        <w:t> </w:t>
      </w:r>
      <w:r>
        <w:rPr>
          <w:w w:val="105"/>
        </w:rPr>
        <w:t>Groups</w:t>
      </w:r>
      <w:r>
        <w:rPr>
          <w:spacing w:val="-10"/>
          <w:w w:val="105"/>
        </w:rPr>
        <w:t> </w:t>
      </w:r>
      <w:r>
        <w:rPr>
          <w:w w:val="105"/>
        </w:rPr>
        <w:t>in</w:t>
      </w:r>
      <w:r>
        <w:rPr>
          <w:spacing w:val="-13"/>
          <w:w w:val="105"/>
        </w:rPr>
        <w:t> </w:t>
      </w:r>
      <w:r>
        <w:rPr>
          <w:w w:val="105"/>
        </w:rPr>
        <w:t>Mali</w:t>
      </w:r>
      <w:r>
        <w:rPr>
          <w:spacing w:val="-5"/>
          <w:w w:val="105"/>
        </w:rPr>
        <w:t> </w:t>
      </w:r>
      <w:r>
        <w:rPr>
          <w:w w:val="105"/>
        </w:rPr>
        <w:t>and</w:t>
      </w:r>
      <w:r>
        <w:rPr>
          <w:spacing w:val="-13"/>
          <w:w w:val="105"/>
        </w:rPr>
        <w:t> </w:t>
      </w:r>
      <w:r>
        <w:rPr>
          <w:w w:val="105"/>
        </w:rPr>
        <w:t>their</w:t>
      </w:r>
      <w:r>
        <w:rPr>
          <w:spacing w:val="-2"/>
          <w:w w:val="105"/>
        </w:rPr>
        <w:t> </w:t>
      </w:r>
      <w:r>
        <w:rPr>
          <w:w w:val="105"/>
        </w:rPr>
        <w:t>Areas</w:t>
      </w:r>
      <w:r>
        <w:rPr>
          <w:spacing w:val="-3"/>
          <w:w w:val="105"/>
        </w:rPr>
        <w:t> </w:t>
      </w:r>
      <w:r>
        <w:rPr>
          <w:w w:val="105"/>
        </w:rPr>
        <w:t>of</w:t>
      </w:r>
      <w:r>
        <w:rPr>
          <w:spacing w:val="-10"/>
          <w:w w:val="105"/>
        </w:rPr>
        <w:t> </w:t>
      </w:r>
      <w:bookmarkEnd w:id="48"/>
      <w:r>
        <w:rPr>
          <w:spacing w:val="-2"/>
          <w:w w:val="105"/>
        </w:rPr>
        <w:t>Operation</w:t>
      </w:r>
    </w:p>
    <w:p>
      <w:pPr>
        <w:pStyle w:val="BodyText"/>
        <w:spacing w:before="11"/>
        <w:rPr>
          <w:b/>
        </w:rPr>
      </w:pPr>
    </w:p>
    <w:p>
      <w:pPr>
        <w:pStyle w:val="BodyText"/>
        <w:spacing w:line="501" w:lineRule="auto"/>
        <w:ind w:left="100" w:right="123" w:firstLine="720"/>
        <w:jc w:val="both"/>
      </w:pPr>
      <w:r>
        <w:rPr>
          <w:w w:val="105"/>
        </w:rPr>
        <w:t>There</w:t>
      </w:r>
      <w:r>
        <w:rPr>
          <w:w w:val="105"/>
        </w:rPr>
        <w:t> are</w:t>
      </w:r>
      <w:r>
        <w:rPr>
          <w:w w:val="105"/>
        </w:rPr>
        <w:t> several</w:t>
      </w:r>
      <w:r>
        <w:rPr>
          <w:w w:val="105"/>
        </w:rPr>
        <w:t> armed</w:t>
      </w:r>
      <w:r>
        <w:rPr>
          <w:w w:val="105"/>
        </w:rPr>
        <w:t> groups</w:t>
      </w:r>
      <w:r>
        <w:rPr>
          <w:w w:val="105"/>
        </w:rPr>
        <w:t> operating</w:t>
      </w:r>
      <w:r>
        <w:rPr>
          <w:w w:val="105"/>
        </w:rPr>
        <w:t> in</w:t>
      </w:r>
      <w:r>
        <w:rPr>
          <w:w w:val="105"/>
        </w:rPr>
        <w:t> Mali.</w:t>
      </w:r>
      <w:r>
        <w:rPr>
          <w:w w:val="105"/>
        </w:rPr>
        <w:t> Some</w:t>
      </w:r>
      <w:r>
        <w:rPr>
          <w:w w:val="105"/>
        </w:rPr>
        <w:t> of</w:t>
      </w:r>
      <w:r>
        <w:rPr>
          <w:w w:val="105"/>
        </w:rPr>
        <w:t> them</w:t>
      </w:r>
      <w:r>
        <w:rPr>
          <w:w w:val="105"/>
        </w:rPr>
        <w:t> signed</w:t>
      </w:r>
      <w:r>
        <w:rPr>
          <w:w w:val="105"/>
        </w:rPr>
        <w:t> the</w:t>
      </w:r>
      <w:r>
        <w:rPr>
          <w:w w:val="105"/>
        </w:rPr>
        <w:t> Algiers Peace Agreement</w:t>
      </w:r>
      <w:r>
        <w:rPr>
          <w:spacing w:val="-3"/>
          <w:w w:val="105"/>
        </w:rPr>
        <w:t> </w:t>
      </w:r>
      <w:r>
        <w:rPr>
          <w:w w:val="105"/>
        </w:rPr>
        <w:t>and</w:t>
      </w:r>
      <w:r>
        <w:rPr>
          <w:spacing w:val="-5"/>
          <w:w w:val="105"/>
        </w:rPr>
        <w:t> </w:t>
      </w:r>
      <w:r>
        <w:rPr>
          <w:w w:val="105"/>
        </w:rPr>
        <w:t>some</w:t>
      </w:r>
      <w:r>
        <w:rPr>
          <w:spacing w:val="-6"/>
          <w:w w:val="105"/>
        </w:rPr>
        <w:t> </w:t>
      </w:r>
      <w:r>
        <w:rPr>
          <w:w w:val="105"/>
        </w:rPr>
        <w:t>did not.</w:t>
      </w:r>
      <w:r>
        <w:rPr>
          <w:spacing w:val="-3"/>
          <w:w w:val="105"/>
        </w:rPr>
        <w:t> </w:t>
      </w:r>
      <w:r>
        <w:rPr>
          <w:w w:val="105"/>
        </w:rPr>
        <w:t>Some</w:t>
      </w:r>
      <w:r>
        <w:rPr>
          <w:spacing w:val="-6"/>
          <w:w w:val="105"/>
        </w:rPr>
        <w:t> </w:t>
      </w:r>
      <w:r>
        <w:rPr>
          <w:w w:val="105"/>
        </w:rPr>
        <w:t>of</w:t>
      </w:r>
      <w:r>
        <w:rPr>
          <w:spacing w:val="-8"/>
          <w:w w:val="105"/>
        </w:rPr>
        <w:t> </w:t>
      </w:r>
      <w:r>
        <w:rPr>
          <w:w w:val="105"/>
        </w:rPr>
        <w:t>the</w:t>
      </w:r>
      <w:r>
        <w:rPr>
          <w:spacing w:val="-6"/>
          <w:w w:val="105"/>
        </w:rPr>
        <w:t> </w:t>
      </w:r>
      <w:r>
        <w:rPr>
          <w:w w:val="105"/>
        </w:rPr>
        <w:t>armed</w:t>
      </w:r>
      <w:r>
        <w:rPr>
          <w:spacing w:val="-5"/>
          <w:w w:val="105"/>
        </w:rPr>
        <w:t> </w:t>
      </w:r>
      <w:r>
        <w:rPr>
          <w:w w:val="105"/>
        </w:rPr>
        <w:t>groups</w:t>
      </w:r>
      <w:r>
        <w:rPr>
          <w:spacing w:val="-7"/>
          <w:w w:val="105"/>
        </w:rPr>
        <w:t> </w:t>
      </w:r>
      <w:r>
        <w:rPr>
          <w:w w:val="105"/>
        </w:rPr>
        <w:t>include, Ansar</w:t>
      </w:r>
      <w:r>
        <w:rPr>
          <w:spacing w:val="-2"/>
          <w:w w:val="105"/>
        </w:rPr>
        <w:t> </w:t>
      </w:r>
      <w:r>
        <w:rPr>
          <w:w w:val="105"/>
        </w:rPr>
        <w:t>Dine</w:t>
      </w:r>
      <w:r>
        <w:rPr>
          <w:spacing w:val="-6"/>
          <w:w w:val="105"/>
        </w:rPr>
        <w:t> </w:t>
      </w:r>
      <w:r>
        <w:rPr>
          <w:w w:val="105"/>
        </w:rPr>
        <w:t>(Defenders of the</w:t>
      </w:r>
      <w:r>
        <w:rPr>
          <w:w w:val="105"/>
        </w:rPr>
        <w:t> Faith),</w:t>
      </w:r>
      <w:r>
        <w:rPr>
          <w:w w:val="105"/>
        </w:rPr>
        <w:t> Al-Qaeda</w:t>
      </w:r>
      <w:r>
        <w:rPr>
          <w:w w:val="105"/>
        </w:rPr>
        <w:t> in</w:t>
      </w:r>
      <w:r>
        <w:rPr>
          <w:w w:val="105"/>
        </w:rPr>
        <w:t> Islamic</w:t>
      </w:r>
      <w:r>
        <w:rPr>
          <w:w w:val="105"/>
        </w:rPr>
        <w:t> Magheb</w:t>
      </w:r>
      <w:r>
        <w:rPr>
          <w:w w:val="105"/>
        </w:rPr>
        <w:t> (AQIM),</w:t>
      </w:r>
      <w:r>
        <w:rPr>
          <w:w w:val="105"/>
        </w:rPr>
        <w:t> GandaKoy</w:t>
      </w:r>
      <w:r>
        <w:rPr>
          <w:w w:val="105"/>
        </w:rPr>
        <w:t> (Masters</w:t>
      </w:r>
      <w:r>
        <w:rPr>
          <w:w w:val="105"/>
        </w:rPr>
        <w:t> of the</w:t>
      </w:r>
      <w:r>
        <w:rPr>
          <w:w w:val="105"/>
        </w:rPr>
        <w:t> Earth,</w:t>
      </w:r>
      <w:r>
        <w:rPr>
          <w:w w:val="105"/>
        </w:rPr>
        <w:t> local Songhai militia) and</w:t>
      </w:r>
      <w:r>
        <w:rPr>
          <w:spacing w:val="-2"/>
          <w:w w:val="105"/>
        </w:rPr>
        <w:t> </w:t>
      </w:r>
      <w:r>
        <w:rPr>
          <w:w w:val="105"/>
        </w:rPr>
        <w:t>GroupeSalafiste pour la Predication et le</w:t>
      </w:r>
      <w:r>
        <w:rPr>
          <w:spacing w:val="-3"/>
          <w:w w:val="105"/>
        </w:rPr>
        <w:t> </w:t>
      </w:r>
      <w:r>
        <w:rPr>
          <w:w w:val="105"/>
        </w:rPr>
        <w:t>Combat (GSPC) (Salafist Group for</w:t>
      </w:r>
      <w:r>
        <w:rPr>
          <w:w w:val="105"/>
        </w:rPr>
        <w:t> Preaching</w:t>
      </w:r>
      <w:r>
        <w:rPr>
          <w:w w:val="105"/>
        </w:rPr>
        <w:t> and</w:t>
      </w:r>
      <w:r>
        <w:rPr>
          <w:w w:val="105"/>
        </w:rPr>
        <w:t> Combat).</w:t>
      </w:r>
      <w:r>
        <w:rPr>
          <w:w w:val="105"/>
          <w:vertAlign w:val="superscript"/>
        </w:rPr>
        <w:t>38</w:t>
      </w:r>
      <w:r>
        <w:rPr>
          <w:w w:val="105"/>
          <w:vertAlign w:val="baseline"/>
        </w:rPr>
        <w:t> Others</w:t>
      </w:r>
      <w:r>
        <w:rPr>
          <w:w w:val="105"/>
          <w:vertAlign w:val="baseline"/>
        </w:rPr>
        <w:t> are</w:t>
      </w:r>
      <w:r>
        <w:rPr>
          <w:w w:val="105"/>
          <w:vertAlign w:val="baseline"/>
        </w:rPr>
        <w:t> Haute</w:t>
      </w:r>
      <w:r>
        <w:rPr>
          <w:w w:val="105"/>
          <w:vertAlign w:val="baseline"/>
        </w:rPr>
        <w:t> Conseil</w:t>
      </w:r>
      <w:r>
        <w:rPr>
          <w:w w:val="105"/>
          <w:vertAlign w:val="baseline"/>
        </w:rPr>
        <w:t> de</w:t>
      </w:r>
      <w:r>
        <w:rPr>
          <w:w w:val="105"/>
          <w:vertAlign w:val="baseline"/>
        </w:rPr>
        <w:t> l‘Azawad</w:t>
      </w:r>
      <w:r>
        <w:rPr>
          <w:w w:val="105"/>
          <w:vertAlign w:val="baseline"/>
        </w:rPr>
        <w:t> (HCUA)</w:t>
      </w:r>
      <w:r>
        <w:rPr>
          <w:w w:val="105"/>
          <w:vertAlign w:val="baseline"/>
        </w:rPr>
        <w:t> (Supreme Council</w:t>
      </w:r>
      <w:r>
        <w:rPr>
          <w:w w:val="105"/>
          <w:vertAlign w:val="baseline"/>
        </w:rPr>
        <w:t> for</w:t>
      </w:r>
      <w:r>
        <w:rPr>
          <w:w w:val="105"/>
          <w:vertAlign w:val="baseline"/>
        </w:rPr>
        <w:t> Azawad),</w:t>
      </w:r>
      <w:r>
        <w:rPr>
          <w:w w:val="105"/>
          <w:vertAlign w:val="baseline"/>
        </w:rPr>
        <w:t> MouvementIslamique</w:t>
      </w:r>
      <w:r>
        <w:rPr>
          <w:w w:val="105"/>
          <w:vertAlign w:val="baseline"/>
        </w:rPr>
        <w:t> de</w:t>
      </w:r>
      <w:r>
        <w:rPr>
          <w:w w:val="105"/>
          <w:vertAlign w:val="baseline"/>
        </w:rPr>
        <w:t> l‘Azawad</w:t>
      </w:r>
      <w:r>
        <w:rPr>
          <w:w w:val="105"/>
          <w:vertAlign w:val="baseline"/>
        </w:rPr>
        <w:t> (MIA)</w:t>
      </w:r>
      <w:r>
        <w:rPr>
          <w:w w:val="105"/>
          <w:vertAlign w:val="baseline"/>
        </w:rPr>
        <w:t> (Islamic</w:t>
      </w:r>
      <w:r>
        <w:rPr>
          <w:w w:val="105"/>
          <w:vertAlign w:val="baseline"/>
        </w:rPr>
        <w:t> Movement</w:t>
      </w:r>
      <w:r>
        <w:rPr>
          <w:w w:val="105"/>
          <w:vertAlign w:val="baseline"/>
        </w:rPr>
        <w:t> of Azawad),</w:t>
      </w:r>
      <w:r>
        <w:rPr>
          <w:w w:val="105"/>
          <w:vertAlign w:val="baseline"/>
        </w:rPr>
        <w:t> Mouvement</w:t>
      </w:r>
      <w:r>
        <w:rPr>
          <w:w w:val="105"/>
          <w:vertAlign w:val="baseline"/>
        </w:rPr>
        <w:t> National</w:t>
      </w:r>
      <w:r>
        <w:rPr>
          <w:w w:val="105"/>
          <w:vertAlign w:val="baseline"/>
        </w:rPr>
        <w:t> de</w:t>
      </w:r>
      <w:r>
        <w:rPr>
          <w:w w:val="105"/>
          <w:vertAlign w:val="baseline"/>
        </w:rPr>
        <w:t> l‘Azawad</w:t>
      </w:r>
      <w:r>
        <w:rPr>
          <w:w w:val="105"/>
          <w:vertAlign w:val="baseline"/>
        </w:rPr>
        <w:t> (MNA),</w:t>
      </w:r>
      <w:r>
        <w:rPr>
          <w:w w:val="105"/>
          <w:vertAlign w:val="baseline"/>
        </w:rPr>
        <w:t> (National</w:t>
      </w:r>
      <w:r>
        <w:rPr>
          <w:w w:val="105"/>
          <w:vertAlign w:val="baseline"/>
        </w:rPr>
        <w:t> Movement</w:t>
      </w:r>
      <w:r>
        <w:rPr>
          <w:w w:val="105"/>
          <w:vertAlign w:val="baseline"/>
        </w:rPr>
        <w:t> of</w:t>
      </w:r>
      <w:r>
        <w:rPr>
          <w:w w:val="105"/>
          <w:vertAlign w:val="baseline"/>
        </w:rPr>
        <w:t> the</w:t>
      </w:r>
      <w:r>
        <w:rPr>
          <w:w w:val="105"/>
          <w:vertAlign w:val="baseline"/>
        </w:rPr>
        <w:t> Azawad, Mouvement</w:t>
      </w:r>
      <w:r>
        <w:rPr>
          <w:w w:val="105"/>
          <w:vertAlign w:val="baseline"/>
        </w:rPr>
        <w:t> National</w:t>
      </w:r>
      <w:r>
        <w:rPr>
          <w:w w:val="105"/>
          <w:vertAlign w:val="baseline"/>
        </w:rPr>
        <w:t> pour</w:t>
      </w:r>
      <w:r>
        <w:rPr>
          <w:w w:val="105"/>
          <w:vertAlign w:val="baseline"/>
        </w:rPr>
        <w:t> la</w:t>
      </w:r>
      <w:r>
        <w:rPr>
          <w:w w:val="105"/>
          <w:vertAlign w:val="baseline"/>
        </w:rPr>
        <w:t> Liberation</w:t>
      </w:r>
      <w:r>
        <w:rPr>
          <w:w w:val="105"/>
          <w:vertAlign w:val="baseline"/>
        </w:rPr>
        <w:t> de</w:t>
      </w:r>
      <w:r>
        <w:rPr>
          <w:w w:val="105"/>
          <w:vertAlign w:val="baseline"/>
        </w:rPr>
        <w:t> l‘Azawad</w:t>
      </w:r>
      <w:r>
        <w:rPr>
          <w:w w:val="105"/>
          <w:vertAlign w:val="baseline"/>
        </w:rPr>
        <w:t> (MNLA)</w:t>
      </w:r>
      <w:r>
        <w:rPr>
          <w:w w:val="105"/>
          <w:vertAlign w:val="baseline"/>
        </w:rPr>
        <w:t> (National</w:t>
      </w:r>
      <w:r>
        <w:rPr>
          <w:w w:val="105"/>
          <w:vertAlign w:val="baseline"/>
        </w:rPr>
        <w:t> Movement</w:t>
      </w:r>
      <w:r>
        <w:rPr>
          <w:w w:val="105"/>
          <w:vertAlign w:val="baseline"/>
        </w:rPr>
        <w:t> for</w:t>
      </w:r>
      <w:r>
        <w:rPr>
          <w:w w:val="105"/>
          <w:vertAlign w:val="baseline"/>
        </w:rPr>
        <w:t> the Liberation</w:t>
      </w:r>
      <w:r>
        <w:rPr>
          <w:spacing w:val="24"/>
          <w:w w:val="105"/>
          <w:vertAlign w:val="baseline"/>
        </w:rPr>
        <w:t> </w:t>
      </w:r>
      <w:r>
        <w:rPr>
          <w:w w:val="105"/>
          <w:vertAlign w:val="baseline"/>
        </w:rPr>
        <w:t>of</w:t>
      </w:r>
      <w:r>
        <w:rPr>
          <w:spacing w:val="23"/>
          <w:w w:val="105"/>
          <w:vertAlign w:val="baseline"/>
        </w:rPr>
        <w:t> </w:t>
      </w:r>
      <w:r>
        <w:rPr>
          <w:w w:val="105"/>
          <w:vertAlign w:val="baseline"/>
        </w:rPr>
        <w:t>Azawad,</w:t>
      </w:r>
      <w:r>
        <w:rPr>
          <w:spacing w:val="26"/>
          <w:w w:val="105"/>
          <w:vertAlign w:val="baseline"/>
        </w:rPr>
        <w:t> </w:t>
      </w:r>
      <w:r>
        <w:rPr>
          <w:w w:val="105"/>
          <w:vertAlign w:val="baseline"/>
        </w:rPr>
        <w:t>MouvementPopulaire</w:t>
      </w:r>
      <w:r>
        <w:rPr>
          <w:spacing w:val="24"/>
          <w:w w:val="105"/>
          <w:vertAlign w:val="baseline"/>
        </w:rPr>
        <w:t> </w:t>
      </w:r>
      <w:r>
        <w:rPr>
          <w:w w:val="105"/>
          <w:vertAlign w:val="baseline"/>
        </w:rPr>
        <w:t>Pour</w:t>
      </w:r>
      <w:r>
        <w:rPr>
          <w:spacing w:val="22"/>
          <w:w w:val="105"/>
          <w:vertAlign w:val="baseline"/>
        </w:rPr>
        <w:t> </w:t>
      </w:r>
      <w:r>
        <w:rPr>
          <w:w w:val="105"/>
          <w:vertAlign w:val="baseline"/>
        </w:rPr>
        <w:t>de</w:t>
      </w:r>
      <w:r>
        <w:rPr>
          <w:spacing w:val="24"/>
          <w:w w:val="105"/>
          <w:vertAlign w:val="baseline"/>
        </w:rPr>
        <w:t> </w:t>
      </w:r>
      <w:r>
        <w:rPr>
          <w:w w:val="105"/>
          <w:vertAlign w:val="baseline"/>
        </w:rPr>
        <w:t>l‘Azaouad</w:t>
      </w:r>
      <w:r>
        <w:rPr>
          <w:spacing w:val="24"/>
          <w:w w:val="105"/>
          <w:vertAlign w:val="baseline"/>
        </w:rPr>
        <w:t>  </w:t>
      </w:r>
      <w:r>
        <w:rPr>
          <w:w w:val="105"/>
          <w:vertAlign w:val="baseline"/>
        </w:rPr>
        <w:t>(MPA)</w:t>
      </w:r>
      <w:r>
        <w:rPr>
          <w:spacing w:val="35"/>
          <w:w w:val="105"/>
          <w:vertAlign w:val="baseline"/>
        </w:rPr>
        <w:t> </w:t>
      </w:r>
      <w:r>
        <w:rPr>
          <w:w w:val="105"/>
          <w:vertAlign w:val="baseline"/>
        </w:rPr>
        <w:t>(Azaouad</w:t>
      </w:r>
      <w:r>
        <w:rPr>
          <w:spacing w:val="19"/>
          <w:w w:val="105"/>
          <w:vertAlign w:val="baseline"/>
        </w:rPr>
        <w:t> </w:t>
      </w:r>
      <w:r>
        <w:rPr>
          <w:spacing w:val="-2"/>
          <w:w w:val="105"/>
          <w:vertAlign w:val="baseline"/>
        </w:rPr>
        <w:t>People‘s</w:t>
      </w:r>
    </w:p>
    <w:p>
      <w:pPr>
        <w:pStyle w:val="BodyText"/>
        <w:spacing w:before="187"/>
        <w:rPr>
          <w:sz w:val="20"/>
        </w:rPr>
      </w:pPr>
      <w:r>
        <w:rPr/>
        <mc:AlternateContent>
          <mc:Choice Requires="wps">
            <w:drawing>
              <wp:anchor distT="0" distB="0" distL="0" distR="0" allowOverlap="1" layoutInCell="1" locked="0" behindDoc="1" simplePos="0" relativeHeight="487623168">
                <wp:simplePos x="0" y="0"/>
                <wp:positionH relativeFrom="page">
                  <wp:posOffset>915009</wp:posOffset>
                </wp:positionH>
                <wp:positionV relativeFrom="paragraph">
                  <wp:posOffset>280340</wp:posOffset>
                </wp:positionV>
                <wp:extent cx="1830070"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2.074026pt;width:144.07pt;height:.72003pt;mso-position-horizontal-relative:page;mso-position-vertical-relative:paragraph;z-index:-15693312;mso-wrap-distance-left:0;mso-wrap-distance-right:0" id="docshape8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37</w:t>
      </w:r>
      <w:r>
        <w:rPr>
          <w:spacing w:val="-2"/>
          <w:sz w:val="20"/>
          <w:vertAlign w:val="baseline"/>
        </w:rPr>
        <w:t> Ibid.</w:t>
      </w:r>
    </w:p>
    <w:p>
      <w:pPr>
        <w:spacing w:before="1"/>
        <w:ind w:left="100" w:right="0" w:firstLine="0"/>
        <w:jc w:val="left"/>
        <w:rPr>
          <w:sz w:val="20"/>
        </w:rPr>
      </w:pPr>
      <w:r>
        <w:rPr>
          <w:sz w:val="20"/>
          <w:vertAlign w:val="superscript"/>
        </w:rPr>
        <w:t>38</w:t>
      </w:r>
      <w:r>
        <w:rPr>
          <w:sz w:val="20"/>
          <w:vertAlign w:val="baseline"/>
        </w:rPr>
        <w:t>Cold-Ravnkilde,</w:t>
      </w:r>
      <w:r>
        <w:rPr>
          <w:spacing w:val="-9"/>
          <w:sz w:val="20"/>
          <w:vertAlign w:val="baseline"/>
        </w:rPr>
        <w:t> </w:t>
      </w:r>
      <w:r>
        <w:rPr>
          <w:sz w:val="20"/>
          <w:vertAlign w:val="baseline"/>
        </w:rPr>
        <w:t>M.</w:t>
      </w:r>
      <w:r>
        <w:rPr>
          <w:spacing w:val="-9"/>
          <w:sz w:val="20"/>
          <w:vertAlign w:val="baseline"/>
        </w:rPr>
        <w:t> </w:t>
      </w:r>
      <w:r>
        <w:rPr>
          <w:sz w:val="20"/>
          <w:vertAlign w:val="baseline"/>
        </w:rPr>
        <w:t>(2013)</w:t>
      </w:r>
      <w:r>
        <w:rPr>
          <w:spacing w:val="-11"/>
          <w:sz w:val="20"/>
          <w:vertAlign w:val="baseline"/>
        </w:rPr>
        <w:t> </w:t>
      </w:r>
      <w:r>
        <w:rPr>
          <w:sz w:val="20"/>
          <w:vertAlign w:val="baseline"/>
        </w:rPr>
        <w:t>―War</w:t>
      </w:r>
      <w:r>
        <w:rPr>
          <w:spacing w:val="-11"/>
          <w:sz w:val="20"/>
          <w:vertAlign w:val="baseline"/>
        </w:rPr>
        <w:t> </w:t>
      </w:r>
      <w:r>
        <w:rPr>
          <w:sz w:val="20"/>
          <w:vertAlign w:val="baseline"/>
        </w:rPr>
        <w:t>and</w:t>
      </w:r>
      <w:r>
        <w:rPr>
          <w:spacing w:val="-9"/>
          <w:sz w:val="20"/>
          <w:vertAlign w:val="baseline"/>
        </w:rPr>
        <w:t> </w:t>
      </w:r>
      <w:r>
        <w:rPr>
          <w:sz w:val="20"/>
          <w:vertAlign w:val="baseline"/>
        </w:rPr>
        <w:t>Peace</w:t>
      </w:r>
      <w:r>
        <w:rPr>
          <w:spacing w:val="-11"/>
          <w:sz w:val="20"/>
          <w:vertAlign w:val="baseline"/>
        </w:rPr>
        <w:t> </w:t>
      </w:r>
      <w:r>
        <w:rPr>
          <w:sz w:val="20"/>
          <w:vertAlign w:val="baseline"/>
        </w:rPr>
        <w:t>in</w:t>
      </w:r>
      <w:r>
        <w:rPr>
          <w:spacing w:val="-9"/>
          <w:sz w:val="20"/>
          <w:vertAlign w:val="baseline"/>
        </w:rPr>
        <w:t> </w:t>
      </w:r>
      <w:r>
        <w:rPr>
          <w:sz w:val="20"/>
          <w:vertAlign w:val="baseline"/>
        </w:rPr>
        <w:t>Mali:</w:t>
      </w:r>
      <w:r>
        <w:rPr>
          <w:spacing w:val="-8"/>
          <w:sz w:val="20"/>
          <w:vertAlign w:val="baseline"/>
        </w:rPr>
        <w:t> </w:t>
      </w:r>
      <w:r>
        <w:rPr>
          <w:sz w:val="20"/>
          <w:vertAlign w:val="baseline"/>
        </w:rPr>
        <w:t>Background</w:t>
      </w:r>
      <w:r>
        <w:rPr>
          <w:spacing w:val="-9"/>
          <w:sz w:val="20"/>
          <w:vertAlign w:val="baseline"/>
        </w:rPr>
        <w:t> </w:t>
      </w:r>
      <w:r>
        <w:rPr>
          <w:sz w:val="20"/>
          <w:vertAlign w:val="baseline"/>
        </w:rPr>
        <w:t>and</w:t>
      </w:r>
      <w:r>
        <w:rPr>
          <w:spacing w:val="-9"/>
          <w:sz w:val="20"/>
          <w:vertAlign w:val="baseline"/>
        </w:rPr>
        <w:t> </w:t>
      </w:r>
      <w:r>
        <w:rPr>
          <w:sz w:val="20"/>
          <w:vertAlign w:val="baseline"/>
        </w:rPr>
        <w:t>Perspectives‖</w:t>
      </w:r>
      <w:r>
        <w:rPr>
          <w:spacing w:val="-11"/>
          <w:sz w:val="20"/>
          <w:vertAlign w:val="baseline"/>
        </w:rPr>
        <w:t> </w:t>
      </w:r>
      <w:r>
        <w:rPr>
          <w:sz w:val="20"/>
          <w:vertAlign w:val="baseline"/>
        </w:rPr>
        <w:t>Danish</w:t>
      </w:r>
      <w:r>
        <w:rPr>
          <w:spacing w:val="-4"/>
          <w:sz w:val="20"/>
          <w:vertAlign w:val="baseline"/>
        </w:rPr>
        <w:t> </w:t>
      </w:r>
      <w:r>
        <w:rPr>
          <w:sz w:val="20"/>
          <w:vertAlign w:val="baseline"/>
        </w:rPr>
        <w:t>Institute</w:t>
      </w:r>
      <w:r>
        <w:rPr>
          <w:spacing w:val="-11"/>
          <w:sz w:val="20"/>
          <w:vertAlign w:val="baseline"/>
        </w:rPr>
        <w:t> </w:t>
      </w:r>
      <w:r>
        <w:rPr>
          <w:sz w:val="20"/>
          <w:vertAlign w:val="baseline"/>
        </w:rPr>
        <w:t>for International Studies Report. Copenhagen, Danish Institute for International Studies, p.4.</w:t>
      </w:r>
    </w:p>
    <w:p>
      <w:pPr>
        <w:spacing w:after="0"/>
        <w:jc w:val="left"/>
        <w:rPr>
          <w:sz w:val="20"/>
        </w:rPr>
        <w:sectPr>
          <w:pgSz w:w="11910" w:h="16850"/>
          <w:pgMar w:header="0" w:footer="1063" w:top="1360" w:bottom="1260" w:left="1340" w:right="1140"/>
        </w:sectPr>
      </w:pPr>
    </w:p>
    <w:p>
      <w:pPr>
        <w:pStyle w:val="BodyText"/>
        <w:spacing w:line="504" w:lineRule="auto" w:before="81"/>
        <w:ind w:left="100" w:right="133"/>
        <w:jc w:val="both"/>
      </w:pPr>
      <w:r>
        <w:rPr>
          <w:w w:val="105"/>
        </w:rPr>
        <w:t>Movement)</w:t>
      </w:r>
      <w:r>
        <w:rPr>
          <w:w w:val="105"/>
        </w:rPr>
        <w:t> and</w:t>
      </w:r>
      <w:r>
        <w:rPr>
          <w:w w:val="105"/>
        </w:rPr>
        <w:t> Mouvement</w:t>
      </w:r>
      <w:r>
        <w:rPr>
          <w:w w:val="105"/>
        </w:rPr>
        <w:t> pour</w:t>
      </w:r>
      <w:r>
        <w:rPr>
          <w:w w:val="105"/>
        </w:rPr>
        <w:t> l‘Unite</w:t>
      </w:r>
      <w:r>
        <w:rPr>
          <w:w w:val="105"/>
        </w:rPr>
        <w:t> et</w:t>
      </w:r>
      <w:r>
        <w:rPr>
          <w:w w:val="105"/>
        </w:rPr>
        <w:t> le</w:t>
      </w:r>
      <w:r>
        <w:rPr>
          <w:w w:val="105"/>
        </w:rPr>
        <w:t> Jihad</w:t>
      </w:r>
      <w:r>
        <w:rPr>
          <w:w w:val="105"/>
        </w:rPr>
        <w:t> en</w:t>
      </w:r>
      <w:r>
        <w:rPr>
          <w:w w:val="105"/>
        </w:rPr>
        <w:t> Afrique</w:t>
      </w:r>
      <w:r>
        <w:rPr>
          <w:w w:val="105"/>
        </w:rPr>
        <w:t> de</w:t>
      </w:r>
      <w:r>
        <w:rPr>
          <w:w w:val="105"/>
        </w:rPr>
        <w:t> l‘Ouest</w:t>
      </w:r>
      <w:r>
        <w:rPr>
          <w:w w:val="105"/>
        </w:rPr>
        <w:t> (MUJAO) (Movement for Unity and Jihad in West Africa.</w:t>
      </w:r>
      <w:r>
        <w:rPr>
          <w:w w:val="105"/>
          <w:vertAlign w:val="superscript"/>
        </w:rPr>
        <w:t>39</w:t>
      </w:r>
    </w:p>
    <w:p>
      <w:pPr>
        <w:pStyle w:val="BodyText"/>
        <w:spacing w:before="8"/>
      </w:pPr>
    </w:p>
    <w:p>
      <w:pPr>
        <w:pStyle w:val="BodyText"/>
        <w:spacing w:line="501" w:lineRule="auto"/>
        <w:ind w:left="100" w:right="118" w:firstLine="720"/>
        <w:jc w:val="both"/>
      </w:pPr>
      <w:r>
        <w:rPr>
          <w:w w:val="105"/>
        </w:rPr>
        <w:t>The armed groups (AG) in Mali are classified into 2</w:t>
      </w:r>
      <w:r>
        <w:rPr>
          <w:w w:val="105"/>
        </w:rPr>
        <w:t> categories based on the assent to Algeria</w:t>
      </w:r>
      <w:r>
        <w:rPr>
          <w:w w:val="105"/>
        </w:rPr>
        <w:t> Peace</w:t>
      </w:r>
      <w:r>
        <w:rPr>
          <w:w w:val="105"/>
        </w:rPr>
        <w:t> Agreement</w:t>
      </w:r>
      <w:r>
        <w:rPr>
          <w:w w:val="105"/>
        </w:rPr>
        <w:t> (APA).</w:t>
      </w:r>
      <w:r>
        <w:rPr>
          <w:spacing w:val="40"/>
          <w:w w:val="105"/>
        </w:rPr>
        <w:t> </w:t>
      </w:r>
      <w:r>
        <w:rPr>
          <w:w w:val="105"/>
        </w:rPr>
        <w:t>Those</w:t>
      </w:r>
      <w:r>
        <w:rPr>
          <w:w w:val="105"/>
        </w:rPr>
        <w:t> that</w:t>
      </w:r>
      <w:r>
        <w:rPr>
          <w:w w:val="105"/>
        </w:rPr>
        <w:t> attended</w:t>
      </w:r>
      <w:r>
        <w:rPr>
          <w:w w:val="105"/>
        </w:rPr>
        <w:t> and</w:t>
      </w:r>
      <w:r>
        <w:rPr>
          <w:w w:val="105"/>
        </w:rPr>
        <w:t> signed</w:t>
      </w:r>
      <w:r>
        <w:rPr>
          <w:w w:val="105"/>
        </w:rPr>
        <w:t> the</w:t>
      </w:r>
      <w:r>
        <w:rPr>
          <w:w w:val="105"/>
        </w:rPr>
        <w:t> peace</w:t>
      </w:r>
      <w:r>
        <w:rPr>
          <w:w w:val="105"/>
        </w:rPr>
        <w:t> agreement</w:t>
      </w:r>
      <w:r>
        <w:rPr>
          <w:w w:val="105"/>
        </w:rPr>
        <w:t> are referred to as Compliant Armed Groups (CAGs), while those that did not</w:t>
      </w:r>
      <w:r>
        <w:rPr>
          <w:w w:val="105"/>
        </w:rPr>
        <w:t> sign the agreement are referred to as Non-Compliant Armed Groups (NCAGs).</w:t>
      </w:r>
      <w:r>
        <w:rPr>
          <w:spacing w:val="40"/>
          <w:w w:val="105"/>
        </w:rPr>
        <w:t> </w:t>
      </w:r>
      <w:r>
        <w:rPr>
          <w:w w:val="105"/>
        </w:rPr>
        <w:t>This however does not preclude the</w:t>
      </w:r>
      <w:r>
        <w:rPr>
          <w:w w:val="105"/>
        </w:rPr>
        <w:t> fact</w:t>
      </w:r>
      <w:r>
        <w:rPr>
          <w:w w:val="105"/>
        </w:rPr>
        <w:t> that</w:t>
      </w:r>
      <w:r>
        <w:rPr>
          <w:w w:val="105"/>
        </w:rPr>
        <w:t> there</w:t>
      </w:r>
      <w:r>
        <w:rPr>
          <w:w w:val="105"/>
        </w:rPr>
        <w:t> are</w:t>
      </w:r>
      <w:r>
        <w:rPr>
          <w:w w:val="105"/>
        </w:rPr>
        <w:t> other</w:t>
      </w:r>
      <w:r>
        <w:rPr>
          <w:w w:val="105"/>
        </w:rPr>
        <w:t> AGs</w:t>
      </w:r>
      <w:r>
        <w:rPr>
          <w:w w:val="105"/>
        </w:rPr>
        <w:t> also</w:t>
      </w:r>
      <w:r>
        <w:rPr>
          <w:w w:val="105"/>
        </w:rPr>
        <w:t> operating</w:t>
      </w:r>
      <w:r>
        <w:rPr>
          <w:w w:val="105"/>
        </w:rPr>
        <w:t> in</w:t>
      </w:r>
      <w:r>
        <w:rPr>
          <w:w w:val="105"/>
        </w:rPr>
        <w:t> Mali,</w:t>
      </w:r>
      <w:r>
        <w:rPr>
          <w:w w:val="105"/>
        </w:rPr>
        <w:t> particularly</w:t>
      </w:r>
      <w:r>
        <w:rPr>
          <w:w w:val="105"/>
        </w:rPr>
        <w:t> those</w:t>
      </w:r>
      <w:r>
        <w:rPr>
          <w:w w:val="105"/>
        </w:rPr>
        <w:t> that</w:t>
      </w:r>
      <w:r>
        <w:rPr>
          <w:w w:val="105"/>
        </w:rPr>
        <w:t> recently fragmented from the CAG.</w:t>
      </w:r>
    </w:p>
    <w:p>
      <w:pPr>
        <w:pStyle w:val="ListParagraph"/>
        <w:numPr>
          <w:ilvl w:val="2"/>
          <w:numId w:val="11"/>
        </w:numPr>
        <w:tabs>
          <w:tab w:pos="821" w:val="left" w:leader="none"/>
        </w:tabs>
        <w:spacing w:line="261" w:lineRule="exact" w:before="0" w:after="0"/>
        <w:ind w:left="821" w:right="0" w:hanging="721"/>
        <w:jc w:val="left"/>
        <w:rPr>
          <w:sz w:val="23"/>
        </w:rPr>
      </w:pPr>
      <w:r>
        <w:rPr>
          <w:w w:val="105"/>
          <w:sz w:val="23"/>
        </w:rPr>
        <w:t>Compliant</w:t>
      </w:r>
      <w:r>
        <w:rPr>
          <w:spacing w:val="-6"/>
          <w:w w:val="105"/>
          <w:sz w:val="23"/>
        </w:rPr>
        <w:t> </w:t>
      </w:r>
      <w:r>
        <w:rPr>
          <w:w w:val="105"/>
          <w:sz w:val="23"/>
        </w:rPr>
        <w:t>Armed</w:t>
      </w:r>
      <w:r>
        <w:rPr>
          <w:spacing w:val="-12"/>
          <w:w w:val="105"/>
          <w:sz w:val="23"/>
        </w:rPr>
        <w:t> </w:t>
      </w:r>
      <w:r>
        <w:rPr>
          <w:w w:val="105"/>
          <w:sz w:val="23"/>
        </w:rPr>
        <w:t>Groups</w:t>
      </w:r>
      <w:r>
        <w:rPr>
          <w:spacing w:val="-8"/>
          <w:w w:val="105"/>
          <w:sz w:val="23"/>
        </w:rPr>
        <w:t> </w:t>
      </w:r>
      <w:r>
        <w:rPr>
          <w:w w:val="105"/>
          <w:sz w:val="23"/>
        </w:rPr>
        <w:t>in</w:t>
      </w:r>
      <w:r>
        <w:rPr>
          <w:spacing w:val="-7"/>
          <w:w w:val="105"/>
          <w:sz w:val="23"/>
        </w:rPr>
        <w:t> </w:t>
      </w:r>
      <w:r>
        <w:rPr>
          <w:w w:val="105"/>
          <w:sz w:val="23"/>
        </w:rPr>
        <w:t>Mali</w:t>
      </w:r>
      <w:r>
        <w:rPr>
          <w:spacing w:val="-10"/>
          <w:w w:val="105"/>
          <w:sz w:val="23"/>
        </w:rPr>
        <w:t> </w:t>
      </w:r>
      <w:r>
        <w:rPr>
          <w:w w:val="105"/>
          <w:sz w:val="23"/>
        </w:rPr>
        <w:t>and</w:t>
      </w:r>
      <w:r>
        <w:rPr>
          <w:spacing w:val="-7"/>
          <w:w w:val="105"/>
          <w:sz w:val="23"/>
        </w:rPr>
        <w:t> </w:t>
      </w:r>
      <w:r>
        <w:rPr>
          <w:w w:val="105"/>
          <w:sz w:val="23"/>
        </w:rPr>
        <w:t>their</w:t>
      </w:r>
      <w:r>
        <w:rPr>
          <w:spacing w:val="4"/>
          <w:w w:val="105"/>
          <w:sz w:val="23"/>
        </w:rPr>
        <w:t> </w:t>
      </w:r>
      <w:r>
        <w:rPr>
          <w:w w:val="105"/>
          <w:sz w:val="23"/>
        </w:rPr>
        <w:t>Areas</w:t>
      </w:r>
      <w:r>
        <w:rPr>
          <w:spacing w:val="-8"/>
          <w:w w:val="105"/>
          <w:sz w:val="23"/>
        </w:rPr>
        <w:t> </w:t>
      </w:r>
      <w:r>
        <w:rPr>
          <w:w w:val="105"/>
          <w:sz w:val="23"/>
        </w:rPr>
        <w:t>of</w:t>
      </w:r>
      <w:r>
        <w:rPr>
          <w:spacing w:val="-15"/>
          <w:w w:val="105"/>
          <w:sz w:val="23"/>
        </w:rPr>
        <w:t> </w:t>
      </w:r>
      <w:r>
        <w:rPr>
          <w:spacing w:val="-2"/>
          <w:w w:val="105"/>
          <w:sz w:val="23"/>
        </w:rPr>
        <w:t>Operation</w:t>
      </w:r>
    </w:p>
    <w:p>
      <w:pPr>
        <w:pStyle w:val="BodyText"/>
        <w:spacing w:before="18"/>
      </w:pPr>
    </w:p>
    <w:p>
      <w:pPr>
        <w:pStyle w:val="BodyText"/>
        <w:spacing w:line="501" w:lineRule="auto"/>
        <w:ind w:left="100" w:right="122" w:firstLine="720"/>
        <w:jc w:val="both"/>
      </w:pPr>
      <w:r>
        <w:rPr>
          <w:w w:val="105"/>
        </w:rPr>
        <w:t>The</w:t>
      </w:r>
      <w:r>
        <w:rPr>
          <w:w w:val="105"/>
        </w:rPr>
        <w:t> CAGs</w:t>
      </w:r>
      <w:r>
        <w:rPr>
          <w:w w:val="105"/>
        </w:rPr>
        <w:t> include</w:t>
      </w:r>
      <w:r>
        <w:rPr>
          <w:w w:val="105"/>
        </w:rPr>
        <w:t> the</w:t>
      </w:r>
      <w:r>
        <w:rPr>
          <w:w w:val="105"/>
        </w:rPr>
        <w:t> MNLA,</w:t>
      </w:r>
      <w:r>
        <w:rPr>
          <w:w w:val="105"/>
        </w:rPr>
        <w:t> MAA</w:t>
      </w:r>
      <w:r>
        <w:rPr>
          <w:w w:val="105"/>
        </w:rPr>
        <w:t> and</w:t>
      </w:r>
      <w:r>
        <w:rPr>
          <w:w w:val="105"/>
        </w:rPr>
        <w:t> HCUA.</w:t>
      </w:r>
      <w:r>
        <w:rPr>
          <w:w w:val="105"/>
        </w:rPr>
        <w:t> The</w:t>
      </w:r>
      <w:r>
        <w:rPr>
          <w:w w:val="105"/>
        </w:rPr>
        <w:t> MNLA</w:t>
      </w:r>
      <w:r>
        <w:rPr>
          <w:w w:val="105"/>
        </w:rPr>
        <w:t> is</w:t>
      </w:r>
      <w:r>
        <w:rPr>
          <w:w w:val="105"/>
        </w:rPr>
        <w:t> founded</w:t>
      </w:r>
      <w:r>
        <w:rPr>
          <w:w w:val="105"/>
        </w:rPr>
        <w:t> on</w:t>
      </w:r>
      <w:r>
        <w:rPr>
          <w:w w:val="105"/>
        </w:rPr>
        <w:t> the</w:t>
      </w:r>
      <w:r>
        <w:rPr>
          <w:w w:val="105"/>
        </w:rPr>
        <w:t> 16 October</w:t>
      </w:r>
      <w:r>
        <w:rPr>
          <w:w w:val="105"/>
        </w:rPr>
        <w:t> 2011.</w:t>
      </w:r>
      <w:r>
        <w:rPr>
          <w:w w:val="105"/>
          <w:vertAlign w:val="superscript"/>
        </w:rPr>
        <w:t>40</w:t>
      </w:r>
      <w:r>
        <w:rPr>
          <w:spacing w:val="40"/>
          <w:w w:val="105"/>
          <w:vertAlign w:val="baseline"/>
        </w:rPr>
        <w:t> </w:t>
      </w:r>
      <w:r>
        <w:rPr>
          <w:w w:val="105"/>
          <w:vertAlign w:val="baseline"/>
        </w:rPr>
        <w:t>It</w:t>
      </w:r>
      <w:r>
        <w:rPr>
          <w:w w:val="105"/>
          <w:vertAlign w:val="baseline"/>
        </w:rPr>
        <w:t> has</w:t>
      </w:r>
      <w:r>
        <w:rPr>
          <w:w w:val="105"/>
          <w:vertAlign w:val="baseline"/>
        </w:rPr>
        <w:t> a</w:t>
      </w:r>
      <w:r>
        <w:rPr>
          <w:w w:val="105"/>
          <w:vertAlign w:val="baseline"/>
        </w:rPr>
        <w:t> secular</w:t>
      </w:r>
      <w:r>
        <w:rPr>
          <w:w w:val="105"/>
          <w:vertAlign w:val="baseline"/>
        </w:rPr>
        <w:t> or</w:t>
      </w:r>
      <w:r>
        <w:rPr>
          <w:w w:val="105"/>
          <w:vertAlign w:val="baseline"/>
        </w:rPr>
        <w:t> moderate</w:t>
      </w:r>
      <w:r>
        <w:rPr>
          <w:w w:val="105"/>
          <w:vertAlign w:val="baseline"/>
        </w:rPr>
        <w:t> Islamic</w:t>
      </w:r>
      <w:r>
        <w:rPr>
          <w:w w:val="105"/>
          <w:vertAlign w:val="baseline"/>
        </w:rPr>
        <w:t> ideology.</w:t>
      </w:r>
      <w:r>
        <w:rPr>
          <w:w w:val="105"/>
          <w:vertAlign w:val="baseline"/>
        </w:rPr>
        <w:t> Its</w:t>
      </w:r>
      <w:r>
        <w:rPr>
          <w:w w:val="105"/>
          <w:vertAlign w:val="baseline"/>
        </w:rPr>
        <w:t> aim</w:t>
      </w:r>
      <w:r>
        <w:rPr>
          <w:w w:val="105"/>
          <w:vertAlign w:val="baseline"/>
        </w:rPr>
        <w:t> is</w:t>
      </w:r>
      <w:r>
        <w:rPr>
          <w:w w:val="105"/>
          <w:vertAlign w:val="baseline"/>
        </w:rPr>
        <w:t> to</w:t>
      </w:r>
      <w:r>
        <w:rPr>
          <w:w w:val="105"/>
          <w:vertAlign w:val="baseline"/>
        </w:rPr>
        <w:t> establish autonomous</w:t>
      </w:r>
      <w:r>
        <w:rPr>
          <w:spacing w:val="-9"/>
          <w:w w:val="105"/>
          <w:vertAlign w:val="baseline"/>
        </w:rPr>
        <w:t> </w:t>
      </w:r>
      <w:r>
        <w:rPr>
          <w:w w:val="105"/>
          <w:vertAlign w:val="baseline"/>
        </w:rPr>
        <w:t>state</w:t>
      </w:r>
      <w:r>
        <w:rPr>
          <w:spacing w:val="-2"/>
          <w:w w:val="105"/>
          <w:vertAlign w:val="baseline"/>
        </w:rPr>
        <w:t> </w:t>
      </w:r>
      <w:r>
        <w:rPr>
          <w:w w:val="105"/>
          <w:vertAlign w:val="baseline"/>
        </w:rPr>
        <w:t>for</w:t>
      </w:r>
      <w:r>
        <w:rPr>
          <w:spacing w:val="-10"/>
          <w:w w:val="105"/>
          <w:vertAlign w:val="baseline"/>
        </w:rPr>
        <w:t> </w:t>
      </w:r>
      <w:r>
        <w:rPr>
          <w:w w:val="105"/>
          <w:vertAlign w:val="baseline"/>
        </w:rPr>
        <w:t>the</w:t>
      </w:r>
      <w:r>
        <w:rPr>
          <w:spacing w:val="-14"/>
          <w:w w:val="105"/>
          <w:vertAlign w:val="baseline"/>
        </w:rPr>
        <w:t> </w:t>
      </w:r>
      <w:r>
        <w:rPr>
          <w:w w:val="105"/>
          <w:vertAlign w:val="baseline"/>
        </w:rPr>
        <w:t>Tuaregs</w:t>
      </w:r>
      <w:r>
        <w:rPr>
          <w:spacing w:val="-15"/>
          <w:w w:val="105"/>
          <w:vertAlign w:val="baseline"/>
        </w:rPr>
        <w:t> </w:t>
      </w:r>
      <w:r>
        <w:rPr>
          <w:w w:val="105"/>
          <w:vertAlign w:val="baseline"/>
        </w:rPr>
        <w:t>in</w:t>
      </w:r>
      <w:r>
        <w:rPr>
          <w:spacing w:val="-13"/>
          <w:w w:val="105"/>
          <w:vertAlign w:val="baseline"/>
        </w:rPr>
        <w:t> </w:t>
      </w:r>
      <w:r>
        <w:rPr>
          <w:w w:val="105"/>
          <w:vertAlign w:val="baseline"/>
        </w:rPr>
        <w:t>Northern</w:t>
      </w:r>
      <w:r>
        <w:rPr>
          <w:spacing w:val="-7"/>
          <w:w w:val="105"/>
          <w:vertAlign w:val="baseline"/>
        </w:rPr>
        <w:t> </w:t>
      </w:r>
      <w:r>
        <w:rPr>
          <w:w w:val="105"/>
          <w:vertAlign w:val="baseline"/>
        </w:rPr>
        <w:t>Mali, especially</w:t>
      </w:r>
      <w:r>
        <w:rPr>
          <w:spacing w:val="-7"/>
          <w:w w:val="105"/>
          <w:vertAlign w:val="baseline"/>
        </w:rPr>
        <w:t> </w:t>
      </w:r>
      <w:r>
        <w:rPr>
          <w:w w:val="105"/>
          <w:vertAlign w:val="baseline"/>
        </w:rPr>
        <w:t>Timbuktu, Kidal,</w:t>
      </w:r>
      <w:r>
        <w:rPr>
          <w:spacing w:val="-5"/>
          <w:w w:val="105"/>
          <w:vertAlign w:val="baseline"/>
        </w:rPr>
        <w:t> </w:t>
      </w:r>
      <w:r>
        <w:rPr>
          <w:w w:val="105"/>
          <w:vertAlign w:val="baseline"/>
        </w:rPr>
        <w:t>Gao</w:t>
      </w:r>
      <w:r>
        <w:rPr>
          <w:spacing w:val="-13"/>
          <w:w w:val="105"/>
          <w:vertAlign w:val="baseline"/>
        </w:rPr>
        <w:t> </w:t>
      </w:r>
      <w:r>
        <w:rPr>
          <w:w w:val="105"/>
          <w:vertAlign w:val="baseline"/>
        </w:rPr>
        <w:t>and</w:t>
      </w:r>
      <w:r>
        <w:rPr>
          <w:spacing w:val="-7"/>
          <w:w w:val="105"/>
          <w:vertAlign w:val="baseline"/>
        </w:rPr>
        <w:t> </w:t>
      </w:r>
      <w:r>
        <w:rPr>
          <w:w w:val="105"/>
          <w:vertAlign w:val="baseline"/>
        </w:rPr>
        <w:t>Mopti regions,</w:t>
      </w:r>
      <w:r>
        <w:rPr>
          <w:w w:val="105"/>
          <w:vertAlign w:val="baseline"/>
        </w:rPr>
        <w:t> to</w:t>
      </w:r>
      <w:r>
        <w:rPr>
          <w:w w:val="105"/>
          <w:vertAlign w:val="baseline"/>
        </w:rPr>
        <w:t> end</w:t>
      </w:r>
      <w:r>
        <w:rPr>
          <w:w w:val="105"/>
          <w:vertAlign w:val="baseline"/>
        </w:rPr>
        <w:t> marginalization</w:t>
      </w:r>
      <w:r>
        <w:rPr>
          <w:w w:val="105"/>
          <w:vertAlign w:val="baseline"/>
        </w:rPr>
        <w:t> of</w:t>
      </w:r>
      <w:r>
        <w:rPr>
          <w:w w:val="105"/>
          <w:vertAlign w:val="baseline"/>
        </w:rPr>
        <w:t> the</w:t>
      </w:r>
      <w:r>
        <w:rPr>
          <w:w w:val="105"/>
          <w:vertAlign w:val="baseline"/>
        </w:rPr>
        <w:t> Tuareg</w:t>
      </w:r>
      <w:r>
        <w:rPr>
          <w:w w:val="105"/>
          <w:vertAlign w:val="baseline"/>
        </w:rPr>
        <w:t> population.</w:t>
      </w:r>
      <w:r>
        <w:rPr>
          <w:spacing w:val="80"/>
          <w:w w:val="105"/>
          <w:vertAlign w:val="baseline"/>
        </w:rPr>
        <w:t> </w:t>
      </w:r>
      <w:r>
        <w:rPr>
          <w:w w:val="105"/>
          <w:vertAlign w:val="baseline"/>
        </w:rPr>
        <w:t>It</w:t>
      </w:r>
      <w:r>
        <w:rPr>
          <w:w w:val="105"/>
          <w:vertAlign w:val="baseline"/>
        </w:rPr>
        <w:t> is</w:t>
      </w:r>
      <w:r>
        <w:rPr>
          <w:w w:val="105"/>
          <w:vertAlign w:val="baseline"/>
        </w:rPr>
        <w:t> primarily</w:t>
      </w:r>
      <w:r>
        <w:rPr>
          <w:w w:val="105"/>
          <w:vertAlign w:val="baseline"/>
        </w:rPr>
        <w:t> constituted</w:t>
      </w:r>
      <w:r>
        <w:rPr>
          <w:w w:val="105"/>
          <w:vertAlign w:val="baseline"/>
        </w:rPr>
        <w:t> by Tuaregs,</w:t>
      </w:r>
      <w:r>
        <w:rPr>
          <w:w w:val="105"/>
          <w:vertAlign w:val="baseline"/>
        </w:rPr>
        <w:t> about</w:t>
      </w:r>
      <w:r>
        <w:rPr>
          <w:w w:val="105"/>
          <w:vertAlign w:val="baseline"/>
        </w:rPr>
        <w:t> 2,000</w:t>
      </w:r>
      <w:r>
        <w:rPr>
          <w:w w:val="105"/>
          <w:vertAlign w:val="baseline"/>
        </w:rPr>
        <w:t> in</w:t>
      </w:r>
      <w:r>
        <w:rPr>
          <w:w w:val="105"/>
          <w:vertAlign w:val="baseline"/>
        </w:rPr>
        <w:t> strength</w:t>
      </w:r>
      <w:r>
        <w:rPr>
          <w:w w:val="105"/>
          <w:vertAlign w:val="baseline"/>
        </w:rPr>
        <w:t> many</w:t>
      </w:r>
      <w:r>
        <w:rPr>
          <w:w w:val="105"/>
          <w:vertAlign w:val="baseline"/>
        </w:rPr>
        <w:t> of</w:t>
      </w:r>
      <w:r>
        <w:rPr>
          <w:w w:val="105"/>
          <w:vertAlign w:val="baseline"/>
        </w:rPr>
        <w:t> whom</w:t>
      </w:r>
      <w:r>
        <w:rPr>
          <w:w w:val="105"/>
          <w:vertAlign w:val="baseline"/>
        </w:rPr>
        <w:t> are</w:t>
      </w:r>
      <w:r>
        <w:rPr>
          <w:w w:val="105"/>
          <w:vertAlign w:val="baseline"/>
        </w:rPr>
        <w:t> ex-Libyan</w:t>
      </w:r>
      <w:r>
        <w:rPr>
          <w:w w:val="105"/>
          <w:vertAlign w:val="baseline"/>
        </w:rPr>
        <w:t> soldiers.</w:t>
      </w:r>
      <w:r>
        <w:rPr>
          <w:spacing w:val="80"/>
          <w:w w:val="105"/>
          <w:vertAlign w:val="baseline"/>
        </w:rPr>
        <w:t> </w:t>
      </w:r>
      <w:r>
        <w:rPr>
          <w:w w:val="105"/>
          <w:vertAlign w:val="baseline"/>
        </w:rPr>
        <w:t>Among</w:t>
      </w:r>
      <w:r>
        <w:rPr>
          <w:w w:val="105"/>
          <w:vertAlign w:val="baseline"/>
        </w:rPr>
        <w:t> the</w:t>
      </w:r>
      <w:r>
        <w:rPr>
          <w:w w:val="105"/>
          <w:vertAlign w:val="baseline"/>
        </w:rPr>
        <w:t> key leaders</w:t>
      </w:r>
      <w:r>
        <w:rPr>
          <w:w w:val="105"/>
          <w:vertAlign w:val="baseline"/>
        </w:rPr>
        <w:t> are</w:t>
      </w:r>
      <w:r>
        <w:rPr>
          <w:w w:val="105"/>
          <w:vertAlign w:val="baseline"/>
        </w:rPr>
        <w:t> MahamadouDjeriMaiga,</w:t>
      </w:r>
      <w:r>
        <w:rPr>
          <w:w w:val="105"/>
          <w:vertAlign w:val="baseline"/>
        </w:rPr>
        <w:t> Bilal</w:t>
      </w:r>
      <w:r>
        <w:rPr>
          <w:w w:val="105"/>
          <w:vertAlign w:val="baseline"/>
        </w:rPr>
        <w:t> Ag</w:t>
      </w:r>
      <w:r>
        <w:rPr>
          <w:w w:val="105"/>
          <w:vertAlign w:val="baseline"/>
        </w:rPr>
        <w:t> Sharif and</w:t>
      </w:r>
      <w:r>
        <w:rPr>
          <w:w w:val="105"/>
          <w:vertAlign w:val="baseline"/>
        </w:rPr>
        <w:t> Mohammed</w:t>
      </w:r>
      <w:r>
        <w:rPr>
          <w:w w:val="105"/>
          <w:vertAlign w:val="baseline"/>
        </w:rPr>
        <w:t> Ag</w:t>
      </w:r>
      <w:r>
        <w:rPr>
          <w:w w:val="105"/>
          <w:vertAlign w:val="baseline"/>
        </w:rPr>
        <w:t> Najem.</w:t>
      </w:r>
      <w:r>
        <w:rPr>
          <w:spacing w:val="40"/>
          <w:w w:val="105"/>
          <w:vertAlign w:val="baseline"/>
        </w:rPr>
        <w:t> </w:t>
      </w:r>
      <w:r>
        <w:rPr>
          <w:w w:val="105"/>
          <w:vertAlign w:val="baseline"/>
        </w:rPr>
        <w:t>The</w:t>
      </w:r>
      <w:r>
        <w:rPr>
          <w:w w:val="105"/>
          <w:vertAlign w:val="baseline"/>
        </w:rPr>
        <w:t> major sources</w:t>
      </w:r>
      <w:r>
        <w:rPr>
          <w:spacing w:val="-2"/>
          <w:w w:val="105"/>
          <w:vertAlign w:val="baseline"/>
        </w:rPr>
        <w:t> </w:t>
      </w:r>
      <w:r>
        <w:rPr>
          <w:w w:val="105"/>
          <w:vertAlign w:val="baseline"/>
        </w:rPr>
        <w:t>of</w:t>
      </w:r>
      <w:r>
        <w:rPr>
          <w:spacing w:val="-2"/>
          <w:w w:val="105"/>
          <w:vertAlign w:val="baseline"/>
        </w:rPr>
        <w:t> </w:t>
      </w:r>
      <w:r>
        <w:rPr>
          <w:w w:val="105"/>
          <w:vertAlign w:val="baseline"/>
        </w:rPr>
        <w:t>financing</w:t>
      </w:r>
      <w:r>
        <w:rPr>
          <w:spacing w:val="-6"/>
          <w:w w:val="105"/>
          <w:vertAlign w:val="baseline"/>
        </w:rPr>
        <w:t> </w:t>
      </w:r>
      <w:r>
        <w:rPr>
          <w:w w:val="105"/>
          <w:vertAlign w:val="baseline"/>
        </w:rPr>
        <w:t>include</w:t>
      </w:r>
      <w:r>
        <w:rPr>
          <w:spacing w:val="-7"/>
          <w:w w:val="105"/>
          <w:vertAlign w:val="baseline"/>
        </w:rPr>
        <w:t> </w:t>
      </w:r>
      <w:r>
        <w:rPr>
          <w:w w:val="105"/>
          <w:vertAlign w:val="baseline"/>
        </w:rPr>
        <w:t>trafficking,</w:t>
      </w:r>
      <w:r>
        <w:rPr>
          <w:spacing w:val="-4"/>
          <w:w w:val="105"/>
          <w:vertAlign w:val="baseline"/>
        </w:rPr>
        <w:t> </w:t>
      </w:r>
      <w:r>
        <w:rPr>
          <w:w w:val="105"/>
          <w:vertAlign w:val="baseline"/>
        </w:rPr>
        <w:t>taxation of</w:t>
      </w:r>
      <w:r>
        <w:rPr>
          <w:spacing w:val="-2"/>
          <w:w w:val="105"/>
          <w:vertAlign w:val="baseline"/>
        </w:rPr>
        <w:t> </w:t>
      </w:r>
      <w:r>
        <w:rPr>
          <w:w w:val="105"/>
          <w:vertAlign w:val="baseline"/>
        </w:rPr>
        <w:t>contrabands</w:t>
      </w:r>
      <w:r>
        <w:rPr>
          <w:spacing w:val="-8"/>
          <w:w w:val="105"/>
          <w:vertAlign w:val="baseline"/>
        </w:rPr>
        <w:t> </w:t>
      </w:r>
      <w:r>
        <w:rPr>
          <w:w w:val="105"/>
          <w:vertAlign w:val="baseline"/>
        </w:rPr>
        <w:t>and</w:t>
      </w:r>
      <w:r>
        <w:rPr>
          <w:spacing w:val="-6"/>
          <w:w w:val="105"/>
          <w:vertAlign w:val="baseline"/>
        </w:rPr>
        <w:t> </w:t>
      </w:r>
      <w:r>
        <w:rPr>
          <w:w w:val="105"/>
          <w:vertAlign w:val="baseline"/>
        </w:rPr>
        <w:t>ransom</w:t>
      </w:r>
      <w:r>
        <w:rPr>
          <w:spacing w:val="-1"/>
          <w:w w:val="105"/>
          <w:vertAlign w:val="baseline"/>
        </w:rPr>
        <w:t> </w:t>
      </w:r>
      <w:r>
        <w:rPr>
          <w:w w:val="105"/>
          <w:vertAlign w:val="baseline"/>
        </w:rPr>
        <w:t>from</w:t>
      </w:r>
      <w:r>
        <w:rPr>
          <w:spacing w:val="-7"/>
          <w:w w:val="105"/>
          <w:vertAlign w:val="baseline"/>
        </w:rPr>
        <w:t> </w:t>
      </w:r>
      <w:r>
        <w:rPr>
          <w:w w:val="105"/>
          <w:vertAlign w:val="baseline"/>
        </w:rPr>
        <w:t>kidnappings. The</w:t>
      </w:r>
      <w:r>
        <w:rPr>
          <w:w w:val="105"/>
          <w:vertAlign w:val="baseline"/>
        </w:rPr>
        <w:t> stronghold</w:t>
      </w:r>
      <w:r>
        <w:rPr>
          <w:w w:val="105"/>
          <w:vertAlign w:val="baseline"/>
        </w:rPr>
        <w:t> of MNLA</w:t>
      </w:r>
      <w:r>
        <w:rPr>
          <w:w w:val="105"/>
          <w:vertAlign w:val="baseline"/>
        </w:rPr>
        <w:t> is</w:t>
      </w:r>
      <w:r>
        <w:rPr>
          <w:w w:val="105"/>
          <w:vertAlign w:val="baseline"/>
        </w:rPr>
        <w:t> Kidal,</w:t>
      </w:r>
      <w:r>
        <w:rPr>
          <w:w w:val="105"/>
          <w:vertAlign w:val="baseline"/>
        </w:rPr>
        <w:t> however</w:t>
      </w:r>
      <w:r>
        <w:rPr>
          <w:w w:val="105"/>
          <w:vertAlign w:val="baseline"/>
        </w:rPr>
        <w:t> MNLA</w:t>
      </w:r>
      <w:r>
        <w:rPr>
          <w:w w:val="105"/>
          <w:vertAlign w:val="baseline"/>
        </w:rPr>
        <w:t> also</w:t>
      </w:r>
      <w:r>
        <w:rPr>
          <w:w w:val="105"/>
          <w:vertAlign w:val="baseline"/>
        </w:rPr>
        <w:t> exists in</w:t>
      </w:r>
      <w:r>
        <w:rPr>
          <w:w w:val="105"/>
          <w:vertAlign w:val="baseline"/>
        </w:rPr>
        <w:t> Gao and</w:t>
      </w:r>
      <w:r>
        <w:rPr>
          <w:w w:val="105"/>
          <w:vertAlign w:val="baseline"/>
        </w:rPr>
        <w:t> Timbuktu. They have</w:t>
      </w:r>
      <w:r>
        <w:rPr>
          <w:spacing w:val="-2"/>
          <w:w w:val="105"/>
          <w:vertAlign w:val="baseline"/>
        </w:rPr>
        <w:t> </w:t>
      </w:r>
      <w:r>
        <w:rPr>
          <w:w w:val="105"/>
          <w:vertAlign w:val="baseline"/>
        </w:rPr>
        <w:t>a conventional military organization with</w:t>
      </w:r>
      <w:r>
        <w:rPr>
          <w:spacing w:val="-1"/>
          <w:w w:val="105"/>
          <w:vertAlign w:val="baseline"/>
        </w:rPr>
        <w:t> </w:t>
      </w:r>
      <w:r>
        <w:rPr>
          <w:w w:val="105"/>
          <w:vertAlign w:val="baseline"/>
        </w:rPr>
        <w:t>an efficient command</w:t>
      </w:r>
      <w:r>
        <w:rPr>
          <w:spacing w:val="-1"/>
          <w:w w:val="105"/>
          <w:vertAlign w:val="baseline"/>
        </w:rPr>
        <w:t> </w:t>
      </w:r>
      <w:r>
        <w:rPr>
          <w:w w:val="105"/>
          <w:vertAlign w:val="baseline"/>
        </w:rPr>
        <w:t>and control system.</w:t>
      </w:r>
      <w:r>
        <w:rPr>
          <w:w w:val="105"/>
          <w:vertAlign w:val="superscript"/>
        </w:rPr>
        <w:t>41</w:t>
      </w:r>
    </w:p>
    <w:p>
      <w:pPr>
        <w:pStyle w:val="BodyText"/>
        <w:spacing w:line="501" w:lineRule="auto" w:before="183"/>
        <w:ind w:left="100" w:right="114" w:firstLine="720"/>
        <w:jc w:val="both"/>
      </w:pPr>
      <w:r>
        <w:rPr>
          <w:w w:val="105"/>
        </w:rPr>
        <w:t>The</w:t>
      </w:r>
      <w:r>
        <w:rPr>
          <w:w w:val="105"/>
        </w:rPr>
        <w:t> MAA</w:t>
      </w:r>
      <w:r>
        <w:rPr>
          <w:w w:val="105"/>
        </w:rPr>
        <w:t> on</w:t>
      </w:r>
      <w:r>
        <w:rPr>
          <w:w w:val="105"/>
        </w:rPr>
        <w:t> the</w:t>
      </w:r>
      <w:r>
        <w:rPr>
          <w:w w:val="105"/>
        </w:rPr>
        <w:t> other</w:t>
      </w:r>
      <w:r>
        <w:rPr>
          <w:w w:val="105"/>
        </w:rPr>
        <w:t> hand</w:t>
      </w:r>
      <w:r>
        <w:rPr>
          <w:w w:val="105"/>
        </w:rPr>
        <w:t> wasfounded</w:t>
      </w:r>
      <w:r>
        <w:rPr>
          <w:w w:val="105"/>
        </w:rPr>
        <w:t> in</w:t>
      </w:r>
      <w:r>
        <w:rPr>
          <w:w w:val="105"/>
        </w:rPr>
        <w:t> April</w:t>
      </w:r>
      <w:r>
        <w:rPr>
          <w:w w:val="105"/>
        </w:rPr>
        <w:t> 2013</w:t>
      </w:r>
      <w:r>
        <w:rPr>
          <w:w w:val="105"/>
        </w:rPr>
        <w:t> and</w:t>
      </w:r>
      <w:r>
        <w:rPr>
          <w:w w:val="105"/>
        </w:rPr>
        <w:t> it</w:t>
      </w:r>
      <w:r>
        <w:rPr>
          <w:w w:val="105"/>
        </w:rPr>
        <w:t> also</w:t>
      </w:r>
      <w:r>
        <w:rPr>
          <w:w w:val="105"/>
        </w:rPr>
        <w:t> has</w:t>
      </w:r>
      <w:r>
        <w:rPr>
          <w:w w:val="105"/>
        </w:rPr>
        <w:t> a</w:t>
      </w:r>
      <w:r>
        <w:rPr>
          <w:w w:val="105"/>
        </w:rPr>
        <w:t> secular</w:t>
      </w:r>
      <w:r>
        <w:rPr>
          <w:w w:val="105"/>
        </w:rPr>
        <w:t> or moderate Islamic ideology. The aim of MAA is to protect the Arab community of Azawad as well</w:t>
      </w:r>
      <w:r>
        <w:rPr>
          <w:w w:val="105"/>
        </w:rPr>
        <w:t> as</w:t>
      </w:r>
      <w:r>
        <w:rPr>
          <w:w w:val="105"/>
        </w:rPr>
        <w:t> its</w:t>
      </w:r>
      <w:r>
        <w:rPr>
          <w:w w:val="105"/>
        </w:rPr>
        <w:t> business</w:t>
      </w:r>
      <w:r>
        <w:rPr>
          <w:w w:val="105"/>
        </w:rPr>
        <w:t> interests.</w:t>
      </w:r>
      <w:r>
        <w:rPr>
          <w:w w:val="105"/>
        </w:rPr>
        <w:t> It</w:t>
      </w:r>
      <w:r>
        <w:rPr>
          <w:w w:val="105"/>
        </w:rPr>
        <w:t> comprises</w:t>
      </w:r>
      <w:r>
        <w:rPr>
          <w:w w:val="105"/>
        </w:rPr>
        <w:t> mainly</w:t>
      </w:r>
      <w:r>
        <w:rPr>
          <w:w w:val="105"/>
        </w:rPr>
        <w:t> Berabiche</w:t>
      </w:r>
      <w:r>
        <w:rPr>
          <w:w w:val="105"/>
        </w:rPr>
        <w:t> Arabs</w:t>
      </w:r>
      <w:r>
        <w:rPr>
          <w:w w:val="105"/>
        </w:rPr>
        <w:t> and</w:t>
      </w:r>
      <w:r>
        <w:rPr>
          <w:w w:val="105"/>
        </w:rPr>
        <w:t> Tilemsi</w:t>
      </w:r>
      <w:r>
        <w:rPr>
          <w:w w:val="105"/>
        </w:rPr>
        <w:t> Arab</w:t>
      </w:r>
      <w:r>
        <w:rPr>
          <w:w w:val="105"/>
        </w:rPr>
        <w:t> tribes. The</w:t>
      </w:r>
      <w:r>
        <w:rPr>
          <w:spacing w:val="15"/>
          <w:w w:val="105"/>
        </w:rPr>
        <w:t> </w:t>
      </w:r>
      <w:r>
        <w:rPr>
          <w:w w:val="105"/>
        </w:rPr>
        <w:t>assessed</w:t>
      </w:r>
      <w:r>
        <w:rPr>
          <w:spacing w:val="22"/>
          <w:w w:val="105"/>
        </w:rPr>
        <w:t> </w:t>
      </w:r>
      <w:r>
        <w:rPr>
          <w:w w:val="105"/>
        </w:rPr>
        <w:t>strength</w:t>
      </w:r>
      <w:r>
        <w:rPr>
          <w:spacing w:val="16"/>
          <w:w w:val="105"/>
        </w:rPr>
        <w:t> </w:t>
      </w:r>
      <w:r>
        <w:rPr>
          <w:w w:val="105"/>
        </w:rPr>
        <w:t>is</w:t>
      </w:r>
      <w:r>
        <w:rPr>
          <w:spacing w:val="13"/>
          <w:w w:val="105"/>
        </w:rPr>
        <w:t> </w:t>
      </w:r>
      <w:r>
        <w:rPr>
          <w:w w:val="105"/>
        </w:rPr>
        <w:t>about</w:t>
      </w:r>
      <w:r>
        <w:rPr>
          <w:spacing w:val="18"/>
          <w:w w:val="105"/>
        </w:rPr>
        <w:t> </w:t>
      </w:r>
      <w:r>
        <w:rPr>
          <w:w w:val="105"/>
        </w:rPr>
        <w:t>500</w:t>
      </w:r>
      <w:r>
        <w:rPr>
          <w:spacing w:val="28"/>
          <w:w w:val="105"/>
        </w:rPr>
        <w:t> </w:t>
      </w:r>
      <w:r>
        <w:rPr>
          <w:w w:val="105"/>
        </w:rPr>
        <w:t>-1,000</w:t>
      </w:r>
      <w:r>
        <w:rPr>
          <w:spacing w:val="22"/>
          <w:w w:val="105"/>
        </w:rPr>
        <w:t> </w:t>
      </w:r>
      <w:r>
        <w:rPr>
          <w:w w:val="105"/>
        </w:rPr>
        <w:t>fighters</w:t>
      </w:r>
      <w:r>
        <w:rPr>
          <w:spacing w:val="13"/>
          <w:w w:val="105"/>
        </w:rPr>
        <w:t> </w:t>
      </w:r>
      <w:r>
        <w:rPr>
          <w:w w:val="105"/>
        </w:rPr>
        <w:t>and</w:t>
      </w:r>
      <w:r>
        <w:rPr>
          <w:spacing w:val="16"/>
          <w:w w:val="105"/>
        </w:rPr>
        <w:t> </w:t>
      </w:r>
      <w:r>
        <w:rPr>
          <w:w w:val="105"/>
        </w:rPr>
        <w:t>the</w:t>
      </w:r>
      <w:r>
        <w:rPr>
          <w:spacing w:val="15"/>
          <w:w w:val="105"/>
        </w:rPr>
        <w:t> </w:t>
      </w:r>
      <w:r>
        <w:rPr>
          <w:w w:val="105"/>
        </w:rPr>
        <w:t>major</w:t>
      </w:r>
      <w:r>
        <w:rPr>
          <w:spacing w:val="25"/>
          <w:w w:val="105"/>
        </w:rPr>
        <w:t> </w:t>
      </w:r>
      <w:r>
        <w:rPr>
          <w:w w:val="105"/>
        </w:rPr>
        <w:t>stronghold</w:t>
      </w:r>
      <w:r>
        <w:rPr>
          <w:spacing w:val="16"/>
          <w:w w:val="105"/>
        </w:rPr>
        <w:t> </w:t>
      </w:r>
      <w:r>
        <w:rPr>
          <w:w w:val="105"/>
        </w:rPr>
        <w:t>is</w:t>
      </w:r>
      <w:r>
        <w:rPr>
          <w:spacing w:val="13"/>
          <w:w w:val="105"/>
        </w:rPr>
        <w:t> </w:t>
      </w:r>
      <w:r>
        <w:rPr>
          <w:w w:val="105"/>
        </w:rPr>
        <w:t>Lerneb.</w:t>
      </w:r>
      <w:r>
        <w:rPr>
          <w:w w:val="105"/>
          <w:vertAlign w:val="superscript"/>
        </w:rPr>
        <w:t>42</w:t>
      </w:r>
      <w:r>
        <w:rPr>
          <w:spacing w:val="19"/>
          <w:w w:val="105"/>
          <w:vertAlign w:val="baseline"/>
        </w:rPr>
        <w:t> </w:t>
      </w:r>
      <w:r>
        <w:rPr>
          <w:w w:val="105"/>
          <w:vertAlign w:val="baseline"/>
        </w:rPr>
        <w:t>The</w:t>
      </w:r>
    </w:p>
    <w:p>
      <w:pPr>
        <w:pStyle w:val="BodyText"/>
        <w:spacing w:before="54"/>
        <w:rPr>
          <w:sz w:val="20"/>
        </w:rPr>
      </w:pPr>
      <w:r>
        <w:rPr/>
        <mc:AlternateContent>
          <mc:Choice Requires="wps">
            <w:drawing>
              <wp:anchor distT="0" distB="0" distL="0" distR="0" allowOverlap="1" layoutInCell="1" locked="0" behindDoc="1" simplePos="0" relativeHeight="487623680">
                <wp:simplePos x="0" y="0"/>
                <wp:positionH relativeFrom="page">
                  <wp:posOffset>915009</wp:posOffset>
                </wp:positionH>
                <wp:positionV relativeFrom="paragraph">
                  <wp:posOffset>196028</wp:posOffset>
                </wp:positionV>
                <wp:extent cx="1830070"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435336pt;width:144.07pt;height:.72003pt;mso-position-horizontal-relative:page;mso-position-vertical-relative:paragraph;z-index:-15692800;mso-wrap-distance-left:0;mso-wrap-distance-right:0" id="docshape82"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39</w:t>
      </w:r>
      <w:r>
        <w:rPr>
          <w:spacing w:val="-2"/>
          <w:sz w:val="20"/>
          <w:vertAlign w:val="baseline"/>
        </w:rPr>
        <w:t> Ibid.</w:t>
      </w:r>
    </w:p>
    <w:p>
      <w:pPr>
        <w:spacing w:before="0"/>
        <w:ind w:left="100" w:right="0" w:firstLine="0"/>
        <w:jc w:val="left"/>
        <w:rPr>
          <w:sz w:val="20"/>
        </w:rPr>
      </w:pPr>
      <w:hyperlink r:id="rId38">
        <w:r>
          <w:rPr>
            <w:sz w:val="20"/>
            <w:vertAlign w:val="superscript"/>
          </w:rPr>
          <w:t>40</w:t>
        </w:r>
        <w:r>
          <w:rPr>
            <w:sz w:val="20"/>
            <w:u w:val="single"/>
            <w:vertAlign w:val="baseline"/>
          </w:rPr>
          <w:t>www.minusma.unmissions.org</w:t>
        </w:r>
      </w:hyperlink>
      <w:r>
        <w:rPr>
          <w:spacing w:val="-13"/>
          <w:sz w:val="20"/>
          <w:vertAlign w:val="baseline"/>
        </w:rPr>
        <w:t> </w:t>
      </w:r>
      <w:r>
        <w:rPr>
          <w:sz w:val="20"/>
          <w:vertAlign w:val="baseline"/>
        </w:rPr>
        <w:t>accessed</w:t>
      </w:r>
      <w:r>
        <w:rPr>
          <w:spacing w:val="-12"/>
          <w:sz w:val="20"/>
          <w:vertAlign w:val="baseline"/>
        </w:rPr>
        <w:t> </w:t>
      </w:r>
      <w:r>
        <w:rPr>
          <w:sz w:val="20"/>
          <w:vertAlign w:val="baseline"/>
        </w:rPr>
        <w:t>on</w:t>
      </w:r>
      <w:r>
        <w:rPr>
          <w:spacing w:val="-11"/>
          <w:sz w:val="20"/>
          <w:vertAlign w:val="baseline"/>
        </w:rPr>
        <w:t> </w:t>
      </w:r>
      <w:r>
        <w:rPr>
          <w:sz w:val="20"/>
          <w:vertAlign w:val="baseline"/>
        </w:rPr>
        <w:t>3</w:t>
      </w:r>
      <w:r>
        <w:rPr>
          <w:spacing w:val="-11"/>
          <w:sz w:val="20"/>
          <w:vertAlign w:val="baseline"/>
        </w:rPr>
        <w:t> </w:t>
      </w:r>
      <w:r>
        <w:rPr>
          <w:sz w:val="20"/>
          <w:vertAlign w:val="baseline"/>
        </w:rPr>
        <w:t>March</w:t>
      </w:r>
      <w:r>
        <w:rPr>
          <w:spacing w:val="-11"/>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41</w:t>
      </w:r>
      <w:r>
        <w:rPr>
          <w:spacing w:val="-6"/>
          <w:sz w:val="20"/>
          <w:vertAlign w:val="baseline"/>
        </w:rPr>
        <w:t> </w:t>
      </w:r>
      <w:r>
        <w:rPr>
          <w:sz w:val="20"/>
          <w:vertAlign w:val="baseline"/>
        </w:rPr>
        <w:t>MINUSMA</w:t>
      </w:r>
      <w:r>
        <w:rPr>
          <w:spacing w:val="-6"/>
          <w:sz w:val="20"/>
          <w:vertAlign w:val="baseline"/>
        </w:rPr>
        <w:t> </w:t>
      </w:r>
      <w:r>
        <w:rPr>
          <w:sz w:val="20"/>
          <w:vertAlign w:val="baseline"/>
        </w:rPr>
        <w:t>U3</w:t>
      </w:r>
      <w:r>
        <w:rPr>
          <w:spacing w:val="-6"/>
          <w:sz w:val="20"/>
          <w:vertAlign w:val="baseline"/>
        </w:rPr>
        <w:t> </w:t>
      </w:r>
      <w:r>
        <w:rPr>
          <w:sz w:val="20"/>
          <w:vertAlign w:val="baseline"/>
        </w:rPr>
        <w:t>Force</w:t>
      </w:r>
      <w:r>
        <w:rPr>
          <w:spacing w:val="-7"/>
          <w:sz w:val="20"/>
          <w:vertAlign w:val="baseline"/>
        </w:rPr>
        <w:t> </w:t>
      </w:r>
      <w:r>
        <w:rPr>
          <w:sz w:val="20"/>
          <w:vertAlign w:val="baseline"/>
        </w:rPr>
        <w:t>Commander‘s</w:t>
      </w:r>
      <w:r>
        <w:rPr>
          <w:spacing w:val="-5"/>
          <w:sz w:val="20"/>
          <w:vertAlign w:val="baseline"/>
        </w:rPr>
        <w:t> </w:t>
      </w:r>
      <w:r>
        <w:rPr>
          <w:sz w:val="20"/>
          <w:vertAlign w:val="baseline"/>
        </w:rPr>
        <w:t>Briefing</w:t>
      </w:r>
      <w:r>
        <w:rPr>
          <w:spacing w:val="-8"/>
          <w:sz w:val="20"/>
          <w:vertAlign w:val="baseline"/>
        </w:rPr>
        <w:t> </w:t>
      </w:r>
      <w:r>
        <w:rPr>
          <w:sz w:val="20"/>
          <w:vertAlign w:val="baseline"/>
        </w:rPr>
        <w:t>on</w:t>
      </w:r>
      <w:r>
        <w:rPr>
          <w:spacing w:val="-5"/>
          <w:sz w:val="20"/>
          <w:vertAlign w:val="baseline"/>
        </w:rPr>
        <w:t> </w:t>
      </w:r>
      <w:r>
        <w:rPr>
          <w:sz w:val="20"/>
          <w:vertAlign w:val="baseline"/>
        </w:rPr>
        <w:t>12</w:t>
      </w:r>
      <w:r>
        <w:rPr>
          <w:spacing w:val="-5"/>
          <w:sz w:val="20"/>
          <w:vertAlign w:val="baseline"/>
        </w:rPr>
        <w:t> </w:t>
      </w:r>
      <w:r>
        <w:rPr>
          <w:sz w:val="20"/>
          <w:vertAlign w:val="baseline"/>
        </w:rPr>
        <w:t>January</w:t>
      </w:r>
      <w:r>
        <w:rPr>
          <w:spacing w:val="-12"/>
          <w:sz w:val="20"/>
          <w:vertAlign w:val="baseline"/>
        </w:rPr>
        <w:t> </w:t>
      </w:r>
      <w:r>
        <w:rPr>
          <w:spacing w:val="-2"/>
          <w:sz w:val="20"/>
          <w:vertAlign w:val="baseline"/>
        </w:rPr>
        <w:t>2016.</w:t>
      </w:r>
    </w:p>
    <w:p>
      <w:pPr>
        <w:spacing w:before="1"/>
        <w:ind w:left="100" w:right="0" w:firstLine="0"/>
        <w:jc w:val="left"/>
        <w:rPr>
          <w:sz w:val="20"/>
        </w:rPr>
      </w:pPr>
      <w:r>
        <w:rPr>
          <w:sz w:val="20"/>
          <w:vertAlign w:val="superscript"/>
        </w:rPr>
        <w:t>42</w:t>
      </w:r>
      <w:r>
        <w:rPr>
          <w:spacing w:val="-2"/>
          <w:sz w:val="20"/>
          <w:vertAlign w:val="baseline"/>
        </w:rPr>
        <w:t> </w:t>
      </w:r>
      <w:r>
        <w:rPr>
          <w:spacing w:val="-4"/>
          <w:sz w:val="20"/>
          <w:vertAlign w:val="baseline"/>
        </w:rPr>
        <w:t>Ibid</w:t>
      </w:r>
    </w:p>
    <w:p>
      <w:pPr>
        <w:spacing w:after="0"/>
        <w:jc w:val="left"/>
        <w:rPr>
          <w:sz w:val="20"/>
        </w:rPr>
        <w:sectPr>
          <w:pgSz w:w="11910" w:h="16850"/>
          <w:pgMar w:header="0" w:footer="1063" w:top="1360" w:bottom="1260" w:left="1340" w:right="1140"/>
        </w:sectPr>
      </w:pPr>
    </w:p>
    <w:p>
      <w:pPr>
        <w:pStyle w:val="BodyText"/>
        <w:tabs>
          <w:tab w:pos="3824" w:val="left" w:leader="none"/>
          <w:tab w:pos="8139" w:val="left" w:leader="none"/>
        </w:tabs>
        <w:spacing w:line="504" w:lineRule="auto" w:before="81"/>
        <w:ind w:left="100" w:right="124"/>
      </w:pPr>
      <w:r>
        <w:rPr>
          <w:w w:val="105"/>
        </w:rPr>
        <w:t>funding</w:t>
      </w:r>
      <w:r>
        <w:rPr>
          <w:spacing w:val="40"/>
          <w:w w:val="105"/>
        </w:rPr>
        <w:t> </w:t>
      </w:r>
      <w:r>
        <w:rPr>
          <w:w w:val="105"/>
        </w:rPr>
        <w:t>is</w:t>
      </w:r>
      <w:r>
        <w:rPr>
          <w:spacing w:val="40"/>
          <w:w w:val="105"/>
        </w:rPr>
        <w:t> </w:t>
      </w:r>
      <w:r>
        <w:rPr>
          <w:w w:val="105"/>
        </w:rPr>
        <w:t>also</w:t>
      </w:r>
      <w:r>
        <w:rPr>
          <w:spacing w:val="40"/>
          <w:w w:val="105"/>
        </w:rPr>
        <w:t> </w:t>
      </w:r>
      <w:r>
        <w:rPr>
          <w:w w:val="105"/>
        </w:rPr>
        <w:t>from</w:t>
      </w:r>
      <w:r>
        <w:rPr>
          <w:spacing w:val="40"/>
          <w:w w:val="105"/>
        </w:rPr>
        <w:t> </w:t>
      </w:r>
      <w:r>
        <w:rPr>
          <w:w w:val="105"/>
        </w:rPr>
        <w:t>trafficking</w:t>
      </w:r>
      <w:r>
        <w:rPr>
          <w:spacing w:val="40"/>
          <w:w w:val="105"/>
        </w:rPr>
        <w:t> </w:t>
      </w:r>
      <w:r>
        <w:rPr>
          <w:w w:val="105"/>
        </w:rPr>
        <w:t>and</w:t>
      </w:r>
      <w:r>
        <w:rPr>
          <w:spacing w:val="40"/>
          <w:w w:val="105"/>
        </w:rPr>
        <w:t> </w:t>
      </w:r>
      <w:r>
        <w:rPr>
          <w:w w:val="105"/>
        </w:rPr>
        <w:t>taxation</w:t>
      </w:r>
      <w:r>
        <w:rPr>
          <w:spacing w:val="40"/>
          <w:w w:val="105"/>
        </w:rPr>
        <w:t> </w:t>
      </w:r>
      <w:r>
        <w:rPr>
          <w:w w:val="105"/>
        </w:rPr>
        <w:t>of</w:t>
      </w:r>
      <w:r>
        <w:rPr>
          <w:spacing w:val="40"/>
          <w:w w:val="105"/>
        </w:rPr>
        <w:t> </w:t>
      </w:r>
      <w:r>
        <w:rPr>
          <w:w w:val="105"/>
        </w:rPr>
        <w:t>contrabands</w:t>
      </w:r>
      <w:r>
        <w:rPr>
          <w:spacing w:val="40"/>
          <w:w w:val="105"/>
        </w:rPr>
        <w:t> </w:t>
      </w:r>
      <w:r>
        <w:rPr>
          <w:w w:val="105"/>
        </w:rPr>
        <w:t>and</w:t>
      </w:r>
      <w:r>
        <w:rPr>
          <w:spacing w:val="40"/>
          <w:w w:val="105"/>
        </w:rPr>
        <w:t> </w:t>
      </w:r>
      <w:r>
        <w:rPr>
          <w:w w:val="105"/>
        </w:rPr>
        <w:t>other</w:t>
      </w:r>
      <w:r>
        <w:rPr>
          <w:spacing w:val="40"/>
          <w:w w:val="105"/>
        </w:rPr>
        <w:t> </w:t>
      </w:r>
      <w:r>
        <w:rPr>
          <w:w w:val="105"/>
        </w:rPr>
        <w:t>goods.</w:t>
      </w:r>
      <w:r>
        <w:rPr/>
        <w:tab/>
      </w:r>
      <w:r>
        <w:rPr>
          <w:w w:val="105"/>
        </w:rPr>
        <w:t>The</w:t>
      </w:r>
      <w:r>
        <w:rPr>
          <w:spacing w:val="7"/>
          <w:w w:val="105"/>
        </w:rPr>
        <w:t> </w:t>
      </w:r>
      <w:r>
        <w:rPr>
          <w:w w:val="105"/>
        </w:rPr>
        <w:t>current leader</w:t>
      </w:r>
      <w:r>
        <w:rPr>
          <w:spacing w:val="54"/>
          <w:w w:val="150"/>
        </w:rPr>
        <w:t> </w:t>
      </w:r>
      <w:r>
        <w:rPr>
          <w:w w:val="105"/>
        </w:rPr>
        <w:t>is</w:t>
      </w:r>
      <w:r>
        <w:rPr>
          <w:spacing w:val="76"/>
          <w:w w:val="105"/>
        </w:rPr>
        <w:t> </w:t>
      </w:r>
      <w:r>
        <w:rPr>
          <w:w w:val="105"/>
        </w:rPr>
        <w:t>SidiIbrahim</w:t>
      </w:r>
      <w:r>
        <w:rPr>
          <w:spacing w:val="69"/>
          <w:w w:val="105"/>
        </w:rPr>
        <w:t> </w:t>
      </w:r>
      <w:r>
        <w:rPr>
          <w:spacing w:val="-2"/>
          <w:w w:val="105"/>
        </w:rPr>
        <w:t>OuldSidati.</w:t>
      </w:r>
      <w:r>
        <w:rPr/>
        <w:tab/>
      </w:r>
      <w:r>
        <w:rPr>
          <w:w w:val="105"/>
        </w:rPr>
        <w:t>Other</w:t>
      </w:r>
      <w:r>
        <w:rPr>
          <w:spacing w:val="74"/>
          <w:w w:val="105"/>
        </w:rPr>
        <w:t> </w:t>
      </w:r>
      <w:r>
        <w:rPr>
          <w:w w:val="105"/>
        </w:rPr>
        <w:t>key</w:t>
      </w:r>
      <w:r>
        <w:rPr>
          <w:spacing w:val="58"/>
          <w:w w:val="150"/>
        </w:rPr>
        <w:t> </w:t>
      </w:r>
      <w:r>
        <w:rPr>
          <w:w w:val="105"/>
        </w:rPr>
        <w:t>figures</w:t>
      </w:r>
      <w:r>
        <w:rPr>
          <w:spacing w:val="76"/>
          <w:w w:val="105"/>
        </w:rPr>
        <w:t> </w:t>
      </w:r>
      <w:r>
        <w:rPr>
          <w:w w:val="105"/>
        </w:rPr>
        <w:t>in</w:t>
      </w:r>
      <w:r>
        <w:rPr>
          <w:spacing w:val="78"/>
          <w:w w:val="105"/>
        </w:rPr>
        <w:t> </w:t>
      </w:r>
      <w:r>
        <w:rPr>
          <w:w w:val="105"/>
        </w:rPr>
        <w:t>MAA</w:t>
      </w:r>
      <w:r>
        <w:rPr>
          <w:spacing w:val="76"/>
          <w:w w:val="105"/>
        </w:rPr>
        <w:t> </w:t>
      </w:r>
      <w:r>
        <w:rPr>
          <w:w w:val="105"/>
        </w:rPr>
        <w:t>include</w:t>
      </w:r>
      <w:r>
        <w:rPr>
          <w:spacing w:val="67"/>
          <w:w w:val="150"/>
        </w:rPr>
        <w:t> </w:t>
      </w:r>
      <w:r>
        <w:rPr>
          <w:w w:val="105"/>
        </w:rPr>
        <w:t>Mahmoud</w:t>
      </w:r>
      <w:r>
        <w:rPr>
          <w:spacing w:val="71"/>
          <w:w w:val="105"/>
        </w:rPr>
        <w:t> </w:t>
      </w:r>
      <w:r>
        <w:rPr>
          <w:spacing w:val="-2"/>
          <w:w w:val="105"/>
        </w:rPr>
        <w:t>Jeid,</w:t>
      </w:r>
    </w:p>
    <w:p>
      <w:pPr>
        <w:pStyle w:val="BodyText"/>
        <w:spacing w:line="256" w:lineRule="exact"/>
        <w:ind w:left="100"/>
      </w:pPr>
      <w:r>
        <w:rPr/>
        <w:t>HenyOuldSidi</w:t>
      </w:r>
      <w:r>
        <w:rPr>
          <w:spacing w:val="36"/>
        </w:rPr>
        <w:t> </w:t>
      </w:r>
      <w:r>
        <w:rPr/>
        <w:t>Mohammed</w:t>
      </w:r>
      <w:r>
        <w:rPr>
          <w:spacing w:val="23"/>
        </w:rPr>
        <w:t> </w:t>
      </w:r>
      <w:r>
        <w:rPr/>
        <w:t>and</w:t>
      </w:r>
      <w:r>
        <w:rPr>
          <w:spacing w:val="34"/>
        </w:rPr>
        <w:t> </w:t>
      </w:r>
      <w:r>
        <w:rPr/>
        <w:t>Hussein</w:t>
      </w:r>
      <w:r>
        <w:rPr>
          <w:spacing w:val="34"/>
        </w:rPr>
        <w:t> </w:t>
      </w:r>
      <w:r>
        <w:rPr>
          <w:spacing w:val="-2"/>
        </w:rPr>
        <w:t>Khoulam.</w:t>
      </w:r>
      <w:r>
        <w:rPr>
          <w:spacing w:val="-2"/>
          <w:vertAlign w:val="superscript"/>
        </w:rPr>
        <w:t>43</w:t>
      </w:r>
    </w:p>
    <w:p>
      <w:pPr>
        <w:pStyle w:val="BodyText"/>
        <w:spacing w:before="256"/>
      </w:pPr>
    </w:p>
    <w:p>
      <w:pPr>
        <w:pStyle w:val="BodyText"/>
        <w:tabs>
          <w:tab w:pos="582" w:val="left" w:leader="none"/>
        </w:tabs>
        <w:ind w:left="100"/>
      </w:pPr>
      <w:r>
        <w:rPr>
          <w:spacing w:val="-5"/>
          <w:w w:val="105"/>
        </w:rPr>
        <w:t>i.</w:t>
      </w:r>
      <w:r>
        <w:rPr/>
        <w:tab/>
      </w:r>
      <w:r>
        <w:rPr>
          <w:w w:val="105"/>
        </w:rPr>
        <w:t>Other</w:t>
      </w:r>
      <w:r>
        <w:rPr>
          <w:spacing w:val="-7"/>
          <w:w w:val="105"/>
        </w:rPr>
        <w:t> </w:t>
      </w:r>
      <w:r>
        <w:rPr>
          <w:w w:val="105"/>
        </w:rPr>
        <w:t>Fragments</w:t>
      </w:r>
      <w:r>
        <w:rPr>
          <w:spacing w:val="-12"/>
          <w:w w:val="105"/>
        </w:rPr>
        <w:t> </w:t>
      </w:r>
      <w:r>
        <w:rPr>
          <w:w w:val="105"/>
        </w:rPr>
        <w:t>of</w:t>
      </w:r>
      <w:r>
        <w:rPr>
          <w:spacing w:val="-12"/>
          <w:w w:val="105"/>
        </w:rPr>
        <w:t> </w:t>
      </w:r>
      <w:r>
        <w:rPr>
          <w:w w:val="105"/>
        </w:rPr>
        <w:t>Compliant</w:t>
      </w:r>
      <w:r>
        <w:rPr>
          <w:spacing w:val="-8"/>
          <w:w w:val="105"/>
        </w:rPr>
        <w:t> </w:t>
      </w:r>
      <w:r>
        <w:rPr>
          <w:w w:val="105"/>
        </w:rPr>
        <w:t>Armed</w:t>
      </w:r>
      <w:r>
        <w:rPr>
          <w:spacing w:val="-15"/>
          <w:w w:val="105"/>
        </w:rPr>
        <w:t> </w:t>
      </w:r>
      <w:r>
        <w:rPr>
          <w:spacing w:val="-2"/>
          <w:w w:val="105"/>
        </w:rPr>
        <w:t>Groups</w:t>
      </w:r>
    </w:p>
    <w:p>
      <w:pPr>
        <w:pStyle w:val="BodyText"/>
        <w:spacing w:before="112"/>
      </w:pPr>
    </w:p>
    <w:p>
      <w:pPr>
        <w:pStyle w:val="BodyText"/>
        <w:spacing w:line="501" w:lineRule="auto"/>
        <w:ind w:left="100" w:right="118" w:firstLine="720"/>
        <w:jc w:val="both"/>
      </w:pPr>
      <w:r>
        <w:rPr>
          <w:w w:val="105"/>
        </w:rPr>
        <w:t>This group refers to some</w:t>
      </w:r>
      <w:r>
        <w:rPr>
          <w:spacing w:val="-6"/>
          <w:w w:val="105"/>
        </w:rPr>
        <w:t> </w:t>
      </w:r>
      <w:r>
        <w:rPr>
          <w:w w:val="105"/>
        </w:rPr>
        <w:t>CAGs</w:t>
      </w:r>
      <w:r>
        <w:rPr>
          <w:spacing w:val="-7"/>
          <w:w w:val="105"/>
        </w:rPr>
        <w:t> </w:t>
      </w:r>
      <w:r>
        <w:rPr>
          <w:w w:val="105"/>
        </w:rPr>
        <w:t>that</w:t>
      </w:r>
      <w:r>
        <w:rPr>
          <w:spacing w:val="-3"/>
          <w:w w:val="105"/>
        </w:rPr>
        <w:t> </w:t>
      </w:r>
      <w:r>
        <w:rPr>
          <w:w w:val="105"/>
        </w:rPr>
        <w:t>recently separated from the</w:t>
      </w:r>
      <w:r>
        <w:rPr>
          <w:spacing w:val="-6"/>
          <w:w w:val="105"/>
        </w:rPr>
        <w:t> </w:t>
      </w:r>
      <w:r>
        <w:rPr>
          <w:w w:val="105"/>
        </w:rPr>
        <w:t>3 principal</w:t>
      </w:r>
      <w:r>
        <w:rPr>
          <w:spacing w:val="-3"/>
          <w:w w:val="105"/>
        </w:rPr>
        <w:t> </w:t>
      </w:r>
      <w:r>
        <w:rPr>
          <w:w w:val="105"/>
        </w:rPr>
        <w:t>CAGs</w:t>
      </w:r>
      <w:r>
        <w:rPr>
          <w:spacing w:val="-7"/>
          <w:w w:val="105"/>
        </w:rPr>
        <w:t> </w:t>
      </w:r>
      <w:r>
        <w:rPr>
          <w:w w:val="105"/>
        </w:rPr>
        <w:t>that existed as at the time the peace agreement was signed.</w:t>
      </w:r>
      <w:r>
        <w:rPr>
          <w:spacing w:val="80"/>
          <w:w w:val="105"/>
        </w:rPr>
        <w:t> </w:t>
      </w:r>
      <w:r>
        <w:rPr>
          <w:w w:val="105"/>
        </w:rPr>
        <w:t>They include the </w:t>
      </w:r>
      <w:r>
        <w:rPr>
          <w:i/>
          <w:w w:val="105"/>
        </w:rPr>
        <w:t>Coalition du Peuple de</w:t>
      </w:r>
      <w:r>
        <w:rPr>
          <w:i/>
          <w:spacing w:val="-1"/>
          <w:w w:val="105"/>
        </w:rPr>
        <w:t> </w:t>
      </w:r>
      <w:r>
        <w:rPr>
          <w:i/>
          <w:w w:val="105"/>
        </w:rPr>
        <w:t>l’Azawad</w:t>
      </w:r>
      <w:r>
        <w:rPr>
          <w:w w:val="105"/>
        </w:rPr>
        <w:t>CPA</w:t>
      </w:r>
      <w:r>
        <w:rPr>
          <w:spacing w:val="-8"/>
          <w:w w:val="105"/>
        </w:rPr>
        <w:t> </w:t>
      </w:r>
      <w:r>
        <w:rPr>
          <w:w w:val="105"/>
        </w:rPr>
        <w:t>(Coalition of</w:t>
      </w:r>
      <w:r>
        <w:rPr>
          <w:spacing w:val="-9"/>
          <w:w w:val="105"/>
        </w:rPr>
        <w:t> </w:t>
      </w:r>
      <w:r>
        <w:rPr>
          <w:w w:val="105"/>
        </w:rPr>
        <w:t>the</w:t>
      </w:r>
      <w:r>
        <w:rPr>
          <w:spacing w:val="-1"/>
          <w:w w:val="105"/>
        </w:rPr>
        <w:t> </w:t>
      </w:r>
      <w:r>
        <w:rPr>
          <w:w w:val="105"/>
        </w:rPr>
        <w:t>Azawad</w:t>
      </w:r>
      <w:r>
        <w:rPr>
          <w:spacing w:val="-7"/>
          <w:w w:val="105"/>
        </w:rPr>
        <w:t> </w:t>
      </w:r>
      <w:r>
        <w:rPr>
          <w:w w:val="105"/>
        </w:rPr>
        <w:t>People),</w:t>
      </w:r>
      <w:r>
        <w:rPr>
          <w:spacing w:val="-5"/>
          <w:w w:val="105"/>
        </w:rPr>
        <w:t> </w:t>
      </w:r>
      <w:r>
        <w:rPr>
          <w:w w:val="105"/>
        </w:rPr>
        <w:t>a</w:t>
      </w:r>
      <w:r>
        <w:rPr>
          <w:spacing w:val="-1"/>
          <w:w w:val="105"/>
        </w:rPr>
        <w:t> </w:t>
      </w:r>
      <w:r>
        <w:rPr>
          <w:w w:val="105"/>
        </w:rPr>
        <w:t>breakaway faction of</w:t>
      </w:r>
      <w:r>
        <w:rPr>
          <w:spacing w:val="-3"/>
          <w:w w:val="105"/>
        </w:rPr>
        <w:t> </w:t>
      </w:r>
      <w:r>
        <w:rPr>
          <w:w w:val="105"/>
        </w:rPr>
        <w:t>MNLA, existing</w:t>
      </w:r>
      <w:r>
        <w:rPr>
          <w:spacing w:val="-7"/>
          <w:w w:val="105"/>
        </w:rPr>
        <w:t> </w:t>
      </w:r>
      <w:r>
        <w:rPr>
          <w:w w:val="105"/>
        </w:rPr>
        <w:t>in Timbuktu,</w:t>
      </w:r>
      <w:r>
        <w:rPr>
          <w:w w:val="105"/>
        </w:rPr>
        <w:t> under</w:t>
      </w:r>
      <w:r>
        <w:rPr>
          <w:w w:val="105"/>
        </w:rPr>
        <w:t> the</w:t>
      </w:r>
      <w:r>
        <w:rPr>
          <w:w w:val="105"/>
        </w:rPr>
        <w:t> leadership</w:t>
      </w:r>
      <w:r>
        <w:rPr>
          <w:w w:val="105"/>
        </w:rPr>
        <w:t> of</w:t>
      </w:r>
      <w:r>
        <w:rPr>
          <w:w w:val="105"/>
        </w:rPr>
        <w:t> Ibrahim</w:t>
      </w:r>
      <w:r>
        <w:rPr>
          <w:w w:val="105"/>
        </w:rPr>
        <w:t> Ag</w:t>
      </w:r>
      <w:r>
        <w:rPr>
          <w:w w:val="105"/>
        </w:rPr>
        <w:t> Mohammed</w:t>
      </w:r>
      <w:r>
        <w:rPr>
          <w:w w:val="105"/>
        </w:rPr>
        <w:t> Assaleh.</w:t>
      </w:r>
      <w:r>
        <w:rPr>
          <w:spacing w:val="40"/>
          <w:w w:val="105"/>
        </w:rPr>
        <w:t> </w:t>
      </w:r>
      <w:r>
        <w:rPr>
          <w:w w:val="105"/>
        </w:rPr>
        <w:t>Others</w:t>
      </w:r>
      <w:r>
        <w:rPr>
          <w:w w:val="105"/>
        </w:rPr>
        <w:t> are</w:t>
      </w:r>
      <w:r>
        <w:rPr>
          <w:w w:val="105"/>
        </w:rPr>
        <w:t> the Coordination</w:t>
      </w:r>
      <w:r>
        <w:rPr>
          <w:w w:val="105"/>
        </w:rPr>
        <w:t> Des</w:t>
      </w:r>
      <w:r>
        <w:rPr>
          <w:w w:val="105"/>
        </w:rPr>
        <w:t> Movements</w:t>
      </w:r>
      <w:r>
        <w:rPr>
          <w:w w:val="105"/>
        </w:rPr>
        <w:t> et</w:t>
      </w:r>
      <w:r>
        <w:rPr>
          <w:w w:val="105"/>
        </w:rPr>
        <w:t> Forces</w:t>
      </w:r>
      <w:r>
        <w:rPr>
          <w:w w:val="105"/>
        </w:rPr>
        <w:t> Patriotiques</w:t>
      </w:r>
      <w:r>
        <w:rPr>
          <w:w w:val="105"/>
        </w:rPr>
        <w:t> De</w:t>
      </w:r>
      <w:r>
        <w:rPr>
          <w:w w:val="105"/>
        </w:rPr>
        <w:t> Resitance</w:t>
      </w:r>
      <w:r>
        <w:rPr>
          <w:w w:val="105"/>
        </w:rPr>
        <w:t> (CMFPR)</w:t>
      </w:r>
      <w:r>
        <w:rPr>
          <w:w w:val="105"/>
        </w:rPr>
        <w:t> 1</w:t>
      </w:r>
      <w:r>
        <w:rPr>
          <w:w w:val="105"/>
        </w:rPr>
        <w:t> and</w:t>
      </w:r>
      <w:r>
        <w:rPr>
          <w:w w:val="105"/>
        </w:rPr>
        <w:t> 2,</w:t>
      </w:r>
      <w:r>
        <w:rPr>
          <w:w w:val="105"/>
        </w:rPr>
        <w:t> that emanated</w:t>
      </w:r>
      <w:r>
        <w:rPr>
          <w:w w:val="105"/>
        </w:rPr>
        <w:t> from</w:t>
      </w:r>
      <w:r>
        <w:rPr>
          <w:w w:val="105"/>
        </w:rPr>
        <w:t> MAA</w:t>
      </w:r>
      <w:r>
        <w:rPr>
          <w:w w:val="105"/>
        </w:rPr>
        <w:t> and</w:t>
      </w:r>
      <w:r>
        <w:rPr>
          <w:w w:val="105"/>
        </w:rPr>
        <w:t> existing</w:t>
      </w:r>
      <w:r>
        <w:rPr>
          <w:w w:val="105"/>
        </w:rPr>
        <w:t> in</w:t>
      </w:r>
      <w:r>
        <w:rPr>
          <w:w w:val="105"/>
        </w:rPr>
        <w:t> Timbuktu</w:t>
      </w:r>
      <w:r>
        <w:rPr>
          <w:w w:val="105"/>
        </w:rPr>
        <w:t> and</w:t>
      </w:r>
      <w:r>
        <w:rPr>
          <w:w w:val="105"/>
        </w:rPr>
        <w:t> Gao</w:t>
      </w:r>
      <w:r>
        <w:rPr>
          <w:w w:val="105"/>
        </w:rPr>
        <w:t> under</w:t>
      </w:r>
      <w:r>
        <w:rPr>
          <w:w w:val="105"/>
        </w:rPr>
        <w:t> the</w:t>
      </w:r>
      <w:r>
        <w:rPr>
          <w:w w:val="105"/>
        </w:rPr>
        <w:t> leadership</w:t>
      </w:r>
      <w:r>
        <w:rPr>
          <w:w w:val="105"/>
        </w:rPr>
        <w:t> of DjibrillaMoussaDiallo</w:t>
      </w:r>
      <w:r>
        <w:rPr>
          <w:w w:val="105"/>
        </w:rPr>
        <w:t> for</w:t>
      </w:r>
      <w:r>
        <w:rPr>
          <w:w w:val="105"/>
        </w:rPr>
        <w:t> CMFPR</w:t>
      </w:r>
      <w:r>
        <w:rPr>
          <w:w w:val="105"/>
        </w:rPr>
        <w:t> 1</w:t>
      </w:r>
      <w:r>
        <w:rPr>
          <w:w w:val="105"/>
        </w:rPr>
        <w:t> and</w:t>
      </w:r>
      <w:r>
        <w:rPr>
          <w:w w:val="105"/>
        </w:rPr>
        <w:t> Ibrahim</w:t>
      </w:r>
      <w:r>
        <w:rPr>
          <w:w w:val="105"/>
        </w:rPr>
        <w:t> Abba</w:t>
      </w:r>
      <w:r>
        <w:rPr>
          <w:w w:val="105"/>
        </w:rPr>
        <w:t> Kantao</w:t>
      </w:r>
      <w:r>
        <w:rPr>
          <w:w w:val="105"/>
        </w:rPr>
        <w:t> for</w:t>
      </w:r>
      <w:r>
        <w:rPr>
          <w:w w:val="105"/>
        </w:rPr>
        <w:t> CMFPR</w:t>
      </w:r>
      <w:r>
        <w:rPr>
          <w:w w:val="105"/>
        </w:rPr>
        <w:t> 2,</w:t>
      </w:r>
      <w:r>
        <w:rPr>
          <w:w w:val="105"/>
        </w:rPr>
        <w:t> and </w:t>
      </w:r>
      <w:r>
        <w:rPr>
          <w:i/>
          <w:w w:val="105"/>
        </w:rPr>
        <w:t>Grouped’AutodéfenseTouaregImghad</w:t>
      </w:r>
      <w:r>
        <w:rPr>
          <w:i/>
          <w:spacing w:val="-3"/>
          <w:w w:val="105"/>
        </w:rPr>
        <w:t> </w:t>
      </w:r>
      <w:r>
        <w:rPr>
          <w:i/>
          <w:w w:val="105"/>
        </w:rPr>
        <w:t>et Alliés</w:t>
      </w:r>
      <w:r>
        <w:rPr>
          <w:i/>
          <w:spacing w:val="-5"/>
          <w:w w:val="105"/>
        </w:rPr>
        <w:t> </w:t>
      </w:r>
      <w:r>
        <w:rPr>
          <w:w w:val="105"/>
        </w:rPr>
        <w:t>(GATIA) formed</w:t>
      </w:r>
      <w:r>
        <w:rPr>
          <w:spacing w:val="-9"/>
          <w:w w:val="105"/>
        </w:rPr>
        <w:t> </w:t>
      </w:r>
      <w:r>
        <w:rPr>
          <w:w w:val="105"/>
        </w:rPr>
        <w:t>in</w:t>
      </w:r>
      <w:r>
        <w:rPr>
          <w:spacing w:val="-3"/>
          <w:w w:val="105"/>
        </w:rPr>
        <w:t> </w:t>
      </w:r>
      <w:r>
        <w:rPr>
          <w:w w:val="105"/>
        </w:rPr>
        <w:t>early</w:t>
      </w:r>
      <w:r>
        <w:rPr>
          <w:spacing w:val="-3"/>
          <w:w w:val="105"/>
        </w:rPr>
        <w:t> </w:t>
      </w:r>
      <w:r>
        <w:rPr>
          <w:w w:val="105"/>
        </w:rPr>
        <w:t>August</w:t>
      </w:r>
      <w:r>
        <w:rPr>
          <w:spacing w:val="-1"/>
          <w:w w:val="105"/>
        </w:rPr>
        <w:t> </w:t>
      </w:r>
      <w:r>
        <w:rPr>
          <w:w w:val="105"/>
        </w:rPr>
        <w:t>2014</w:t>
      </w:r>
      <w:r>
        <w:rPr>
          <w:spacing w:val="-3"/>
          <w:w w:val="105"/>
        </w:rPr>
        <w:t> </w:t>
      </w:r>
      <w:r>
        <w:rPr>
          <w:w w:val="105"/>
        </w:rPr>
        <w:t>with</w:t>
      </w:r>
      <w:r>
        <w:rPr>
          <w:spacing w:val="-3"/>
          <w:w w:val="105"/>
        </w:rPr>
        <w:t> </w:t>
      </w:r>
      <w:r>
        <w:rPr>
          <w:w w:val="105"/>
        </w:rPr>
        <w:t>the objective of stopping the advances of</w:t>
      </w:r>
      <w:r>
        <w:rPr>
          <w:spacing w:val="-1"/>
          <w:w w:val="105"/>
        </w:rPr>
        <w:t> </w:t>
      </w:r>
      <w:r>
        <w:rPr>
          <w:w w:val="105"/>
        </w:rPr>
        <w:t>MNLA and MAA in Tilemsi Valley. The GATIA armed group is alleged to have serious sympathy for the Malian Government.</w:t>
      </w:r>
    </w:p>
    <w:p>
      <w:pPr>
        <w:pStyle w:val="BodyText"/>
        <w:spacing w:line="262" w:lineRule="exact"/>
        <w:ind w:left="100"/>
      </w:pPr>
      <w:r>
        <w:rPr>
          <w:w w:val="105"/>
        </w:rPr>
        <w:t>3.5.2.</w:t>
      </w:r>
      <w:r>
        <w:rPr>
          <w:spacing w:val="76"/>
          <w:w w:val="150"/>
        </w:rPr>
        <w:t> </w:t>
      </w:r>
      <w:r>
        <w:rPr>
          <w:w w:val="105"/>
        </w:rPr>
        <w:t>Non-Compliant</w:t>
      </w:r>
      <w:r>
        <w:rPr>
          <w:spacing w:val="3"/>
          <w:w w:val="105"/>
        </w:rPr>
        <w:t> </w:t>
      </w:r>
      <w:r>
        <w:rPr>
          <w:w w:val="105"/>
        </w:rPr>
        <w:t>Armed</w:t>
      </w:r>
      <w:r>
        <w:rPr>
          <w:spacing w:val="-12"/>
          <w:w w:val="105"/>
        </w:rPr>
        <w:t> </w:t>
      </w:r>
      <w:r>
        <w:rPr>
          <w:w w:val="105"/>
        </w:rPr>
        <w:t>Groups</w:t>
      </w:r>
      <w:r>
        <w:rPr>
          <w:spacing w:val="-13"/>
          <w:w w:val="105"/>
        </w:rPr>
        <w:t> </w:t>
      </w:r>
      <w:r>
        <w:rPr>
          <w:w w:val="105"/>
        </w:rPr>
        <w:t>in</w:t>
      </w:r>
      <w:r>
        <w:rPr>
          <w:spacing w:val="-6"/>
          <w:w w:val="105"/>
        </w:rPr>
        <w:t> </w:t>
      </w:r>
      <w:r>
        <w:rPr>
          <w:w w:val="105"/>
        </w:rPr>
        <w:t>Mali</w:t>
      </w:r>
      <w:r>
        <w:rPr>
          <w:spacing w:val="-9"/>
          <w:w w:val="105"/>
        </w:rPr>
        <w:t> </w:t>
      </w:r>
      <w:r>
        <w:rPr>
          <w:w w:val="105"/>
        </w:rPr>
        <w:t>and</w:t>
      </w:r>
      <w:r>
        <w:rPr>
          <w:spacing w:val="-8"/>
          <w:w w:val="105"/>
        </w:rPr>
        <w:t> </w:t>
      </w:r>
      <w:r>
        <w:rPr>
          <w:w w:val="105"/>
        </w:rPr>
        <w:t>their</w:t>
      </w:r>
      <w:r>
        <w:rPr>
          <w:spacing w:val="-1"/>
          <w:w w:val="105"/>
        </w:rPr>
        <w:t> </w:t>
      </w:r>
      <w:r>
        <w:rPr>
          <w:w w:val="105"/>
        </w:rPr>
        <w:t>Areas</w:t>
      </w:r>
      <w:r>
        <w:rPr>
          <w:spacing w:val="-7"/>
          <w:w w:val="105"/>
        </w:rPr>
        <w:t> </w:t>
      </w:r>
      <w:r>
        <w:rPr>
          <w:w w:val="105"/>
        </w:rPr>
        <w:t>of</w:t>
      </w:r>
      <w:r>
        <w:rPr>
          <w:spacing w:val="-16"/>
          <w:w w:val="105"/>
        </w:rPr>
        <w:t> </w:t>
      </w:r>
      <w:r>
        <w:rPr>
          <w:spacing w:val="-2"/>
          <w:w w:val="105"/>
        </w:rPr>
        <w:t>Operation</w:t>
      </w:r>
    </w:p>
    <w:p>
      <w:pPr>
        <w:pStyle w:val="BodyText"/>
        <w:spacing w:before="26"/>
      </w:pPr>
    </w:p>
    <w:p>
      <w:pPr>
        <w:pStyle w:val="BodyText"/>
        <w:spacing w:line="501" w:lineRule="auto"/>
        <w:ind w:left="100" w:right="118" w:firstLine="720"/>
        <w:jc w:val="both"/>
      </w:pPr>
      <w:r>
        <w:rPr>
          <w:w w:val="105"/>
        </w:rPr>
        <w:t>On the other hand, there are 3 NCAGs operating in Mali.</w:t>
      </w:r>
      <w:r>
        <w:rPr>
          <w:spacing w:val="40"/>
          <w:w w:val="105"/>
        </w:rPr>
        <w:t> </w:t>
      </w:r>
      <w:r>
        <w:rPr>
          <w:w w:val="105"/>
        </w:rPr>
        <w:t>The Al-Qaida in the Islamic Maghreb</w:t>
      </w:r>
      <w:r>
        <w:rPr>
          <w:w w:val="105"/>
        </w:rPr>
        <w:t> (AQIM),</w:t>
      </w:r>
      <w:r>
        <w:rPr>
          <w:w w:val="105"/>
        </w:rPr>
        <w:t> AnsarEddine</w:t>
      </w:r>
      <w:r>
        <w:rPr>
          <w:w w:val="105"/>
        </w:rPr>
        <w:t> and</w:t>
      </w:r>
      <w:r>
        <w:rPr>
          <w:w w:val="105"/>
        </w:rPr>
        <w:t> Al-Mourabitoun.</w:t>
      </w:r>
      <w:r>
        <w:rPr>
          <w:w w:val="105"/>
          <w:vertAlign w:val="superscript"/>
        </w:rPr>
        <w:t>44</w:t>
      </w:r>
      <w:r>
        <w:rPr>
          <w:spacing w:val="40"/>
          <w:w w:val="105"/>
          <w:vertAlign w:val="baseline"/>
        </w:rPr>
        <w:t> </w:t>
      </w:r>
      <w:r>
        <w:rPr>
          <w:w w:val="105"/>
          <w:vertAlign w:val="baseline"/>
        </w:rPr>
        <w:t>In</w:t>
      </w:r>
      <w:r>
        <w:rPr>
          <w:w w:val="105"/>
          <w:vertAlign w:val="baseline"/>
        </w:rPr>
        <w:t> general,</w:t>
      </w:r>
      <w:r>
        <w:rPr>
          <w:w w:val="105"/>
          <w:vertAlign w:val="baseline"/>
        </w:rPr>
        <w:t> the</w:t>
      </w:r>
      <w:r>
        <w:rPr>
          <w:w w:val="105"/>
          <w:vertAlign w:val="baseline"/>
        </w:rPr>
        <w:t> NCAGs</w:t>
      </w:r>
      <w:r>
        <w:rPr>
          <w:w w:val="105"/>
          <w:vertAlign w:val="baseline"/>
        </w:rPr>
        <w:t> tactics, techniques and</w:t>
      </w:r>
      <w:r>
        <w:rPr>
          <w:w w:val="105"/>
          <w:vertAlign w:val="baseline"/>
        </w:rPr>
        <w:t> procedures (TTPs) are</w:t>
      </w:r>
      <w:r>
        <w:rPr>
          <w:w w:val="105"/>
          <w:vertAlign w:val="baseline"/>
        </w:rPr>
        <w:t> fairly</w:t>
      </w:r>
      <w:r>
        <w:rPr>
          <w:w w:val="105"/>
          <w:vertAlign w:val="baseline"/>
        </w:rPr>
        <w:t> similar. They</w:t>
      </w:r>
      <w:r>
        <w:rPr>
          <w:w w:val="105"/>
          <w:vertAlign w:val="baseline"/>
        </w:rPr>
        <w:t> operate</w:t>
      </w:r>
      <w:r>
        <w:rPr>
          <w:w w:val="105"/>
          <w:vertAlign w:val="baseline"/>
        </w:rPr>
        <w:t> in</w:t>
      </w:r>
      <w:r>
        <w:rPr>
          <w:w w:val="105"/>
          <w:vertAlign w:val="baseline"/>
        </w:rPr>
        <w:t> small,</w:t>
      </w:r>
      <w:r>
        <w:rPr>
          <w:w w:val="105"/>
          <w:vertAlign w:val="baseline"/>
        </w:rPr>
        <w:t> independent</w:t>
      </w:r>
      <w:r>
        <w:rPr>
          <w:w w:val="105"/>
          <w:vertAlign w:val="baseline"/>
        </w:rPr>
        <w:t> and mobile</w:t>
      </w:r>
      <w:r>
        <w:rPr>
          <w:spacing w:val="-7"/>
          <w:w w:val="105"/>
          <w:vertAlign w:val="baseline"/>
        </w:rPr>
        <w:t> </w:t>
      </w:r>
      <w:r>
        <w:rPr>
          <w:w w:val="105"/>
          <w:vertAlign w:val="baseline"/>
        </w:rPr>
        <w:t>sub-groups</w:t>
      </w:r>
      <w:r>
        <w:rPr>
          <w:spacing w:val="-8"/>
          <w:w w:val="105"/>
          <w:vertAlign w:val="baseline"/>
        </w:rPr>
        <w:t> </w:t>
      </w:r>
      <w:r>
        <w:rPr>
          <w:w w:val="105"/>
          <w:vertAlign w:val="baseline"/>
        </w:rPr>
        <w:t>which</w:t>
      </w:r>
      <w:r>
        <w:rPr>
          <w:spacing w:val="-12"/>
          <w:w w:val="105"/>
          <w:vertAlign w:val="baseline"/>
        </w:rPr>
        <w:t> </w:t>
      </w:r>
      <w:r>
        <w:rPr>
          <w:w w:val="105"/>
          <w:vertAlign w:val="baseline"/>
        </w:rPr>
        <w:t>allow</w:t>
      </w:r>
      <w:r>
        <w:rPr>
          <w:spacing w:val="-9"/>
          <w:w w:val="105"/>
          <w:vertAlign w:val="baseline"/>
        </w:rPr>
        <w:t> </w:t>
      </w:r>
      <w:r>
        <w:rPr>
          <w:w w:val="105"/>
          <w:vertAlign w:val="baseline"/>
        </w:rPr>
        <w:t>them</w:t>
      </w:r>
      <w:r>
        <w:rPr>
          <w:spacing w:val="-7"/>
          <w:w w:val="105"/>
          <w:vertAlign w:val="baseline"/>
        </w:rPr>
        <w:t> </w:t>
      </w:r>
      <w:r>
        <w:rPr>
          <w:w w:val="105"/>
          <w:vertAlign w:val="baseline"/>
        </w:rPr>
        <w:t>to</w:t>
      </w:r>
      <w:r>
        <w:rPr>
          <w:spacing w:val="-6"/>
          <w:w w:val="105"/>
          <w:vertAlign w:val="baseline"/>
        </w:rPr>
        <w:t> </w:t>
      </w:r>
      <w:r>
        <w:rPr>
          <w:w w:val="105"/>
          <w:vertAlign w:val="baseline"/>
        </w:rPr>
        <w:t>operate</w:t>
      </w:r>
      <w:r>
        <w:rPr>
          <w:spacing w:val="-7"/>
          <w:w w:val="105"/>
          <w:vertAlign w:val="baseline"/>
        </w:rPr>
        <w:t> </w:t>
      </w:r>
      <w:r>
        <w:rPr>
          <w:w w:val="105"/>
          <w:vertAlign w:val="baseline"/>
        </w:rPr>
        <w:t>in</w:t>
      </w:r>
      <w:r>
        <w:rPr>
          <w:spacing w:val="-6"/>
          <w:w w:val="105"/>
          <w:vertAlign w:val="baseline"/>
        </w:rPr>
        <w:t> </w:t>
      </w:r>
      <w:r>
        <w:rPr>
          <w:w w:val="105"/>
          <w:vertAlign w:val="baseline"/>
        </w:rPr>
        <w:t>an</w:t>
      </w:r>
      <w:r>
        <w:rPr>
          <w:spacing w:val="-12"/>
          <w:w w:val="105"/>
          <w:vertAlign w:val="baseline"/>
        </w:rPr>
        <w:t> </w:t>
      </w:r>
      <w:r>
        <w:rPr>
          <w:w w:val="105"/>
          <w:vertAlign w:val="baseline"/>
        </w:rPr>
        <w:t>area wider</w:t>
      </w:r>
      <w:r>
        <w:rPr>
          <w:spacing w:val="-2"/>
          <w:w w:val="105"/>
          <w:vertAlign w:val="baseline"/>
        </w:rPr>
        <w:t> </w:t>
      </w:r>
      <w:r>
        <w:rPr>
          <w:w w:val="105"/>
          <w:vertAlign w:val="baseline"/>
        </w:rPr>
        <w:t>than</w:t>
      </w:r>
      <w:r>
        <w:rPr>
          <w:spacing w:val="-6"/>
          <w:w w:val="105"/>
          <w:vertAlign w:val="baseline"/>
        </w:rPr>
        <w:t> </w:t>
      </w:r>
      <w:r>
        <w:rPr>
          <w:w w:val="105"/>
          <w:vertAlign w:val="baseline"/>
        </w:rPr>
        <w:t>what</w:t>
      </w:r>
      <w:r>
        <w:rPr>
          <w:spacing w:val="-4"/>
          <w:w w:val="105"/>
          <w:vertAlign w:val="baseline"/>
        </w:rPr>
        <w:t> </w:t>
      </w:r>
      <w:r>
        <w:rPr>
          <w:w w:val="105"/>
          <w:vertAlign w:val="baseline"/>
        </w:rPr>
        <w:t>they</w:t>
      </w:r>
      <w:r>
        <w:rPr>
          <w:spacing w:val="-6"/>
          <w:w w:val="105"/>
          <w:vertAlign w:val="baseline"/>
        </w:rPr>
        <w:t> </w:t>
      </w:r>
      <w:r>
        <w:rPr>
          <w:w w:val="105"/>
          <w:vertAlign w:val="baseline"/>
        </w:rPr>
        <w:t>could</w:t>
      </w:r>
      <w:r>
        <w:rPr>
          <w:spacing w:val="-6"/>
          <w:w w:val="105"/>
          <w:vertAlign w:val="baseline"/>
        </w:rPr>
        <w:t> </w:t>
      </w:r>
      <w:r>
        <w:rPr>
          <w:w w:val="105"/>
          <w:vertAlign w:val="baseline"/>
        </w:rPr>
        <w:t>dominate by static deployment.</w:t>
      </w:r>
      <w:r>
        <w:rPr>
          <w:spacing w:val="40"/>
          <w:w w:val="105"/>
          <w:vertAlign w:val="baseline"/>
        </w:rPr>
        <w:t> </w:t>
      </w:r>
      <w:r>
        <w:rPr>
          <w:w w:val="105"/>
          <w:vertAlign w:val="baseline"/>
        </w:rPr>
        <w:t>They often</w:t>
      </w:r>
      <w:r>
        <w:rPr>
          <w:spacing w:val="-5"/>
          <w:w w:val="105"/>
          <w:vertAlign w:val="baseline"/>
        </w:rPr>
        <w:t> </w:t>
      </w:r>
      <w:r>
        <w:rPr>
          <w:w w:val="105"/>
          <w:vertAlign w:val="baseline"/>
        </w:rPr>
        <w:t>use</w:t>
      </w:r>
      <w:r>
        <w:rPr>
          <w:spacing w:val="-6"/>
          <w:w w:val="105"/>
          <w:vertAlign w:val="baseline"/>
        </w:rPr>
        <w:t> </w:t>
      </w:r>
      <w:r>
        <w:rPr>
          <w:w w:val="105"/>
          <w:vertAlign w:val="baseline"/>
        </w:rPr>
        <w:t>improvised explosive devices</w:t>
      </w:r>
      <w:r>
        <w:rPr>
          <w:spacing w:val="-7"/>
          <w:w w:val="105"/>
          <w:vertAlign w:val="baseline"/>
        </w:rPr>
        <w:t> </w:t>
      </w:r>
      <w:r>
        <w:rPr>
          <w:w w:val="105"/>
          <w:vertAlign w:val="baseline"/>
        </w:rPr>
        <w:t>(IEDs), mines</w:t>
      </w:r>
      <w:r>
        <w:rPr>
          <w:spacing w:val="-7"/>
          <w:w w:val="105"/>
          <w:vertAlign w:val="baseline"/>
        </w:rPr>
        <w:t> </w:t>
      </w:r>
      <w:r>
        <w:rPr>
          <w:w w:val="105"/>
          <w:vertAlign w:val="baseline"/>
        </w:rPr>
        <w:t>and indirect fire</w:t>
      </w:r>
      <w:r>
        <w:rPr>
          <w:w w:val="105"/>
          <w:vertAlign w:val="baseline"/>
        </w:rPr>
        <w:t> (IDF)</w:t>
      </w:r>
      <w:r>
        <w:rPr>
          <w:w w:val="105"/>
          <w:vertAlign w:val="baseline"/>
        </w:rPr>
        <w:t> from</w:t>
      </w:r>
      <w:r>
        <w:rPr>
          <w:w w:val="105"/>
          <w:vertAlign w:val="baseline"/>
        </w:rPr>
        <w:t> mortars</w:t>
      </w:r>
      <w:r>
        <w:rPr>
          <w:w w:val="105"/>
          <w:vertAlign w:val="baseline"/>
        </w:rPr>
        <w:t> and</w:t>
      </w:r>
      <w:r>
        <w:rPr>
          <w:w w:val="105"/>
          <w:vertAlign w:val="baseline"/>
        </w:rPr>
        <w:t> rockets</w:t>
      </w:r>
      <w:r>
        <w:rPr>
          <w:w w:val="105"/>
          <w:vertAlign w:val="baseline"/>
        </w:rPr>
        <w:t> to</w:t>
      </w:r>
      <w:r>
        <w:rPr>
          <w:w w:val="105"/>
          <w:vertAlign w:val="baseline"/>
        </w:rPr>
        <w:t> attack</w:t>
      </w:r>
      <w:r>
        <w:rPr>
          <w:w w:val="105"/>
          <w:vertAlign w:val="baseline"/>
        </w:rPr>
        <w:t> MINUSMA,</w:t>
      </w:r>
      <w:r>
        <w:rPr>
          <w:w w:val="105"/>
          <w:vertAlign w:val="baseline"/>
        </w:rPr>
        <w:t> Barkane</w:t>
      </w:r>
      <w:r>
        <w:rPr>
          <w:w w:val="105"/>
          <w:vertAlign w:val="baseline"/>
        </w:rPr>
        <w:t> (French</w:t>
      </w:r>
      <w:r>
        <w:rPr>
          <w:w w:val="105"/>
          <w:vertAlign w:val="baseline"/>
        </w:rPr>
        <w:t> forces),</w:t>
      </w:r>
      <w:r>
        <w:rPr>
          <w:w w:val="105"/>
          <w:vertAlign w:val="baseline"/>
        </w:rPr>
        <w:t> Malian Defence</w:t>
      </w:r>
      <w:r>
        <w:rPr>
          <w:w w:val="105"/>
          <w:vertAlign w:val="baseline"/>
        </w:rPr>
        <w:t> and</w:t>
      </w:r>
      <w:r>
        <w:rPr>
          <w:w w:val="105"/>
          <w:vertAlign w:val="baseline"/>
        </w:rPr>
        <w:t> Security</w:t>
      </w:r>
      <w:r>
        <w:rPr>
          <w:w w:val="105"/>
          <w:vertAlign w:val="baseline"/>
        </w:rPr>
        <w:t> Forces</w:t>
      </w:r>
      <w:r>
        <w:rPr>
          <w:w w:val="105"/>
          <w:vertAlign w:val="baseline"/>
        </w:rPr>
        <w:t> (MDSF)</w:t>
      </w:r>
      <w:r>
        <w:rPr>
          <w:w w:val="105"/>
          <w:vertAlign w:val="baseline"/>
        </w:rPr>
        <w:t> and</w:t>
      </w:r>
      <w:r>
        <w:rPr>
          <w:w w:val="105"/>
          <w:vertAlign w:val="baseline"/>
        </w:rPr>
        <w:t> civilians.</w:t>
      </w:r>
      <w:r>
        <w:rPr>
          <w:w w:val="105"/>
          <w:vertAlign w:val="superscript"/>
        </w:rPr>
        <w:t>45</w:t>
      </w:r>
      <w:r>
        <w:rPr>
          <w:spacing w:val="80"/>
          <w:w w:val="105"/>
          <w:vertAlign w:val="baseline"/>
        </w:rPr>
        <w:t> </w:t>
      </w:r>
      <w:r>
        <w:rPr>
          <w:w w:val="105"/>
          <w:vertAlign w:val="baseline"/>
        </w:rPr>
        <w:t>The</w:t>
      </w:r>
      <w:r>
        <w:rPr>
          <w:w w:val="105"/>
          <w:vertAlign w:val="baseline"/>
        </w:rPr>
        <w:t> NCAGs</w:t>
      </w:r>
      <w:r>
        <w:rPr>
          <w:w w:val="105"/>
          <w:vertAlign w:val="baseline"/>
        </w:rPr>
        <w:t> also</w:t>
      </w:r>
      <w:r>
        <w:rPr>
          <w:w w:val="105"/>
          <w:vertAlign w:val="baseline"/>
        </w:rPr>
        <w:t> conducted</w:t>
      </w:r>
      <w:r>
        <w:rPr>
          <w:w w:val="105"/>
          <w:vertAlign w:val="baseline"/>
        </w:rPr>
        <w:t> some complex attacks</w:t>
      </w:r>
      <w:r>
        <w:rPr>
          <w:spacing w:val="20"/>
          <w:w w:val="105"/>
          <w:vertAlign w:val="baseline"/>
        </w:rPr>
        <w:t> </w:t>
      </w:r>
      <w:r>
        <w:rPr>
          <w:w w:val="105"/>
          <w:vertAlign w:val="baseline"/>
        </w:rPr>
        <w:t>where</w:t>
      </w:r>
      <w:r>
        <w:rPr>
          <w:spacing w:val="27"/>
          <w:w w:val="105"/>
          <w:vertAlign w:val="baseline"/>
        </w:rPr>
        <w:t> </w:t>
      </w:r>
      <w:r>
        <w:rPr>
          <w:w w:val="105"/>
          <w:vertAlign w:val="baseline"/>
        </w:rPr>
        <w:t>combinations</w:t>
      </w:r>
      <w:r>
        <w:rPr>
          <w:spacing w:val="20"/>
          <w:w w:val="105"/>
          <w:vertAlign w:val="baseline"/>
        </w:rPr>
        <w:t> </w:t>
      </w:r>
      <w:r>
        <w:rPr>
          <w:w w:val="105"/>
          <w:vertAlign w:val="baseline"/>
        </w:rPr>
        <w:t>of</w:t>
      </w:r>
      <w:r>
        <w:rPr>
          <w:spacing w:val="19"/>
          <w:w w:val="105"/>
          <w:vertAlign w:val="baseline"/>
        </w:rPr>
        <w:t> </w:t>
      </w:r>
      <w:r>
        <w:rPr>
          <w:w w:val="105"/>
          <w:vertAlign w:val="baseline"/>
        </w:rPr>
        <w:t>IEDs/mines,</w:t>
      </w:r>
      <w:r>
        <w:rPr>
          <w:spacing w:val="23"/>
          <w:w w:val="105"/>
          <w:vertAlign w:val="baseline"/>
        </w:rPr>
        <w:t> </w:t>
      </w:r>
      <w:r>
        <w:rPr>
          <w:w w:val="105"/>
          <w:vertAlign w:val="baseline"/>
        </w:rPr>
        <w:t>small</w:t>
      </w:r>
      <w:r>
        <w:rPr>
          <w:spacing w:val="23"/>
          <w:w w:val="105"/>
          <w:vertAlign w:val="baseline"/>
        </w:rPr>
        <w:t> </w:t>
      </w:r>
      <w:r>
        <w:rPr>
          <w:w w:val="105"/>
          <w:vertAlign w:val="baseline"/>
        </w:rPr>
        <w:t>arms</w:t>
      </w:r>
      <w:r>
        <w:rPr>
          <w:spacing w:val="26"/>
          <w:w w:val="105"/>
          <w:vertAlign w:val="baseline"/>
        </w:rPr>
        <w:t> </w:t>
      </w:r>
      <w:r>
        <w:rPr>
          <w:w w:val="105"/>
          <w:vertAlign w:val="baseline"/>
        </w:rPr>
        <w:t>fire</w:t>
      </w:r>
      <w:r>
        <w:rPr>
          <w:spacing w:val="21"/>
          <w:w w:val="105"/>
          <w:vertAlign w:val="baseline"/>
        </w:rPr>
        <w:t> </w:t>
      </w:r>
      <w:r>
        <w:rPr>
          <w:w w:val="105"/>
          <w:vertAlign w:val="baseline"/>
        </w:rPr>
        <w:t>or</w:t>
      </w:r>
      <w:r>
        <w:rPr>
          <w:spacing w:val="25"/>
          <w:w w:val="105"/>
          <w:vertAlign w:val="baseline"/>
        </w:rPr>
        <w:t> </w:t>
      </w:r>
      <w:r>
        <w:rPr>
          <w:w w:val="105"/>
          <w:vertAlign w:val="baseline"/>
        </w:rPr>
        <w:t>suicide</w:t>
      </w:r>
      <w:r>
        <w:rPr>
          <w:spacing w:val="21"/>
          <w:w w:val="105"/>
          <w:vertAlign w:val="baseline"/>
        </w:rPr>
        <w:t> </w:t>
      </w:r>
      <w:r>
        <w:rPr>
          <w:w w:val="105"/>
          <w:vertAlign w:val="baseline"/>
        </w:rPr>
        <w:t>bombers and</w:t>
      </w:r>
    </w:p>
    <w:p>
      <w:pPr>
        <w:pStyle w:val="BodyText"/>
        <w:spacing w:before="5"/>
        <w:rPr>
          <w:sz w:val="8"/>
        </w:rPr>
      </w:pPr>
      <w:r>
        <w:rPr/>
        <mc:AlternateContent>
          <mc:Choice Requires="wps">
            <w:drawing>
              <wp:anchor distT="0" distB="0" distL="0" distR="0" allowOverlap="1" layoutInCell="1" locked="0" behindDoc="1" simplePos="0" relativeHeight="487624192">
                <wp:simplePos x="0" y="0"/>
                <wp:positionH relativeFrom="page">
                  <wp:posOffset>915009</wp:posOffset>
                </wp:positionH>
                <wp:positionV relativeFrom="paragraph">
                  <wp:posOffset>77260</wp:posOffset>
                </wp:positionV>
                <wp:extent cx="1830070"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083479pt;width:144.07pt;height:.72003pt;mso-position-horizontal-relative:page;mso-position-vertical-relative:paragraph;z-index:-15692288;mso-wrap-distance-left:0;mso-wrap-distance-right:0" id="docshape8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43</w:t>
      </w:r>
      <w:r>
        <w:rPr>
          <w:spacing w:val="-2"/>
          <w:sz w:val="20"/>
          <w:vertAlign w:val="baseline"/>
        </w:rPr>
        <w:t> </w:t>
      </w:r>
      <w:r>
        <w:rPr>
          <w:spacing w:val="-4"/>
          <w:sz w:val="20"/>
          <w:vertAlign w:val="baseline"/>
        </w:rPr>
        <w:t>Ibid</w:t>
      </w:r>
    </w:p>
    <w:p>
      <w:pPr>
        <w:spacing w:before="1"/>
        <w:ind w:left="100" w:right="0" w:firstLine="0"/>
        <w:jc w:val="left"/>
        <w:rPr>
          <w:sz w:val="20"/>
        </w:rPr>
      </w:pPr>
      <w:r>
        <w:rPr>
          <w:sz w:val="20"/>
          <w:vertAlign w:val="superscript"/>
        </w:rPr>
        <w:t>44</w:t>
      </w:r>
      <w:r>
        <w:rPr>
          <w:sz w:val="20"/>
          <w:vertAlign w:val="baseline"/>
        </w:rPr>
        <w:t>MINUSMA</w:t>
      </w:r>
      <w:r>
        <w:rPr>
          <w:spacing w:val="-9"/>
          <w:sz w:val="20"/>
          <w:vertAlign w:val="baseline"/>
        </w:rPr>
        <w:t> </w:t>
      </w:r>
      <w:r>
        <w:rPr>
          <w:sz w:val="20"/>
          <w:vertAlign w:val="baseline"/>
        </w:rPr>
        <w:t>U3</w:t>
      </w:r>
      <w:r>
        <w:rPr>
          <w:spacing w:val="-7"/>
          <w:sz w:val="20"/>
          <w:vertAlign w:val="baseline"/>
        </w:rPr>
        <w:t> </w:t>
      </w:r>
      <w:r>
        <w:rPr>
          <w:sz w:val="20"/>
          <w:vertAlign w:val="baseline"/>
        </w:rPr>
        <w:t>Force</w:t>
      </w:r>
      <w:r>
        <w:rPr>
          <w:spacing w:val="-9"/>
          <w:sz w:val="20"/>
          <w:vertAlign w:val="baseline"/>
        </w:rPr>
        <w:t> </w:t>
      </w:r>
      <w:r>
        <w:rPr>
          <w:sz w:val="20"/>
          <w:vertAlign w:val="baseline"/>
        </w:rPr>
        <w:t>Commanders</w:t>
      </w:r>
      <w:r>
        <w:rPr>
          <w:spacing w:val="-6"/>
          <w:sz w:val="20"/>
          <w:vertAlign w:val="baseline"/>
        </w:rPr>
        <w:t> </w:t>
      </w:r>
      <w:r>
        <w:rPr>
          <w:sz w:val="20"/>
          <w:vertAlign w:val="baseline"/>
        </w:rPr>
        <w:t>Conference</w:t>
      </w:r>
      <w:r>
        <w:rPr>
          <w:spacing w:val="-9"/>
          <w:sz w:val="20"/>
          <w:vertAlign w:val="baseline"/>
        </w:rPr>
        <w:t> </w:t>
      </w:r>
      <w:r>
        <w:rPr>
          <w:sz w:val="20"/>
          <w:vertAlign w:val="baseline"/>
        </w:rPr>
        <w:t>Brief</w:t>
      </w:r>
      <w:r>
        <w:rPr>
          <w:spacing w:val="-10"/>
          <w:sz w:val="20"/>
          <w:vertAlign w:val="baseline"/>
        </w:rPr>
        <w:t> </w:t>
      </w:r>
      <w:r>
        <w:rPr>
          <w:sz w:val="20"/>
          <w:vertAlign w:val="baseline"/>
        </w:rPr>
        <w:t>on</w:t>
      </w:r>
      <w:r>
        <w:rPr>
          <w:spacing w:val="-7"/>
          <w:sz w:val="20"/>
          <w:vertAlign w:val="baseline"/>
        </w:rPr>
        <w:t> </w:t>
      </w:r>
      <w:r>
        <w:rPr>
          <w:sz w:val="20"/>
          <w:vertAlign w:val="baseline"/>
        </w:rPr>
        <w:t>12</w:t>
      </w:r>
      <w:r>
        <w:rPr>
          <w:spacing w:val="-6"/>
          <w:sz w:val="20"/>
          <w:vertAlign w:val="baseline"/>
        </w:rPr>
        <w:t> </w:t>
      </w:r>
      <w:r>
        <w:rPr>
          <w:sz w:val="20"/>
          <w:vertAlign w:val="baseline"/>
        </w:rPr>
        <w:t>January</w:t>
      </w:r>
      <w:r>
        <w:rPr>
          <w:spacing w:val="-13"/>
          <w:sz w:val="20"/>
          <w:vertAlign w:val="baseline"/>
        </w:rPr>
        <w:t> </w:t>
      </w:r>
      <w:r>
        <w:rPr>
          <w:spacing w:val="-2"/>
          <w:sz w:val="20"/>
          <w:vertAlign w:val="baseline"/>
        </w:rPr>
        <w:t>2016.</w:t>
      </w:r>
    </w:p>
    <w:p>
      <w:pPr>
        <w:spacing w:before="0"/>
        <w:ind w:left="100" w:right="0" w:firstLine="0"/>
        <w:jc w:val="left"/>
        <w:rPr>
          <w:sz w:val="20"/>
        </w:rPr>
      </w:pPr>
      <w:r>
        <w:rPr>
          <w:sz w:val="20"/>
          <w:vertAlign w:val="superscript"/>
        </w:rPr>
        <w:t>45</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25"/>
        <w:jc w:val="both"/>
      </w:pPr>
      <w:r>
        <w:rPr>
          <w:w w:val="105"/>
        </w:rPr>
        <w:t>IDF were used. They tactically exploit the terrain by using remote parts in rural areas of Mali as</w:t>
      </w:r>
      <w:r>
        <w:rPr>
          <w:w w:val="105"/>
        </w:rPr>
        <w:t> safe</w:t>
      </w:r>
      <w:r>
        <w:rPr>
          <w:w w:val="105"/>
        </w:rPr>
        <w:t> havens.</w:t>
      </w:r>
      <w:r>
        <w:rPr>
          <w:spacing w:val="40"/>
          <w:w w:val="105"/>
        </w:rPr>
        <w:t> </w:t>
      </w:r>
      <w:r>
        <w:rPr>
          <w:w w:val="105"/>
        </w:rPr>
        <w:t>They</w:t>
      </w:r>
      <w:r>
        <w:rPr>
          <w:w w:val="105"/>
        </w:rPr>
        <w:t> also</w:t>
      </w:r>
      <w:r>
        <w:rPr>
          <w:w w:val="105"/>
        </w:rPr>
        <w:t> conduct</w:t>
      </w:r>
      <w:r>
        <w:rPr>
          <w:w w:val="105"/>
        </w:rPr>
        <w:t> information</w:t>
      </w:r>
      <w:r>
        <w:rPr>
          <w:w w:val="105"/>
        </w:rPr>
        <w:t> operations,</w:t>
      </w:r>
      <w:r>
        <w:rPr>
          <w:w w:val="105"/>
        </w:rPr>
        <w:t> such</w:t>
      </w:r>
      <w:r>
        <w:rPr>
          <w:w w:val="105"/>
        </w:rPr>
        <w:t> as</w:t>
      </w:r>
      <w:r>
        <w:rPr>
          <w:w w:val="105"/>
        </w:rPr>
        <w:t> using</w:t>
      </w:r>
      <w:r>
        <w:rPr>
          <w:w w:val="105"/>
        </w:rPr>
        <w:t> leaflets,</w:t>
      </w:r>
      <w:r>
        <w:rPr>
          <w:w w:val="105"/>
        </w:rPr>
        <w:t> posting statements on social media, releasing videos on jihadist websites and to some extent, publicly claiming</w:t>
      </w:r>
      <w:r>
        <w:rPr>
          <w:w w:val="105"/>
        </w:rPr>
        <w:t> spectacular</w:t>
      </w:r>
      <w:r>
        <w:rPr>
          <w:w w:val="105"/>
        </w:rPr>
        <w:t> attacks.</w:t>
      </w:r>
      <w:r>
        <w:rPr>
          <w:w w:val="105"/>
        </w:rPr>
        <w:t> The</w:t>
      </w:r>
      <w:r>
        <w:rPr>
          <w:w w:val="105"/>
        </w:rPr>
        <w:t> map</w:t>
      </w:r>
      <w:r>
        <w:rPr>
          <w:w w:val="105"/>
        </w:rPr>
        <w:t> of</w:t>
      </w:r>
      <w:r>
        <w:rPr>
          <w:w w:val="105"/>
        </w:rPr>
        <w:t> Mali</w:t>
      </w:r>
      <w:r>
        <w:rPr>
          <w:w w:val="105"/>
        </w:rPr>
        <w:t> showing</w:t>
      </w:r>
      <w:r>
        <w:rPr>
          <w:w w:val="105"/>
        </w:rPr>
        <w:t> AGs‘</w:t>
      </w:r>
      <w:r>
        <w:rPr>
          <w:w w:val="105"/>
        </w:rPr>
        <w:t> areas</w:t>
      </w:r>
      <w:r>
        <w:rPr>
          <w:w w:val="105"/>
        </w:rPr>
        <w:t> of</w:t>
      </w:r>
      <w:r>
        <w:rPr>
          <w:w w:val="105"/>
        </w:rPr>
        <w:t> dominance</w:t>
      </w:r>
      <w:r>
        <w:rPr>
          <w:w w:val="105"/>
        </w:rPr>
        <w:t> is</w:t>
      </w:r>
      <w:r>
        <w:rPr>
          <w:w w:val="105"/>
        </w:rPr>
        <w:t> in</w:t>
      </w:r>
      <w:r>
        <w:rPr>
          <w:w w:val="105"/>
        </w:rPr>
        <w:t> this work</w:t>
      </w:r>
      <w:r>
        <w:rPr>
          <w:w w:val="105"/>
          <w:vertAlign w:val="superscript"/>
        </w:rPr>
        <w:t>46</w:t>
      </w:r>
      <w:r>
        <w:rPr>
          <w:w w:val="105"/>
          <w:vertAlign w:val="baseline"/>
        </w:rPr>
        <w:t> and a pictorial representation of the organisational structure of AGs in Mali is equally contained herein.</w:t>
      </w:r>
      <w:r>
        <w:rPr>
          <w:w w:val="105"/>
          <w:vertAlign w:val="superscript"/>
        </w:rPr>
        <w:t>47</w:t>
      </w:r>
      <w:r>
        <w:rPr>
          <w:w w:val="105"/>
          <w:vertAlign w:val="baseline"/>
        </w:rPr>
        <w:t> Individual NCAGs are discussed further.</w:t>
      </w:r>
    </w:p>
    <w:p>
      <w:pPr>
        <w:pStyle w:val="ListParagraph"/>
        <w:numPr>
          <w:ilvl w:val="0"/>
          <w:numId w:val="12"/>
        </w:numPr>
        <w:tabs>
          <w:tab w:pos="821" w:val="left" w:leader="none"/>
        </w:tabs>
        <w:spacing w:line="240" w:lineRule="auto" w:before="227" w:after="0"/>
        <w:ind w:left="821" w:right="0" w:hanging="721"/>
        <w:jc w:val="left"/>
        <w:rPr>
          <w:sz w:val="23"/>
        </w:rPr>
      </w:pPr>
      <w:r>
        <w:rPr>
          <w:spacing w:val="-4"/>
          <w:w w:val="105"/>
          <w:sz w:val="23"/>
        </w:rPr>
        <w:t>AQIM</w:t>
      </w:r>
    </w:p>
    <w:p>
      <w:pPr>
        <w:pStyle w:val="BodyText"/>
        <w:spacing w:before="26"/>
      </w:pPr>
    </w:p>
    <w:p>
      <w:pPr>
        <w:pStyle w:val="BodyText"/>
        <w:spacing w:line="501" w:lineRule="auto"/>
        <w:ind w:left="100" w:right="111" w:firstLine="720"/>
        <w:jc w:val="both"/>
      </w:pPr>
      <w:r>
        <w:rPr>
          <w:w w:val="105"/>
        </w:rPr>
        <w:t>The AQIM is an operational branch of world-wide Al Qaida</w:t>
      </w:r>
      <w:r>
        <w:rPr>
          <w:w w:val="105"/>
        </w:rPr>
        <w:t> that descended into Mali from</w:t>
      </w:r>
      <w:r>
        <w:rPr>
          <w:w w:val="105"/>
        </w:rPr>
        <w:t> Algeria.</w:t>
      </w:r>
      <w:r>
        <w:rPr>
          <w:spacing w:val="80"/>
          <w:w w:val="105"/>
        </w:rPr>
        <w:t> </w:t>
      </w:r>
      <w:r>
        <w:rPr>
          <w:w w:val="105"/>
        </w:rPr>
        <w:t>The</w:t>
      </w:r>
      <w:r>
        <w:rPr>
          <w:w w:val="105"/>
        </w:rPr>
        <w:t> overall</w:t>
      </w:r>
      <w:r>
        <w:rPr>
          <w:w w:val="105"/>
        </w:rPr>
        <w:t> aim</w:t>
      </w:r>
      <w:r>
        <w:rPr>
          <w:w w:val="105"/>
        </w:rPr>
        <w:t> of</w:t>
      </w:r>
      <w:r>
        <w:rPr>
          <w:w w:val="105"/>
        </w:rPr>
        <w:t> AQIM</w:t>
      </w:r>
      <w:r>
        <w:rPr>
          <w:w w:val="105"/>
        </w:rPr>
        <w:t> is</w:t>
      </w:r>
      <w:r>
        <w:rPr>
          <w:w w:val="105"/>
        </w:rPr>
        <w:t> to</w:t>
      </w:r>
      <w:r>
        <w:rPr>
          <w:w w:val="105"/>
        </w:rPr>
        <w:t> introduce</w:t>
      </w:r>
      <w:r>
        <w:rPr>
          <w:w w:val="105"/>
        </w:rPr>
        <w:t> an</w:t>
      </w:r>
      <w:r>
        <w:rPr>
          <w:w w:val="105"/>
        </w:rPr>
        <w:t> Islamic</w:t>
      </w:r>
      <w:r>
        <w:rPr>
          <w:w w:val="105"/>
        </w:rPr>
        <w:t> Caliphate</w:t>
      </w:r>
      <w:r>
        <w:rPr>
          <w:w w:val="105"/>
        </w:rPr>
        <w:t> in</w:t>
      </w:r>
      <w:r>
        <w:rPr>
          <w:w w:val="105"/>
        </w:rPr>
        <w:t> the</w:t>
      </w:r>
      <w:r>
        <w:rPr>
          <w:w w:val="105"/>
        </w:rPr>
        <w:t> Sahel region</w:t>
      </w:r>
      <w:r>
        <w:rPr>
          <w:spacing w:val="-5"/>
          <w:w w:val="105"/>
        </w:rPr>
        <w:t> </w:t>
      </w:r>
      <w:r>
        <w:rPr>
          <w:w w:val="105"/>
        </w:rPr>
        <w:t>and as</w:t>
      </w:r>
      <w:r>
        <w:rPr>
          <w:w w:val="105"/>
        </w:rPr>
        <w:t> such, the aim in Mali is to implement a</w:t>
      </w:r>
      <w:r>
        <w:rPr>
          <w:w w:val="105"/>
        </w:rPr>
        <w:t> moderate Sharia</w:t>
      </w:r>
      <w:r>
        <w:rPr>
          <w:w w:val="105"/>
        </w:rPr>
        <w:t> Law in the country.</w:t>
      </w:r>
      <w:r>
        <w:rPr>
          <w:spacing w:val="-16"/>
          <w:w w:val="105"/>
        </w:rPr>
        <w:t> </w:t>
      </w:r>
      <w:r>
        <w:rPr>
          <w:w w:val="105"/>
          <w:vertAlign w:val="superscript"/>
        </w:rPr>
        <w:t>48</w:t>
      </w:r>
      <w:r>
        <w:rPr>
          <w:w w:val="105"/>
          <w:vertAlign w:val="baseline"/>
        </w:rPr>
        <w:t> The</w:t>
      </w:r>
      <w:r>
        <w:rPr>
          <w:w w:val="105"/>
          <w:vertAlign w:val="baseline"/>
        </w:rPr>
        <w:t> overall</w:t>
      </w:r>
      <w:r>
        <w:rPr>
          <w:w w:val="105"/>
          <w:vertAlign w:val="baseline"/>
        </w:rPr>
        <w:t> commander</w:t>
      </w:r>
      <w:r>
        <w:rPr>
          <w:w w:val="105"/>
          <w:vertAlign w:val="baseline"/>
        </w:rPr>
        <w:t> of</w:t>
      </w:r>
      <w:r>
        <w:rPr>
          <w:w w:val="105"/>
          <w:vertAlign w:val="baseline"/>
        </w:rPr>
        <w:t> AQIM</w:t>
      </w:r>
      <w:r>
        <w:rPr>
          <w:w w:val="105"/>
          <w:vertAlign w:val="baseline"/>
        </w:rPr>
        <w:t> is</w:t>
      </w:r>
      <w:r>
        <w:rPr>
          <w:w w:val="105"/>
          <w:vertAlign w:val="baseline"/>
        </w:rPr>
        <w:t> Emir</w:t>
      </w:r>
      <w:r>
        <w:rPr>
          <w:w w:val="105"/>
          <w:vertAlign w:val="baseline"/>
        </w:rPr>
        <w:t> Abu</w:t>
      </w:r>
      <w:r>
        <w:rPr>
          <w:w w:val="105"/>
          <w:vertAlign w:val="baseline"/>
        </w:rPr>
        <w:t> Musab</w:t>
      </w:r>
      <w:r>
        <w:rPr>
          <w:w w:val="105"/>
          <w:vertAlign w:val="baseline"/>
        </w:rPr>
        <w:t> Abdel</w:t>
      </w:r>
      <w:r>
        <w:rPr>
          <w:w w:val="105"/>
          <w:vertAlign w:val="baseline"/>
        </w:rPr>
        <w:t> Wadoud,</w:t>
      </w:r>
      <w:r>
        <w:rPr>
          <w:w w:val="105"/>
          <w:vertAlign w:val="baseline"/>
        </w:rPr>
        <w:t> aka AbdelmalekDroukdel while</w:t>
      </w:r>
      <w:r>
        <w:rPr>
          <w:spacing w:val="-2"/>
          <w:w w:val="105"/>
          <w:vertAlign w:val="baseline"/>
        </w:rPr>
        <w:t> </w:t>
      </w:r>
      <w:r>
        <w:rPr>
          <w:w w:val="105"/>
          <w:vertAlign w:val="baseline"/>
        </w:rPr>
        <w:t>the</w:t>
      </w:r>
      <w:r>
        <w:rPr>
          <w:spacing w:val="-2"/>
          <w:w w:val="105"/>
          <w:vertAlign w:val="baseline"/>
        </w:rPr>
        <w:t> </w:t>
      </w:r>
      <w:r>
        <w:rPr>
          <w:w w:val="105"/>
          <w:vertAlign w:val="baseline"/>
        </w:rPr>
        <w:t>commander in Mali is</w:t>
      </w:r>
      <w:r>
        <w:rPr>
          <w:spacing w:val="-2"/>
          <w:w w:val="105"/>
          <w:vertAlign w:val="baseline"/>
        </w:rPr>
        <w:t> </w:t>
      </w:r>
      <w:r>
        <w:rPr>
          <w:w w:val="105"/>
          <w:vertAlign w:val="baseline"/>
        </w:rPr>
        <w:t>YahaAbou Al-Hammam, also</w:t>
      </w:r>
      <w:r>
        <w:rPr>
          <w:spacing w:val="-1"/>
          <w:w w:val="105"/>
          <w:vertAlign w:val="baseline"/>
        </w:rPr>
        <w:t> </w:t>
      </w:r>
      <w:r>
        <w:rPr>
          <w:w w:val="105"/>
          <w:vertAlign w:val="baseline"/>
        </w:rPr>
        <w:t>known</w:t>
      </w:r>
      <w:r>
        <w:rPr>
          <w:spacing w:val="-1"/>
          <w:w w:val="105"/>
          <w:vertAlign w:val="baseline"/>
        </w:rPr>
        <w:t> </w:t>
      </w:r>
      <w:r>
        <w:rPr>
          <w:w w:val="105"/>
          <w:vertAlign w:val="baseline"/>
        </w:rPr>
        <w:t>as DjamelOkacha.</w:t>
      </w:r>
      <w:r>
        <w:rPr>
          <w:w w:val="105"/>
          <w:vertAlign w:val="superscript"/>
        </w:rPr>
        <w:t>49</w:t>
      </w:r>
      <w:r>
        <w:rPr>
          <w:w w:val="105"/>
          <w:vertAlign w:val="baseline"/>
        </w:rPr>
        <w:t> The</w:t>
      </w:r>
      <w:r>
        <w:rPr>
          <w:w w:val="105"/>
          <w:vertAlign w:val="baseline"/>
        </w:rPr>
        <w:t> group</w:t>
      </w:r>
      <w:r>
        <w:rPr>
          <w:w w:val="105"/>
          <w:vertAlign w:val="baseline"/>
        </w:rPr>
        <w:t> is</w:t>
      </w:r>
      <w:r>
        <w:rPr>
          <w:w w:val="105"/>
          <w:vertAlign w:val="baseline"/>
        </w:rPr>
        <w:t> organized</w:t>
      </w:r>
      <w:r>
        <w:rPr>
          <w:w w:val="105"/>
          <w:vertAlign w:val="baseline"/>
        </w:rPr>
        <w:t> into</w:t>
      </w:r>
      <w:r>
        <w:rPr>
          <w:w w:val="105"/>
          <w:vertAlign w:val="baseline"/>
        </w:rPr>
        <w:t> 4</w:t>
      </w:r>
      <w:r>
        <w:rPr>
          <w:w w:val="105"/>
          <w:vertAlign w:val="baseline"/>
        </w:rPr>
        <w:t> sub-groups</w:t>
      </w:r>
      <w:r>
        <w:rPr>
          <w:w w:val="105"/>
          <w:vertAlign w:val="baseline"/>
        </w:rPr>
        <w:t> otherwise</w:t>
      </w:r>
      <w:r>
        <w:rPr>
          <w:w w:val="105"/>
          <w:vertAlign w:val="baseline"/>
        </w:rPr>
        <w:t> called</w:t>
      </w:r>
      <w:r>
        <w:rPr>
          <w:w w:val="105"/>
          <w:vertAlign w:val="baseline"/>
        </w:rPr>
        <w:t> the</w:t>
      </w:r>
      <w:r>
        <w:rPr>
          <w:w w:val="105"/>
          <w:vertAlign w:val="baseline"/>
        </w:rPr>
        <w:t> ‗Katibas‘, namely</w:t>
      </w:r>
      <w:r>
        <w:rPr>
          <w:w w:val="105"/>
          <w:vertAlign w:val="baseline"/>
        </w:rPr>
        <w:t> Al Furqan, Al Ansar,</w:t>
      </w:r>
      <w:r>
        <w:rPr>
          <w:w w:val="105"/>
          <w:vertAlign w:val="baseline"/>
        </w:rPr>
        <w:t> TarekIbnZiad and Youssef Bin Tachfin.</w:t>
      </w:r>
      <w:r>
        <w:rPr>
          <w:spacing w:val="40"/>
          <w:w w:val="105"/>
          <w:vertAlign w:val="baseline"/>
        </w:rPr>
        <w:t> </w:t>
      </w:r>
      <w:r>
        <w:rPr>
          <w:w w:val="105"/>
          <w:vertAlign w:val="baseline"/>
        </w:rPr>
        <w:t>The</w:t>
      </w:r>
      <w:r>
        <w:rPr>
          <w:w w:val="105"/>
          <w:vertAlign w:val="baseline"/>
        </w:rPr>
        <w:t> Katibas</w:t>
      </w:r>
      <w:r>
        <w:rPr>
          <w:w w:val="105"/>
          <w:vertAlign w:val="baseline"/>
        </w:rPr>
        <w:t> could be likened</w:t>
      </w:r>
      <w:r>
        <w:rPr>
          <w:w w:val="105"/>
          <w:vertAlign w:val="baseline"/>
        </w:rPr>
        <w:t> to</w:t>
      </w:r>
      <w:r>
        <w:rPr>
          <w:w w:val="105"/>
          <w:vertAlign w:val="baseline"/>
        </w:rPr>
        <w:t> battalions</w:t>
      </w:r>
      <w:r>
        <w:rPr>
          <w:w w:val="105"/>
          <w:vertAlign w:val="baseline"/>
        </w:rPr>
        <w:t> even</w:t>
      </w:r>
      <w:r>
        <w:rPr>
          <w:w w:val="105"/>
          <w:vertAlign w:val="baseline"/>
        </w:rPr>
        <w:t> though</w:t>
      </w:r>
      <w:r>
        <w:rPr>
          <w:w w:val="105"/>
          <w:vertAlign w:val="baseline"/>
        </w:rPr>
        <w:t> they</w:t>
      </w:r>
      <w:r>
        <w:rPr>
          <w:w w:val="105"/>
          <w:vertAlign w:val="baseline"/>
        </w:rPr>
        <w:t> do</w:t>
      </w:r>
      <w:r>
        <w:rPr>
          <w:w w:val="105"/>
          <w:vertAlign w:val="baseline"/>
        </w:rPr>
        <w:t> not</w:t>
      </w:r>
      <w:r>
        <w:rPr>
          <w:w w:val="105"/>
          <w:vertAlign w:val="baseline"/>
        </w:rPr>
        <w:t> have the</w:t>
      </w:r>
      <w:r>
        <w:rPr>
          <w:w w:val="105"/>
          <w:vertAlign w:val="baseline"/>
        </w:rPr>
        <w:t> manpower and</w:t>
      </w:r>
      <w:r>
        <w:rPr>
          <w:w w:val="105"/>
          <w:vertAlign w:val="baseline"/>
        </w:rPr>
        <w:t> equipment</w:t>
      </w:r>
      <w:r>
        <w:rPr>
          <w:w w:val="105"/>
          <w:vertAlign w:val="baseline"/>
        </w:rPr>
        <w:t> status</w:t>
      </w:r>
      <w:r>
        <w:rPr>
          <w:w w:val="105"/>
          <w:vertAlign w:val="baseline"/>
        </w:rPr>
        <w:t> of a conventional</w:t>
      </w:r>
      <w:r>
        <w:rPr>
          <w:w w:val="105"/>
          <w:vertAlign w:val="baseline"/>
        </w:rPr>
        <w:t> battalion.</w:t>
      </w:r>
      <w:r>
        <w:rPr>
          <w:w w:val="105"/>
          <w:vertAlign w:val="superscript"/>
        </w:rPr>
        <w:t>50</w:t>
      </w:r>
      <w:r>
        <w:rPr>
          <w:w w:val="105"/>
          <w:vertAlign w:val="baseline"/>
        </w:rPr>
        <w:t> The</w:t>
      </w:r>
      <w:r>
        <w:rPr>
          <w:w w:val="105"/>
          <w:vertAlign w:val="baseline"/>
        </w:rPr>
        <w:t> main</w:t>
      </w:r>
      <w:r>
        <w:rPr>
          <w:w w:val="105"/>
          <w:vertAlign w:val="baseline"/>
        </w:rPr>
        <w:t> Area</w:t>
      </w:r>
      <w:r>
        <w:rPr>
          <w:w w:val="105"/>
          <w:vertAlign w:val="baseline"/>
        </w:rPr>
        <w:t> of</w:t>
      </w:r>
      <w:r>
        <w:rPr>
          <w:w w:val="105"/>
          <w:vertAlign w:val="baseline"/>
        </w:rPr>
        <w:t> Operation</w:t>
      </w:r>
      <w:r>
        <w:rPr>
          <w:w w:val="105"/>
          <w:vertAlign w:val="baseline"/>
        </w:rPr>
        <w:t> of</w:t>
      </w:r>
      <w:r>
        <w:rPr>
          <w:w w:val="105"/>
          <w:vertAlign w:val="baseline"/>
        </w:rPr>
        <w:t> AQIM</w:t>
      </w:r>
      <w:r>
        <w:rPr>
          <w:w w:val="105"/>
          <w:vertAlign w:val="baseline"/>
        </w:rPr>
        <w:t> is</w:t>
      </w:r>
      <w:r>
        <w:rPr>
          <w:w w:val="105"/>
          <w:vertAlign w:val="baseline"/>
        </w:rPr>
        <w:t> the</w:t>
      </w:r>
      <w:r>
        <w:rPr>
          <w:w w:val="105"/>
          <w:vertAlign w:val="baseline"/>
        </w:rPr>
        <w:t> general</w:t>
      </w:r>
      <w:r>
        <w:rPr>
          <w:w w:val="105"/>
          <w:vertAlign w:val="baseline"/>
        </w:rPr>
        <w:t> area</w:t>
      </w:r>
      <w:r>
        <w:rPr>
          <w:w w:val="105"/>
          <w:vertAlign w:val="baseline"/>
        </w:rPr>
        <w:t> around Aguelhok and Tessalit in northern Mali, especially in the mountains of the Adrar Des Ifoghas up to the border of Algeria. It was however reported in 2015 that AQIM had expanded its</w:t>
      </w:r>
      <w:r>
        <w:rPr>
          <w:spacing w:val="-1"/>
          <w:w w:val="105"/>
          <w:vertAlign w:val="baseline"/>
        </w:rPr>
        <w:t> </w:t>
      </w:r>
      <w:r>
        <w:rPr>
          <w:w w:val="105"/>
          <w:vertAlign w:val="baseline"/>
        </w:rPr>
        <w:t>area of operations to the South West of Mali into Timbuktu, Segou and Mopti regions.</w:t>
      </w:r>
      <w:r>
        <w:rPr>
          <w:spacing w:val="80"/>
          <w:w w:val="105"/>
          <w:vertAlign w:val="baseline"/>
        </w:rPr>
        <w:t> </w:t>
      </w:r>
      <w:r>
        <w:rPr>
          <w:w w:val="105"/>
          <w:vertAlign w:val="baseline"/>
        </w:rPr>
        <w:t>According to different</w:t>
      </w:r>
      <w:r>
        <w:rPr>
          <w:w w:val="105"/>
          <w:vertAlign w:val="baseline"/>
        </w:rPr>
        <w:t> sources from the Forces ArméeMalien (FAMa), Katiba</w:t>
      </w:r>
      <w:r>
        <w:rPr>
          <w:w w:val="105"/>
          <w:vertAlign w:val="baseline"/>
        </w:rPr>
        <w:t> Al Furqan is operating in different</w:t>
      </w:r>
      <w:r>
        <w:rPr>
          <w:w w:val="105"/>
          <w:vertAlign w:val="baseline"/>
        </w:rPr>
        <w:t> groups</w:t>
      </w:r>
      <w:r>
        <w:rPr>
          <w:w w:val="105"/>
          <w:vertAlign w:val="baseline"/>
        </w:rPr>
        <w:t> in</w:t>
      </w:r>
      <w:r>
        <w:rPr>
          <w:w w:val="105"/>
          <w:vertAlign w:val="baseline"/>
        </w:rPr>
        <w:t> Timbuktu,</w:t>
      </w:r>
      <w:r>
        <w:rPr>
          <w:w w:val="105"/>
          <w:vertAlign w:val="baseline"/>
        </w:rPr>
        <w:t> Mopti</w:t>
      </w:r>
      <w:r>
        <w:rPr>
          <w:w w:val="105"/>
          <w:vertAlign w:val="baseline"/>
        </w:rPr>
        <w:t> and</w:t>
      </w:r>
      <w:r>
        <w:rPr>
          <w:w w:val="105"/>
          <w:vertAlign w:val="baseline"/>
        </w:rPr>
        <w:t> northern</w:t>
      </w:r>
      <w:r>
        <w:rPr>
          <w:w w:val="105"/>
          <w:vertAlign w:val="baseline"/>
        </w:rPr>
        <w:t> Koulikoro</w:t>
      </w:r>
      <w:r>
        <w:rPr>
          <w:w w:val="105"/>
          <w:vertAlign w:val="baseline"/>
        </w:rPr>
        <w:t> regions.</w:t>
      </w:r>
      <w:r>
        <w:rPr>
          <w:w w:val="105"/>
          <w:vertAlign w:val="baseline"/>
        </w:rPr>
        <w:t> One</w:t>
      </w:r>
      <w:r>
        <w:rPr>
          <w:w w:val="105"/>
          <w:vertAlign w:val="baseline"/>
        </w:rPr>
        <w:t> group</w:t>
      </w:r>
      <w:r>
        <w:rPr>
          <w:w w:val="105"/>
          <w:vertAlign w:val="baseline"/>
        </w:rPr>
        <w:t> is</w:t>
      </w:r>
      <w:r>
        <w:rPr>
          <w:w w:val="105"/>
          <w:vertAlign w:val="baseline"/>
        </w:rPr>
        <w:t> based between the Wagadou</w:t>
      </w:r>
      <w:r>
        <w:rPr>
          <w:spacing w:val="15"/>
          <w:w w:val="105"/>
          <w:vertAlign w:val="baseline"/>
        </w:rPr>
        <w:t> </w:t>
      </w:r>
      <w:r>
        <w:rPr>
          <w:w w:val="105"/>
          <w:vertAlign w:val="baseline"/>
        </w:rPr>
        <w:t>Forest and Nara.</w:t>
      </w:r>
      <w:r>
        <w:rPr>
          <w:spacing w:val="78"/>
          <w:w w:val="105"/>
          <w:vertAlign w:val="baseline"/>
        </w:rPr>
        <w:t> </w:t>
      </w:r>
      <w:r>
        <w:rPr>
          <w:w w:val="105"/>
          <w:vertAlign w:val="baseline"/>
        </w:rPr>
        <w:t>Another group has its main Area</w:t>
      </w:r>
      <w:r>
        <w:rPr>
          <w:spacing w:val="14"/>
          <w:w w:val="105"/>
          <w:vertAlign w:val="baseline"/>
        </w:rPr>
        <w:t> </w:t>
      </w:r>
      <w:r>
        <w:rPr>
          <w:w w:val="105"/>
          <w:vertAlign w:val="baseline"/>
        </w:rPr>
        <w:t>of</w:t>
      </w:r>
      <w:r>
        <w:rPr>
          <w:spacing w:val="-1"/>
          <w:w w:val="105"/>
          <w:vertAlign w:val="baseline"/>
        </w:rPr>
        <w:t> </w:t>
      </w:r>
      <w:r>
        <w:rPr>
          <w:w w:val="105"/>
          <w:vertAlign w:val="baseline"/>
        </w:rPr>
        <w:t>Operation 60 km</w:t>
      </w:r>
    </w:p>
    <w:p>
      <w:pPr>
        <w:pStyle w:val="BodyText"/>
        <w:spacing w:before="46"/>
        <w:rPr>
          <w:sz w:val="20"/>
        </w:rPr>
      </w:pPr>
      <w:r>
        <w:rPr/>
        <mc:AlternateContent>
          <mc:Choice Requires="wps">
            <w:drawing>
              <wp:anchor distT="0" distB="0" distL="0" distR="0" allowOverlap="1" layoutInCell="1" locked="0" behindDoc="1" simplePos="0" relativeHeight="487624704">
                <wp:simplePos x="0" y="0"/>
                <wp:positionH relativeFrom="page">
                  <wp:posOffset>915009</wp:posOffset>
                </wp:positionH>
                <wp:positionV relativeFrom="paragraph">
                  <wp:posOffset>191088</wp:posOffset>
                </wp:positionV>
                <wp:extent cx="1830070"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046316pt;width:144.07pt;height:.71997pt;mso-position-horizontal-relative:page;mso-position-vertical-relative:paragraph;z-index:-15691776;mso-wrap-distance-left:0;mso-wrap-distance-right:0" id="docshape8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46</w:t>
      </w:r>
      <w:r>
        <w:rPr>
          <w:spacing w:val="-7"/>
          <w:sz w:val="20"/>
          <w:vertAlign w:val="baseline"/>
        </w:rPr>
        <w:t> </w:t>
      </w:r>
      <w:r>
        <w:rPr>
          <w:sz w:val="20"/>
          <w:vertAlign w:val="baseline"/>
        </w:rPr>
        <w:t>Appendix</w:t>
      </w:r>
      <w:r>
        <w:rPr>
          <w:spacing w:val="-7"/>
          <w:sz w:val="20"/>
          <w:vertAlign w:val="baseline"/>
        </w:rPr>
        <w:t> </w:t>
      </w:r>
      <w:r>
        <w:rPr>
          <w:spacing w:val="-10"/>
          <w:sz w:val="20"/>
          <w:vertAlign w:val="baseline"/>
        </w:rPr>
        <w:t>D</w:t>
      </w:r>
    </w:p>
    <w:p>
      <w:pPr>
        <w:spacing w:before="0"/>
        <w:ind w:left="100" w:right="0" w:firstLine="0"/>
        <w:jc w:val="left"/>
        <w:rPr>
          <w:sz w:val="20"/>
        </w:rPr>
      </w:pPr>
      <w:r>
        <w:rPr>
          <w:spacing w:val="-2"/>
          <w:sz w:val="20"/>
          <w:vertAlign w:val="superscript"/>
        </w:rPr>
        <w:t>47</w:t>
      </w:r>
      <w:r>
        <w:rPr>
          <w:spacing w:val="-2"/>
          <w:sz w:val="20"/>
          <w:vertAlign w:val="baseline"/>
        </w:rPr>
        <w:t>Appendix</w:t>
      </w:r>
      <w:r>
        <w:rPr>
          <w:spacing w:val="6"/>
          <w:sz w:val="20"/>
          <w:vertAlign w:val="baseline"/>
        </w:rPr>
        <w:t> </w:t>
      </w:r>
      <w:r>
        <w:rPr>
          <w:spacing w:val="-5"/>
          <w:sz w:val="20"/>
          <w:vertAlign w:val="baseline"/>
        </w:rPr>
        <w:t>E.</w:t>
      </w:r>
    </w:p>
    <w:p>
      <w:pPr>
        <w:spacing w:before="1"/>
        <w:ind w:left="100" w:right="0" w:firstLine="0"/>
        <w:jc w:val="left"/>
        <w:rPr>
          <w:sz w:val="20"/>
        </w:rPr>
      </w:pPr>
      <w:r>
        <w:rPr>
          <w:sz w:val="20"/>
          <w:vertAlign w:val="superscript"/>
        </w:rPr>
        <w:t>48</w:t>
      </w:r>
      <w:r>
        <w:rPr>
          <w:spacing w:val="-2"/>
          <w:sz w:val="20"/>
          <w:vertAlign w:val="baseline"/>
        </w:rPr>
        <w:t> Ibid.</w:t>
      </w:r>
    </w:p>
    <w:p>
      <w:pPr>
        <w:spacing w:before="1"/>
        <w:ind w:left="100" w:right="0" w:firstLine="0"/>
        <w:jc w:val="left"/>
        <w:rPr>
          <w:sz w:val="20"/>
        </w:rPr>
      </w:pPr>
      <w:r>
        <w:rPr>
          <w:sz w:val="20"/>
          <w:vertAlign w:val="superscript"/>
        </w:rPr>
        <w:t>49</w:t>
      </w:r>
      <w:r>
        <w:rPr>
          <w:spacing w:val="-2"/>
          <w:sz w:val="20"/>
          <w:vertAlign w:val="baseline"/>
        </w:rPr>
        <w:t> Ibid.</w:t>
      </w:r>
    </w:p>
    <w:p>
      <w:pPr>
        <w:spacing w:before="0"/>
        <w:ind w:left="100" w:right="0" w:firstLine="0"/>
        <w:jc w:val="left"/>
        <w:rPr>
          <w:sz w:val="20"/>
        </w:rPr>
      </w:pPr>
      <w:r>
        <w:rPr>
          <w:sz w:val="20"/>
          <w:vertAlign w:val="superscript"/>
        </w:rPr>
        <w:t>50</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121"/>
        <w:ind w:left="100" w:right="119"/>
        <w:jc w:val="both"/>
      </w:pPr>
      <w:r>
        <w:rPr>
          <w:w w:val="105"/>
        </w:rPr>
        <w:t>north</w:t>
      </w:r>
      <w:r>
        <w:rPr>
          <w:w w:val="105"/>
        </w:rPr>
        <w:t> of Diabaly in the area</w:t>
      </w:r>
      <w:r>
        <w:rPr>
          <w:w w:val="105"/>
        </w:rPr>
        <w:t> between the village of Tili and Diorua.</w:t>
      </w:r>
      <w:r>
        <w:rPr>
          <w:w w:val="105"/>
          <w:vertAlign w:val="superscript"/>
        </w:rPr>
        <w:t>51</w:t>
      </w:r>
      <w:r>
        <w:rPr>
          <w:w w:val="105"/>
          <w:vertAlign w:val="baseline"/>
        </w:rPr>
        <w:t> There</w:t>
      </w:r>
      <w:r>
        <w:rPr>
          <w:w w:val="105"/>
          <w:vertAlign w:val="baseline"/>
        </w:rPr>
        <w:t> is another</w:t>
      </w:r>
      <w:r>
        <w:rPr>
          <w:w w:val="105"/>
          <w:vertAlign w:val="baseline"/>
        </w:rPr>
        <w:t> group operating</w:t>
      </w:r>
      <w:r>
        <w:rPr>
          <w:w w:val="105"/>
          <w:vertAlign w:val="baseline"/>
        </w:rPr>
        <w:t> in</w:t>
      </w:r>
      <w:r>
        <w:rPr>
          <w:w w:val="105"/>
          <w:vertAlign w:val="baseline"/>
        </w:rPr>
        <w:t> the</w:t>
      </w:r>
      <w:r>
        <w:rPr>
          <w:w w:val="105"/>
          <w:vertAlign w:val="baseline"/>
        </w:rPr>
        <w:t> area</w:t>
      </w:r>
      <w:r>
        <w:rPr>
          <w:w w:val="105"/>
          <w:vertAlign w:val="baseline"/>
        </w:rPr>
        <w:t> east</w:t>
      </w:r>
      <w:r>
        <w:rPr>
          <w:w w:val="105"/>
          <w:vertAlign w:val="baseline"/>
        </w:rPr>
        <w:t> of Tenekou</w:t>
      </w:r>
      <w:r>
        <w:rPr>
          <w:w w:val="105"/>
          <w:vertAlign w:val="baseline"/>
        </w:rPr>
        <w:t> while</w:t>
      </w:r>
      <w:r>
        <w:rPr>
          <w:w w:val="105"/>
          <w:vertAlign w:val="baseline"/>
        </w:rPr>
        <w:t> an</w:t>
      </w:r>
      <w:r>
        <w:rPr>
          <w:w w:val="105"/>
          <w:vertAlign w:val="baseline"/>
        </w:rPr>
        <w:t> unknown</w:t>
      </w:r>
      <w:r>
        <w:rPr>
          <w:w w:val="105"/>
          <w:vertAlign w:val="baseline"/>
        </w:rPr>
        <w:t> number</w:t>
      </w:r>
      <w:r>
        <w:rPr>
          <w:w w:val="105"/>
          <w:vertAlign w:val="baseline"/>
        </w:rPr>
        <w:t> of</w:t>
      </w:r>
      <w:r>
        <w:rPr>
          <w:w w:val="105"/>
          <w:vertAlign w:val="baseline"/>
        </w:rPr>
        <w:t> fighters</w:t>
      </w:r>
      <w:r>
        <w:rPr>
          <w:w w:val="105"/>
          <w:vertAlign w:val="baseline"/>
        </w:rPr>
        <w:t> have</w:t>
      </w:r>
      <w:r>
        <w:rPr>
          <w:w w:val="105"/>
          <w:vertAlign w:val="baseline"/>
        </w:rPr>
        <w:t> also</w:t>
      </w:r>
      <w:r>
        <w:rPr>
          <w:w w:val="105"/>
          <w:vertAlign w:val="baseline"/>
        </w:rPr>
        <w:t> been reported to be operating in the area north and northwest of</w:t>
      </w:r>
      <w:r>
        <w:rPr>
          <w:spacing w:val="-1"/>
          <w:w w:val="105"/>
          <w:vertAlign w:val="baseline"/>
        </w:rPr>
        <w:t> </w:t>
      </w:r>
      <w:r>
        <w:rPr>
          <w:w w:val="105"/>
          <w:vertAlign w:val="baseline"/>
        </w:rPr>
        <w:t>Timbuktu, towards the Mauritanian border. </w:t>
      </w:r>
      <w:r>
        <w:rPr>
          <w:w w:val="105"/>
          <w:vertAlign w:val="superscript"/>
        </w:rPr>
        <w:t>52</w:t>
      </w:r>
    </w:p>
    <w:p>
      <w:pPr>
        <w:pStyle w:val="BodyText"/>
        <w:spacing w:line="501" w:lineRule="auto" w:before="231"/>
        <w:ind w:left="100" w:right="122" w:firstLine="720"/>
        <w:jc w:val="both"/>
      </w:pPr>
      <w:r>
        <w:rPr>
          <w:w w:val="105"/>
        </w:rPr>
        <w:t>The</w:t>
      </w:r>
      <w:r>
        <w:rPr>
          <w:w w:val="105"/>
        </w:rPr>
        <w:t> AQIM</w:t>
      </w:r>
      <w:r>
        <w:rPr>
          <w:w w:val="105"/>
        </w:rPr>
        <w:t> adopts</w:t>
      </w:r>
      <w:r>
        <w:rPr>
          <w:w w:val="105"/>
        </w:rPr>
        <w:t> asymmetrical</w:t>
      </w:r>
      <w:r>
        <w:rPr>
          <w:w w:val="105"/>
        </w:rPr>
        <w:t> tactics</w:t>
      </w:r>
      <w:r>
        <w:rPr>
          <w:w w:val="105"/>
        </w:rPr>
        <w:t> for</w:t>
      </w:r>
      <w:r>
        <w:rPr>
          <w:w w:val="105"/>
        </w:rPr>
        <w:t> combat,</w:t>
      </w:r>
      <w:r>
        <w:rPr>
          <w:w w:val="105"/>
        </w:rPr>
        <w:t> including</w:t>
      </w:r>
      <w:r>
        <w:rPr>
          <w:w w:val="105"/>
        </w:rPr>
        <w:t> the</w:t>
      </w:r>
      <w:r>
        <w:rPr>
          <w:w w:val="105"/>
        </w:rPr>
        <w:t> use</w:t>
      </w:r>
      <w:r>
        <w:rPr>
          <w:w w:val="105"/>
        </w:rPr>
        <w:t> of</w:t>
      </w:r>
      <w:r>
        <w:rPr>
          <w:w w:val="105"/>
        </w:rPr>
        <w:t> Improvised Explosive</w:t>
      </w:r>
      <w:r>
        <w:rPr>
          <w:w w:val="105"/>
        </w:rPr>
        <w:t> Devices (IEDs), Indirect</w:t>
      </w:r>
      <w:r>
        <w:rPr>
          <w:w w:val="105"/>
        </w:rPr>
        <w:t> Fire (IDF) and</w:t>
      </w:r>
      <w:r>
        <w:rPr>
          <w:w w:val="105"/>
        </w:rPr>
        <w:t> sophisticated</w:t>
      </w:r>
      <w:r>
        <w:rPr>
          <w:w w:val="105"/>
        </w:rPr>
        <w:t> complex</w:t>
      </w:r>
      <w:r>
        <w:rPr>
          <w:w w:val="105"/>
        </w:rPr>
        <w:t> attacks.</w:t>
      </w:r>
      <w:r>
        <w:rPr>
          <w:w w:val="105"/>
        </w:rPr>
        <w:t> AQIM</w:t>
      </w:r>
      <w:r>
        <w:rPr>
          <w:w w:val="105"/>
        </w:rPr>
        <w:t> has claimed several attacks</w:t>
      </w:r>
      <w:r>
        <w:rPr>
          <w:spacing w:val="-4"/>
          <w:w w:val="105"/>
        </w:rPr>
        <w:t> </w:t>
      </w:r>
      <w:r>
        <w:rPr>
          <w:w w:val="105"/>
        </w:rPr>
        <w:t>using mines, victim operated improvised explosive devices</w:t>
      </w:r>
      <w:r>
        <w:rPr>
          <w:spacing w:val="-4"/>
          <w:w w:val="105"/>
        </w:rPr>
        <w:t> </w:t>
      </w:r>
      <w:r>
        <w:rPr>
          <w:w w:val="105"/>
        </w:rPr>
        <w:t>(VOIEDs), (also</w:t>
      </w:r>
      <w:r>
        <w:rPr>
          <w:w w:val="105"/>
        </w:rPr>
        <w:t> known</w:t>
      </w:r>
      <w:r>
        <w:rPr>
          <w:w w:val="105"/>
        </w:rPr>
        <w:t> as</w:t>
      </w:r>
      <w:r>
        <w:rPr>
          <w:w w:val="105"/>
        </w:rPr>
        <w:t> booby</w:t>
      </w:r>
      <w:r>
        <w:rPr>
          <w:w w:val="105"/>
        </w:rPr>
        <w:t> traps),</w:t>
      </w:r>
      <w:r>
        <w:rPr>
          <w:w w:val="105"/>
        </w:rPr>
        <w:t> vehicle</w:t>
      </w:r>
      <w:r>
        <w:rPr>
          <w:w w:val="105"/>
        </w:rPr>
        <w:t> borne</w:t>
      </w:r>
      <w:r>
        <w:rPr>
          <w:w w:val="105"/>
        </w:rPr>
        <w:t> improvised</w:t>
      </w:r>
      <w:r>
        <w:rPr>
          <w:w w:val="105"/>
        </w:rPr>
        <w:t> explosive</w:t>
      </w:r>
      <w:r>
        <w:rPr>
          <w:w w:val="105"/>
        </w:rPr>
        <w:t> devices</w:t>
      </w:r>
      <w:r>
        <w:rPr>
          <w:w w:val="105"/>
        </w:rPr>
        <w:t> (VBIEDs)</w:t>
      </w:r>
      <w:r>
        <w:rPr>
          <w:w w:val="105"/>
        </w:rPr>
        <w:t> and suicide</w:t>
      </w:r>
      <w:r>
        <w:rPr>
          <w:spacing w:val="-1"/>
          <w:w w:val="105"/>
        </w:rPr>
        <w:t> </w:t>
      </w:r>
      <w:r>
        <w:rPr>
          <w:w w:val="105"/>
        </w:rPr>
        <w:t>born</w:t>
      </w:r>
      <w:r>
        <w:rPr>
          <w:spacing w:val="-6"/>
          <w:w w:val="105"/>
        </w:rPr>
        <w:t> </w:t>
      </w:r>
      <w:r>
        <w:rPr>
          <w:w w:val="105"/>
        </w:rPr>
        <w:t>improvised</w:t>
      </w:r>
      <w:r>
        <w:rPr>
          <w:spacing w:val="-6"/>
          <w:w w:val="105"/>
        </w:rPr>
        <w:t> </w:t>
      </w:r>
      <w:r>
        <w:rPr>
          <w:w w:val="105"/>
        </w:rPr>
        <w:t>explosive</w:t>
      </w:r>
      <w:r>
        <w:rPr>
          <w:spacing w:val="-7"/>
          <w:w w:val="105"/>
        </w:rPr>
        <w:t> </w:t>
      </w:r>
      <w:r>
        <w:rPr>
          <w:w w:val="105"/>
        </w:rPr>
        <w:t>devices</w:t>
      </w:r>
      <w:r>
        <w:rPr>
          <w:spacing w:val="-8"/>
          <w:w w:val="105"/>
        </w:rPr>
        <w:t> </w:t>
      </w:r>
      <w:r>
        <w:rPr>
          <w:w w:val="105"/>
        </w:rPr>
        <w:t>(SBIEDs).</w:t>
      </w:r>
      <w:r>
        <w:rPr>
          <w:spacing w:val="-4"/>
          <w:w w:val="105"/>
        </w:rPr>
        <w:t> </w:t>
      </w:r>
      <w:r>
        <w:rPr>
          <w:w w:val="105"/>
        </w:rPr>
        <w:t>One</w:t>
      </w:r>
      <w:r>
        <w:rPr>
          <w:spacing w:val="-7"/>
          <w:w w:val="105"/>
        </w:rPr>
        <w:t> </w:t>
      </w:r>
      <w:r>
        <w:rPr>
          <w:w w:val="105"/>
        </w:rPr>
        <w:t>of</w:t>
      </w:r>
      <w:r>
        <w:rPr>
          <w:spacing w:val="-9"/>
          <w:w w:val="105"/>
        </w:rPr>
        <w:t> </w:t>
      </w:r>
      <w:r>
        <w:rPr>
          <w:w w:val="105"/>
        </w:rPr>
        <w:t>such</w:t>
      </w:r>
      <w:r>
        <w:rPr>
          <w:spacing w:val="-6"/>
          <w:w w:val="105"/>
        </w:rPr>
        <w:t> </w:t>
      </w:r>
      <w:r>
        <w:rPr>
          <w:w w:val="105"/>
        </w:rPr>
        <w:t>use</w:t>
      </w:r>
      <w:r>
        <w:rPr>
          <w:spacing w:val="-7"/>
          <w:w w:val="105"/>
        </w:rPr>
        <w:t> </w:t>
      </w:r>
      <w:r>
        <w:rPr>
          <w:w w:val="105"/>
        </w:rPr>
        <w:t>of</w:t>
      </w:r>
      <w:r>
        <w:rPr>
          <w:spacing w:val="-9"/>
          <w:w w:val="105"/>
        </w:rPr>
        <w:t> </w:t>
      </w:r>
      <w:r>
        <w:rPr>
          <w:w w:val="105"/>
        </w:rPr>
        <w:t>an</w:t>
      </w:r>
      <w:r>
        <w:rPr>
          <w:spacing w:val="-6"/>
          <w:w w:val="105"/>
        </w:rPr>
        <w:t> </w:t>
      </w:r>
      <w:r>
        <w:rPr>
          <w:w w:val="105"/>
        </w:rPr>
        <w:t>IED</w:t>
      </w:r>
      <w:r>
        <w:rPr>
          <w:spacing w:val="-2"/>
          <w:w w:val="105"/>
        </w:rPr>
        <w:t> </w:t>
      </w:r>
      <w:r>
        <w:rPr>
          <w:w w:val="105"/>
        </w:rPr>
        <w:t>by AQIM</w:t>
      </w:r>
      <w:r>
        <w:rPr>
          <w:spacing w:val="-5"/>
          <w:w w:val="105"/>
        </w:rPr>
        <w:t> </w:t>
      </w:r>
      <w:r>
        <w:rPr>
          <w:w w:val="105"/>
        </w:rPr>
        <w:t>was the claimed attack on a MINUSMA Force Commander‘s convoy on 28 May 2015, 25km east of Timbuktu in which 3 MINUSMA troops were wounded in action. The AQIM also claimed responsibility</w:t>
      </w:r>
      <w:r>
        <w:rPr>
          <w:w w:val="105"/>
        </w:rPr>
        <w:t> for</w:t>
      </w:r>
      <w:r>
        <w:rPr>
          <w:w w:val="105"/>
        </w:rPr>
        <w:t> the</w:t>
      </w:r>
      <w:r>
        <w:rPr>
          <w:w w:val="105"/>
        </w:rPr>
        <w:t> 2</w:t>
      </w:r>
      <w:r>
        <w:rPr>
          <w:w w:val="105"/>
        </w:rPr>
        <w:t> July</w:t>
      </w:r>
      <w:r>
        <w:rPr>
          <w:w w:val="105"/>
        </w:rPr>
        <w:t> 2015</w:t>
      </w:r>
      <w:r>
        <w:rPr>
          <w:w w:val="105"/>
        </w:rPr>
        <w:t> armed</w:t>
      </w:r>
      <w:r>
        <w:rPr>
          <w:w w:val="105"/>
        </w:rPr>
        <w:t> attack</w:t>
      </w:r>
      <w:r>
        <w:rPr>
          <w:w w:val="105"/>
        </w:rPr>
        <w:t> on</w:t>
      </w:r>
      <w:r>
        <w:rPr>
          <w:w w:val="105"/>
        </w:rPr>
        <w:t> a</w:t>
      </w:r>
      <w:r>
        <w:rPr>
          <w:w w:val="105"/>
        </w:rPr>
        <w:t> MINUSMA</w:t>
      </w:r>
      <w:r>
        <w:rPr>
          <w:w w:val="105"/>
        </w:rPr>
        <w:t> convoy</w:t>
      </w:r>
      <w:r>
        <w:rPr>
          <w:w w:val="105"/>
        </w:rPr>
        <w:t> along</w:t>
      </w:r>
      <w:r>
        <w:rPr>
          <w:w w:val="105"/>
        </w:rPr>
        <w:t> Goundam</w:t>
      </w:r>
      <w:r>
        <w:rPr>
          <w:w w:val="105"/>
        </w:rPr>
        <w:t> – Timbuktu</w:t>
      </w:r>
      <w:r>
        <w:rPr>
          <w:w w:val="105"/>
        </w:rPr>
        <w:t> axis,</w:t>
      </w:r>
      <w:r>
        <w:rPr>
          <w:w w:val="105"/>
        </w:rPr>
        <w:t> and</w:t>
      </w:r>
      <w:r>
        <w:rPr>
          <w:w w:val="105"/>
        </w:rPr>
        <w:t> later</w:t>
      </w:r>
      <w:r>
        <w:rPr>
          <w:w w:val="105"/>
        </w:rPr>
        <w:t> released</w:t>
      </w:r>
      <w:r>
        <w:rPr>
          <w:w w:val="105"/>
        </w:rPr>
        <w:t> a</w:t>
      </w:r>
      <w:r>
        <w:rPr>
          <w:w w:val="105"/>
        </w:rPr>
        <w:t> video</w:t>
      </w:r>
      <w:r>
        <w:rPr>
          <w:w w:val="105"/>
        </w:rPr>
        <w:t> depicting</w:t>
      </w:r>
      <w:r>
        <w:rPr>
          <w:w w:val="105"/>
        </w:rPr>
        <w:t> the</w:t>
      </w:r>
      <w:r>
        <w:rPr>
          <w:w w:val="105"/>
        </w:rPr>
        <w:t> attack</w:t>
      </w:r>
      <w:r>
        <w:rPr>
          <w:w w:val="105"/>
        </w:rPr>
        <w:t> on</w:t>
      </w:r>
      <w:r>
        <w:rPr>
          <w:w w:val="105"/>
        </w:rPr>
        <w:t> 1</w:t>
      </w:r>
      <w:r>
        <w:rPr>
          <w:w w:val="105"/>
        </w:rPr>
        <w:t> September</w:t>
      </w:r>
      <w:r>
        <w:rPr>
          <w:w w:val="105"/>
        </w:rPr>
        <w:t> 2015.</w:t>
      </w:r>
      <w:r>
        <w:rPr>
          <w:w w:val="105"/>
        </w:rPr>
        <w:t> In</w:t>
      </w:r>
      <w:r>
        <w:rPr>
          <w:w w:val="105"/>
        </w:rPr>
        <w:t> the attack, six Burkinabes were killed in action (KIA)</w:t>
      </w:r>
      <w:r>
        <w:rPr>
          <w:w w:val="105"/>
        </w:rPr>
        <w:t> while five others</w:t>
      </w:r>
      <w:r>
        <w:rPr>
          <w:w w:val="105"/>
        </w:rPr>
        <w:t> were</w:t>
      </w:r>
      <w:r>
        <w:rPr>
          <w:w w:val="105"/>
        </w:rPr>
        <w:t> wounded in action. (WIA). Some civilians</w:t>
      </w:r>
      <w:r>
        <w:rPr>
          <w:w w:val="105"/>
        </w:rPr>
        <w:t> were also killed.</w:t>
      </w:r>
      <w:r>
        <w:rPr>
          <w:w w:val="105"/>
        </w:rPr>
        <w:t> </w:t>
      </w:r>
      <w:r>
        <w:rPr>
          <w:w w:val="105"/>
          <w:vertAlign w:val="superscript"/>
        </w:rPr>
        <w:t>53</w:t>
      </w:r>
      <w:r>
        <w:rPr>
          <w:w w:val="105"/>
          <w:vertAlign w:val="baseline"/>
        </w:rPr>
        <w:t> The group equally kills innocent civilians who are perceived to give information on their activities.</w:t>
      </w:r>
      <w:r>
        <w:rPr>
          <w:w w:val="105"/>
          <w:vertAlign w:val="superscript"/>
        </w:rPr>
        <w:t>54</w:t>
      </w:r>
    </w:p>
    <w:p>
      <w:pPr>
        <w:pStyle w:val="BodyText"/>
        <w:spacing w:line="501" w:lineRule="auto" w:before="174"/>
        <w:ind w:left="100" w:right="124" w:firstLine="720"/>
        <w:jc w:val="both"/>
      </w:pPr>
      <w:r>
        <w:rPr>
          <w:w w:val="105"/>
        </w:rPr>
        <w:t>Their</w:t>
      </w:r>
      <w:r>
        <w:rPr>
          <w:w w:val="105"/>
        </w:rPr>
        <w:t> weapons</w:t>
      </w:r>
      <w:r>
        <w:rPr>
          <w:w w:val="105"/>
        </w:rPr>
        <w:t> include</w:t>
      </w:r>
      <w:r>
        <w:rPr>
          <w:w w:val="105"/>
        </w:rPr>
        <w:t> AK</w:t>
      </w:r>
      <w:r>
        <w:rPr>
          <w:w w:val="105"/>
        </w:rPr>
        <w:t> 47</w:t>
      </w:r>
      <w:r>
        <w:rPr>
          <w:w w:val="105"/>
        </w:rPr>
        <w:t> assault</w:t>
      </w:r>
      <w:r>
        <w:rPr>
          <w:w w:val="105"/>
        </w:rPr>
        <w:t> rifles,</w:t>
      </w:r>
      <w:r>
        <w:rPr>
          <w:w w:val="105"/>
        </w:rPr>
        <w:t> Light</w:t>
      </w:r>
      <w:r>
        <w:rPr>
          <w:w w:val="105"/>
        </w:rPr>
        <w:t> and</w:t>
      </w:r>
      <w:r>
        <w:rPr>
          <w:w w:val="105"/>
        </w:rPr>
        <w:t> Heavy</w:t>
      </w:r>
      <w:r>
        <w:rPr>
          <w:w w:val="105"/>
        </w:rPr>
        <w:t> Machine</w:t>
      </w:r>
      <w:r>
        <w:rPr>
          <w:w w:val="105"/>
        </w:rPr>
        <w:t> Guns,</w:t>
      </w:r>
      <w:r>
        <w:rPr>
          <w:w w:val="105"/>
        </w:rPr>
        <w:t> rocket propelled guns</w:t>
      </w:r>
      <w:r>
        <w:rPr>
          <w:spacing w:val="-1"/>
          <w:w w:val="105"/>
        </w:rPr>
        <w:t> </w:t>
      </w:r>
      <w:r>
        <w:rPr>
          <w:w w:val="105"/>
        </w:rPr>
        <w:t>(RPGs) and</w:t>
      </w:r>
      <w:r>
        <w:rPr>
          <w:spacing w:val="-5"/>
          <w:w w:val="105"/>
        </w:rPr>
        <w:t> </w:t>
      </w:r>
      <w:r>
        <w:rPr>
          <w:w w:val="105"/>
        </w:rPr>
        <w:t>rockets.</w:t>
      </w:r>
      <w:r>
        <w:rPr>
          <w:spacing w:val="40"/>
          <w:w w:val="105"/>
        </w:rPr>
        <w:t> </w:t>
      </w:r>
      <w:r>
        <w:rPr>
          <w:w w:val="105"/>
        </w:rPr>
        <w:t>However, due to</w:t>
      </w:r>
      <w:r>
        <w:rPr>
          <w:spacing w:val="-5"/>
          <w:w w:val="105"/>
        </w:rPr>
        <w:t> </w:t>
      </w:r>
      <w:r>
        <w:rPr>
          <w:w w:val="105"/>
        </w:rPr>
        <w:t>their links</w:t>
      </w:r>
      <w:r>
        <w:rPr>
          <w:spacing w:val="-1"/>
          <w:w w:val="105"/>
        </w:rPr>
        <w:t> </w:t>
      </w:r>
      <w:r>
        <w:rPr>
          <w:w w:val="105"/>
        </w:rPr>
        <w:t>to other armed groups</w:t>
      </w:r>
      <w:r>
        <w:rPr>
          <w:spacing w:val="-1"/>
          <w:w w:val="105"/>
        </w:rPr>
        <w:t> </w:t>
      </w:r>
      <w:r>
        <w:rPr>
          <w:w w:val="105"/>
        </w:rPr>
        <w:t>in Mali and inflow</w:t>
      </w:r>
      <w:r>
        <w:rPr>
          <w:spacing w:val="-1"/>
          <w:w w:val="105"/>
        </w:rPr>
        <w:t> </w:t>
      </w:r>
      <w:r>
        <w:rPr>
          <w:w w:val="105"/>
        </w:rPr>
        <w:t>of weapons</w:t>
      </w:r>
      <w:r>
        <w:rPr>
          <w:spacing w:val="-1"/>
          <w:w w:val="105"/>
        </w:rPr>
        <w:t> </w:t>
      </w:r>
      <w:r>
        <w:rPr>
          <w:w w:val="105"/>
        </w:rPr>
        <w:t>into Mali from Libya, it cannot be ruled out that the group could easily get</w:t>
      </w:r>
      <w:r>
        <w:rPr>
          <w:spacing w:val="-4"/>
          <w:w w:val="105"/>
        </w:rPr>
        <w:t> </w:t>
      </w:r>
      <w:r>
        <w:rPr>
          <w:w w:val="105"/>
        </w:rPr>
        <w:t>possession</w:t>
      </w:r>
      <w:r>
        <w:rPr>
          <w:spacing w:val="-6"/>
          <w:w w:val="105"/>
        </w:rPr>
        <w:t> </w:t>
      </w:r>
      <w:r>
        <w:rPr>
          <w:w w:val="105"/>
        </w:rPr>
        <w:t>of</w:t>
      </w:r>
      <w:r>
        <w:rPr>
          <w:spacing w:val="-9"/>
          <w:w w:val="105"/>
        </w:rPr>
        <w:t> </w:t>
      </w:r>
      <w:r>
        <w:rPr>
          <w:w w:val="105"/>
        </w:rPr>
        <w:t>more</w:t>
      </w:r>
      <w:r>
        <w:rPr>
          <w:spacing w:val="-14"/>
          <w:w w:val="105"/>
        </w:rPr>
        <w:t> </w:t>
      </w:r>
      <w:r>
        <w:rPr>
          <w:w w:val="105"/>
        </w:rPr>
        <w:t>advanced</w:t>
      </w:r>
      <w:r>
        <w:rPr>
          <w:spacing w:val="-6"/>
          <w:w w:val="105"/>
        </w:rPr>
        <w:t> </w:t>
      </w:r>
      <w:r>
        <w:rPr>
          <w:w w:val="105"/>
        </w:rPr>
        <w:t>weapons.</w:t>
      </w:r>
      <w:r>
        <w:rPr>
          <w:spacing w:val="40"/>
          <w:w w:val="105"/>
        </w:rPr>
        <w:t> </w:t>
      </w:r>
      <w:r>
        <w:rPr>
          <w:w w:val="105"/>
        </w:rPr>
        <w:t>Sources</w:t>
      </w:r>
      <w:r>
        <w:rPr>
          <w:spacing w:val="-9"/>
          <w:w w:val="105"/>
        </w:rPr>
        <w:t> </w:t>
      </w:r>
      <w:r>
        <w:rPr>
          <w:w w:val="105"/>
        </w:rPr>
        <w:t>of</w:t>
      </w:r>
      <w:r>
        <w:rPr>
          <w:spacing w:val="-3"/>
          <w:w w:val="105"/>
        </w:rPr>
        <w:t> </w:t>
      </w:r>
      <w:r>
        <w:rPr>
          <w:w w:val="105"/>
        </w:rPr>
        <w:t>funding</w:t>
      </w:r>
      <w:r>
        <w:rPr>
          <w:spacing w:val="-13"/>
          <w:w w:val="105"/>
        </w:rPr>
        <w:t> </w:t>
      </w:r>
      <w:r>
        <w:rPr>
          <w:w w:val="105"/>
        </w:rPr>
        <w:t>include</w:t>
      </w:r>
      <w:r>
        <w:rPr>
          <w:spacing w:val="-7"/>
          <w:w w:val="105"/>
        </w:rPr>
        <w:t> </w:t>
      </w:r>
      <w:r>
        <w:rPr>
          <w:w w:val="105"/>
        </w:rPr>
        <w:t>international</w:t>
      </w:r>
      <w:r>
        <w:rPr>
          <w:spacing w:val="-4"/>
          <w:w w:val="105"/>
        </w:rPr>
        <w:t> </w:t>
      </w:r>
      <w:r>
        <w:rPr>
          <w:w w:val="105"/>
        </w:rPr>
        <w:t>drug</w:t>
      </w:r>
      <w:r>
        <w:rPr>
          <w:spacing w:val="-13"/>
          <w:w w:val="105"/>
        </w:rPr>
        <w:t> </w:t>
      </w:r>
      <w:r>
        <w:rPr>
          <w:w w:val="105"/>
        </w:rPr>
        <w:t>trade, human trafficking and</w:t>
      </w:r>
      <w:r>
        <w:rPr>
          <w:w w:val="105"/>
        </w:rPr>
        <w:t> ransom</w:t>
      </w:r>
      <w:r>
        <w:rPr>
          <w:w w:val="105"/>
        </w:rPr>
        <w:t> gotten</w:t>
      </w:r>
      <w:r>
        <w:rPr>
          <w:w w:val="105"/>
        </w:rPr>
        <w:t> from</w:t>
      </w:r>
      <w:r>
        <w:rPr>
          <w:w w:val="105"/>
        </w:rPr>
        <w:t> abductees.</w:t>
      </w:r>
      <w:r>
        <w:rPr>
          <w:w w:val="105"/>
          <w:vertAlign w:val="superscript"/>
        </w:rPr>
        <w:t>55</w:t>
      </w:r>
      <w:r>
        <w:rPr>
          <w:spacing w:val="40"/>
          <w:w w:val="105"/>
          <w:vertAlign w:val="baseline"/>
        </w:rPr>
        <w:t> </w:t>
      </w:r>
      <w:r>
        <w:rPr>
          <w:w w:val="105"/>
          <w:vertAlign w:val="baseline"/>
        </w:rPr>
        <w:t>It</w:t>
      </w:r>
      <w:r>
        <w:rPr>
          <w:w w:val="105"/>
          <w:vertAlign w:val="baseline"/>
        </w:rPr>
        <w:t> was</w:t>
      </w:r>
      <w:r>
        <w:rPr>
          <w:w w:val="105"/>
          <w:vertAlign w:val="baseline"/>
        </w:rPr>
        <w:t> once reported</w:t>
      </w:r>
      <w:r>
        <w:rPr>
          <w:w w:val="105"/>
          <w:vertAlign w:val="baseline"/>
        </w:rPr>
        <w:t> that almost all AQIM‘s victims of kidnapping in the Sahel, if not being kidnapped in Mali, have ended up in</w:t>
      </w:r>
    </w:p>
    <w:p>
      <w:pPr>
        <w:pStyle w:val="BodyText"/>
        <w:spacing w:before="9"/>
        <w:rPr>
          <w:sz w:val="8"/>
        </w:rPr>
      </w:pPr>
      <w:r>
        <w:rPr/>
        <mc:AlternateContent>
          <mc:Choice Requires="wps">
            <w:drawing>
              <wp:anchor distT="0" distB="0" distL="0" distR="0" allowOverlap="1" layoutInCell="1" locked="0" behindDoc="1" simplePos="0" relativeHeight="487625216">
                <wp:simplePos x="0" y="0"/>
                <wp:positionH relativeFrom="page">
                  <wp:posOffset>915009</wp:posOffset>
                </wp:positionH>
                <wp:positionV relativeFrom="paragraph">
                  <wp:posOffset>79453</wp:posOffset>
                </wp:positionV>
                <wp:extent cx="1830070"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256168pt;width:144.07pt;height:.71997pt;mso-position-horizontal-relative:page;mso-position-vertical-relative:paragraph;z-index:-15691264;mso-wrap-distance-left:0;mso-wrap-distance-right:0" id="docshape86" filled="true" fillcolor="#000000" stroked="false">
                <v:fill type="solid"/>
                <w10:wrap type="topAndBottom"/>
              </v:rect>
            </w:pict>
          </mc:Fallback>
        </mc:AlternateContent>
      </w:r>
    </w:p>
    <w:p>
      <w:pPr>
        <w:spacing w:before="94"/>
        <w:ind w:left="100" w:right="0" w:firstLine="0"/>
        <w:jc w:val="both"/>
        <w:rPr>
          <w:sz w:val="20"/>
        </w:rPr>
      </w:pPr>
      <w:r>
        <w:rPr>
          <w:sz w:val="20"/>
          <w:vertAlign w:val="superscript"/>
        </w:rPr>
        <w:t>51</w:t>
      </w:r>
      <w:r>
        <w:rPr>
          <w:spacing w:val="-2"/>
          <w:sz w:val="20"/>
          <w:vertAlign w:val="baseline"/>
        </w:rPr>
        <w:t> Ibid.</w:t>
      </w:r>
    </w:p>
    <w:p>
      <w:pPr>
        <w:spacing w:before="0"/>
        <w:ind w:left="100" w:right="0" w:firstLine="0"/>
        <w:jc w:val="both"/>
        <w:rPr>
          <w:sz w:val="20"/>
        </w:rPr>
      </w:pPr>
      <w:r>
        <w:rPr>
          <w:sz w:val="20"/>
          <w:vertAlign w:val="superscript"/>
        </w:rPr>
        <w:t>52</w:t>
      </w:r>
      <w:r>
        <w:rPr>
          <w:spacing w:val="-2"/>
          <w:sz w:val="20"/>
          <w:vertAlign w:val="baseline"/>
        </w:rPr>
        <w:t> Ibid.</w:t>
      </w:r>
    </w:p>
    <w:p>
      <w:pPr>
        <w:spacing w:before="1"/>
        <w:ind w:left="100" w:right="8778" w:firstLine="0"/>
        <w:jc w:val="both"/>
        <w:rPr>
          <w:sz w:val="20"/>
        </w:rPr>
      </w:pPr>
      <w:r>
        <w:rPr>
          <w:sz w:val="20"/>
          <w:vertAlign w:val="superscript"/>
        </w:rPr>
        <w:t>53</w:t>
      </w:r>
      <w:r>
        <w:rPr>
          <w:sz w:val="20"/>
          <w:vertAlign w:val="baseline"/>
        </w:rPr>
        <w:t> Ibid </w:t>
      </w:r>
      <w:r>
        <w:rPr>
          <w:spacing w:val="-2"/>
          <w:sz w:val="20"/>
          <w:vertAlign w:val="superscript"/>
        </w:rPr>
        <w:t>54</w:t>
      </w:r>
      <w:r>
        <w:rPr>
          <w:spacing w:val="-2"/>
          <w:sz w:val="20"/>
          <w:vertAlign w:val="baseline"/>
        </w:rPr>
        <w:t>Ibid. </w:t>
      </w:r>
      <w:r>
        <w:rPr>
          <w:sz w:val="20"/>
          <w:vertAlign w:val="superscript"/>
        </w:rPr>
        <w:t>55</w:t>
      </w:r>
      <w:r>
        <w:rPr>
          <w:spacing w:val="-2"/>
          <w:sz w:val="20"/>
          <w:vertAlign w:val="baseline"/>
        </w:rPr>
        <w:t> </w:t>
      </w:r>
      <w:r>
        <w:rPr>
          <w:spacing w:val="-2"/>
          <w:sz w:val="20"/>
          <w:vertAlign w:val="baseline"/>
        </w:rPr>
        <w:t>Ibid.</w:t>
      </w:r>
    </w:p>
    <w:p>
      <w:pPr>
        <w:spacing w:after="0"/>
        <w:jc w:val="both"/>
        <w:rPr>
          <w:sz w:val="20"/>
        </w:rPr>
        <w:sectPr>
          <w:footerReference w:type="default" r:id="rId39"/>
          <w:pgSz w:w="11910" w:h="16850"/>
          <w:pgMar w:header="0" w:footer="1063" w:top="1320" w:bottom="1260" w:left="1340" w:right="1140"/>
        </w:sectPr>
      </w:pPr>
    </w:p>
    <w:p>
      <w:pPr>
        <w:pStyle w:val="BodyText"/>
        <w:spacing w:line="499" w:lineRule="auto" w:before="81"/>
        <w:ind w:left="100" w:right="118"/>
        <w:jc w:val="both"/>
      </w:pPr>
      <w:r>
        <w:rPr>
          <w:w w:val="105"/>
        </w:rPr>
        <w:t>northern</w:t>
      </w:r>
      <w:r>
        <w:rPr>
          <w:w w:val="105"/>
        </w:rPr>
        <w:t> Mali.</w:t>
      </w:r>
      <w:r>
        <w:rPr>
          <w:w w:val="105"/>
        </w:rPr>
        <w:t> The</w:t>
      </w:r>
      <w:r>
        <w:rPr>
          <w:w w:val="105"/>
        </w:rPr>
        <w:t> deteriorating</w:t>
      </w:r>
      <w:r>
        <w:rPr>
          <w:w w:val="105"/>
        </w:rPr>
        <w:t> security</w:t>
      </w:r>
      <w:r>
        <w:rPr>
          <w:w w:val="105"/>
        </w:rPr>
        <w:t> situation</w:t>
      </w:r>
      <w:r>
        <w:rPr>
          <w:w w:val="105"/>
        </w:rPr>
        <w:t> and</w:t>
      </w:r>
      <w:r>
        <w:rPr>
          <w:w w:val="105"/>
        </w:rPr>
        <w:t> the</w:t>
      </w:r>
      <w:r>
        <w:rPr>
          <w:w w:val="105"/>
        </w:rPr>
        <w:t> vast</w:t>
      </w:r>
      <w:r>
        <w:rPr>
          <w:w w:val="105"/>
        </w:rPr>
        <w:t> uncontrolled</w:t>
      </w:r>
      <w:r>
        <w:rPr>
          <w:w w:val="105"/>
        </w:rPr>
        <w:t> areas</w:t>
      </w:r>
      <w:r>
        <w:rPr>
          <w:w w:val="105"/>
        </w:rPr>
        <w:t> offer northern Mali to AQIM as a hiding place for their hostages during</w:t>
      </w:r>
      <w:r>
        <w:rPr>
          <w:spacing w:val="40"/>
          <w:w w:val="105"/>
        </w:rPr>
        <w:t> </w:t>
      </w:r>
      <w:r>
        <w:rPr>
          <w:w w:val="105"/>
        </w:rPr>
        <w:t>negotiations. They</w:t>
      </w:r>
      <w:r>
        <w:rPr>
          <w:w w:val="105"/>
        </w:rPr>
        <w:t> do not bother about the provisions of IHL in their operations.</w:t>
      </w:r>
    </w:p>
    <w:p>
      <w:pPr>
        <w:pStyle w:val="BodyText"/>
        <w:spacing w:before="15"/>
      </w:pPr>
    </w:p>
    <w:p>
      <w:pPr>
        <w:pStyle w:val="ListParagraph"/>
        <w:numPr>
          <w:ilvl w:val="0"/>
          <w:numId w:val="12"/>
        </w:numPr>
        <w:tabs>
          <w:tab w:pos="471" w:val="left" w:leader="none"/>
        </w:tabs>
        <w:spacing w:line="240" w:lineRule="auto" w:before="0" w:after="0"/>
        <w:ind w:left="471" w:right="0" w:hanging="371"/>
        <w:jc w:val="left"/>
        <w:rPr>
          <w:sz w:val="23"/>
        </w:rPr>
      </w:pPr>
      <w:r>
        <w:rPr>
          <w:w w:val="105"/>
          <w:sz w:val="23"/>
        </w:rPr>
        <w:t>ANSAR</w:t>
      </w:r>
      <w:r>
        <w:rPr>
          <w:spacing w:val="-13"/>
          <w:w w:val="105"/>
          <w:sz w:val="23"/>
        </w:rPr>
        <w:t> </w:t>
      </w:r>
      <w:r>
        <w:rPr>
          <w:spacing w:val="-2"/>
          <w:w w:val="105"/>
          <w:sz w:val="23"/>
        </w:rPr>
        <w:t>EDDINE</w:t>
      </w:r>
    </w:p>
    <w:p>
      <w:pPr>
        <w:pStyle w:val="BodyText"/>
        <w:spacing w:before="26"/>
      </w:pPr>
    </w:p>
    <w:p>
      <w:pPr>
        <w:pStyle w:val="BodyText"/>
        <w:spacing w:line="501" w:lineRule="auto"/>
        <w:ind w:left="100" w:right="116" w:firstLine="720"/>
        <w:jc w:val="both"/>
      </w:pPr>
      <w:r>
        <w:rPr>
          <w:w w:val="105"/>
        </w:rPr>
        <w:t>AnsarEddine,</w:t>
      </w:r>
      <w:r>
        <w:rPr>
          <w:w w:val="105"/>
        </w:rPr>
        <w:t> meaning</w:t>
      </w:r>
      <w:r>
        <w:rPr>
          <w:w w:val="105"/>
        </w:rPr>
        <w:t> Defenders</w:t>
      </w:r>
      <w:r>
        <w:rPr>
          <w:w w:val="105"/>
        </w:rPr>
        <w:t> of the</w:t>
      </w:r>
      <w:r>
        <w:rPr>
          <w:w w:val="105"/>
        </w:rPr>
        <w:t> Faith,</w:t>
      </w:r>
      <w:r>
        <w:rPr>
          <w:w w:val="105"/>
        </w:rPr>
        <w:t> is</w:t>
      </w:r>
      <w:r>
        <w:rPr>
          <w:w w:val="105"/>
        </w:rPr>
        <w:t> a</w:t>
      </w:r>
      <w:r>
        <w:rPr>
          <w:w w:val="105"/>
        </w:rPr>
        <w:t> Tuareg</w:t>
      </w:r>
      <w:r>
        <w:rPr>
          <w:w w:val="105"/>
        </w:rPr>
        <w:t> dominated</w:t>
      </w:r>
      <w:r>
        <w:rPr>
          <w:w w:val="105"/>
        </w:rPr>
        <w:t> NCAG</w:t>
      </w:r>
      <w:r>
        <w:rPr>
          <w:w w:val="105"/>
        </w:rPr>
        <w:t> that ensued</w:t>
      </w:r>
      <w:r>
        <w:rPr>
          <w:w w:val="105"/>
        </w:rPr>
        <w:t> in</w:t>
      </w:r>
      <w:r>
        <w:rPr>
          <w:w w:val="105"/>
        </w:rPr>
        <w:t> Northern</w:t>
      </w:r>
      <w:r>
        <w:rPr>
          <w:w w:val="105"/>
        </w:rPr>
        <w:t> Mali</w:t>
      </w:r>
      <w:r>
        <w:rPr>
          <w:w w:val="105"/>
        </w:rPr>
        <w:t> as</w:t>
      </w:r>
      <w:r>
        <w:rPr>
          <w:w w:val="105"/>
        </w:rPr>
        <w:t> a</w:t>
      </w:r>
      <w:r>
        <w:rPr>
          <w:w w:val="105"/>
        </w:rPr>
        <w:t> result</w:t>
      </w:r>
      <w:r>
        <w:rPr>
          <w:w w:val="105"/>
        </w:rPr>
        <w:t> of the</w:t>
      </w:r>
      <w:r>
        <w:rPr>
          <w:w w:val="105"/>
        </w:rPr>
        <w:t> fall</w:t>
      </w:r>
      <w:r>
        <w:rPr>
          <w:w w:val="105"/>
        </w:rPr>
        <w:t> of Ghadaffi</w:t>
      </w:r>
      <w:r>
        <w:rPr>
          <w:w w:val="105"/>
        </w:rPr>
        <w:t> in</w:t>
      </w:r>
      <w:r>
        <w:rPr>
          <w:w w:val="105"/>
        </w:rPr>
        <w:t> Libya.</w:t>
      </w:r>
      <w:r>
        <w:rPr>
          <w:w w:val="105"/>
        </w:rPr>
        <w:t> The</w:t>
      </w:r>
      <w:r>
        <w:rPr>
          <w:w w:val="105"/>
        </w:rPr>
        <w:t> influx</w:t>
      </w:r>
      <w:r>
        <w:rPr>
          <w:w w:val="105"/>
        </w:rPr>
        <w:t> of Tuaregs supported</w:t>
      </w:r>
      <w:r>
        <w:rPr>
          <w:w w:val="105"/>
        </w:rPr>
        <w:t> a</w:t>
      </w:r>
      <w:r>
        <w:rPr>
          <w:w w:val="105"/>
        </w:rPr>
        <w:t> restive</w:t>
      </w:r>
      <w:r>
        <w:rPr>
          <w:w w:val="105"/>
        </w:rPr>
        <w:t> Tuareg</w:t>
      </w:r>
      <w:r>
        <w:rPr>
          <w:w w:val="105"/>
        </w:rPr>
        <w:t> political</w:t>
      </w:r>
      <w:r>
        <w:rPr>
          <w:w w:val="105"/>
        </w:rPr>
        <w:t> movement</w:t>
      </w:r>
      <w:r>
        <w:rPr>
          <w:w w:val="105"/>
        </w:rPr>
        <w:t> in</w:t>
      </w:r>
      <w:r>
        <w:rPr>
          <w:w w:val="105"/>
        </w:rPr>
        <w:t> northern</w:t>
      </w:r>
      <w:r>
        <w:rPr>
          <w:w w:val="105"/>
        </w:rPr>
        <w:t> Mali</w:t>
      </w:r>
      <w:r>
        <w:rPr>
          <w:w w:val="105"/>
        </w:rPr>
        <w:t> which</w:t>
      </w:r>
      <w:r>
        <w:rPr>
          <w:w w:val="105"/>
        </w:rPr>
        <w:t> turned</w:t>
      </w:r>
      <w:r>
        <w:rPr>
          <w:w w:val="105"/>
        </w:rPr>
        <w:t> into</w:t>
      </w:r>
      <w:r>
        <w:rPr>
          <w:w w:val="105"/>
        </w:rPr>
        <w:t> a</w:t>
      </w:r>
      <w:r>
        <w:rPr>
          <w:w w:val="105"/>
        </w:rPr>
        <w:t> new rebellion in</w:t>
      </w:r>
      <w:r>
        <w:rPr>
          <w:spacing w:val="-6"/>
          <w:w w:val="105"/>
        </w:rPr>
        <w:t> </w:t>
      </w:r>
      <w:r>
        <w:rPr>
          <w:w w:val="105"/>
        </w:rPr>
        <w:t>January</w:t>
      </w:r>
      <w:r>
        <w:rPr>
          <w:spacing w:val="-6"/>
          <w:w w:val="105"/>
        </w:rPr>
        <w:t> </w:t>
      </w:r>
      <w:r>
        <w:rPr>
          <w:w w:val="105"/>
        </w:rPr>
        <w:t>2012.</w:t>
      </w:r>
      <w:r>
        <w:rPr>
          <w:w w:val="105"/>
          <w:vertAlign w:val="superscript"/>
        </w:rPr>
        <w:t>56</w:t>
      </w:r>
      <w:r>
        <w:rPr>
          <w:w w:val="105"/>
          <w:vertAlign w:val="baseline"/>
        </w:rPr>
        <w:t>Iyad Ag Ghaly,</w:t>
      </w:r>
      <w:r>
        <w:rPr>
          <w:spacing w:val="-4"/>
          <w:w w:val="105"/>
          <w:vertAlign w:val="baseline"/>
        </w:rPr>
        <w:t> </w:t>
      </w:r>
      <w:r>
        <w:rPr>
          <w:w w:val="105"/>
          <w:vertAlign w:val="baseline"/>
        </w:rPr>
        <w:t>a prominent Tuareg political figure</w:t>
      </w:r>
      <w:r>
        <w:rPr>
          <w:spacing w:val="-1"/>
          <w:w w:val="105"/>
          <w:vertAlign w:val="baseline"/>
        </w:rPr>
        <w:t> </w:t>
      </w:r>
      <w:r>
        <w:rPr>
          <w:w w:val="105"/>
          <w:vertAlign w:val="baseline"/>
        </w:rPr>
        <w:t>ordered</w:t>
      </w:r>
      <w:r>
        <w:rPr>
          <w:spacing w:val="-6"/>
          <w:w w:val="105"/>
          <w:vertAlign w:val="baseline"/>
        </w:rPr>
        <w:t> </w:t>
      </w:r>
      <w:r>
        <w:rPr>
          <w:w w:val="105"/>
          <w:vertAlign w:val="baseline"/>
        </w:rPr>
        <w:t>Tuareg officers</w:t>
      </w:r>
      <w:r>
        <w:rPr>
          <w:spacing w:val="-6"/>
          <w:w w:val="105"/>
          <w:vertAlign w:val="baseline"/>
        </w:rPr>
        <w:t> </w:t>
      </w:r>
      <w:r>
        <w:rPr>
          <w:w w:val="105"/>
          <w:vertAlign w:val="baseline"/>
        </w:rPr>
        <w:t>and enlisted personnel in</w:t>
      </w:r>
      <w:r>
        <w:rPr>
          <w:spacing w:val="-4"/>
          <w:w w:val="105"/>
          <w:vertAlign w:val="baseline"/>
        </w:rPr>
        <w:t> </w:t>
      </w:r>
      <w:r>
        <w:rPr>
          <w:w w:val="105"/>
          <w:vertAlign w:val="baseline"/>
        </w:rPr>
        <w:t>the MDSF to desert and</w:t>
      </w:r>
      <w:r>
        <w:rPr>
          <w:spacing w:val="-4"/>
          <w:w w:val="105"/>
          <w:vertAlign w:val="baseline"/>
        </w:rPr>
        <w:t> </w:t>
      </w:r>
      <w:r>
        <w:rPr>
          <w:w w:val="105"/>
          <w:vertAlign w:val="baseline"/>
        </w:rPr>
        <w:t>join the insurgency.</w:t>
      </w:r>
      <w:r>
        <w:rPr>
          <w:spacing w:val="-2"/>
          <w:w w:val="105"/>
          <w:vertAlign w:val="baseline"/>
        </w:rPr>
        <w:t> </w:t>
      </w:r>
      <w:r>
        <w:rPr>
          <w:w w:val="105"/>
          <w:vertAlign w:val="baseline"/>
        </w:rPr>
        <w:t>The desired end state of AsarEddine is to establish Sharia law and an Emirate across northern Mali.</w:t>
      </w:r>
      <w:r>
        <w:rPr>
          <w:w w:val="105"/>
          <w:vertAlign w:val="superscript"/>
        </w:rPr>
        <w:t>57</w:t>
      </w:r>
      <w:r>
        <w:rPr>
          <w:w w:val="105"/>
          <w:vertAlign w:val="baseline"/>
        </w:rPr>
        <w:t>Iyad</w:t>
      </w:r>
      <w:r>
        <w:rPr>
          <w:w w:val="105"/>
          <w:vertAlign w:val="baseline"/>
        </w:rPr>
        <w:t> Ag Ghaly is the leader of the group</w:t>
      </w:r>
      <w:r>
        <w:rPr>
          <w:w w:val="105"/>
          <w:vertAlign w:val="baseline"/>
        </w:rPr>
        <w:t> supported</w:t>
      </w:r>
      <w:r>
        <w:rPr>
          <w:w w:val="105"/>
          <w:vertAlign w:val="baseline"/>
        </w:rPr>
        <w:t> by 2</w:t>
      </w:r>
      <w:r>
        <w:rPr>
          <w:w w:val="105"/>
          <w:vertAlign w:val="baseline"/>
        </w:rPr>
        <w:t> deputies, Abdul</w:t>
      </w:r>
      <w:r>
        <w:rPr>
          <w:w w:val="105"/>
          <w:vertAlign w:val="baseline"/>
        </w:rPr>
        <w:t> KarimTargi and</w:t>
      </w:r>
      <w:r>
        <w:rPr>
          <w:w w:val="105"/>
          <w:vertAlign w:val="baseline"/>
        </w:rPr>
        <w:t> Al Gabbas. There</w:t>
      </w:r>
      <w:r>
        <w:rPr>
          <w:spacing w:val="-13"/>
          <w:w w:val="105"/>
          <w:vertAlign w:val="baseline"/>
        </w:rPr>
        <w:t> </w:t>
      </w:r>
      <w:r>
        <w:rPr>
          <w:w w:val="105"/>
          <w:vertAlign w:val="baseline"/>
        </w:rPr>
        <w:t>is</w:t>
      </w:r>
      <w:r>
        <w:rPr>
          <w:spacing w:val="-8"/>
          <w:w w:val="105"/>
          <w:vertAlign w:val="baseline"/>
        </w:rPr>
        <w:t> </w:t>
      </w:r>
      <w:r>
        <w:rPr>
          <w:w w:val="105"/>
          <w:vertAlign w:val="baseline"/>
        </w:rPr>
        <w:t>no</w:t>
      </w:r>
      <w:r>
        <w:rPr>
          <w:spacing w:val="-5"/>
          <w:w w:val="105"/>
          <w:vertAlign w:val="baseline"/>
        </w:rPr>
        <w:t> </w:t>
      </w:r>
      <w:r>
        <w:rPr>
          <w:w w:val="105"/>
          <w:vertAlign w:val="baseline"/>
        </w:rPr>
        <w:t>elaborate</w:t>
      </w:r>
      <w:r>
        <w:rPr>
          <w:spacing w:val="-6"/>
          <w:w w:val="105"/>
          <w:vertAlign w:val="baseline"/>
        </w:rPr>
        <w:t> </w:t>
      </w:r>
      <w:r>
        <w:rPr>
          <w:w w:val="105"/>
          <w:vertAlign w:val="baseline"/>
        </w:rPr>
        <w:t>detail</w:t>
      </w:r>
      <w:r>
        <w:rPr>
          <w:spacing w:val="-4"/>
          <w:w w:val="105"/>
          <w:vertAlign w:val="baseline"/>
        </w:rPr>
        <w:t> </w:t>
      </w:r>
      <w:r>
        <w:rPr>
          <w:w w:val="105"/>
          <w:vertAlign w:val="baseline"/>
        </w:rPr>
        <w:t>about</w:t>
      </w:r>
      <w:r>
        <w:rPr>
          <w:spacing w:val="-10"/>
          <w:w w:val="105"/>
          <w:vertAlign w:val="baseline"/>
        </w:rPr>
        <w:t> </w:t>
      </w:r>
      <w:r>
        <w:rPr>
          <w:w w:val="105"/>
          <w:vertAlign w:val="baseline"/>
        </w:rPr>
        <w:t>the</w:t>
      </w:r>
      <w:r>
        <w:rPr>
          <w:spacing w:val="-6"/>
          <w:w w:val="105"/>
          <w:vertAlign w:val="baseline"/>
        </w:rPr>
        <w:t> </w:t>
      </w:r>
      <w:r>
        <w:rPr>
          <w:w w:val="105"/>
          <w:vertAlign w:val="baseline"/>
        </w:rPr>
        <w:t>hierarchical</w:t>
      </w:r>
      <w:r>
        <w:rPr>
          <w:spacing w:val="-4"/>
          <w:w w:val="105"/>
          <w:vertAlign w:val="baseline"/>
        </w:rPr>
        <w:t> </w:t>
      </w:r>
      <w:r>
        <w:rPr>
          <w:w w:val="105"/>
          <w:vertAlign w:val="baseline"/>
        </w:rPr>
        <w:t>structure</w:t>
      </w:r>
      <w:r>
        <w:rPr>
          <w:spacing w:val="-6"/>
          <w:w w:val="105"/>
          <w:vertAlign w:val="baseline"/>
        </w:rPr>
        <w:t> </w:t>
      </w:r>
      <w:r>
        <w:rPr>
          <w:w w:val="105"/>
          <w:vertAlign w:val="baseline"/>
        </w:rPr>
        <w:t>of</w:t>
      </w:r>
      <w:r>
        <w:rPr>
          <w:spacing w:val="-8"/>
          <w:w w:val="105"/>
          <w:vertAlign w:val="baseline"/>
        </w:rPr>
        <w:t> </w:t>
      </w:r>
      <w:r>
        <w:rPr>
          <w:w w:val="105"/>
          <w:vertAlign w:val="baseline"/>
        </w:rPr>
        <w:t>AnsaEddine,</w:t>
      </w:r>
      <w:r>
        <w:rPr>
          <w:spacing w:val="-4"/>
          <w:w w:val="105"/>
          <w:vertAlign w:val="baseline"/>
        </w:rPr>
        <w:t> </w:t>
      </w:r>
      <w:r>
        <w:rPr>
          <w:w w:val="105"/>
          <w:vertAlign w:val="baseline"/>
        </w:rPr>
        <w:t>especially</w:t>
      </w:r>
      <w:r>
        <w:rPr>
          <w:spacing w:val="-5"/>
          <w:w w:val="105"/>
          <w:vertAlign w:val="baseline"/>
        </w:rPr>
        <w:t> </w:t>
      </w:r>
      <w:r>
        <w:rPr>
          <w:w w:val="105"/>
          <w:vertAlign w:val="baseline"/>
        </w:rPr>
        <w:t>the</w:t>
      </w:r>
      <w:r>
        <w:rPr>
          <w:spacing w:val="-6"/>
          <w:w w:val="105"/>
          <w:vertAlign w:val="baseline"/>
        </w:rPr>
        <w:t> </w:t>
      </w:r>
      <w:r>
        <w:rPr>
          <w:w w:val="105"/>
          <w:vertAlign w:val="baseline"/>
        </w:rPr>
        <w:t>levels below Iyad Ag Ghaly and his deputies.</w:t>
      </w:r>
      <w:r>
        <w:rPr>
          <w:w w:val="105"/>
          <w:vertAlign w:val="superscript"/>
        </w:rPr>
        <w:t>58</w:t>
      </w:r>
    </w:p>
    <w:p>
      <w:pPr>
        <w:pStyle w:val="BodyText"/>
        <w:spacing w:before="4"/>
      </w:pPr>
    </w:p>
    <w:p>
      <w:pPr>
        <w:pStyle w:val="BodyText"/>
        <w:spacing w:line="501" w:lineRule="auto" w:before="1"/>
        <w:ind w:left="100" w:right="112" w:firstLine="720"/>
        <w:jc w:val="both"/>
      </w:pPr>
      <w:r>
        <w:rPr>
          <w:w w:val="105"/>
        </w:rPr>
        <w:t>The AnsarEddine like other NCAGs is also able to operate in areas outside their Areas of</w:t>
      </w:r>
      <w:r>
        <w:rPr>
          <w:w w:val="105"/>
        </w:rPr>
        <w:t> Operation,</w:t>
      </w:r>
      <w:r>
        <w:rPr>
          <w:w w:val="105"/>
        </w:rPr>
        <w:t> for example</w:t>
      </w:r>
      <w:r>
        <w:rPr>
          <w:w w:val="105"/>
        </w:rPr>
        <w:t> in</w:t>
      </w:r>
      <w:r>
        <w:rPr>
          <w:w w:val="105"/>
        </w:rPr>
        <w:t> Tessalit.</w:t>
      </w:r>
      <w:r>
        <w:rPr>
          <w:w w:val="105"/>
        </w:rPr>
        <w:t> There</w:t>
      </w:r>
      <w:r>
        <w:rPr>
          <w:w w:val="105"/>
        </w:rPr>
        <w:t> were</w:t>
      </w:r>
      <w:r>
        <w:rPr>
          <w:w w:val="105"/>
        </w:rPr>
        <w:t> instances</w:t>
      </w:r>
      <w:r>
        <w:rPr>
          <w:w w:val="105"/>
        </w:rPr>
        <w:t> of</w:t>
      </w:r>
      <w:r>
        <w:rPr>
          <w:w w:val="105"/>
        </w:rPr>
        <w:t> reports on</w:t>
      </w:r>
      <w:r>
        <w:rPr>
          <w:w w:val="105"/>
        </w:rPr>
        <w:t> the</w:t>
      </w:r>
      <w:r>
        <w:rPr>
          <w:w w:val="105"/>
        </w:rPr>
        <w:t> presence</w:t>
      </w:r>
      <w:r>
        <w:rPr>
          <w:w w:val="105"/>
        </w:rPr>
        <w:t> of AnsarEddine in southern parts of Mali.</w:t>
      </w:r>
      <w:r>
        <w:rPr>
          <w:w w:val="105"/>
          <w:vertAlign w:val="superscript"/>
        </w:rPr>
        <w:t>59</w:t>
      </w:r>
      <w:r>
        <w:rPr>
          <w:spacing w:val="40"/>
          <w:w w:val="105"/>
          <w:vertAlign w:val="baseline"/>
        </w:rPr>
        <w:t> </w:t>
      </w:r>
      <w:r>
        <w:rPr>
          <w:w w:val="105"/>
          <w:vertAlign w:val="baseline"/>
        </w:rPr>
        <w:t>The southern Katibas of AnsarEddine are said to be operating in the area of Nara, Koulikoro region and south of Sikasso region. AnsarEddine has demonstrated</w:t>
      </w:r>
      <w:r>
        <w:rPr>
          <w:w w:val="105"/>
          <w:vertAlign w:val="baseline"/>
        </w:rPr>
        <w:t> the</w:t>
      </w:r>
      <w:r>
        <w:rPr>
          <w:w w:val="105"/>
          <w:vertAlign w:val="baseline"/>
        </w:rPr>
        <w:t> ability</w:t>
      </w:r>
      <w:r>
        <w:rPr>
          <w:w w:val="105"/>
          <w:vertAlign w:val="baseline"/>
        </w:rPr>
        <w:t> to</w:t>
      </w:r>
      <w:r>
        <w:rPr>
          <w:w w:val="105"/>
          <w:vertAlign w:val="baseline"/>
        </w:rPr>
        <w:t> conduct</w:t>
      </w:r>
      <w:r>
        <w:rPr>
          <w:w w:val="105"/>
          <w:vertAlign w:val="baseline"/>
        </w:rPr>
        <w:t> complex</w:t>
      </w:r>
      <w:r>
        <w:rPr>
          <w:w w:val="105"/>
          <w:vertAlign w:val="baseline"/>
        </w:rPr>
        <w:t> attacks.</w:t>
      </w:r>
      <w:r>
        <w:rPr>
          <w:spacing w:val="40"/>
          <w:w w:val="105"/>
          <w:vertAlign w:val="baseline"/>
        </w:rPr>
        <w:t> </w:t>
      </w:r>
      <w:r>
        <w:rPr>
          <w:w w:val="105"/>
          <w:vertAlign w:val="baseline"/>
        </w:rPr>
        <w:t>Notable</w:t>
      </w:r>
      <w:r>
        <w:rPr>
          <w:w w:val="105"/>
          <w:vertAlign w:val="baseline"/>
        </w:rPr>
        <w:t> among</w:t>
      </w:r>
      <w:r>
        <w:rPr>
          <w:w w:val="105"/>
          <w:vertAlign w:val="baseline"/>
        </w:rPr>
        <w:t> their</w:t>
      </w:r>
      <w:r>
        <w:rPr>
          <w:w w:val="105"/>
          <w:vertAlign w:val="baseline"/>
        </w:rPr>
        <w:t> several</w:t>
      </w:r>
      <w:r>
        <w:rPr>
          <w:w w:val="105"/>
          <w:vertAlign w:val="baseline"/>
        </w:rPr>
        <w:t> claimed attacks</w:t>
      </w:r>
      <w:r>
        <w:rPr>
          <w:w w:val="105"/>
          <w:vertAlign w:val="baseline"/>
        </w:rPr>
        <w:t> was</w:t>
      </w:r>
      <w:r>
        <w:rPr>
          <w:w w:val="105"/>
          <w:vertAlign w:val="baseline"/>
        </w:rPr>
        <w:t> the</w:t>
      </w:r>
      <w:r>
        <w:rPr>
          <w:w w:val="105"/>
          <w:vertAlign w:val="baseline"/>
        </w:rPr>
        <w:t> attack</w:t>
      </w:r>
      <w:r>
        <w:rPr>
          <w:w w:val="105"/>
          <w:vertAlign w:val="baseline"/>
        </w:rPr>
        <w:t> against</w:t>
      </w:r>
      <w:r>
        <w:rPr>
          <w:w w:val="105"/>
          <w:vertAlign w:val="baseline"/>
        </w:rPr>
        <w:t> MINUSMA/BARKHANE</w:t>
      </w:r>
      <w:r>
        <w:rPr>
          <w:w w:val="105"/>
          <w:vertAlign w:val="baseline"/>
        </w:rPr>
        <w:t> base</w:t>
      </w:r>
      <w:r>
        <w:rPr>
          <w:w w:val="105"/>
          <w:vertAlign w:val="baseline"/>
        </w:rPr>
        <w:t> and</w:t>
      </w:r>
      <w:r>
        <w:rPr>
          <w:w w:val="105"/>
          <w:vertAlign w:val="baseline"/>
        </w:rPr>
        <w:t> MDSF</w:t>
      </w:r>
      <w:r>
        <w:rPr>
          <w:w w:val="105"/>
          <w:vertAlign w:val="baseline"/>
        </w:rPr>
        <w:t> installations</w:t>
      </w:r>
      <w:r>
        <w:rPr>
          <w:w w:val="105"/>
          <w:vertAlign w:val="baseline"/>
        </w:rPr>
        <w:t> in Tessalit, Kidal from</w:t>
      </w:r>
      <w:r>
        <w:rPr>
          <w:spacing w:val="-7"/>
          <w:w w:val="105"/>
          <w:vertAlign w:val="baseline"/>
        </w:rPr>
        <w:t> </w:t>
      </w:r>
      <w:r>
        <w:rPr>
          <w:w w:val="105"/>
          <w:vertAlign w:val="baseline"/>
        </w:rPr>
        <w:t>29 – 31 Dececember</w:t>
      </w:r>
      <w:r>
        <w:rPr>
          <w:spacing w:val="-2"/>
          <w:w w:val="105"/>
          <w:vertAlign w:val="baseline"/>
        </w:rPr>
        <w:t> </w:t>
      </w:r>
      <w:r>
        <w:rPr>
          <w:w w:val="105"/>
          <w:vertAlign w:val="baseline"/>
        </w:rPr>
        <w:t>2014 and</w:t>
      </w:r>
      <w:r>
        <w:rPr>
          <w:spacing w:val="-6"/>
          <w:w w:val="105"/>
          <w:vertAlign w:val="baseline"/>
        </w:rPr>
        <w:t> </w:t>
      </w:r>
      <w:r>
        <w:rPr>
          <w:w w:val="105"/>
          <w:vertAlign w:val="baseline"/>
        </w:rPr>
        <w:t>on</w:t>
      </w:r>
      <w:r>
        <w:rPr>
          <w:spacing w:val="-6"/>
          <w:w w:val="105"/>
          <w:vertAlign w:val="baseline"/>
        </w:rPr>
        <w:t> </w:t>
      </w:r>
      <w:r>
        <w:rPr>
          <w:w w:val="105"/>
          <w:vertAlign w:val="baseline"/>
        </w:rPr>
        <w:t>1 Jan</w:t>
      </w:r>
      <w:r>
        <w:rPr>
          <w:spacing w:val="-6"/>
          <w:w w:val="105"/>
          <w:vertAlign w:val="baseline"/>
        </w:rPr>
        <w:t> </w:t>
      </w:r>
      <w:r>
        <w:rPr>
          <w:w w:val="105"/>
          <w:vertAlign w:val="baseline"/>
        </w:rPr>
        <w:t>2015.</w:t>
      </w:r>
      <w:r>
        <w:rPr>
          <w:spacing w:val="80"/>
          <w:w w:val="105"/>
          <w:vertAlign w:val="baseline"/>
        </w:rPr>
        <w:t> </w:t>
      </w:r>
      <w:r>
        <w:rPr>
          <w:w w:val="105"/>
          <w:vertAlign w:val="baseline"/>
        </w:rPr>
        <w:t>In</w:t>
      </w:r>
      <w:r>
        <w:rPr>
          <w:spacing w:val="-6"/>
          <w:w w:val="105"/>
          <w:vertAlign w:val="baseline"/>
        </w:rPr>
        <w:t> </w:t>
      </w:r>
      <w:r>
        <w:rPr>
          <w:w w:val="105"/>
          <w:vertAlign w:val="baseline"/>
        </w:rPr>
        <w:t>these 3 days,</w:t>
      </w:r>
      <w:r>
        <w:rPr>
          <w:spacing w:val="-4"/>
          <w:w w:val="105"/>
          <w:vertAlign w:val="baseline"/>
        </w:rPr>
        <w:t> </w:t>
      </w:r>
      <w:r>
        <w:rPr>
          <w:w w:val="105"/>
          <w:vertAlign w:val="baseline"/>
        </w:rPr>
        <w:t>17 mortars and</w:t>
      </w:r>
      <w:r>
        <w:rPr>
          <w:spacing w:val="38"/>
          <w:w w:val="105"/>
          <w:vertAlign w:val="baseline"/>
        </w:rPr>
        <w:t> </w:t>
      </w:r>
      <w:r>
        <w:rPr>
          <w:w w:val="105"/>
          <w:vertAlign w:val="baseline"/>
        </w:rPr>
        <w:t>rockets</w:t>
      </w:r>
      <w:r>
        <w:rPr>
          <w:spacing w:val="44"/>
          <w:w w:val="105"/>
          <w:vertAlign w:val="baseline"/>
        </w:rPr>
        <w:t> </w:t>
      </w:r>
      <w:r>
        <w:rPr>
          <w:w w:val="105"/>
          <w:vertAlign w:val="baseline"/>
        </w:rPr>
        <w:t>were</w:t>
      </w:r>
      <w:r>
        <w:rPr>
          <w:spacing w:val="45"/>
          <w:w w:val="105"/>
          <w:vertAlign w:val="baseline"/>
        </w:rPr>
        <w:t> </w:t>
      </w:r>
      <w:r>
        <w:rPr>
          <w:w w:val="105"/>
          <w:vertAlign w:val="baseline"/>
        </w:rPr>
        <w:t>fired</w:t>
      </w:r>
      <w:r>
        <w:rPr>
          <w:spacing w:val="38"/>
          <w:w w:val="105"/>
          <w:vertAlign w:val="baseline"/>
        </w:rPr>
        <w:t> </w:t>
      </w:r>
      <w:r>
        <w:rPr>
          <w:w w:val="105"/>
          <w:vertAlign w:val="baseline"/>
        </w:rPr>
        <w:t>towards</w:t>
      </w:r>
      <w:r>
        <w:rPr>
          <w:spacing w:val="36"/>
          <w:w w:val="105"/>
          <w:vertAlign w:val="baseline"/>
        </w:rPr>
        <w:t> </w:t>
      </w:r>
      <w:r>
        <w:rPr>
          <w:w w:val="105"/>
          <w:vertAlign w:val="baseline"/>
        </w:rPr>
        <w:t>the</w:t>
      </w:r>
      <w:r>
        <w:rPr>
          <w:spacing w:val="45"/>
          <w:w w:val="105"/>
          <w:vertAlign w:val="baseline"/>
        </w:rPr>
        <w:t> </w:t>
      </w:r>
      <w:r>
        <w:rPr>
          <w:w w:val="105"/>
          <w:vertAlign w:val="baseline"/>
        </w:rPr>
        <w:t>camp.</w:t>
      </w:r>
      <w:r>
        <w:rPr>
          <w:spacing w:val="54"/>
          <w:w w:val="105"/>
          <w:vertAlign w:val="baseline"/>
        </w:rPr>
        <w:t> </w:t>
      </w:r>
      <w:r>
        <w:rPr>
          <w:w w:val="105"/>
          <w:vertAlign w:val="baseline"/>
        </w:rPr>
        <w:t>Another</w:t>
      </w:r>
      <w:r>
        <w:rPr>
          <w:spacing w:val="50"/>
          <w:w w:val="105"/>
          <w:vertAlign w:val="baseline"/>
        </w:rPr>
        <w:t> </w:t>
      </w:r>
      <w:r>
        <w:rPr>
          <w:w w:val="105"/>
          <w:vertAlign w:val="baseline"/>
        </w:rPr>
        <w:t>was</w:t>
      </w:r>
      <w:r>
        <w:rPr>
          <w:spacing w:val="44"/>
          <w:w w:val="105"/>
          <w:vertAlign w:val="baseline"/>
        </w:rPr>
        <w:t> </w:t>
      </w:r>
      <w:r>
        <w:rPr>
          <w:w w:val="105"/>
          <w:vertAlign w:val="baseline"/>
        </w:rPr>
        <w:t>the</w:t>
      </w:r>
      <w:r>
        <w:rPr>
          <w:spacing w:val="38"/>
          <w:w w:val="105"/>
          <w:vertAlign w:val="baseline"/>
        </w:rPr>
        <w:t> </w:t>
      </w:r>
      <w:r>
        <w:rPr>
          <w:w w:val="105"/>
          <w:vertAlign w:val="baseline"/>
        </w:rPr>
        <w:t>attack</w:t>
      </w:r>
      <w:r>
        <w:rPr>
          <w:spacing w:val="52"/>
          <w:w w:val="105"/>
          <w:vertAlign w:val="baseline"/>
        </w:rPr>
        <w:t> </w:t>
      </w:r>
      <w:r>
        <w:rPr>
          <w:w w:val="105"/>
          <w:vertAlign w:val="baseline"/>
        </w:rPr>
        <w:t>of</w:t>
      </w:r>
      <w:r>
        <w:rPr>
          <w:spacing w:val="35"/>
          <w:w w:val="105"/>
          <w:vertAlign w:val="baseline"/>
        </w:rPr>
        <w:t> </w:t>
      </w:r>
      <w:r>
        <w:rPr>
          <w:w w:val="105"/>
          <w:vertAlign w:val="baseline"/>
        </w:rPr>
        <w:t>27</w:t>
      </w:r>
      <w:r>
        <w:rPr>
          <w:spacing w:val="46"/>
          <w:w w:val="105"/>
          <w:vertAlign w:val="baseline"/>
        </w:rPr>
        <w:t> </w:t>
      </w:r>
      <w:r>
        <w:rPr>
          <w:w w:val="105"/>
          <w:vertAlign w:val="baseline"/>
        </w:rPr>
        <w:t>June</w:t>
      </w:r>
      <w:r>
        <w:rPr>
          <w:spacing w:val="38"/>
          <w:w w:val="105"/>
          <w:vertAlign w:val="baseline"/>
        </w:rPr>
        <w:t> </w:t>
      </w:r>
      <w:r>
        <w:rPr>
          <w:w w:val="105"/>
          <w:vertAlign w:val="baseline"/>
        </w:rPr>
        <w:t>2015,</w:t>
      </w:r>
      <w:r>
        <w:rPr>
          <w:spacing w:val="47"/>
          <w:w w:val="105"/>
          <w:vertAlign w:val="baseline"/>
        </w:rPr>
        <w:t> </w:t>
      </w:r>
      <w:r>
        <w:rPr>
          <w:spacing w:val="-4"/>
          <w:w w:val="105"/>
          <w:vertAlign w:val="baseline"/>
        </w:rPr>
        <w:t>when</w:t>
      </w: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625728">
                <wp:simplePos x="0" y="0"/>
                <wp:positionH relativeFrom="page">
                  <wp:posOffset>915009</wp:posOffset>
                </wp:positionH>
                <wp:positionV relativeFrom="paragraph">
                  <wp:posOffset>196914</wp:posOffset>
                </wp:positionV>
                <wp:extent cx="1830070"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505075pt;width:144.07pt;height:.72003pt;mso-position-horizontal-relative:page;mso-position-vertical-relative:paragraph;z-index:-15690752;mso-wrap-distance-left:0;mso-wrap-distance-right:0" id="docshape8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56</w:t>
      </w:r>
      <w:r>
        <w:rPr>
          <w:sz w:val="20"/>
          <w:vertAlign w:val="baseline"/>
        </w:rPr>
        <w:t>Cold-Ravnkilde,</w:t>
      </w:r>
      <w:r>
        <w:rPr>
          <w:spacing w:val="-6"/>
          <w:sz w:val="20"/>
          <w:vertAlign w:val="baseline"/>
        </w:rPr>
        <w:t> </w:t>
      </w:r>
      <w:r>
        <w:rPr>
          <w:sz w:val="20"/>
          <w:vertAlign w:val="baseline"/>
        </w:rPr>
        <w:t>M.</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6"/>
          <w:sz w:val="20"/>
          <w:vertAlign w:val="baseline"/>
        </w:rPr>
        <w:t> </w:t>
      </w:r>
      <w:r>
        <w:rPr>
          <w:spacing w:val="-4"/>
          <w:sz w:val="20"/>
          <w:vertAlign w:val="baseline"/>
        </w:rPr>
        <w:t>p.5.</w:t>
      </w:r>
    </w:p>
    <w:p>
      <w:pPr>
        <w:spacing w:before="0"/>
        <w:ind w:left="100" w:right="0" w:firstLine="0"/>
        <w:jc w:val="left"/>
        <w:rPr>
          <w:sz w:val="20"/>
        </w:rPr>
      </w:pPr>
      <w:r>
        <w:rPr>
          <w:sz w:val="20"/>
          <w:vertAlign w:val="superscript"/>
        </w:rPr>
        <w:t>57</w:t>
      </w:r>
      <w:r>
        <w:rPr>
          <w:spacing w:val="-6"/>
          <w:sz w:val="20"/>
          <w:vertAlign w:val="baseline"/>
        </w:rPr>
        <w:t> </w:t>
      </w:r>
      <w:r>
        <w:rPr>
          <w:sz w:val="20"/>
          <w:vertAlign w:val="baseline"/>
        </w:rPr>
        <w:t>MINUSMA</w:t>
      </w:r>
      <w:r>
        <w:rPr>
          <w:spacing w:val="-8"/>
          <w:sz w:val="20"/>
          <w:vertAlign w:val="baseline"/>
        </w:rPr>
        <w:t> </w:t>
      </w:r>
      <w:r>
        <w:rPr>
          <w:sz w:val="20"/>
          <w:vertAlign w:val="baseline"/>
        </w:rPr>
        <w:t>U3</w:t>
      </w:r>
      <w:r>
        <w:rPr>
          <w:spacing w:val="-5"/>
          <w:sz w:val="20"/>
          <w:vertAlign w:val="baseline"/>
        </w:rPr>
        <w:t> </w:t>
      </w:r>
      <w:r>
        <w:rPr>
          <w:sz w:val="20"/>
          <w:vertAlign w:val="baseline"/>
        </w:rPr>
        <w:t>Force</w:t>
      </w:r>
      <w:r>
        <w:rPr>
          <w:spacing w:val="-8"/>
          <w:sz w:val="20"/>
          <w:vertAlign w:val="baseline"/>
        </w:rPr>
        <w:t> </w:t>
      </w:r>
      <w:r>
        <w:rPr>
          <w:sz w:val="20"/>
          <w:vertAlign w:val="baseline"/>
        </w:rPr>
        <w:t>Commander‘s</w:t>
      </w:r>
      <w:r>
        <w:rPr>
          <w:spacing w:val="-6"/>
          <w:sz w:val="20"/>
          <w:vertAlign w:val="baseline"/>
        </w:rPr>
        <w:t> </w:t>
      </w:r>
      <w:r>
        <w:rPr>
          <w:sz w:val="20"/>
          <w:vertAlign w:val="baseline"/>
        </w:rPr>
        <w:t>Conference</w:t>
      </w:r>
      <w:r>
        <w:rPr>
          <w:spacing w:val="-8"/>
          <w:sz w:val="20"/>
          <w:vertAlign w:val="baseline"/>
        </w:rPr>
        <w:t> </w:t>
      </w:r>
      <w:r>
        <w:rPr>
          <w:sz w:val="20"/>
          <w:vertAlign w:val="baseline"/>
        </w:rPr>
        <w:t>Brief</w:t>
      </w:r>
      <w:r>
        <w:rPr>
          <w:spacing w:val="-9"/>
          <w:sz w:val="20"/>
          <w:vertAlign w:val="baseline"/>
        </w:rPr>
        <w:t> </w:t>
      </w:r>
      <w:r>
        <w:rPr>
          <w:sz w:val="20"/>
          <w:vertAlign w:val="baseline"/>
        </w:rPr>
        <w:t>on</w:t>
      </w:r>
      <w:r>
        <w:rPr>
          <w:spacing w:val="-5"/>
          <w:sz w:val="20"/>
          <w:vertAlign w:val="baseline"/>
        </w:rPr>
        <w:t> </w:t>
      </w:r>
      <w:r>
        <w:rPr>
          <w:sz w:val="20"/>
          <w:vertAlign w:val="baseline"/>
        </w:rPr>
        <w:t>13</w:t>
      </w:r>
      <w:r>
        <w:rPr>
          <w:spacing w:val="-6"/>
          <w:sz w:val="20"/>
          <w:vertAlign w:val="baseline"/>
        </w:rPr>
        <w:t> </w:t>
      </w:r>
      <w:r>
        <w:rPr>
          <w:sz w:val="20"/>
          <w:vertAlign w:val="baseline"/>
        </w:rPr>
        <w:t>January</w:t>
      </w:r>
      <w:r>
        <w:rPr>
          <w:spacing w:val="-12"/>
          <w:sz w:val="20"/>
          <w:vertAlign w:val="baseline"/>
        </w:rPr>
        <w:t> </w:t>
      </w:r>
      <w:r>
        <w:rPr>
          <w:spacing w:val="-2"/>
          <w:sz w:val="20"/>
          <w:vertAlign w:val="baseline"/>
        </w:rPr>
        <w:t>2016.</w:t>
      </w:r>
    </w:p>
    <w:p>
      <w:pPr>
        <w:spacing w:before="1"/>
        <w:ind w:left="100" w:right="0" w:firstLine="0"/>
        <w:jc w:val="left"/>
        <w:rPr>
          <w:sz w:val="20"/>
        </w:rPr>
      </w:pPr>
      <w:r>
        <w:rPr>
          <w:sz w:val="20"/>
          <w:vertAlign w:val="superscript"/>
        </w:rPr>
        <w:t>58</w:t>
      </w:r>
      <w:r>
        <w:rPr>
          <w:spacing w:val="-2"/>
          <w:sz w:val="20"/>
          <w:vertAlign w:val="baseline"/>
        </w:rPr>
        <w:t> Ibid.</w:t>
      </w:r>
    </w:p>
    <w:p>
      <w:pPr>
        <w:spacing w:before="1"/>
        <w:ind w:left="100" w:right="0" w:firstLine="0"/>
        <w:jc w:val="left"/>
        <w:rPr>
          <w:sz w:val="20"/>
        </w:rPr>
      </w:pPr>
      <w:r>
        <w:rPr>
          <w:sz w:val="20"/>
          <w:vertAlign w:val="superscript"/>
        </w:rPr>
        <w:t>59</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4" w:lineRule="auto" w:before="81"/>
        <w:ind w:left="100" w:right="48"/>
      </w:pPr>
      <w:r>
        <w:rPr>
          <w:w w:val="105"/>
        </w:rPr>
        <w:t>approximately</w:t>
      </w:r>
      <w:r>
        <w:rPr>
          <w:w w:val="105"/>
        </w:rPr>
        <w:t> 30</w:t>
      </w:r>
      <w:r>
        <w:rPr>
          <w:w w:val="105"/>
        </w:rPr>
        <w:t> fighters attacked Nara</w:t>
      </w:r>
      <w:r>
        <w:rPr>
          <w:w w:val="105"/>
        </w:rPr>
        <w:t> in</w:t>
      </w:r>
      <w:r>
        <w:rPr>
          <w:w w:val="105"/>
        </w:rPr>
        <w:t> Koulikoro region to</w:t>
      </w:r>
      <w:r>
        <w:rPr>
          <w:w w:val="105"/>
        </w:rPr>
        <w:t> free</w:t>
      </w:r>
      <w:r>
        <w:rPr>
          <w:w w:val="105"/>
        </w:rPr>
        <w:t> prisoners</w:t>
      </w:r>
      <w:r>
        <w:rPr>
          <w:w w:val="105"/>
        </w:rPr>
        <w:t> from</w:t>
      </w:r>
      <w:r>
        <w:rPr>
          <w:w w:val="105"/>
        </w:rPr>
        <w:t> the local</w:t>
      </w:r>
      <w:r>
        <w:rPr>
          <w:spacing w:val="40"/>
          <w:w w:val="105"/>
        </w:rPr>
        <w:t> </w:t>
      </w:r>
      <w:r>
        <w:rPr>
          <w:w w:val="105"/>
        </w:rPr>
        <w:t>prison. Several civilians died in the attack.</w:t>
      </w:r>
      <w:r>
        <w:rPr>
          <w:w w:val="105"/>
          <w:vertAlign w:val="superscript"/>
        </w:rPr>
        <w:t>60</w:t>
      </w:r>
    </w:p>
    <w:p>
      <w:pPr>
        <w:pStyle w:val="BodyText"/>
        <w:spacing w:before="51"/>
      </w:pPr>
    </w:p>
    <w:p>
      <w:pPr>
        <w:pStyle w:val="BodyText"/>
        <w:spacing w:line="501" w:lineRule="auto"/>
        <w:ind w:left="100" w:right="113" w:firstLine="720"/>
        <w:jc w:val="both"/>
      </w:pPr>
      <w:r>
        <w:rPr>
          <w:w w:val="105"/>
        </w:rPr>
        <w:t>Their</w:t>
      </w:r>
      <w:r>
        <w:rPr>
          <w:w w:val="105"/>
        </w:rPr>
        <w:t> weapon holding includes varieties of assault rifles and MGs, 81mm</w:t>
      </w:r>
      <w:r>
        <w:rPr>
          <w:w w:val="105"/>
        </w:rPr>
        <w:t> mortars, as well as 107mm and 122mm rockets.</w:t>
      </w:r>
      <w:r>
        <w:rPr>
          <w:spacing w:val="40"/>
          <w:w w:val="105"/>
        </w:rPr>
        <w:t> </w:t>
      </w:r>
      <w:r>
        <w:rPr>
          <w:w w:val="105"/>
        </w:rPr>
        <w:t>They also possess radio frequency jamming equipment. Their major source of financing is trafficking of narcotics and illegal sale of weapons between Mali and</w:t>
      </w:r>
      <w:r>
        <w:rPr>
          <w:w w:val="105"/>
        </w:rPr>
        <w:t> Algeria.</w:t>
      </w:r>
      <w:r>
        <w:rPr>
          <w:spacing w:val="40"/>
          <w:w w:val="105"/>
        </w:rPr>
        <w:t> </w:t>
      </w:r>
      <w:r>
        <w:rPr>
          <w:w w:val="105"/>
        </w:rPr>
        <w:t>It</w:t>
      </w:r>
      <w:r>
        <w:rPr>
          <w:w w:val="105"/>
        </w:rPr>
        <w:t> is also reported</w:t>
      </w:r>
      <w:r>
        <w:rPr>
          <w:w w:val="105"/>
        </w:rPr>
        <w:t> that</w:t>
      </w:r>
      <w:r>
        <w:rPr>
          <w:w w:val="105"/>
        </w:rPr>
        <w:t> AnsarEddine is</w:t>
      </w:r>
      <w:r>
        <w:rPr>
          <w:w w:val="105"/>
        </w:rPr>
        <w:t> financed</w:t>
      </w:r>
      <w:r>
        <w:rPr>
          <w:w w:val="105"/>
        </w:rPr>
        <w:t> by Islamists</w:t>
      </w:r>
      <w:r>
        <w:rPr>
          <w:w w:val="105"/>
        </w:rPr>
        <w:t> organization from</w:t>
      </w:r>
      <w:r>
        <w:rPr>
          <w:spacing w:val="-13"/>
          <w:w w:val="105"/>
        </w:rPr>
        <w:t> </w:t>
      </w:r>
      <w:r>
        <w:rPr>
          <w:w w:val="105"/>
        </w:rPr>
        <w:t>Qatar.</w:t>
      </w:r>
      <w:r>
        <w:rPr>
          <w:spacing w:val="-4"/>
          <w:w w:val="105"/>
        </w:rPr>
        <w:t> </w:t>
      </w:r>
      <w:r>
        <w:rPr>
          <w:w w:val="105"/>
        </w:rPr>
        <w:t>This</w:t>
      </w:r>
      <w:r>
        <w:rPr>
          <w:spacing w:val="-7"/>
          <w:w w:val="105"/>
        </w:rPr>
        <w:t> </w:t>
      </w:r>
      <w:r>
        <w:rPr>
          <w:w w:val="105"/>
        </w:rPr>
        <w:t>connection</w:t>
      </w:r>
      <w:r>
        <w:rPr>
          <w:spacing w:val="-5"/>
          <w:w w:val="105"/>
        </w:rPr>
        <w:t> </w:t>
      </w:r>
      <w:r>
        <w:rPr>
          <w:w w:val="105"/>
        </w:rPr>
        <w:t>was</w:t>
      </w:r>
      <w:r>
        <w:rPr>
          <w:spacing w:val="-7"/>
          <w:w w:val="105"/>
        </w:rPr>
        <w:t> </w:t>
      </w:r>
      <w:r>
        <w:rPr>
          <w:w w:val="105"/>
        </w:rPr>
        <w:t>said</w:t>
      </w:r>
      <w:r>
        <w:rPr>
          <w:spacing w:val="-5"/>
          <w:w w:val="105"/>
        </w:rPr>
        <w:t> </w:t>
      </w:r>
      <w:r>
        <w:rPr>
          <w:w w:val="105"/>
        </w:rPr>
        <w:t>to</w:t>
      </w:r>
      <w:r>
        <w:rPr>
          <w:spacing w:val="-5"/>
          <w:w w:val="105"/>
        </w:rPr>
        <w:t> </w:t>
      </w:r>
      <w:r>
        <w:rPr>
          <w:w w:val="105"/>
        </w:rPr>
        <w:t>have</w:t>
      </w:r>
      <w:r>
        <w:rPr>
          <w:spacing w:val="-6"/>
          <w:w w:val="105"/>
        </w:rPr>
        <w:t> </w:t>
      </w:r>
      <w:r>
        <w:rPr>
          <w:w w:val="105"/>
        </w:rPr>
        <w:t>possibly</w:t>
      </w:r>
      <w:r>
        <w:rPr>
          <w:spacing w:val="-5"/>
          <w:w w:val="105"/>
        </w:rPr>
        <w:t> </w:t>
      </w:r>
      <w:r>
        <w:rPr>
          <w:w w:val="105"/>
        </w:rPr>
        <w:t>been</w:t>
      </w:r>
      <w:r>
        <w:rPr>
          <w:spacing w:val="-5"/>
          <w:w w:val="105"/>
        </w:rPr>
        <w:t> </w:t>
      </w:r>
      <w:r>
        <w:rPr>
          <w:w w:val="105"/>
        </w:rPr>
        <w:t>established</w:t>
      </w:r>
      <w:r>
        <w:rPr>
          <w:spacing w:val="-5"/>
          <w:w w:val="105"/>
        </w:rPr>
        <w:t> </w:t>
      </w:r>
      <w:r>
        <w:rPr>
          <w:w w:val="105"/>
        </w:rPr>
        <w:t>during</w:t>
      </w:r>
      <w:r>
        <w:rPr>
          <w:spacing w:val="-5"/>
          <w:w w:val="105"/>
        </w:rPr>
        <w:t> </w:t>
      </w:r>
      <w:r>
        <w:rPr>
          <w:w w:val="105"/>
        </w:rPr>
        <w:t>Iyad</w:t>
      </w:r>
      <w:r>
        <w:rPr>
          <w:spacing w:val="-5"/>
          <w:w w:val="105"/>
        </w:rPr>
        <w:t> </w:t>
      </w:r>
      <w:r>
        <w:rPr>
          <w:w w:val="105"/>
        </w:rPr>
        <w:t>Ag</w:t>
      </w:r>
      <w:r>
        <w:rPr>
          <w:spacing w:val="-12"/>
          <w:w w:val="105"/>
        </w:rPr>
        <w:t> </w:t>
      </w:r>
      <w:r>
        <w:rPr>
          <w:w w:val="105"/>
        </w:rPr>
        <w:t>Ghaly‘s time</w:t>
      </w:r>
      <w:r>
        <w:rPr>
          <w:w w:val="105"/>
        </w:rPr>
        <w:t> in</w:t>
      </w:r>
      <w:r>
        <w:rPr>
          <w:w w:val="105"/>
        </w:rPr>
        <w:t> Saudi</w:t>
      </w:r>
      <w:r>
        <w:rPr>
          <w:w w:val="105"/>
        </w:rPr>
        <w:t> Arabia,</w:t>
      </w:r>
      <w:r>
        <w:rPr>
          <w:w w:val="105"/>
        </w:rPr>
        <w:t> where</w:t>
      </w:r>
      <w:r>
        <w:rPr>
          <w:w w:val="105"/>
        </w:rPr>
        <w:t> he</w:t>
      </w:r>
      <w:r>
        <w:rPr>
          <w:w w:val="105"/>
        </w:rPr>
        <w:t> allegedly</w:t>
      </w:r>
      <w:r>
        <w:rPr>
          <w:w w:val="105"/>
        </w:rPr>
        <w:t> made</w:t>
      </w:r>
      <w:r>
        <w:rPr>
          <w:w w:val="105"/>
        </w:rPr>
        <w:t> contact</w:t>
      </w:r>
      <w:r>
        <w:rPr>
          <w:w w:val="105"/>
        </w:rPr>
        <w:t> with</w:t>
      </w:r>
      <w:r>
        <w:rPr>
          <w:w w:val="105"/>
        </w:rPr>
        <w:t> radical</w:t>
      </w:r>
      <w:r>
        <w:rPr>
          <w:w w:val="105"/>
        </w:rPr>
        <w:t> Islamic</w:t>
      </w:r>
      <w:r>
        <w:rPr>
          <w:w w:val="105"/>
        </w:rPr>
        <w:t> groups.</w:t>
      </w:r>
      <w:r>
        <w:rPr>
          <w:spacing w:val="-16"/>
          <w:w w:val="105"/>
        </w:rPr>
        <w:t> </w:t>
      </w:r>
      <w:r>
        <w:rPr>
          <w:w w:val="105"/>
          <w:vertAlign w:val="superscript"/>
        </w:rPr>
        <w:t>61</w:t>
      </w:r>
      <w:r>
        <w:rPr>
          <w:w w:val="105"/>
          <w:vertAlign w:val="baseline"/>
        </w:rPr>
        <w:t> This group does not respect the tenets of</w:t>
      </w:r>
      <w:r>
        <w:rPr>
          <w:spacing w:val="-1"/>
          <w:w w:val="105"/>
          <w:vertAlign w:val="baseline"/>
        </w:rPr>
        <w:t> </w:t>
      </w:r>
      <w:r>
        <w:rPr>
          <w:w w:val="105"/>
          <w:vertAlign w:val="baseline"/>
        </w:rPr>
        <w:t>IHL in their operations.</w:t>
      </w:r>
    </w:p>
    <w:p>
      <w:pPr>
        <w:pStyle w:val="ListParagraph"/>
        <w:numPr>
          <w:ilvl w:val="0"/>
          <w:numId w:val="12"/>
        </w:numPr>
        <w:tabs>
          <w:tab w:pos="535" w:val="left" w:leader="none"/>
        </w:tabs>
        <w:spacing w:line="240" w:lineRule="auto" w:before="229" w:after="0"/>
        <w:ind w:left="535" w:right="0" w:hanging="435"/>
        <w:jc w:val="left"/>
        <w:rPr>
          <w:sz w:val="23"/>
        </w:rPr>
      </w:pPr>
      <w:r>
        <w:rPr>
          <w:sz w:val="23"/>
        </w:rPr>
        <w:t>AL-</w:t>
      </w:r>
      <w:r>
        <w:rPr>
          <w:spacing w:val="-2"/>
          <w:sz w:val="23"/>
        </w:rPr>
        <w:t>MOURABITOUN</w:t>
      </w:r>
    </w:p>
    <w:p>
      <w:pPr>
        <w:pStyle w:val="BodyText"/>
        <w:spacing w:before="18"/>
      </w:pPr>
    </w:p>
    <w:p>
      <w:pPr>
        <w:pStyle w:val="BodyText"/>
        <w:spacing w:line="501" w:lineRule="auto" w:before="1"/>
        <w:ind w:left="100" w:right="119" w:firstLine="720"/>
        <w:jc w:val="both"/>
      </w:pPr>
      <w:r>
        <w:rPr>
          <w:i/>
          <w:w w:val="105"/>
        </w:rPr>
        <w:t>Al-Mourabitoun</w:t>
      </w:r>
      <w:r>
        <w:rPr>
          <w:w w:val="105"/>
        </w:rPr>
        <w:t>,</w:t>
      </w:r>
      <w:r>
        <w:rPr>
          <w:w w:val="105"/>
        </w:rPr>
        <w:t> meaning</w:t>
      </w:r>
      <w:r>
        <w:rPr>
          <w:w w:val="105"/>
        </w:rPr>
        <w:t> ‗those</w:t>
      </w:r>
      <w:r>
        <w:rPr>
          <w:w w:val="105"/>
        </w:rPr>
        <w:t> who</w:t>
      </w:r>
      <w:r>
        <w:rPr>
          <w:w w:val="105"/>
        </w:rPr>
        <w:t> sign</w:t>
      </w:r>
      <w:r>
        <w:rPr>
          <w:w w:val="105"/>
        </w:rPr>
        <w:t> in</w:t>
      </w:r>
      <w:r>
        <w:rPr>
          <w:w w:val="105"/>
        </w:rPr>
        <w:t> blood‘ was</w:t>
      </w:r>
      <w:r>
        <w:rPr>
          <w:w w:val="105"/>
        </w:rPr>
        <w:t> a</w:t>
      </w:r>
      <w:r>
        <w:rPr>
          <w:w w:val="105"/>
        </w:rPr>
        <w:t> coalition</w:t>
      </w:r>
      <w:r>
        <w:rPr>
          <w:w w:val="105"/>
        </w:rPr>
        <w:t> of the</w:t>
      </w:r>
      <w:r>
        <w:rPr>
          <w:w w:val="105"/>
        </w:rPr>
        <w:t> former Ahmed Al-Tilemsi</w:t>
      </w:r>
      <w:r>
        <w:rPr>
          <w:spacing w:val="40"/>
          <w:w w:val="105"/>
        </w:rPr>
        <w:t> </w:t>
      </w:r>
      <w:r>
        <w:rPr>
          <w:w w:val="105"/>
        </w:rPr>
        <w:t>led </w:t>
      </w:r>
      <w:r>
        <w:rPr>
          <w:i/>
          <w:w w:val="105"/>
        </w:rPr>
        <w:t>Mouvement pour l’Unicité et le Jihad</w:t>
      </w:r>
      <w:r>
        <w:rPr>
          <w:i/>
          <w:spacing w:val="-1"/>
          <w:w w:val="105"/>
        </w:rPr>
        <w:t> </w:t>
      </w:r>
      <w:r>
        <w:rPr>
          <w:i/>
          <w:w w:val="105"/>
        </w:rPr>
        <w:t>en Afrique</w:t>
      </w:r>
      <w:r>
        <w:rPr>
          <w:i/>
          <w:spacing w:val="-2"/>
          <w:w w:val="105"/>
        </w:rPr>
        <w:t> </w:t>
      </w:r>
      <w:r>
        <w:rPr>
          <w:i/>
          <w:w w:val="105"/>
        </w:rPr>
        <w:t>de l’Ouest </w:t>
      </w:r>
      <w:r>
        <w:rPr>
          <w:w w:val="105"/>
        </w:rPr>
        <w:t>(MUJAO) and MokhtarBelmokhtar led a breakaway faction of AQIM.</w:t>
      </w:r>
      <w:r>
        <w:rPr>
          <w:spacing w:val="40"/>
          <w:w w:val="105"/>
        </w:rPr>
        <w:t> </w:t>
      </w:r>
      <w:r>
        <w:rPr>
          <w:w w:val="105"/>
        </w:rPr>
        <w:t>The coalition emerged in August 2013</w:t>
      </w:r>
      <w:r>
        <w:rPr>
          <w:spacing w:val="-7"/>
          <w:w w:val="105"/>
        </w:rPr>
        <w:t> </w:t>
      </w:r>
      <w:r>
        <w:rPr>
          <w:w w:val="105"/>
        </w:rPr>
        <w:t>as</w:t>
      </w:r>
      <w:r>
        <w:rPr>
          <w:spacing w:val="-9"/>
          <w:w w:val="105"/>
        </w:rPr>
        <w:t> </w:t>
      </w:r>
      <w:r>
        <w:rPr>
          <w:w w:val="105"/>
        </w:rPr>
        <w:t>a</w:t>
      </w:r>
      <w:r>
        <w:rPr>
          <w:spacing w:val="-2"/>
          <w:w w:val="105"/>
        </w:rPr>
        <w:t> </w:t>
      </w:r>
      <w:r>
        <w:rPr>
          <w:w w:val="105"/>
        </w:rPr>
        <w:t>result of</w:t>
      </w:r>
      <w:r>
        <w:rPr>
          <w:spacing w:val="-10"/>
          <w:w w:val="105"/>
        </w:rPr>
        <w:t> </w:t>
      </w:r>
      <w:r>
        <w:rPr>
          <w:w w:val="105"/>
        </w:rPr>
        <w:t>ideology</w:t>
      </w:r>
      <w:r>
        <w:rPr>
          <w:spacing w:val="-7"/>
          <w:w w:val="105"/>
        </w:rPr>
        <w:t> </w:t>
      </w:r>
      <w:r>
        <w:rPr>
          <w:w w:val="105"/>
        </w:rPr>
        <w:t>and</w:t>
      </w:r>
      <w:r>
        <w:rPr>
          <w:spacing w:val="-7"/>
          <w:w w:val="105"/>
        </w:rPr>
        <w:t> </w:t>
      </w:r>
      <w:r>
        <w:rPr>
          <w:w w:val="105"/>
        </w:rPr>
        <w:t>strategy</w:t>
      </w:r>
      <w:r>
        <w:rPr>
          <w:spacing w:val="-7"/>
          <w:w w:val="105"/>
        </w:rPr>
        <w:t> </w:t>
      </w:r>
      <w:r>
        <w:rPr>
          <w:w w:val="105"/>
        </w:rPr>
        <w:t>differences</w:t>
      </w:r>
      <w:r>
        <w:rPr>
          <w:spacing w:val="-9"/>
          <w:w w:val="105"/>
        </w:rPr>
        <w:t> </w:t>
      </w:r>
      <w:r>
        <w:rPr>
          <w:w w:val="105"/>
        </w:rPr>
        <w:t>in</w:t>
      </w:r>
      <w:r>
        <w:rPr>
          <w:spacing w:val="-1"/>
          <w:w w:val="105"/>
        </w:rPr>
        <w:t> </w:t>
      </w:r>
      <w:r>
        <w:rPr>
          <w:w w:val="105"/>
        </w:rPr>
        <w:t>AQIM, fuelled</w:t>
      </w:r>
      <w:r>
        <w:rPr>
          <w:spacing w:val="-1"/>
          <w:w w:val="105"/>
        </w:rPr>
        <w:t> </w:t>
      </w:r>
      <w:r>
        <w:rPr>
          <w:w w:val="105"/>
        </w:rPr>
        <w:t>by</w:t>
      </w:r>
      <w:r>
        <w:rPr>
          <w:spacing w:val="-1"/>
          <w:w w:val="105"/>
        </w:rPr>
        <w:t> </w:t>
      </w:r>
      <w:r>
        <w:rPr>
          <w:w w:val="105"/>
        </w:rPr>
        <w:t>quarrel</w:t>
      </w:r>
      <w:r>
        <w:rPr>
          <w:spacing w:val="-5"/>
          <w:w w:val="105"/>
        </w:rPr>
        <w:t> </w:t>
      </w:r>
      <w:r>
        <w:rPr>
          <w:w w:val="105"/>
        </w:rPr>
        <w:t>over</w:t>
      </w:r>
      <w:r>
        <w:rPr>
          <w:spacing w:val="-3"/>
          <w:w w:val="105"/>
        </w:rPr>
        <w:t> </w:t>
      </w:r>
      <w:r>
        <w:rPr>
          <w:w w:val="105"/>
        </w:rPr>
        <w:t>financial gains,</w:t>
      </w:r>
      <w:r>
        <w:rPr>
          <w:w w:val="105"/>
        </w:rPr>
        <w:t> which</w:t>
      </w:r>
      <w:r>
        <w:rPr>
          <w:w w:val="105"/>
        </w:rPr>
        <w:t> resulted</w:t>
      </w:r>
      <w:r>
        <w:rPr>
          <w:w w:val="105"/>
        </w:rPr>
        <w:t> in</w:t>
      </w:r>
      <w:r>
        <w:rPr>
          <w:w w:val="105"/>
        </w:rPr>
        <w:t> the</w:t>
      </w:r>
      <w:r>
        <w:rPr>
          <w:w w:val="105"/>
        </w:rPr>
        <w:t> expulsion</w:t>
      </w:r>
      <w:r>
        <w:rPr>
          <w:w w:val="105"/>
        </w:rPr>
        <w:t> of</w:t>
      </w:r>
      <w:r>
        <w:rPr>
          <w:w w:val="105"/>
        </w:rPr>
        <w:t> MokhtarBelmokhtar</w:t>
      </w:r>
      <w:r>
        <w:rPr>
          <w:w w:val="105"/>
        </w:rPr>
        <w:t> from</w:t>
      </w:r>
      <w:r>
        <w:rPr>
          <w:w w:val="105"/>
        </w:rPr>
        <w:t> AQIM.</w:t>
      </w:r>
      <w:r>
        <w:rPr>
          <w:w w:val="105"/>
          <w:vertAlign w:val="superscript"/>
        </w:rPr>
        <w:t>62</w:t>
      </w:r>
      <w:r>
        <w:rPr>
          <w:spacing w:val="40"/>
          <w:w w:val="105"/>
          <w:vertAlign w:val="baseline"/>
        </w:rPr>
        <w:t> </w:t>
      </w:r>
      <w:r>
        <w:rPr>
          <w:w w:val="105"/>
          <w:vertAlign w:val="baseline"/>
        </w:rPr>
        <w:t>Al- Mourabitoun‘s</w:t>
      </w:r>
      <w:r>
        <w:rPr>
          <w:w w:val="105"/>
          <w:vertAlign w:val="baseline"/>
        </w:rPr>
        <w:t> overall aim is</w:t>
      </w:r>
      <w:r>
        <w:rPr>
          <w:w w:val="105"/>
          <w:vertAlign w:val="baseline"/>
        </w:rPr>
        <w:t> to unify all Muslims</w:t>
      </w:r>
      <w:r>
        <w:rPr>
          <w:w w:val="105"/>
          <w:vertAlign w:val="baseline"/>
        </w:rPr>
        <w:t> from the Nile to</w:t>
      </w:r>
      <w:r>
        <w:rPr>
          <w:w w:val="105"/>
          <w:vertAlign w:val="baseline"/>
        </w:rPr>
        <w:t> the</w:t>
      </w:r>
      <w:r>
        <w:rPr>
          <w:w w:val="105"/>
          <w:vertAlign w:val="baseline"/>
        </w:rPr>
        <w:t> Atlantic, towards the formation</w:t>
      </w:r>
      <w:r>
        <w:rPr>
          <w:w w:val="105"/>
          <w:vertAlign w:val="baseline"/>
        </w:rPr>
        <w:t> of a</w:t>
      </w:r>
      <w:r>
        <w:rPr>
          <w:w w:val="105"/>
          <w:vertAlign w:val="baseline"/>
        </w:rPr>
        <w:t> new insurgency</w:t>
      </w:r>
      <w:r>
        <w:rPr>
          <w:w w:val="105"/>
          <w:vertAlign w:val="baseline"/>
        </w:rPr>
        <w:t> with a</w:t>
      </w:r>
      <w:r>
        <w:rPr>
          <w:w w:val="105"/>
          <w:vertAlign w:val="baseline"/>
        </w:rPr>
        <w:t> broader framework</w:t>
      </w:r>
      <w:r>
        <w:rPr>
          <w:w w:val="105"/>
          <w:vertAlign w:val="baseline"/>
        </w:rPr>
        <w:t> than AQIM. In addition, the group intends</w:t>
      </w:r>
      <w:r>
        <w:rPr>
          <w:w w:val="105"/>
          <w:vertAlign w:val="baseline"/>
        </w:rPr>
        <w:t> to</w:t>
      </w:r>
      <w:r>
        <w:rPr>
          <w:w w:val="105"/>
          <w:vertAlign w:val="baseline"/>
        </w:rPr>
        <w:t> seek</w:t>
      </w:r>
      <w:r>
        <w:rPr>
          <w:w w:val="105"/>
          <w:vertAlign w:val="baseline"/>
        </w:rPr>
        <w:t> revenge</w:t>
      </w:r>
      <w:r>
        <w:rPr>
          <w:w w:val="105"/>
          <w:vertAlign w:val="baseline"/>
        </w:rPr>
        <w:t> against</w:t>
      </w:r>
      <w:r>
        <w:rPr>
          <w:w w:val="105"/>
          <w:vertAlign w:val="baseline"/>
        </w:rPr>
        <w:t> the</w:t>
      </w:r>
      <w:r>
        <w:rPr>
          <w:w w:val="105"/>
          <w:vertAlign w:val="baseline"/>
        </w:rPr>
        <w:t> French</w:t>
      </w:r>
      <w:r>
        <w:rPr>
          <w:w w:val="105"/>
          <w:vertAlign w:val="baseline"/>
        </w:rPr>
        <w:t> and</w:t>
      </w:r>
      <w:r>
        <w:rPr>
          <w:w w:val="105"/>
          <w:vertAlign w:val="baseline"/>
        </w:rPr>
        <w:t> allies</w:t>
      </w:r>
      <w:r>
        <w:rPr>
          <w:w w:val="105"/>
          <w:vertAlign w:val="baseline"/>
        </w:rPr>
        <w:t> for</w:t>
      </w:r>
      <w:r>
        <w:rPr>
          <w:w w:val="105"/>
          <w:vertAlign w:val="baseline"/>
        </w:rPr>
        <w:t> the</w:t>
      </w:r>
      <w:r>
        <w:rPr>
          <w:w w:val="105"/>
          <w:vertAlign w:val="baseline"/>
        </w:rPr>
        <w:t> military</w:t>
      </w:r>
      <w:r>
        <w:rPr>
          <w:w w:val="105"/>
          <w:vertAlign w:val="baseline"/>
        </w:rPr>
        <w:t> intervention</w:t>
      </w:r>
      <w:r>
        <w:rPr>
          <w:w w:val="105"/>
          <w:vertAlign w:val="baseline"/>
        </w:rPr>
        <w:t> in</w:t>
      </w:r>
      <w:r>
        <w:rPr>
          <w:w w:val="105"/>
          <w:vertAlign w:val="baseline"/>
        </w:rPr>
        <w:t> Mali. Ahmed</w:t>
      </w:r>
      <w:r>
        <w:rPr>
          <w:w w:val="105"/>
          <w:vertAlign w:val="baseline"/>
        </w:rPr>
        <w:t> Al-Tilemsi</w:t>
      </w:r>
      <w:r>
        <w:rPr>
          <w:w w:val="105"/>
          <w:vertAlign w:val="baseline"/>
        </w:rPr>
        <w:t> was</w:t>
      </w:r>
      <w:r>
        <w:rPr>
          <w:w w:val="105"/>
          <w:vertAlign w:val="baseline"/>
        </w:rPr>
        <w:t> killed</w:t>
      </w:r>
      <w:r>
        <w:rPr>
          <w:w w:val="105"/>
          <w:vertAlign w:val="baseline"/>
        </w:rPr>
        <w:t> on</w:t>
      </w:r>
      <w:r>
        <w:rPr>
          <w:w w:val="105"/>
          <w:vertAlign w:val="baseline"/>
        </w:rPr>
        <w:t> 11</w:t>
      </w:r>
      <w:r>
        <w:rPr>
          <w:w w:val="105"/>
          <w:vertAlign w:val="baseline"/>
        </w:rPr>
        <w:t> December</w:t>
      </w:r>
      <w:r>
        <w:rPr>
          <w:w w:val="105"/>
          <w:vertAlign w:val="baseline"/>
        </w:rPr>
        <w:t> 2014</w:t>
      </w:r>
      <w:r>
        <w:rPr>
          <w:w w:val="105"/>
          <w:vertAlign w:val="baseline"/>
        </w:rPr>
        <w:t> by</w:t>
      </w:r>
      <w:r>
        <w:rPr>
          <w:w w:val="105"/>
          <w:vertAlign w:val="baseline"/>
        </w:rPr>
        <w:t> French</w:t>
      </w:r>
      <w:r>
        <w:rPr>
          <w:w w:val="105"/>
          <w:vertAlign w:val="baseline"/>
        </w:rPr>
        <w:t> forces,</w:t>
      </w:r>
      <w:r>
        <w:rPr>
          <w:w w:val="105"/>
          <w:vertAlign w:val="baseline"/>
        </w:rPr>
        <w:t> leaving MokhtarBelmokhtar as the key leader in Al-Mourabitoun.</w:t>
      </w:r>
      <w:r>
        <w:rPr>
          <w:w w:val="105"/>
          <w:vertAlign w:val="superscript"/>
        </w:rPr>
        <w:t>63</w:t>
      </w:r>
    </w:p>
    <w:p>
      <w:pPr>
        <w:pStyle w:val="BodyText"/>
        <w:spacing w:line="504" w:lineRule="auto"/>
        <w:ind w:left="100" w:right="119" w:firstLine="720"/>
        <w:jc w:val="both"/>
      </w:pPr>
      <w:r>
        <w:rPr>
          <w:w w:val="105"/>
        </w:rPr>
        <w:t>The</w:t>
      </w:r>
      <w:r>
        <w:rPr>
          <w:w w:val="105"/>
        </w:rPr>
        <w:t> main</w:t>
      </w:r>
      <w:r>
        <w:rPr>
          <w:w w:val="105"/>
        </w:rPr>
        <w:t> Area</w:t>
      </w:r>
      <w:r>
        <w:rPr>
          <w:w w:val="105"/>
        </w:rPr>
        <w:t> of</w:t>
      </w:r>
      <w:r>
        <w:rPr>
          <w:w w:val="105"/>
        </w:rPr>
        <w:t> Operation</w:t>
      </w:r>
      <w:r>
        <w:rPr>
          <w:w w:val="105"/>
        </w:rPr>
        <w:t> of</w:t>
      </w:r>
      <w:r>
        <w:rPr>
          <w:w w:val="105"/>
        </w:rPr>
        <w:t> Al-Mourabitoun</w:t>
      </w:r>
      <w:r>
        <w:rPr>
          <w:w w:val="105"/>
        </w:rPr>
        <w:t> is</w:t>
      </w:r>
      <w:r>
        <w:rPr>
          <w:w w:val="105"/>
        </w:rPr>
        <w:t> the</w:t>
      </w:r>
      <w:r>
        <w:rPr>
          <w:w w:val="105"/>
        </w:rPr>
        <w:t> traditional</w:t>
      </w:r>
      <w:r>
        <w:rPr>
          <w:w w:val="105"/>
        </w:rPr>
        <w:t> strongholds</w:t>
      </w:r>
      <w:r>
        <w:rPr>
          <w:w w:val="105"/>
        </w:rPr>
        <w:t> of MUJAO</w:t>
      </w:r>
      <w:r>
        <w:rPr>
          <w:spacing w:val="12"/>
          <w:w w:val="105"/>
        </w:rPr>
        <w:t> </w:t>
      </w:r>
      <w:r>
        <w:rPr>
          <w:w w:val="105"/>
        </w:rPr>
        <w:t>in</w:t>
      </w:r>
      <w:r>
        <w:rPr>
          <w:spacing w:val="7"/>
          <w:w w:val="105"/>
        </w:rPr>
        <w:t> </w:t>
      </w:r>
      <w:r>
        <w:rPr>
          <w:w w:val="105"/>
        </w:rPr>
        <w:t>Gao</w:t>
      </w:r>
      <w:r>
        <w:rPr>
          <w:spacing w:val="8"/>
          <w:w w:val="105"/>
        </w:rPr>
        <w:t> </w:t>
      </w:r>
      <w:r>
        <w:rPr>
          <w:w w:val="105"/>
        </w:rPr>
        <w:t>region</w:t>
      </w:r>
      <w:r>
        <w:rPr>
          <w:spacing w:val="15"/>
          <w:w w:val="105"/>
        </w:rPr>
        <w:t> </w:t>
      </w:r>
      <w:r>
        <w:rPr>
          <w:w w:val="105"/>
        </w:rPr>
        <w:t>between</w:t>
      </w:r>
      <w:r>
        <w:rPr>
          <w:spacing w:val="14"/>
          <w:w w:val="105"/>
        </w:rPr>
        <w:t> </w:t>
      </w:r>
      <w:r>
        <w:rPr>
          <w:w w:val="105"/>
        </w:rPr>
        <w:t>Ansongo</w:t>
      </w:r>
      <w:r>
        <w:rPr>
          <w:spacing w:val="8"/>
          <w:w w:val="105"/>
        </w:rPr>
        <w:t> </w:t>
      </w:r>
      <w:r>
        <w:rPr>
          <w:w w:val="105"/>
        </w:rPr>
        <w:t>and</w:t>
      </w:r>
      <w:r>
        <w:rPr>
          <w:spacing w:val="8"/>
          <w:w w:val="105"/>
        </w:rPr>
        <w:t> </w:t>
      </w:r>
      <w:r>
        <w:rPr>
          <w:w w:val="105"/>
        </w:rPr>
        <w:t>Menaka.</w:t>
      </w:r>
      <w:r>
        <w:rPr>
          <w:spacing w:val="9"/>
          <w:w w:val="105"/>
        </w:rPr>
        <w:t> </w:t>
      </w:r>
      <w:r>
        <w:rPr>
          <w:w w:val="105"/>
        </w:rPr>
        <w:t>The</w:t>
      </w:r>
      <w:r>
        <w:rPr>
          <w:spacing w:val="14"/>
          <w:w w:val="105"/>
        </w:rPr>
        <w:t> </w:t>
      </w:r>
      <w:r>
        <w:rPr>
          <w:w w:val="105"/>
        </w:rPr>
        <w:t>group</w:t>
      </w:r>
      <w:r>
        <w:rPr>
          <w:spacing w:val="8"/>
          <w:w w:val="105"/>
        </w:rPr>
        <w:t> </w:t>
      </w:r>
      <w:r>
        <w:rPr>
          <w:w w:val="105"/>
        </w:rPr>
        <w:t>allegedly</w:t>
      </w:r>
      <w:r>
        <w:rPr>
          <w:spacing w:val="7"/>
          <w:w w:val="105"/>
        </w:rPr>
        <w:t> </w:t>
      </w:r>
      <w:r>
        <w:rPr>
          <w:w w:val="105"/>
        </w:rPr>
        <w:t>consists</w:t>
      </w:r>
      <w:r>
        <w:rPr>
          <w:spacing w:val="27"/>
          <w:w w:val="105"/>
        </w:rPr>
        <w:t> </w:t>
      </w:r>
      <w:r>
        <w:rPr>
          <w:w w:val="105"/>
        </w:rPr>
        <w:t>of</w:t>
      </w:r>
      <w:r>
        <w:rPr>
          <w:spacing w:val="5"/>
          <w:w w:val="105"/>
        </w:rPr>
        <w:t> </w:t>
      </w:r>
      <w:r>
        <w:rPr>
          <w:spacing w:val="-2"/>
          <w:w w:val="105"/>
        </w:rPr>
        <w:t>about</w:t>
      </w:r>
    </w:p>
    <w:p>
      <w:pPr>
        <w:pStyle w:val="BodyText"/>
        <w:spacing w:before="2"/>
        <w:rPr>
          <w:sz w:val="16"/>
        </w:rPr>
      </w:pPr>
      <w:r>
        <w:rPr/>
        <mc:AlternateContent>
          <mc:Choice Requires="wps">
            <w:drawing>
              <wp:anchor distT="0" distB="0" distL="0" distR="0" allowOverlap="1" layoutInCell="1" locked="0" behindDoc="1" simplePos="0" relativeHeight="487626240">
                <wp:simplePos x="0" y="0"/>
                <wp:positionH relativeFrom="page">
                  <wp:posOffset>915009</wp:posOffset>
                </wp:positionH>
                <wp:positionV relativeFrom="paragraph">
                  <wp:posOffset>133520</wp:posOffset>
                </wp:positionV>
                <wp:extent cx="1830070"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513425pt;width:144.07pt;height:.72003pt;mso-position-horizontal-relative:page;mso-position-vertical-relative:paragraph;z-index:-15690240;mso-wrap-distance-left:0;mso-wrap-distance-right:0" id="docshape8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60</w:t>
      </w:r>
      <w:r>
        <w:rPr>
          <w:spacing w:val="-2"/>
          <w:sz w:val="20"/>
          <w:vertAlign w:val="baseline"/>
        </w:rPr>
        <w:t> Ibid.</w:t>
      </w:r>
    </w:p>
    <w:p>
      <w:pPr>
        <w:spacing w:before="0"/>
        <w:ind w:left="100" w:right="0" w:firstLine="0"/>
        <w:jc w:val="left"/>
        <w:rPr>
          <w:sz w:val="20"/>
        </w:rPr>
      </w:pPr>
      <w:r>
        <w:rPr>
          <w:sz w:val="20"/>
          <w:vertAlign w:val="superscript"/>
        </w:rPr>
        <w:t>61</w:t>
      </w:r>
      <w:r>
        <w:rPr>
          <w:spacing w:val="-2"/>
          <w:sz w:val="20"/>
          <w:vertAlign w:val="baseline"/>
        </w:rPr>
        <w:t> Ibid.</w:t>
      </w:r>
    </w:p>
    <w:p>
      <w:pPr>
        <w:spacing w:before="1"/>
        <w:ind w:left="100" w:right="0" w:firstLine="0"/>
        <w:jc w:val="left"/>
        <w:rPr>
          <w:sz w:val="20"/>
        </w:rPr>
      </w:pPr>
      <w:r>
        <w:rPr>
          <w:sz w:val="20"/>
          <w:vertAlign w:val="superscript"/>
        </w:rPr>
        <w:t>62</w:t>
      </w:r>
      <w:r>
        <w:rPr>
          <w:spacing w:val="-2"/>
          <w:sz w:val="20"/>
          <w:vertAlign w:val="baseline"/>
        </w:rPr>
        <w:t> Ibid.</w:t>
      </w:r>
    </w:p>
    <w:p>
      <w:pPr>
        <w:spacing w:before="1"/>
        <w:ind w:left="100" w:right="0" w:firstLine="0"/>
        <w:jc w:val="left"/>
        <w:rPr>
          <w:sz w:val="20"/>
        </w:rPr>
      </w:pPr>
      <w:r>
        <w:rPr>
          <w:sz w:val="20"/>
          <w:vertAlign w:val="superscript"/>
        </w:rPr>
        <w:t>63</w:t>
      </w:r>
      <w:r>
        <w:rPr>
          <w:spacing w:val="-2"/>
          <w:sz w:val="20"/>
          <w:vertAlign w:val="baseline"/>
        </w:rPr>
        <w:t> Ibid.</w:t>
      </w:r>
    </w:p>
    <w:p>
      <w:pPr>
        <w:spacing w:after="0"/>
        <w:jc w:val="left"/>
        <w:rPr>
          <w:sz w:val="20"/>
        </w:rPr>
        <w:sectPr>
          <w:footerReference w:type="default" r:id="rId40"/>
          <w:pgSz w:w="11910" w:h="16850"/>
          <w:pgMar w:header="0" w:footer="1063" w:top="1360" w:bottom="1260" w:left="1340" w:right="1140"/>
        </w:sectPr>
      </w:pPr>
    </w:p>
    <w:p>
      <w:pPr>
        <w:pStyle w:val="BodyText"/>
        <w:spacing w:line="501" w:lineRule="auto" w:before="121"/>
        <w:ind w:left="100" w:right="111"/>
        <w:jc w:val="both"/>
      </w:pPr>
      <w:r>
        <w:rPr>
          <w:w w:val="105"/>
        </w:rPr>
        <w:t>150</w:t>
      </w:r>
      <w:r>
        <w:rPr>
          <w:w w:val="105"/>
        </w:rPr>
        <w:t> members.</w:t>
      </w:r>
      <w:r>
        <w:rPr>
          <w:w w:val="105"/>
        </w:rPr>
        <w:t> The</w:t>
      </w:r>
      <w:r>
        <w:rPr>
          <w:w w:val="105"/>
        </w:rPr>
        <w:t> group</w:t>
      </w:r>
      <w:r>
        <w:rPr>
          <w:w w:val="105"/>
        </w:rPr>
        <w:t> is</w:t>
      </w:r>
      <w:r>
        <w:rPr>
          <w:w w:val="105"/>
        </w:rPr>
        <w:t> said</w:t>
      </w:r>
      <w:r>
        <w:rPr>
          <w:w w:val="105"/>
        </w:rPr>
        <w:t> to</w:t>
      </w:r>
      <w:r>
        <w:rPr>
          <w:w w:val="105"/>
        </w:rPr>
        <w:t> have</w:t>
      </w:r>
      <w:r>
        <w:rPr>
          <w:w w:val="105"/>
        </w:rPr>
        <w:t> a</w:t>
      </w:r>
      <w:r>
        <w:rPr>
          <w:w w:val="105"/>
        </w:rPr>
        <w:t> link</w:t>
      </w:r>
      <w:r>
        <w:rPr>
          <w:w w:val="105"/>
        </w:rPr>
        <w:t> with</w:t>
      </w:r>
      <w:r>
        <w:rPr>
          <w:w w:val="105"/>
        </w:rPr>
        <w:t> Boko</w:t>
      </w:r>
      <w:r>
        <w:rPr>
          <w:w w:val="105"/>
        </w:rPr>
        <w:t> Haram</w:t>
      </w:r>
      <w:r>
        <w:rPr>
          <w:w w:val="105"/>
        </w:rPr>
        <w:t> (BH)</w:t>
      </w:r>
      <w:r>
        <w:rPr>
          <w:w w:val="105"/>
        </w:rPr>
        <w:t> of</w:t>
      </w:r>
      <w:r>
        <w:rPr>
          <w:w w:val="105"/>
        </w:rPr>
        <w:t> Nigeria.</w:t>
      </w:r>
      <w:r>
        <w:rPr>
          <w:spacing w:val="-16"/>
          <w:w w:val="105"/>
        </w:rPr>
        <w:t> </w:t>
      </w:r>
      <w:r>
        <w:rPr>
          <w:w w:val="105"/>
          <w:vertAlign w:val="superscript"/>
        </w:rPr>
        <w:t>64</w:t>
      </w:r>
      <w:r>
        <w:rPr>
          <w:w w:val="105"/>
          <w:vertAlign w:val="baseline"/>
        </w:rPr>
        <w:t> Reportedly, BH</w:t>
      </w:r>
      <w:r>
        <w:rPr>
          <w:w w:val="105"/>
          <w:vertAlign w:val="baseline"/>
        </w:rPr>
        <w:t> members were once seen near Ansongo and Menaka in 2015.</w:t>
      </w:r>
      <w:r>
        <w:rPr>
          <w:spacing w:val="40"/>
          <w:w w:val="105"/>
          <w:vertAlign w:val="baseline"/>
        </w:rPr>
        <w:t> </w:t>
      </w:r>
      <w:r>
        <w:rPr>
          <w:w w:val="105"/>
          <w:vertAlign w:val="baseline"/>
        </w:rPr>
        <w:t>The group has also conducted attacks in areas outside their bases.</w:t>
      </w:r>
      <w:r>
        <w:rPr>
          <w:spacing w:val="40"/>
          <w:w w:val="105"/>
          <w:vertAlign w:val="baseline"/>
        </w:rPr>
        <w:t> </w:t>
      </w:r>
      <w:r>
        <w:rPr>
          <w:w w:val="105"/>
          <w:vertAlign w:val="baseline"/>
        </w:rPr>
        <w:t>For instance, the IDF attack of 27 August 2014 on Aguelhok.</w:t>
      </w:r>
      <w:r>
        <w:rPr>
          <w:spacing w:val="80"/>
          <w:w w:val="105"/>
          <w:vertAlign w:val="baseline"/>
        </w:rPr>
        <w:t> </w:t>
      </w:r>
      <w:r>
        <w:rPr>
          <w:w w:val="105"/>
          <w:vertAlign w:val="baseline"/>
        </w:rPr>
        <w:t>It is also speculated that Al-Mourabitoun is likely operating in</w:t>
      </w:r>
      <w:r>
        <w:rPr>
          <w:w w:val="105"/>
          <w:vertAlign w:val="baseline"/>
        </w:rPr>
        <w:t> northern parts</w:t>
      </w:r>
      <w:r>
        <w:rPr>
          <w:w w:val="105"/>
          <w:vertAlign w:val="baseline"/>
        </w:rPr>
        <w:t> of</w:t>
      </w:r>
      <w:r>
        <w:rPr>
          <w:w w:val="105"/>
          <w:vertAlign w:val="baseline"/>
        </w:rPr>
        <w:t> Kidal</w:t>
      </w:r>
      <w:r>
        <w:rPr>
          <w:w w:val="105"/>
          <w:vertAlign w:val="baseline"/>
        </w:rPr>
        <w:t> region,</w:t>
      </w:r>
      <w:r>
        <w:rPr>
          <w:w w:val="105"/>
          <w:vertAlign w:val="baseline"/>
        </w:rPr>
        <w:t> especially</w:t>
      </w:r>
      <w:r>
        <w:rPr>
          <w:w w:val="105"/>
          <w:vertAlign w:val="baseline"/>
        </w:rPr>
        <w:t> in</w:t>
      </w:r>
      <w:r>
        <w:rPr>
          <w:w w:val="105"/>
          <w:vertAlign w:val="baseline"/>
        </w:rPr>
        <w:t> the</w:t>
      </w:r>
      <w:r>
        <w:rPr>
          <w:w w:val="105"/>
          <w:vertAlign w:val="baseline"/>
        </w:rPr>
        <w:t> area</w:t>
      </w:r>
      <w:r>
        <w:rPr>
          <w:w w:val="105"/>
          <w:vertAlign w:val="baseline"/>
        </w:rPr>
        <w:t> around</w:t>
      </w:r>
      <w:r>
        <w:rPr>
          <w:w w:val="105"/>
          <w:vertAlign w:val="baseline"/>
        </w:rPr>
        <w:t> In-Afarak.</w:t>
      </w:r>
      <w:r>
        <w:rPr>
          <w:w w:val="105"/>
          <w:vertAlign w:val="baseline"/>
        </w:rPr>
        <w:t> Al-Mourabitoun</w:t>
      </w:r>
      <w:r>
        <w:rPr>
          <w:w w:val="105"/>
          <w:vertAlign w:val="baseline"/>
        </w:rPr>
        <w:t> possesses weapons</w:t>
      </w:r>
      <w:r>
        <w:rPr>
          <w:spacing w:val="-8"/>
          <w:w w:val="105"/>
          <w:vertAlign w:val="baseline"/>
        </w:rPr>
        <w:t> </w:t>
      </w:r>
      <w:r>
        <w:rPr>
          <w:w w:val="105"/>
          <w:vertAlign w:val="baseline"/>
        </w:rPr>
        <w:t>ranging from</w:t>
      </w:r>
      <w:r>
        <w:rPr>
          <w:spacing w:val="-7"/>
          <w:w w:val="105"/>
          <w:vertAlign w:val="baseline"/>
        </w:rPr>
        <w:t> </w:t>
      </w:r>
      <w:r>
        <w:rPr>
          <w:w w:val="105"/>
          <w:vertAlign w:val="baseline"/>
        </w:rPr>
        <w:t>AK-47 assault</w:t>
      </w:r>
      <w:r>
        <w:rPr>
          <w:spacing w:val="-4"/>
          <w:w w:val="105"/>
          <w:vertAlign w:val="baseline"/>
        </w:rPr>
        <w:t> </w:t>
      </w:r>
      <w:r>
        <w:rPr>
          <w:w w:val="105"/>
          <w:vertAlign w:val="baseline"/>
        </w:rPr>
        <w:t>rifles</w:t>
      </w:r>
      <w:r>
        <w:rPr>
          <w:spacing w:val="-8"/>
          <w:w w:val="105"/>
          <w:vertAlign w:val="baseline"/>
        </w:rPr>
        <w:t> </w:t>
      </w:r>
      <w:r>
        <w:rPr>
          <w:w w:val="105"/>
          <w:vertAlign w:val="baseline"/>
        </w:rPr>
        <w:t>to</w:t>
      </w:r>
      <w:r>
        <w:rPr>
          <w:spacing w:val="-6"/>
          <w:w w:val="105"/>
          <w:vertAlign w:val="baseline"/>
        </w:rPr>
        <w:t> </w:t>
      </w:r>
      <w:r>
        <w:rPr>
          <w:w w:val="105"/>
          <w:vertAlign w:val="baseline"/>
        </w:rPr>
        <w:t>light</w:t>
      </w:r>
      <w:r>
        <w:rPr>
          <w:spacing w:val="-4"/>
          <w:w w:val="105"/>
          <w:vertAlign w:val="baseline"/>
        </w:rPr>
        <w:t> </w:t>
      </w:r>
      <w:r>
        <w:rPr>
          <w:w w:val="105"/>
          <w:vertAlign w:val="baseline"/>
        </w:rPr>
        <w:t>and heavy</w:t>
      </w:r>
      <w:r>
        <w:rPr>
          <w:spacing w:val="-6"/>
          <w:w w:val="105"/>
          <w:vertAlign w:val="baseline"/>
        </w:rPr>
        <w:t> </w:t>
      </w:r>
      <w:r>
        <w:rPr>
          <w:w w:val="105"/>
          <w:vertAlign w:val="baseline"/>
        </w:rPr>
        <w:t>machine guns,</w:t>
      </w:r>
      <w:r>
        <w:rPr>
          <w:spacing w:val="-4"/>
          <w:w w:val="105"/>
          <w:vertAlign w:val="baseline"/>
        </w:rPr>
        <w:t> </w:t>
      </w:r>
      <w:r>
        <w:rPr>
          <w:w w:val="105"/>
          <w:vertAlign w:val="baseline"/>
        </w:rPr>
        <w:t>as</w:t>
      </w:r>
      <w:r>
        <w:rPr>
          <w:spacing w:val="-8"/>
          <w:w w:val="105"/>
          <w:vertAlign w:val="baseline"/>
        </w:rPr>
        <w:t> </w:t>
      </w:r>
      <w:r>
        <w:rPr>
          <w:w w:val="105"/>
          <w:vertAlign w:val="baseline"/>
        </w:rPr>
        <w:t>well</w:t>
      </w:r>
      <w:r>
        <w:rPr>
          <w:spacing w:val="-4"/>
          <w:w w:val="105"/>
          <w:vertAlign w:val="baseline"/>
        </w:rPr>
        <w:t> </w:t>
      </w:r>
      <w:r>
        <w:rPr>
          <w:w w:val="105"/>
          <w:vertAlign w:val="baseline"/>
        </w:rPr>
        <w:t>as</w:t>
      </w:r>
      <w:r>
        <w:rPr>
          <w:spacing w:val="-1"/>
          <w:w w:val="105"/>
          <w:vertAlign w:val="baseline"/>
        </w:rPr>
        <w:t> </w:t>
      </w:r>
      <w:r>
        <w:rPr>
          <w:w w:val="105"/>
          <w:vertAlign w:val="baseline"/>
        </w:rPr>
        <w:t>mortars and rockets. They also use different kinds of explosives for their IED attacks. The use of old mines, primarily Belgian PRB-M3 mines or old rockets</w:t>
      </w:r>
      <w:r>
        <w:rPr>
          <w:spacing w:val="-3"/>
          <w:w w:val="105"/>
          <w:vertAlign w:val="baseline"/>
        </w:rPr>
        <w:t> </w:t>
      </w:r>
      <w:r>
        <w:rPr>
          <w:w w:val="105"/>
          <w:vertAlign w:val="baseline"/>
        </w:rPr>
        <w:t>are common tactics of</w:t>
      </w:r>
      <w:r>
        <w:rPr>
          <w:spacing w:val="-5"/>
          <w:w w:val="105"/>
          <w:vertAlign w:val="baseline"/>
        </w:rPr>
        <w:t> </w:t>
      </w:r>
      <w:r>
        <w:rPr>
          <w:w w:val="105"/>
          <w:vertAlign w:val="baseline"/>
        </w:rPr>
        <w:t>the group.</w:t>
      </w:r>
      <w:r>
        <w:rPr>
          <w:w w:val="105"/>
          <w:vertAlign w:val="superscript"/>
        </w:rPr>
        <w:t>65</w:t>
      </w:r>
    </w:p>
    <w:p>
      <w:pPr>
        <w:pStyle w:val="BodyText"/>
      </w:pPr>
    </w:p>
    <w:p>
      <w:pPr>
        <w:pStyle w:val="BodyText"/>
        <w:spacing w:before="19"/>
      </w:pPr>
    </w:p>
    <w:p>
      <w:pPr>
        <w:pStyle w:val="BodyText"/>
        <w:spacing w:line="501" w:lineRule="auto"/>
        <w:ind w:left="100" w:right="115" w:firstLine="720"/>
        <w:jc w:val="both"/>
      </w:pPr>
      <w:r>
        <w:rPr>
          <w:w w:val="105"/>
        </w:rPr>
        <w:t>Al-Mourabitoun‘s</w:t>
      </w:r>
      <w:r>
        <w:rPr>
          <w:spacing w:val="-8"/>
          <w:w w:val="105"/>
        </w:rPr>
        <w:t> </w:t>
      </w:r>
      <w:r>
        <w:rPr>
          <w:w w:val="105"/>
        </w:rPr>
        <w:t>main</w:t>
      </w:r>
      <w:r>
        <w:rPr>
          <w:spacing w:val="-7"/>
          <w:w w:val="105"/>
        </w:rPr>
        <w:t> </w:t>
      </w:r>
      <w:r>
        <w:rPr>
          <w:w w:val="105"/>
        </w:rPr>
        <w:t>income</w:t>
      </w:r>
      <w:r>
        <w:rPr>
          <w:spacing w:val="-1"/>
          <w:w w:val="105"/>
        </w:rPr>
        <w:t> </w:t>
      </w:r>
      <w:r>
        <w:rPr>
          <w:w w:val="105"/>
        </w:rPr>
        <w:t>derives</w:t>
      </w:r>
      <w:r>
        <w:rPr>
          <w:spacing w:val="-2"/>
          <w:w w:val="105"/>
        </w:rPr>
        <w:t> </w:t>
      </w:r>
      <w:r>
        <w:rPr>
          <w:w w:val="105"/>
        </w:rPr>
        <w:t>from</w:t>
      </w:r>
      <w:r>
        <w:rPr>
          <w:spacing w:val="-7"/>
          <w:w w:val="105"/>
        </w:rPr>
        <w:t> </w:t>
      </w:r>
      <w:r>
        <w:rPr>
          <w:w w:val="105"/>
        </w:rPr>
        <w:t>trafficking</w:t>
      </w:r>
      <w:r>
        <w:rPr>
          <w:spacing w:val="-7"/>
          <w:w w:val="105"/>
        </w:rPr>
        <w:t> </w:t>
      </w:r>
      <w:r>
        <w:rPr>
          <w:w w:val="105"/>
        </w:rPr>
        <w:t>activities.</w:t>
      </w:r>
      <w:r>
        <w:rPr>
          <w:spacing w:val="-5"/>
          <w:w w:val="105"/>
        </w:rPr>
        <w:t> </w:t>
      </w:r>
      <w:r>
        <w:rPr>
          <w:w w:val="105"/>
        </w:rPr>
        <w:t>Due</w:t>
      </w:r>
      <w:r>
        <w:rPr>
          <w:spacing w:val="-7"/>
          <w:w w:val="105"/>
        </w:rPr>
        <w:t> </w:t>
      </w:r>
      <w:r>
        <w:rPr>
          <w:w w:val="105"/>
        </w:rPr>
        <w:t>to their</w:t>
      </w:r>
      <w:r>
        <w:rPr>
          <w:spacing w:val="-3"/>
          <w:w w:val="105"/>
        </w:rPr>
        <w:t> </w:t>
      </w:r>
      <w:r>
        <w:rPr>
          <w:w w:val="105"/>
        </w:rPr>
        <w:t>regional influence and connections to the other groups and into neighbouring countries they are able to control</w:t>
      </w:r>
      <w:r>
        <w:rPr>
          <w:w w:val="105"/>
        </w:rPr>
        <w:t> the</w:t>
      </w:r>
      <w:r>
        <w:rPr>
          <w:w w:val="105"/>
        </w:rPr>
        <w:t> trafficking</w:t>
      </w:r>
      <w:r>
        <w:rPr>
          <w:w w:val="105"/>
        </w:rPr>
        <w:t> activities</w:t>
      </w:r>
      <w:r>
        <w:rPr>
          <w:w w:val="105"/>
        </w:rPr>
        <w:t> in</w:t>
      </w:r>
      <w:r>
        <w:rPr>
          <w:w w:val="105"/>
        </w:rPr>
        <w:t> their</w:t>
      </w:r>
      <w:r>
        <w:rPr>
          <w:w w:val="105"/>
        </w:rPr>
        <w:t> areas</w:t>
      </w:r>
      <w:r>
        <w:rPr>
          <w:w w:val="105"/>
        </w:rPr>
        <w:t> and</w:t>
      </w:r>
      <w:r>
        <w:rPr>
          <w:w w:val="105"/>
        </w:rPr>
        <w:t> even</w:t>
      </w:r>
      <w:r>
        <w:rPr>
          <w:w w:val="105"/>
        </w:rPr>
        <w:t> profit</w:t>
      </w:r>
      <w:r>
        <w:rPr>
          <w:w w:val="105"/>
        </w:rPr>
        <w:t> from</w:t>
      </w:r>
      <w:r>
        <w:rPr>
          <w:w w:val="105"/>
        </w:rPr>
        <w:t> illegal</w:t>
      </w:r>
      <w:r>
        <w:rPr>
          <w:w w:val="105"/>
        </w:rPr>
        <w:t> taxing</w:t>
      </w:r>
      <w:r>
        <w:rPr>
          <w:w w:val="105"/>
        </w:rPr>
        <w:t> on transportation.</w:t>
      </w:r>
      <w:r>
        <w:rPr>
          <w:w w:val="105"/>
        </w:rPr>
        <w:t> They</w:t>
      </w:r>
      <w:r>
        <w:rPr>
          <w:w w:val="105"/>
        </w:rPr>
        <w:t> also</w:t>
      </w:r>
      <w:r>
        <w:rPr>
          <w:w w:val="105"/>
        </w:rPr>
        <w:t> generate</w:t>
      </w:r>
      <w:r>
        <w:rPr>
          <w:w w:val="105"/>
        </w:rPr>
        <w:t> income</w:t>
      </w:r>
      <w:r>
        <w:rPr>
          <w:w w:val="105"/>
        </w:rPr>
        <w:t> from</w:t>
      </w:r>
      <w:r>
        <w:rPr>
          <w:w w:val="105"/>
        </w:rPr>
        <w:t> ransom</w:t>
      </w:r>
      <w:r>
        <w:rPr>
          <w:w w:val="105"/>
        </w:rPr>
        <w:t> on</w:t>
      </w:r>
      <w:r>
        <w:rPr>
          <w:w w:val="105"/>
        </w:rPr>
        <w:t> kidnapping,</w:t>
      </w:r>
      <w:r>
        <w:rPr>
          <w:w w:val="105"/>
        </w:rPr>
        <w:t> mainly</w:t>
      </w:r>
      <w:r>
        <w:rPr>
          <w:w w:val="105"/>
        </w:rPr>
        <w:t> westerners. Additionally,</w:t>
      </w:r>
      <w:r>
        <w:rPr>
          <w:w w:val="105"/>
        </w:rPr>
        <w:t> Al-Mourabitoun</w:t>
      </w:r>
      <w:r>
        <w:rPr>
          <w:w w:val="105"/>
        </w:rPr>
        <w:t> has</w:t>
      </w:r>
      <w:r>
        <w:rPr>
          <w:w w:val="105"/>
        </w:rPr>
        <w:t> been</w:t>
      </w:r>
      <w:r>
        <w:rPr>
          <w:w w:val="105"/>
        </w:rPr>
        <w:t> reported</w:t>
      </w:r>
      <w:r>
        <w:rPr>
          <w:w w:val="105"/>
        </w:rPr>
        <w:t> to</w:t>
      </w:r>
      <w:r>
        <w:rPr>
          <w:w w:val="105"/>
        </w:rPr>
        <w:t> be</w:t>
      </w:r>
      <w:r>
        <w:rPr>
          <w:w w:val="105"/>
        </w:rPr>
        <w:t> receiving</w:t>
      </w:r>
      <w:r>
        <w:rPr>
          <w:w w:val="105"/>
        </w:rPr>
        <w:t> financial</w:t>
      </w:r>
      <w:r>
        <w:rPr>
          <w:w w:val="105"/>
        </w:rPr>
        <w:t> support</w:t>
      </w:r>
      <w:r>
        <w:rPr>
          <w:w w:val="105"/>
        </w:rPr>
        <w:t> from Jihadists</w:t>
      </w:r>
      <w:r>
        <w:rPr>
          <w:spacing w:val="-7"/>
          <w:w w:val="105"/>
        </w:rPr>
        <w:t> </w:t>
      </w:r>
      <w:r>
        <w:rPr>
          <w:w w:val="105"/>
        </w:rPr>
        <w:t>all over the world, especially from</w:t>
      </w:r>
      <w:r>
        <w:rPr>
          <w:spacing w:val="-6"/>
          <w:w w:val="105"/>
        </w:rPr>
        <w:t> </w:t>
      </w:r>
      <w:r>
        <w:rPr>
          <w:w w:val="105"/>
        </w:rPr>
        <w:t>the</w:t>
      </w:r>
      <w:r>
        <w:rPr>
          <w:spacing w:val="-6"/>
          <w:w w:val="105"/>
        </w:rPr>
        <w:t> </w:t>
      </w:r>
      <w:r>
        <w:rPr>
          <w:w w:val="105"/>
        </w:rPr>
        <w:t>Gulf</w:t>
      </w:r>
      <w:r>
        <w:rPr>
          <w:spacing w:val="-8"/>
          <w:w w:val="105"/>
        </w:rPr>
        <w:t> </w:t>
      </w:r>
      <w:r>
        <w:rPr>
          <w:w w:val="105"/>
        </w:rPr>
        <w:t>region.</w:t>
      </w:r>
      <w:r>
        <w:rPr>
          <w:w w:val="105"/>
          <w:vertAlign w:val="superscript"/>
        </w:rPr>
        <w:t>66</w:t>
      </w:r>
      <w:r>
        <w:rPr>
          <w:spacing w:val="-1"/>
          <w:w w:val="105"/>
          <w:vertAlign w:val="baseline"/>
        </w:rPr>
        <w:t> </w:t>
      </w:r>
      <w:r>
        <w:rPr>
          <w:w w:val="105"/>
          <w:vertAlign w:val="baseline"/>
        </w:rPr>
        <w:t>They do not</w:t>
      </w:r>
      <w:r>
        <w:rPr>
          <w:spacing w:val="-3"/>
          <w:w w:val="105"/>
          <w:vertAlign w:val="baseline"/>
        </w:rPr>
        <w:t> </w:t>
      </w:r>
      <w:r>
        <w:rPr>
          <w:w w:val="105"/>
          <w:vertAlign w:val="baseline"/>
        </w:rPr>
        <w:t>respect the</w:t>
      </w:r>
      <w:r>
        <w:rPr>
          <w:spacing w:val="-6"/>
          <w:w w:val="105"/>
          <w:vertAlign w:val="baseline"/>
        </w:rPr>
        <w:t> </w:t>
      </w:r>
      <w:r>
        <w:rPr>
          <w:w w:val="105"/>
          <w:vertAlign w:val="baseline"/>
        </w:rPr>
        <w:t>tenets</w:t>
      </w:r>
      <w:r>
        <w:rPr>
          <w:spacing w:val="-1"/>
          <w:w w:val="105"/>
          <w:vertAlign w:val="baseline"/>
        </w:rPr>
        <w:t> </w:t>
      </w:r>
      <w:r>
        <w:rPr>
          <w:w w:val="105"/>
          <w:vertAlign w:val="baseline"/>
        </w:rPr>
        <w:t>of IHL in</w:t>
      </w:r>
      <w:r>
        <w:rPr>
          <w:spacing w:val="-2"/>
          <w:w w:val="105"/>
          <w:vertAlign w:val="baseline"/>
        </w:rPr>
        <w:t> </w:t>
      </w:r>
      <w:r>
        <w:rPr>
          <w:w w:val="105"/>
          <w:vertAlign w:val="baseline"/>
        </w:rPr>
        <w:t>their operations as they</w:t>
      </w:r>
      <w:r>
        <w:rPr>
          <w:spacing w:val="-2"/>
          <w:w w:val="105"/>
          <w:vertAlign w:val="baseline"/>
        </w:rPr>
        <w:t> </w:t>
      </w:r>
      <w:r>
        <w:rPr>
          <w:w w:val="105"/>
          <w:vertAlign w:val="baseline"/>
        </w:rPr>
        <w:t>kill unarmed civilians to create fear among the populace.</w:t>
      </w:r>
    </w:p>
    <w:p>
      <w:pPr>
        <w:pStyle w:val="BodyText"/>
        <w:spacing w:line="263" w:lineRule="exact"/>
        <w:ind w:left="100"/>
        <w:jc w:val="both"/>
      </w:pPr>
      <w:r>
        <w:rPr>
          <w:w w:val="105"/>
        </w:rPr>
        <w:t>3.5.3</w:t>
      </w:r>
      <w:r>
        <w:rPr>
          <w:spacing w:val="52"/>
          <w:w w:val="105"/>
        </w:rPr>
        <w:t>  </w:t>
      </w:r>
      <w:r>
        <w:rPr>
          <w:w w:val="105"/>
        </w:rPr>
        <w:t>Merging</w:t>
      </w:r>
      <w:r>
        <w:rPr>
          <w:spacing w:val="-5"/>
          <w:w w:val="105"/>
        </w:rPr>
        <w:t> </w:t>
      </w:r>
      <w:r>
        <w:rPr>
          <w:w w:val="105"/>
        </w:rPr>
        <w:t>of</w:t>
      </w:r>
      <w:r>
        <w:rPr>
          <w:spacing w:val="-6"/>
          <w:w w:val="105"/>
        </w:rPr>
        <w:t> </w:t>
      </w:r>
      <w:r>
        <w:rPr>
          <w:w w:val="105"/>
        </w:rPr>
        <w:t>Armed</w:t>
      </w:r>
      <w:r>
        <w:rPr>
          <w:spacing w:val="-11"/>
          <w:w w:val="105"/>
        </w:rPr>
        <w:t> </w:t>
      </w:r>
      <w:r>
        <w:rPr>
          <w:spacing w:val="-2"/>
          <w:w w:val="105"/>
        </w:rPr>
        <w:t>Groups</w:t>
      </w:r>
    </w:p>
    <w:p>
      <w:pPr>
        <w:pStyle w:val="BodyText"/>
        <w:spacing w:before="18"/>
      </w:pPr>
    </w:p>
    <w:p>
      <w:pPr>
        <w:pStyle w:val="BodyText"/>
        <w:spacing w:line="501" w:lineRule="auto" w:before="1"/>
        <w:ind w:left="100" w:right="122" w:firstLine="720"/>
        <w:jc w:val="both"/>
      </w:pPr>
      <w:r>
        <w:rPr>
          <w:w w:val="105"/>
        </w:rPr>
        <w:t>On</w:t>
      </w:r>
      <w:r>
        <w:rPr>
          <w:w w:val="105"/>
        </w:rPr>
        <w:t> 18</w:t>
      </w:r>
      <w:r>
        <w:rPr>
          <w:w w:val="105"/>
        </w:rPr>
        <w:t> May</w:t>
      </w:r>
      <w:r>
        <w:rPr>
          <w:w w:val="105"/>
        </w:rPr>
        <w:t> 2017,</w:t>
      </w:r>
      <w:r>
        <w:rPr>
          <w:w w:val="105"/>
        </w:rPr>
        <w:t> all</w:t>
      </w:r>
      <w:r>
        <w:rPr>
          <w:w w:val="105"/>
        </w:rPr>
        <w:t> the</w:t>
      </w:r>
      <w:r>
        <w:rPr>
          <w:w w:val="105"/>
        </w:rPr>
        <w:t> non-compliant</w:t>
      </w:r>
      <w:r>
        <w:rPr>
          <w:w w:val="105"/>
        </w:rPr>
        <w:t> armed</w:t>
      </w:r>
      <w:r>
        <w:rPr>
          <w:w w:val="105"/>
        </w:rPr>
        <w:t> groups</w:t>
      </w:r>
      <w:r>
        <w:rPr>
          <w:w w:val="105"/>
        </w:rPr>
        <w:t> merged</w:t>
      </w:r>
      <w:r>
        <w:rPr>
          <w:w w:val="105"/>
        </w:rPr>
        <w:t> and</w:t>
      </w:r>
      <w:r>
        <w:rPr>
          <w:w w:val="105"/>
        </w:rPr>
        <w:t> formed</w:t>
      </w:r>
      <w:r>
        <w:rPr>
          <w:w w:val="105"/>
        </w:rPr>
        <w:t> one</w:t>
      </w:r>
      <w:r>
        <w:rPr>
          <w:w w:val="105"/>
        </w:rPr>
        <w:t> body known as </w:t>
      </w:r>
      <w:r>
        <w:rPr>
          <w:i/>
          <w:w w:val="105"/>
        </w:rPr>
        <w:t>Jama’atNusrat al-Islam wal-Muslimin </w:t>
      </w:r>
      <w:r>
        <w:rPr>
          <w:w w:val="105"/>
        </w:rPr>
        <w:t>(JNIM) (Group for the Support of Islam and Muslims).</w:t>
      </w:r>
      <w:r>
        <w:rPr>
          <w:w w:val="105"/>
          <w:vertAlign w:val="superscript"/>
        </w:rPr>
        <w:t>67</w:t>
      </w:r>
      <w:r>
        <w:rPr>
          <w:w w:val="105"/>
          <w:vertAlign w:val="baseline"/>
        </w:rPr>
        <w:t> Since then, their attacks especially indirect fire into UN Camps and villages have been more coordinated</w:t>
      </w:r>
      <w:r>
        <w:rPr>
          <w:spacing w:val="-3"/>
          <w:w w:val="105"/>
          <w:vertAlign w:val="baseline"/>
        </w:rPr>
        <w:t> </w:t>
      </w:r>
      <w:r>
        <w:rPr>
          <w:w w:val="105"/>
          <w:vertAlign w:val="baseline"/>
        </w:rPr>
        <w:t>and</w:t>
      </w:r>
      <w:r>
        <w:rPr>
          <w:spacing w:val="-3"/>
          <w:w w:val="105"/>
          <w:vertAlign w:val="baseline"/>
        </w:rPr>
        <w:t> </w:t>
      </w:r>
      <w:r>
        <w:rPr>
          <w:w w:val="105"/>
          <w:vertAlign w:val="baseline"/>
        </w:rPr>
        <w:t>deadlier. On 5 June</w:t>
      </w:r>
      <w:r>
        <w:rPr>
          <w:spacing w:val="-4"/>
          <w:w w:val="105"/>
          <w:vertAlign w:val="baseline"/>
        </w:rPr>
        <w:t> </w:t>
      </w:r>
      <w:r>
        <w:rPr>
          <w:w w:val="105"/>
          <w:vertAlign w:val="baseline"/>
        </w:rPr>
        <w:t>2017,</w:t>
      </w:r>
      <w:r>
        <w:rPr>
          <w:spacing w:val="-2"/>
          <w:w w:val="105"/>
          <w:vertAlign w:val="baseline"/>
        </w:rPr>
        <w:t> </w:t>
      </w:r>
      <w:r>
        <w:rPr>
          <w:w w:val="105"/>
          <w:vertAlign w:val="baseline"/>
        </w:rPr>
        <w:t>the group</w:t>
      </w:r>
      <w:r>
        <w:rPr>
          <w:spacing w:val="-3"/>
          <w:w w:val="105"/>
          <w:vertAlign w:val="baseline"/>
        </w:rPr>
        <w:t> </w:t>
      </w:r>
      <w:r>
        <w:rPr>
          <w:w w:val="105"/>
          <w:vertAlign w:val="baseline"/>
        </w:rPr>
        <w:t>launched</w:t>
      </w:r>
      <w:r>
        <w:rPr>
          <w:spacing w:val="-3"/>
          <w:w w:val="105"/>
          <w:vertAlign w:val="baseline"/>
        </w:rPr>
        <w:t> </w:t>
      </w:r>
      <w:r>
        <w:rPr>
          <w:w w:val="105"/>
          <w:vertAlign w:val="baseline"/>
        </w:rPr>
        <w:t>an</w:t>
      </w:r>
      <w:r>
        <w:rPr>
          <w:spacing w:val="-3"/>
          <w:w w:val="105"/>
          <w:vertAlign w:val="baseline"/>
        </w:rPr>
        <w:t> </w:t>
      </w:r>
      <w:r>
        <w:rPr>
          <w:w w:val="105"/>
          <w:vertAlign w:val="baseline"/>
        </w:rPr>
        <w:t>IDF</w:t>
      </w:r>
      <w:r>
        <w:rPr>
          <w:spacing w:val="-3"/>
          <w:w w:val="105"/>
          <w:vertAlign w:val="baseline"/>
        </w:rPr>
        <w:t> </w:t>
      </w:r>
      <w:r>
        <w:rPr>
          <w:w w:val="105"/>
          <w:vertAlign w:val="baseline"/>
        </w:rPr>
        <w:t>attack on UN Kidal</w:t>
      </w:r>
      <w:r>
        <w:rPr>
          <w:spacing w:val="27"/>
          <w:w w:val="105"/>
          <w:vertAlign w:val="baseline"/>
        </w:rPr>
        <w:t> </w:t>
      </w:r>
      <w:r>
        <w:rPr>
          <w:w w:val="105"/>
          <w:vertAlign w:val="baseline"/>
        </w:rPr>
        <w:t>Camp</w:t>
      </w:r>
      <w:r>
        <w:rPr>
          <w:spacing w:val="24"/>
          <w:w w:val="105"/>
          <w:vertAlign w:val="baseline"/>
        </w:rPr>
        <w:t> </w:t>
      </w:r>
      <w:r>
        <w:rPr>
          <w:w w:val="105"/>
          <w:vertAlign w:val="baseline"/>
        </w:rPr>
        <w:t>which</w:t>
      </w:r>
      <w:r>
        <w:rPr>
          <w:spacing w:val="24"/>
          <w:w w:val="105"/>
          <w:vertAlign w:val="baseline"/>
        </w:rPr>
        <w:t> </w:t>
      </w:r>
      <w:r>
        <w:rPr>
          <w:w w:val="105"/>
          <w:vertAlign w:val="baseline"/>
        </w:rPr>
        <w:t>resulted</w:t>
      </w:r>
      <w:r>
        <w:rPr>
          <w:spacing w:val="24"/>
          <w:w w:val="105"/>
          <w:vertAlign w:val="baseline"/>
        </w:rPr>
        <w:t> </w:t>
      </w:r>
      <w:r>
        <w:rPr>
          <w:w w:val="105"/>
          <w:vertAlign w:val="baseline"/>
        </w:rPr>
        <w:t>in</w:t>
      </w:r>
      <w:r>
        <w:rPr>
          <w:spacing w:val="24"/>
          <w:w w:val="105"/>
          <w:vertAlign w:val="baseline"/>
        </w:rPr>
        <w:t> </w:t>
      </w:r>
      <w:r>
        <w:rPr>
          <w:w w:val="105"/>
          <w:vertAlign w:val="baseline"/>
        </w:rPr>
        <w:t>the</w:t>
      </w:r>
      <w:r>
        <w:rPr>
          <w:spacing w:val="23"/>
          <w:w w:val="105"/>
          <w:vertAlign w:val="baseline"/>
        </w:rPr>
        <w:t> </w:t>
      </w:r>
      <w:r>
        <w:rPr>
          <w:w w:val="105"/>
          <w:vertAlign w:val="baseline"/>
        </w:rPr>
        <w:t>death</w:t>
      </w:r>
      <w:r>
        <w:rPr>
          <w:spacing w:val="24"/>
          <w:w w:val="105"/>
          <w:vertAlign w:val="baseline"/>
        </w:rPr>
        <w:t> </w:t>
      </w:r>
      <w:r>
        <w:rPr>
          <w:w w:val="105"/>
          <w:vertAlign w:val="baseline"/>
        </w:rPr>
        <w:t>of</w:t>
      </w:r>
      <w:r>
        <w:rPr>
          <w:spacing w:val="21"/>
          <w:w w:val="105"/>
          <w:vertAlign w:val="baseline"/>
        </w:rPr>
        <w:t> </w:t>
      </w:r>
      <w:r>
        <w:rPr>
          <w:w w:val="105"/>
          <w:vertAlign w:val="baseline"/>
        </w:rPr>
        <w:t>3</w:t>
      </w:r>
      <w:r>
        <w:rPr>
          <w:spacing w:val="31"/>
          <w:w w:val="105"/>
          <w:vertAlign w:val="baseline"/>
        </w:rPr>
        <w:t> </w:t>
      </w:r>
      <w:r>
        <w:rPr>
          <w:w w:val="105"/>
          <w:vertAlign w:val="baseline"/>
        </w:rPr>
        <w:t>Guinean</w:t>
      </w:r>
      <w:r>
        <w:rPr>
          <w:spacing w:val="31"/>
          <w:w w:val="105"/>
          <w:vertAlign w:val="baseline"/>
        </w:rPr>
        <w:t> </w:t>
      </w:r>
      <w:r>
        <w:rPr>
          <w:w w:val="105"/>
          <w:vertAlign w:val="baseline"/>
        </w:rPr>
        <w:t>soldiers</w:t>
      </w:r>
      <w:r>
        <w:rPr>
          <w:spacing w:val="22"/>
          <w:w w:val="105"/>
          <w:vertAlign w:val="baseline"/>
        </w:rPr>
        <w:t> </w:t>
      </w:r>
      <w:r>
        <w:rPr>
          <w:w w:val="105"/>
          <w:vertAlign w:val="baseline"/>
        </w:rPr>
        <w:t>and</w:t>
      </w:r>
      <w:r>
        <w:rPr>
          <w:spacing w:val="24"/>
          <w:w w:val="105"/>
          <w:vertAlign w:val="baseline"/>
        </w:rPr>
        <w:t> </w:t>
      </w:r>
      <w:r>
        <w:rPr>
          <w:w w:val="105"/>
          <w:vertAlign w:val="baseline"/>
        </w:rPr>
        <w:t>8</w:t>
      </w:r>
      <w:r>
        <w:rPr>
          <w:spacing w:val="31"/>
          <w:w w:val="105"/>
          <w:vertAlign w:val="baseline"/>
        </w:rPr>
        <w:t> </w:t>
      </w:r>
      <w:r>
        <w:rPr>
          <w:w w:val="105"/>
          <w:vertAlign w:val="baseline"/>
        </w:rPr>
        <w:t>others</w:t>
      </w:r>
      <w:r>
        <w:rPr>
          <w:spacing w:val="29"/>
          <w:w w:val="105"/>
          <w:vertAlign w:val="baseline"/>
        </w:rPr>
        <w:t> </w:t>
      </w:r>
      <w:r>
        <w:rPr>
          <w:w w:val="105"/>
          <w:vertAlign w:val="baseline"/>
        </w:rPr>
        <w:t>wounded.</w:t>
      </w:r>
      <w:r>
        <w:rPr>
          <w:spacing w:val="26"/>
          <w:w w:val="105"/>
          <w:vertAlign w:val="baseline"/>
        </w:rPr>
        <w:t> </w:t>
      </w:r>
      <w:r>
        <w:rPr>
          <w:w w:val="105"/>
          <w:vertAlign w:val="baseline"/>
        </w:rPr>
        <w:t>They</w:t>
      </w: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26752">
                <wp:simplePos x="0" y="0"/>
                <wp:positionH relativeFrom="page">
                  <wp:posOffset>915009</wp:posOffset>
                </wp:positionH>
                <wp:positionV relativeFrom="paragraph">
                  <wp:posOffset>197785</wp:posOffset>
                </wp:positionV>
                <wp:extent cx="1830070"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573654pt;width:144.07pt;height:.72003pt;mso-position-horizontal-relative:page;mso-position-vertical-relative:paragraph;z-index:-15689728;mso-wrap-distance-left:0;mso-wrap-distance-right:0" id="docshape9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64</w:t>
      </w:r>
      <w:r>
        <w:rPr>
          <w:spacing w:val="-2"/>
          <w:sz w:val="20"/>
          <w:vertAlign w:val="baseline"/>
        </w:rPr>
        <w:t> Ibid.</w:t>
      </w:r>
    </w:p>
    <w:p>
      <w:pPr>
        <w:spacing w:before="0"/>
        <w:ind w:left="100" w:right="0" w:firstLine="0"/>
        <w:jc w:val="left"/>
        <w:rPr>
          <w:sz w:val="20"/>
        </w:rPr>
      </w:pPr>
      <w:r>
        <w:rPr>
          <w:sz w:val="20"/>
          <w:vertAlign w:val="superscript"/>
        </w:rPr>
        <w:t>65</w:t>
      </w:r>
      <w:r>
        <w:rPr>
          <w:spacing w:val="-2"/>
          <w:sz w:val="20"/>
          <w:vertAlign w:val="baseline"/>
        </w:rPr>
        <w:t> Ibid.</w:t>
      </w:r>
    </w:p>
    <w:p>
      <w:pPr>
        <w:spacing w:before="1"/>
        <w:ind w:left="100" w:right="0" w:firstLine="0"/>
        <w:jc w:val="left"/>
        <w:rPr>
          <w:sz w:val="20"/>
        </w:rPr>
      </w:pPr>
      <w:r>
        <w:rPr>
          <w:sz w:val="20"/>
          <w:vertAlign w:val="superscript"/>
        </w:rPr>
        <w:t>66</w:t>
      </w:r>
      <w:r>
        <w:rPr>
          <w:spacing w:val="-2"/>
          <w:sz w:val="20"/>
          <w:vertAlign w:val="baseline"/>
        </w:rPr>
        <w:t> Ibid.</w:t>
      </w:r>
    </w:p>
    <w:p>
      <w:pPr>
        <w:spacing w:before="1"/>
        <w:ind w:left="100" w:right="0" w:firstLine="0"/>
        <w:jc w:val="left"/>
        <w:rPr>
          <w:sz w:val="20"/>
        </w:rPr>
      </w:pPr>
      <w:r>
        <w:rPr>
          <w:sz w:val="20"/>
          <w:vertAlign w:val="superscript"/>
        </w:rPr>
        <w:t>67</w:t>
      </w:r>
      <w:r>
        <w:rPr>
          <w:spacing w:val="-5"/>
          <w:sz w:val="20"/>
          <w:vertAlign w:val="baseline"/>
        </w:rPr>
        <w:t> </w:t>
      </w:r>
      <w:r>
        <w:rPr>
          <w:sz w:val="20"/>
          <w:vertAlign w:val="baseline"/>
        </w:rPr>
        <w:t>MINUSMA</w:t>
      </w:r>
      <w:r>
        <w:rPr>
          <w:spacing w:val="-6"/>
          <w:sz w:val="20"/>
          <w:vertAlign w:val="baseline"/>
        </w:rPr>
        <w:t> </w:t>
      </w:r>
      <w:r>
        <w:rPr>
          <w:sz w:val="20"/>
          <w:vertAlign w:val="baseline"/>
        </w:rPr>
        <w:t>U3</w:t>
      </w:r>
      <w:r>
        <w:rPr>
          <w:spacing w:val="-5"/>
          <w:sz w:val="20"/>
          <w:vertAlign w:val="baseline"/>
        </w:rPr>
        <w:t> </w:t>
      </w:r>
      <w:r>
        <w:rPr>
          <w:sz w:val="20"/>
          <w:vertAlign w:val="baseline"/>
        </w:rPr>
        <w:t>Force</w:t>
      </w:r>
      <w:r>
        <w:rPr>
          <w:spacing w:val="-7"/>
          <w:sz w:val="20"/>
          <w:vertAlign w:val="baseline"/>
        </w:rPr>
        <w:t> </w:t>
      </w:r>
      <w:r>
        <w:rPr>
          <w:sz w:val="20"/>
          <w:vertAlign w:val="baseline"/>
        </w:rPr>
        <w:t>Commander‘s</w:t>
      </w:r>
      <w:r>
        <w:rPr>
          <w:spacing w:val="-5"/>
          <w:sz w:val="20"/>
          <w:vertAlign w:val="baseline"/>
        </w:rPr>
        <w:t> </w:t>
      </w:r>
      <w:r>
        <w:rPr>
          <w:sz w:val="20"/>
          <w:vertAlign w:val="baseline"/>
        </w:rPr>
        <w:t>Morning</w:t>
      </w:r>
      <w:r>
        <w:rPr>
          <w:spacing w:val="-11"/>
          <w:sz w:val="20"/>
          <w:vertAlign w:val="baseline"/>
        </w:rPr>
        <w:t> </w:t>
      </w:r>
      <w:r>
        <w:rPr>
          <w:sz w:val="20"/>
          <w:vertAlign w:val="baseline"/>
        </w:rPr>
        <w:t>Brief</w:t>
      </w:r>
      <w:r>
        <w:rPr>
          <w:spacing w:val="-7"/>
          <w:sz w:val="20"/>
          <w:vertAlign w:val="baseline"/>
        </w:rPr>
        <w:t> </w:t>
      </w:r>
      <w:r>
        <w:rPr>
          <w:sz w:val="20"/>
          <w:vertAlign w:val="baseline"/>
        </w:rPr>
        <w:t>on</w:t>
      </w:r>
      <w:r>
        <w:rPr>
          <w:spacing w:val="-4"/>
          <w:sz w:val="20"/>
          <w:vertAlign w:val="baseline"/>
        </w:rPr>
        <w:t> </w:t>
      </w:r>
      <w:r>
        <w:rPr>
          <w:sz w:val="20"/>
          <w:vertAlign w:val="baseline"/>
        </w:rPr>
        <w:t>19</w:t>
      </w:r>
      <w:r>
        <w:rPr>
          <w:spacing w:val="-5"/>
          <w:sz w:val="20"/>
          <w:vertAlign w:val="baseline"/>
        </w:rPr>
        <w:t> </w:t>
      </w:r>
      <w:r>
        <w:rPr>
          <w:sz w:val="20"/>
          <w:vertAlign w:val="baseline"/>
        </w:rPr>
        <w:t>May</w:t>
      </w:r>
      <w:r>
        <w:rPr>
          <w:spacing w:val="-11"/>
          <w:sz w:val="20"/>
          <w:vertAlign w:val="baseline"/>
        </w:rPr>
        <w:t> </w:t>
      </w:r>
      <w:r>
        <w:rPr>
          <w:spacing w:val="-2"/>
          <w:sz w:val="20"/>
          <w:vertAlign w:val="baseline"/>
        </w:rPr>
        <w:t>2017.</w:t>
      </w:r>
    </w:p>
    <w:p>
      <w:pPr>
        <w:spacing w:after="0"/>
        <w:jc w:val="left"/>
        <w:rPr>
          <w:sz w:val="20"/>
        </w:rPr>
        <w:sectPr>
          <w:pgSz w:w="11910" w:h="16850"/>
          <w:pgMar w:header="0" w:footer="1063" w:top="1320" w:bottom="1260" w:left="1340" w:right="1140"/>
        </w:sectPr>
      </w:pPr>
    </w:p>
    <w:p>
      <w:pPr>
        <w:pStyle w:val="BodyText"/>
        <w:spacing w:line="504" w:lineRule="auto" w:before="81"/>
        <w:ind w:left="100" w:right="135"/>
        <w:jc w:val="both"/>
      </w:pPr>
      <w:r>
        <w:rPr>
          <w:w w:val="105"/>
        </w:rPr>
        <w:t>have</w:t>
      </w:r>
      <w:r>
        <w:rPr>
          <w:w w:val="105"/>
        </w:rPr>
        <w:t> launched</w:t>
      </w:r>
      <w:r>
        <w:rPr>
          <w:w w:val="105"/>
        </w:rPr>
        <w:t> several</w:t>
      </w:r>
      <w:r>
        <w:rPr>
          <w:w w:val="105"/>
        </w:rPr>
        <w:t> IDF</w:t>
      </w:r>
      <w:r>
        <w:rPr>
          <w:w w:val="105"/>
        </w:rPr>
        <w:t> attack</w:t>
      </w:r>
      <w:r>
        <w:rPr>
          <w:w w:val="105"/>
        </w:rPr>
        <w:t> into</w:t>
      </w:r>
      <w:r>
        <w:rPr>
          <w:w w:val="105"/>
        </w:rPr>
        <w:t> UN</w:t>
      </w:r>
      <w:r>
        <w:rPr>
          <w:w w:val="105"/>
        </w:rPr>
        <w:t> Camp</w:t>
      </w:r>
      <w:r>
        <w:rPr>
          <w:w w:val="105"/>
        </w:rPr>
        <w:t> in</w:t>
      </w:r>
      <w:r>
        <w:rPr>
          <w:w w:val="105"/>
        </w:rPr>
        <w:t> Timbuktu</w:t>
      </w:r>
      <w:r>
        <w:rPr>
          <w:w w:val="105"/>
        </w:rPr>
        <w:t> since</w:t>
      </w:r>
      <w:r>
        <w:rPr>
          <w:w w:val="105"/>
        </w:rPr>
        <w:t> then</w:t>
      </w:r>
      <w:r>
        <w:rPr>
          <w:w w:val="105"/>
        </w:rPr>
        <w:t> killing</w:t>
      </w:r>
      <w:r>
        <w:rPr>
          <w:w w:val="105"/>
        </w:rPr>
        <w:t> several peacekeepers,</w:t>
      </w:r>
      <w:r>
        <w:rPr>
          <w:spacing w:val="-1"/>
          <w:w w:val="105"/>
        </w:rPr>
        <w:t> </w:t>
      </w:r>
      <w:r>
        <w:rPr>
          <w:w w:val="105"/>
        </w:rPr>
        <w:t>and civilians</w:t>
      </w:r>
      <w:r>
        <w:rPr>
          <w:spacing w:val="-5"/>
          <w:w w:val="105"/>
        </w:rPr>
        <w:t> </w:t>
      </w:r>
      <w:r>
        <w:rPr>
          <w:w w:val="105"/>
        </w:rPr>
        <w:t>and wounding many others without respecting the tenets of</w:t>
      </w:r>
      <w:r>
        <w:rPr>
          <w:spacing w:val="-7"/>
          <w:w w:val="105"/>
        </w:rPr>
        <w:t> </w:t>
      </w:r>
      <w:r>
        <w:rPr>
          <w:w w:val="105"/>
        </w:rPr>
        <w:t>IHL.</w:t>
      </w:r>
      <w:r>
        <w:rPr>
          <w:spacing w:val="-38"/>
          <w:w w:val="105"/>
        </w:rPr>
        <w:t> </w:t>
      </w:r>
      <w:r>
        <w:rPr>
          <w:w w:val="105"/>
          <w:vertAlign w:val="superscript"/>
        </w:rPr>
        <w:t>68</w:t>
      </w:r>
    </w:p>
    <w:p>
      <w:pPr>
        <w:pStyle w:val="BodyText"/>
        <w:spacing w:before="216"/>
      </w:pPr>
    </w:p>
    <w:p>
      <w:pPr>
        <w:pStyle w:val="Heading2"/>
        <w:numPr>
          <w:ilvl w:val="1"/>
          <w:numId w:val="11"/>
        </w:numPr>
        <w:tabs>
          <w:tab w:pos="821" w:val="left" w:leader="none"/>
        </w:tabs>
        <w:spacing w:line="240" w:lineRule="auto" w:before="0" w:after="0"/>
        <w:ind w:left="821" w:right="0" w:hanging="721"/>
        <w:jc w:val="left"/>
      </w:pPr>
      <w:bookmarkStart w:name="_TOC_250027" w:id="49"/>
      <w:r>
        <w:rPr>
          <w:w w:val="105"/>
        </w:rPr>
        <w:t>The</w:t>
      </w:r>
      <w:r>
        <w:rPr>
          <w:spacing w:val="-10"/>
          <w:w w:val="105"/>
        </w:rPr>
        <w:t> </w:t>
      </w:r>
      <w:r>
        <w:rPr>
          <w:w w:val="105"/>
        </w:rPr>
        <w:t>Intervention</w:t>
      </w:r>
      <w:r>
        <w:rPr>
          <w:spacing w:val="-14"/>
          <w:w w:val="105"/>
        </w:rPr>
        <w:t> </w:t>
      </w:r>
      <w:r>
        <w:rPr>
          <w:w w:val="105"/>
        </w:rPr>
        <w:t>of</w:t>
      </w:r>
      <w:r>
        <w:rPr>
          <w:spacing w:val="-12"/>
          <w:w w:val="105"/>
        </w:rPr>
        <w:t> </w:t>
      </w:r>
      <w:r>
        <w:rPr>
          <w:w w:val="105"/>
        </w:rPr>
        <w:t>the</w:t>
      </w:r>
      <w:r>
        <w:rPr>
          <w:spacing w:val="-4"/>
          <w:w w:val="105"/>
        </w:rPr>
        <w:t> </w:t>
      </w:r>
      <w:r>
        <w:rPr>
          <w:w w:val="105"/>
        </w:rPr>
        <w:t>African</w:t>
      </w:r>
      <w:r>
        <w:rPr>
          <w:spacing w:val="-14"/>
          <w:w w:val="105"/>
        </w:rPr>
        <w:t> </w:t>
      </w:r>
      <w:bookmarkEnd w:id="49"/>
      <w:r>
        <w:rPr>
          <w:spacing w:val="-4"/>
          <w:w w:val="105"/>
        </w:rPr>
        <w:t>Union</w:t>
      </w:r>
    </w:p>
    <w:p>
      <w:pPr>
        <w:pStyle w:val="BodyText"/>
        <w:spacing w:line="501" w:lineRule="auto" w:before="247"/>
        <w:ind w:left="100" w:right="117"/>
        <w:jc w:val="both"/>
      </w:pPr>
      <w:r>
        <w:rPr>
          <w:w w:val="105"/>
        </w:rPr>
        <w:t>The</w:t>
      </w:r>
      <w:r>
        <w:rPr>
          <w:spacing w:val="-6"/>
          <w:w w:val="105"/>
        </w:rPr>
        <w:t> </w:t>
      </w:r>
      <w:r>
        <w:rPr>
          <w:w w:val="105"/>
        </w:rPr>
        <w:t>Malian conflict</w:t>
      </w:r>
      <w:r>
        <w:rPr>
          <w:spacing w:val="-4"/>
          <w:w w:val="105"/>
        </w:rPr>
        <w:t> </w:t>
      </w:r>
      <w:r>
        <w:rPr>
          <w:w w:val="105"/>
        </w:rPr>
        <w:t>at</w:t>
      </w:r>
      <w:r>
        <w:rPr>
          <w:spacing w:val="-4"/>
          <w:w w:val="105"/>
        </w:rPr>
        <w:t> </w:t>
      </w:r>
      <w:r>
        <w:rPr>
          <w:w w:val="105"/>
        </w:rPr>
        <w:t>a stage began</w:t>
      </w:r>
      <w:r>
        <w:rPr>
          <w:spacing w:val="-5"/>
          <w:w w:val="105"/>
        </w:rPr>
        <w:t> </w:t>
      </w:r>
      <w:r>
        <w:rPr>
          <w:w w:val="105"/>
        </w:rPr>
        <w:t>to deteriorate</w:t>
      </w:r>
      <w:r>
        <w:rPr>
          <w:spacing w:val="-6"/>
          <w:w w:val="105"/>
        </w:rPr>
        <w:t> </w:t>
      </w:r>
      <w:r>
        <w:rPr>
          <w:w w:val="105"/>
        </w:rPr>
        <w:t>and</w:t>
      </w:r>
      <w:r>
        <w:rPr>
          <w:spacing w:val="-5"/>
          <w:w w:val="105"/>
        </w:rPr>
        <w:t> </w:t>
      </w:r>
      <w:r>
        <w:rPr>
          <w:w w:val="105"/>
        </w:rPr>
        <w:t>it became obvious</w:t>
      </w:r>
      <w:r>
        <w:rPr>
          <w:spacing w:val="-1"/>
          <w:w w:val="105"/>
        </w:rPr>
        <w:t> </w:t>
      </w:r>
      <w:r>
        <w:rPr>
          <w:w w:val="105"/>
        </w:rPr>
        <w:t>that</w:t>
      </w:r>
      <w:r>
        <w:rPr>
          <w:spacing w:val="-4"/>
          <w:w w:val="105"/>
        </w:rPr>
        <w:t> </w:t>
      </w:r>
      <w:r>
        <w:rPr>
          <w:w w:val="105"/>
        </w:rPr>
        <w:t>it was</w:t>
      </w:r>
      <w:r>
        <w:rPr>
          <w:spacing w:val="-1"/>
          <w:w w:val="105"/>
        </w:rPr>
        <w:t> </w:t>
      </w:r>
      <w:r>
        <w:rPr>
          <w:w w:val="105"/>
        </w:rPr>
        <w:t>not within the</w:t>
      </w:r>
      <w:r>
        <w:rPr>
          <w:w w:val="105"/>
        </w:rPr>
        <w:t> capacity</w:t>
      </w:r>
      <w:r>
        <w:rPr>
          <w:w w:val="105"/>
        </w:rPr>
        <w:t> of</w:t>
      </w:r>
      <w:r>
        <w:rPr>
          <w:w w:val="105"/>
        </w:rPr>
        <w:t> the</w:t>
      </w:r>
      <w:r>
        <w:rPr>
          <w:w w:val="105"/>
        </w:rPr>
        <w:t> Malian</w:t>
      </w:r>
      <w:r>
        <w:rPr>
          <w:w w:val="105"/>
        </w:rPr>
        <w:t> Government</w:t>
      </w:r>
      <w:r>
        <w:rPr>
          <w:w w:val="105"/>
        </w:rPr>
        <w:t> alone</w:t>
      </w:r>
      <w:r>
        <w:rPr>
          <w:w w:val="105"/>
        </w:rPr>
        <w:t> to</w:t>
      </w:r>
      <w:r>
        <w:rPr>
          <w:w w:val="105"/>
        </w:rPr>
        <w:t> solve</w:t>
      </w:r>
      <w:r>
        <w:rPr>
          <w:w w:val="105"/>
        </w:rPr>
        <w:t> the</w:t>
      </w:r>
      <w:r>
        <w:rPr>
          <w:w w:val="105"/>
        </w:rPr>
        <w:t> problem.</w:t>
      </w:r>
      <w:r>
        <w:rPr>
          <w:w w:val="105"/>
        </w:rPr>
        <w:t> Chapter</w:t>
      </w:r>
      <w:r>
        <w:rPr>
          <w:w w:val="105"/>
        </w:rPr>
        <w:t> 8</w:t>
      </w:r>
      <w:r>
        <w:rPr>
          <w:w w:val="105"/>
        </w:rPr>
        <w:t> of</w:t>
      </w:r>
      <w:r>
        <w:rPr>
          <w:w w:val="105"/>
        </w:rPr>
        <w:t> the</w:t>
      </w:r>
      <w:r>
        <w:rPr>
          <w:w w:val="105"/>
        </w:rPr>
        <w:t> UN Charter</w:t>
      </w:r>
      <w:r>
        <w:rPr>
          <w:w w:val="105"/>
        </w:rPr>
        <w:t> allows</w:t>
      </w:r>
      <w:r>
        <w:rPr>
          <w:w w:val="105"/>
        </w:rPr>
        <w:t> regional</w:t>
      </w:r>
      <w:r>
        <w:rPr>
          <w:w w:val="105"/>
        </w:rPr>
        <w:t> bodies</w:t>
      </w:r>
      <w:r>
        <w:rPr>
          <w:w w:val="105"/>
        </w:rPr>
        <w:t> like</w:t>
      </w:r>
      <w:r>
        <w:rPr>
          <w:w w:val="105"/>
        </w:rPr>
        <w:t> the</w:t>
      </w:r>
      <w:r>
        <w:rPr>
          <w:w w:val="105"/>
        </w:rPr>
        <w:t> African</w:t>
      </w:r>
      <w:r>
        <w:rPr>
          <w:w w:val="105"/>
        </w:rPr>
        <w:t> Union</w:t>
      </w:r>
      <w:r>
        <w:rPr>
          <w:w w:val="105"/>
        </w:rPr>
        <w:t> (AU)</w:t>
      </w:r>
      <w:r>
        <w:rPr>
          <w:w w:val="105"/>
        </w:rPr>
        <w:t> to</w:t>
      </w:r>
      <w:r>
        <w:rPr>
          <w:w w:val="105"/>
        </w:rPr>
        <w:t> intervene</w:t>
      </w:r>
      <w:r>
        <w:rPr>
          <w:w w:val="105"/>
        </w:rPr>
        <w:t> in</w:t>
      </w:r>
      <w:r>
        <w:rPr>
          <w:w w:val="105"/>
        </w:rPr>
        <w:t> conflicts</w:t>
      </w:r>
      <w:r>
        <w:rPr>
          <w:w w:val="105"/>
        </w:rPr>
        <w:t> within their regions.</w:t>
      </w:r>
      <w:r>
        <w:rPr>
          <w:spacing w:val="-2"/>
          <w:w w:val="105"/>
        </w:rPr>
        <w:t> </w:t>
      </w:r>
      <w:r>
        <w:rPr>
          <w:w w:val="105"/>
        </w:rPr>
        <w:t>This is</w:t>
      </w:r>
      <w:r>
        <w:rPr>
          <w:spacing w:val="-6"/>
          <w:w w:val="105"/>
        </w:rPr>
        <w:t> </w:t>
      </w:r>
      <w:r>
        <w:rPr>
          <w:w w:val="105"/>
        </w:rPr>
        <w:t>usually done in</w:t>
      </w:r>
      <w:r>
        <w:rPr>
          <w:spacing w:val="-4"/>
          <w:w w:val="105"/>
        </w:rPr>
        <w:t> </w:t>
      </w:r>
      <w:r>
        <w:rPr>
          <w:w w:val="105"/>
        </w:rPr>
        <w:t>anticipation that</w:t>
      </w:r>
      <w:r>
        <w:rPr>
          <w:spacing w:val="-2"/>
          <w:w w:val="105"/>
        </w:rPr>
        <w:t> </w:t>
      </w:r>
      <w:r>
        <w:rPr>
          <w:w w:val="105"/>
        </w:rPr>
        <w:t>a regional organization</w:t>
      </w:r>
      <w:r>
        <w:rPr>
          <w:spacing w:val="-4"/>
          <w:w w:val="105"/>
        </w:rPr>
        <w:t> </w:t>
      </w:r>
      <w:r>
        <w:rPr>
          <w:w w:val="105"/>
        </w:rPr>
        <w:t>knows the terrain and</w:t>
      </w:r>
      <w:r>
        <w:rPr>
          <w:spacing w:val="-1"/>
          <w:w w:val="105"/>
        </w:rPr>
        <w:t> </w:t>
      </w:r>
      <w:r>
        <w:rPr>
          <w:w w:val="105"/>
        </w:rPr>
        <w:t>people better and would</w:t>
      </w:r>
      <w:r>
        <w:rPr>
          <w:spacing w:val="-1"/>
          <w:w w:val="105"/>
        </w:rPr>
        <w:t> </w:t>
      </w:r>
      <w:r>
        <w:rPr>
          <w:w w:val="105"/>
        </w:rPr>
        <w:t>probably solve</w:t>
      </w:r>
      <w:r>
        <w:rPr>
          <w:spacing w:val="-2"/>
          <w:w w:val="105"/>
        </w:rPr>
        <w:t> </w:t>
      </w:r>
      <w:r>
        <w:rPr>
          <w:w w:val="105"/>
        </w:rPr>
        <w:t>the problem without the</w:t>
      </w:r>
      <w:r>
        <w:rPr>
          <w:spacing w:val="-2"/>
          <w:w w:val="105"/>
        </w:rPr>
        <w:t> </w:t>
      </w:r>
      <w:r>
        <w:rPr>
          <w:w w:val="105"/>
        </w:rPr>
        <w:t>UN coming</w:t>
      </w:r>
      <w:r>
        <w:rPr>
          <w:spacing w:val="-1"/>
          <w:w w:val="105"/>
        </w:rPr>
        <w:t> </w:t>
      </w:r>
      <w:r>
        <w:rPr>
          <w:w w:val="105"/>
        </w:rPr>
        <w:t>in.</w:t>
      </w:r>
      <w:r>
        <w:rPr>
          <w:spacing w:val="40"/>
          <w:w w:val="105"/>
        </w:rPr>
        <w:t> </w:t>
      </w:r>
      <w:r>
        <w:rPr>
          <w:w w:val="105"/>
        </w:rPr>
        <w:t>The most immediate</w:t>
      </w:r>
      <w:r>
        <w:rPr>
          <w:w w:val="105"/>
        </w:rPr>
        <w:t> cause</w:t>
      </w:r>
      <w:r>
        <w:rPr>
          <w:w w:val="105"/>
        </w:rPr>
        <w:t> of</w:t>
      </w:r>
      <w:r>
        <w:rPr>
          <w:w w:val="105"/>
        </w:rPr>
        <w:t> the</w:t>
      </w:r>
      <w:r>
        <w:rPr>
          <w:w w:val="105"/>
        </w:rPr>
        <w:t> intervention</w:t>
      </w:r>
      <w:r>
        <w:rPr>
          <w:w w:val="105"/>
        </w:rPr>
        <w:t> of</w:t>
      </w:r>
      <w:r>
        <w:rPr>
          <w:w w:val="105"/>
        </w:rPr>
        <w:t> the</w:t>
      </w:r>
      <w:r>
        <w:rPr>
          <w:w w:val="105"/>
        </w:rPr>
        <w:t> AU</w:t>
      </w:r>
      <w:r>
        <w:rPr>
          <w:w w:val="105"/>
        </w:rPr>
        <w:t> in</w:t>
      </w:r>
      <w:r>
        <w:rPr>
          <w:w w:val="105"/>
        </w:rPr>
        <w:t> Malian</w:t>
      </w:r>
      <w:r>
        <w:rPr>
          <w:w w:val="105"/>
        </w:rPr>
        <w:t> Conflict</w:t>
      </w:r>
      <w:r>
        <w:rPr>
          <w:w w:val="105"/>
        </w:rPr>
        <w:t> was</w:t>
      </w:r>
      <w:r>
        <w:rPr>
          <w:w w:val="105"/>
        </w:rPr>
        <w:t> the</w:t>
      </w:r>
      <w:r>
        <w:rPr>
          <w:w w:val="105"/>
        </w:rPr>
        <w:t> aftermath</w:t>
      </w:r>
      <w:r>
        <w:rPr>
          <w:w w:val="105"/>
        </w:rPr>
        <w:t> of</w:t>
      </w:r>
      <w:r>
        <w:rPr>
          <w:w w:val="105"/>
        </w:rPr>
        <w:t> the March</w:t>
      </w:r>
      <w:r>
        <w:rPr>
          <w:w w:val="105"/>
        </w:rPr>
        <w:t> 2012</w:t>
      </w:r>
      <w:r>
        <w:rPr>
          <w:w w:val="105"/>
        </w:rPr>
        <w:t> Coup.</w:t>
      </w:r>
      <w:r>
        <w:rPr>
          <w:w w:val="105"/>
        </w:rPr>
        <w:t> The</w:t>
      </w:r>
      <w:r>
        <w:rPr>
          <w:w w:val="105"/>
        </w:rPr>
        <w:t> conflict</w:t>
      </w:r>
      <w:r>
        <w:rPr>
          <w:w w:val="105"/>
        </w:rPr>
        <w:t> continued</w:t>
      </w:r>
      <w:r>
        <w:rPr>
          <w:w w:val="105"/>
        </w:rPr>
        <w:t> to</w:t>
      </w:r>
      <w:r>
        <w:rPr>
          <w:w w:val="105"/>
        </w:rPr>
        <w:t> escalate</w:t>
      </w:r>
      <w:r>
        <w:rPr>
          <w:w w:val="105"/>
        </w:rPr>
        <w:t> and</w:t>
      </w:r>
      <w:r>
        <w:rPr>
          <w:w w:val="105"/>
        </w:rPr>
        <w:t> led</w:t>
      </w:r>
      <w:r>
        <w:rPr>
          <w:w w:val="105"/>
        </w:rPr>
        <w:t> to</w:t>
      </w:r>
      <w:r>
        <w:rPr>
          <w:w w:val="105"/>
        </w:rPr>
        <w:t> the</w:t>
      </w:r>
      <w:r>
        <w:rPr>
          <w:w w:val="105"/>
        </w:rPr>
        <w:t> displacement</w:t>
      </w:r>
      <w:r>
        <w:rPr>
          <w:w w:val="105"/>
        </w:rPr>
        <w:t> of</w:t>
      </w:r>
      <w:r>
        <w:rPr>
          <w:w w:val="105"/>
        </w:rPr>
        <w:t> about 412,000</w:t>
      </w:r>
      <w:r>
        <w:rPr>
          <w:w w:val="105"/>
        </w:rPr>
        <w:t> Malians,</w:t>
      </w:r>
      <w:r>
        <w:rPr>
          <w:w w:val="105"/>
        </w:rPr>
        <w:t> including</w:t>
      </w:r>
      <w:r>
        <w:rPr>
          <w:w w:val="105"/>
        </w:rPr>
        <w:t> 208,000</w:t>
      </w:r>
      <w:r>
        <w:rPr>
          <w:w w:val="105"/>
        </w:rPr>
        <w:t> refugees</w:t>
      </w:r>
      <w:r>
        <w:rPr>
          <w:w w:val="105"/>
        </w:rPr>
        <w:t> in</w:t>
      </w:r>
      <w:r>
        <w:rPr>
          <w:w w:val="105"/>
        </w:rPr>
        <w:t> Algeria,</w:t>
      </w:r>
      <w:r>
        <w:rPr>
          <w:w w:val="105"/>
        </w:rPr>
        <w:t> Burkina</w:t>
      </w:r>
      <w:r>
        <w:rPr>
          <w:w w:val="105"/>
        </w:rPr>
        <w:t> Faso,</w:t>
      </w:r>
      <w:r>
        <w:rPr>
          <w:w w:val="105"/>
        </w:rPr>
        <w:t> Guinea,</w:t>
      </w:r>
      <w:r>
        <w:rPr>
          <w:w w:val="105"/>
        </w:rPr>
        <w:t> Mauritania, Niger</w:t>
      </w:r>
      <w:r>
        <w:rPr>
          <w:w w:val="105"/>
        </w:rPr>
        <w:t> and</w:t>
      </w:r>
      <w:r>
        <w:rPr>
          <w:w w:val="105"/>
        </w:rPr>
        <w:t> Togo.</w:t>
      </w:r>
      <w:r>
        <w:rPr>
          <w:w w:val="105"/>
          <w:vertAlign w:val="superscript"/>
        </w:rPr>
        <w:t>69</w:t>
      </w:r>
      <w:r>
        <w:rPr>
          <w:spacing w:val="40"/>
          <w:w w:val="105"/>
          <w:vertAlign w:val="baseline"/>
        </w:rPr>
        <w:t> </w:t>
      </w:r>
      <w:r>
        <w:rPr>
          <w:w w:val="105"/>
          <w:vertAlign w:val="baseline"/>
        </w:rPr>
        <w:t>In</w:t>
      </w:r>
      <w:r>
        <w:rPr>
          <w:w w:val="105"/>
          <w:vertAlign w:val="baseline"/>
        </w:rPr>
        <w:t> the</w:t>
      </w:r>
      <w:r>
        <w:rPr>
          <w:w w:val="105"/>
          <w:vertAlign w:val="baseline"/>
        </w:rPr>
        <w:t> words</w:t>
      </w:r>
      <w:r>
        <w:rPr>
          <w:w w:val="105"/>
          <w:vertAlign w:val="baseline"/>
        </w:rPr>
        <w:t> of</w:t>
      </w:r>
      <w:r>
        <w:rPr>
          <w:w w:val="105"/>
          <w:vertAlign w:val="baseline"/>
        </w:rPr>
        <w:t> Oluwadare</w:t>
      </w:r>
      <w:r>
        <w:rPr>
          <w:w w:val="105"/>
          <w:vertAlign w:val="superscript"/>
        </w:rPr>
        <w:t>70</w:t>
      </w:r>
      <w:r>
        <w:rPr>
          <w:w w:val="105"/>
          <w:vertAlign w:val="baseline"/>
        </w:rPr>
        <w:t>,</w:t>
      </w:r>
      <w:r>
        <w:rPr>
          <w:w w:val="105"/>
          <w:vertAlign w:val="baseline"/>
        </w:rPr>
        <w:t> ―by</w:t>
      </w:r>
      <w:r>
        <w:rPr>
          <w:w w:val="105"/>
          <w:vertAlign w:val="baseline"/>
        </w:rPr>
        <w:t> November</w:t>
      </w:r>
      <w:r>
        <w:rPr>
          <w:w w:val="105"/>
          <w:vertAlign w:val="baseline"/>
        </w:rPr>
        <w:t> 2012,</w:t>
      </w:r>
      <w:r>
        <w:rPr>
          <w:w w:val="105"/>
          <w:vertAlign w:val="baseline"/>
        </w:rPr>
        <w:t> tensions</w:t>
      </w:r>
      <w:r>
        <w:rPr>
          <w:w w:val="105"/>
          <w:vertAlign w:val="baseline"/>
        </w:rPr>
        <w:t> erupted between</w:t>
      </w:r>
      <w:r>
        <w:rPr>
          <w:spacing w:val="-6"/>
          <w:w w:val="105"/>
          <w:vertAlign w:val="baseline"/>
        </w:rPr>
        <w:t> </w:t>
      </w:r>
      <w:r>
        <w:rPr>
          <w:w w:val="105"/>
          <w:vertAlign w:val="baseline"/>
        </w:rPr>
        <w:t>the</w:t>
      </w:r>
      <w:r>
        <w:rPr>
          <w:spacing w:val="-7"/>
          <w:w w:val="105"/>
          <w:vertAlign w:val="baseline"/>
        </w:rPr>
        <w:t> </w:t>
      </w:r>
      <w:r>
        <w:rPr>
          <w:w w:val="105"/>
          <w:vertAlign w:val="baseline"/>
        </w:rPr>
        <w:t>rebels</w:t>
      </w:r>
      <w:r>
        <w:rPr>
          <w:spacing w:val="-8"/>
          <w:w w:val="105"/>
          <w:vertAlign w:val="baseline"/>
        </w:rPr>
        <w:t> </w:t>
      </w:r>
      <w:r>
        <w:rPr>
          <w:w w:val="105"/>
          <w:vertAlign w:val="baseline"/>
        </w:rPr>
        <w:t>in</w:t>
      </w:r>
      <w:r>
        <w:rPr>
          <w:spacing w:val="-6"/>
          <w:w w:val="105"/>
          <w:vertAlign w:val="baseline"/>
        </w:rPr>
        <w:t> </w:t>
      </w:r>
      <w:r>
        <w:rPr>
          <w:w w:val="105"/>
          <w:vertAlign w:val="baseline"/>
        </w:rPr>
        <w:t>the</w:t>
      </w:r>
      <w:r>
        <w:rPr>
          <w:spacing w:val="-7"/>
          <w:w w:val="105"/>
          <w:vertAlign w:val="baseline"/>
        </w:rPr>
        <w:t> </w:t>
      </w:r>
      <w:r>
        <w:rPr>
          <w:w w:val="105"/>
          <w:vertAlign w:val="baseline"/>
        </w:rPr>
        <w:t>North,</w:t>
      </w:r>
      <w:r>
        <w:rPr>
          <w:spacing w:val="-4"/>
          <w:w w:val="105"/>
          <w:vertAlign w:val="baseline"/>
        </w:rPr>
        <w:t> </w:t>
      </w:r>
      <w:r>
        <w:rPr>
          <w:w w:val="105"/>
          <w:vertAlign w:val="baseline"/>
        </w:rPr>
        <w:t>with Ansar</w:t>
      </w:r>
      <w:r>
        <w:rPr>
          <w:spacing w:val="-3"/>
          <w:w w:val="105"/>
          <w:vertAlign w:val="baseline"/>
        </w:rPr>
        <w:t> </w:t>
      </w:r>
      <w:r>
        <w:rPr>
          <w:w w:val="105"/>
          <w:vertAlign w:val="baseline"/>
        </w:rPr>
        <w:t>Dine</w:t>
      </w:r>
      <w:r>
        <w:rPr>
          <w:spacing w:val="-13"/>
          <w:w w:val="105"/>
          <w:vertAlign w:val="baseline"/>
        </w:rPr>
        <w:t> </w:t>
      </w:r>
      <w:r>
        <w:rPr>
          <w:w w:val="105"/>
          <w:vertAlign w:val="baseline"/>
        </w:rPr>
        <w:t>and</w:t>
      </w:r>
      <w:r>
        <w:rPr>
          <w:spacing w:val="-6"/>
          <w:w w:val="105"/>
          <w:vertAlign w:val="baseline"/>
        </w:rPr>
        <w:t> </w:t>
      </w:r>
      <w:r>
        <w:rPr>
          <w:w w:val="105"/>
          <w:vertAlign w:val="baseline"/>
        </w:rPr>
        <w:t>MUJAO</w:t>
      </w:r>
      <w:r>
        <w:rPr>
          <w:spacing w:val="-2"/>
          <w:w w:val="105"/>
          <w:vertAlign w:val="baseline"/>
        </w:rPr>
        <w:t> </w:t>
      </w:r>
      <w:r>
        <w:rPr>
          <w:w w:val="105"/>
          <w:vertAlign w:val="baseline"/>
        </w:rPr>
        <w:t>repelling</w:t>
      </w:r>
      <w:r>
        <w:rPr>
          <w:spacing w:val="-6"/>
          <w:w w:val="105"/>
          <w:vertAlign w:val="baseline"/>
        </w:rPr>
        <w:t> </w:t>
      </w:r>
      <w:r>
        <w:rPr>
          <w:w w:val="105"/>
          <w:vertAlign w:val="baseline"/>
        </w:rPr>
        <w:t>MNLA</w:t>
      </w:r>
      <w:r>
        <w:rPr>
          <w:spacing w:val="-9"/>
          <w:w w:val="105"/>
          <w:vertAlign w:val="baseline"/>
        </w:rPr>
        <w:t> </w:t>
      </w:r>
      <w:r>
        <w:rPr>
          <w:w w:val="105"/>
          <w:vertAlign w:val="baseline"/>
        </w:rPr>
        <w:t>out</w:t>
      </w:r>
      <w:r>
        <w:rPr>
          <w:spacing w:val="-4"/>
          <w:w w:val="105"/>
          <w:vertAlign w:val="baseline"/>
        </w:rPr>
        <w:t> </w:t>
      </w:r>
      <w:r>
        <w:rPr>
          <w:w w:val="105"/>
          <w:vertAlign w:val="baseline"/>
        </w:rPr>
        <w:t>of</w:t>
      </w:r>
      <w:r>
        <w:rPr>
          <w:spacing w:val="-9"/>
          <w:w w:val="105"/>
          <w:vertAlign w:val="baseline"/>
        </w:rPr>
        <w:t> </w:t>
      </w:r>
      <w:r>
        <w:rPr>
          <w:w w:val="105"/>
          <w:vertAlign w:val="baseline"/>
        </w:rPr>
        <w:t>the</w:t>
      </w:r>
      <w:r>
        <w:rPr>
          <w:spacing w:val="-7"/>
          <w:w w:val="105"/>
          <w:vertAlign w:val="baseline"/>
        </w:rPr>
        <w:t> </w:t>
      </w:r>
      <w:r>
        <w:rPr>
          <w:w w:val="105"/>
          <w:vertAlign w:val="baseline"/>
        </w:rPr>
        <w:t>main towns</w:t>
      </w:r>
      <w:r>
        <w:rPr>
          <w:w w:val="105"/>
          <w:vertAlign w:val="baseline"/>
        </w:rPr>
        <w:t> that</w:t>
      </w:r>
      <w:r>
        <w:rPr>
          <w:w w:val="105"/>
          <w:vertAlign w:val="baseline"/>
        </w:rPr>
        <w:t> it</w:t>
      </w:r>
      <w:r>
        <w:rPr>
          <w:w w:val="105"/>
          <w:vertAlign w:val="baseline"/>
        </w:rPr>
        <w:t> had</w:t>
      </w:r>
      <w:r>
        <w:rPr>
          <w:w w:val="105"/>
          <w:vertAlign w:val="baseline"/>
        </w:rPr>
        <w:t> occupied.</w:t>
      </w:r>
      <w:r>
        <w:rPr>
          <w:w w:val="105"/>
          <w:vertAlign w:val="baseline"/>
        </w:rPr>
        <w:t> AQIM</w:t>
      </w:r>
      <w:r>
        <w:rPr>
          <w:w w:val="105"/>
          <w:vertAlign w:val="baseline"/>
        </w:rPr>
        <w:t> destroyed</w:t>
      </w:r>
      <w:r>
        <w:rPr>
          <w:w w:val="105"/>
          <w:vertAlign w:val="baseline"/>
        </w:rPr>
        <w:t> many</w:t>
      </w:r>
      <w:r>
        <w:rPr>
          <w:w w:val="105"/>
          <w:vertAlign w:val="baseline"/>
        </w:rPr>
        <w:t> historic</w:t>
      </w:r>
      <w:r>
        <w:rPr>
          <w:w w:val="105"/>
          <w:vertAlign w:val="baseline"/>
        </w:rPr>
        <w:t> and</w:t>
      </w:r>
      <w:r>
        <w:rPr>
          <w:w w:val="105"/>
          <w:vertAlign w:val="baseline"/>
        </w:rPr>
        <w:t> cultural</w:t>
      </w:r>
      <w:r>
        <w:rPr>
          <w:w w:val="105"/>
          <w:vertAlign w:val="baseline"/>
        </w:rPr>
        <w:t> sites</w:t>
      </w:r>
      <w:r>
        <w:rPr>
          <w:w w:val="105"/>
          <w:vertAlign w:val="baseline"/>
        </w:rPr>
        <w:t> in</w:t>
      </w:r>
      <w:r>
        <w:rPr>
          <w:w w:val="105"/>
          <w:vertAlign w:val="baseline"/>
        </w:rPr>
        <w:t> Timbuktu. These attacks closed down the country‘s gold mining industry.</w:t>
      </w:r>
      <w:r>
        <w:rPr>
          <w:w w:val="105"/>
          <w:vertAlign w:val="superscript"/>
        </w:rPr>
        <w:t>71</w:t>
      </w:r>
      <w:r>
        <w:rPr>
          <w:w w:val="105"/>
          <w:vertAlign w:val="baseline"/>
        </w:rPr>
        <w:t>‖ With the escalating conflict, the</w:t>
      </w:r>
      <w:r>
        <w:rPr>
          <w:w w:val="105"/>
          <w:vertAlign w:val="baseline"/>
        </w:rPr>
        <w:t> AU</w:t>
      </w:r>
      <w:r>
        <w:rPr>
          <w:w w:val="105"/>
          <w:vertAlign w:val="baseline"/>
        </w:rPr>
        <w:t> pushed</w:t>
      </w:r>
      <w:r>
        <w:rPr>
          <w:w w:val="105"/>
          <w:vertAlign w:val="baseline"/>
        </w:rPr>
        <w:t> for</w:t>
      </w:r>
      <w:r>
        <w:rPr>
          <w:w w:val="105"/>
          <w:vertAlign w:val="baseline"/>
        </w:rPr>
        <w:t> better</w:t>
      </w:r>
      <w:r>
        <w:rPr>
          <w:w w:val="105"/>
          <w:vertAlign w:val="baseline"/>
        </w:rPr>
        <w:t> coordination</w:t>
      </w:r>
      <w:r>
        <w:rPr>
          <w:w w:val="105"/>
          <w:vertAlign w:val="baseline"/>
        </w:rPr>
        <w:t> of domestic</w:t>
      </w:r>
      <w:r>
        <w:rPr>
          <w:w w:val="105"/>
          <w:vertAlign w:val="baseline"/>
        </w:rPr>
        <w:t> and</w:t>
      </w:r>
      <w:r>
        <w:rPr>
          <w:w w:val="105"/>
          <w:vertAlign w:val="baseline"/>
        </w:rPr>
        <w:t> international</w:t>
      </w:r>
      <w:r>
        <w:rPr>
          <w:w w:val="105"/>
          <w:vertAlign w:val="baseline"/>
        </w:rPr>
        <w:t> efforts</w:t>
      </w:r>
      <w:r>
        <w:rPr>
          <w:w w:val="105"/>
          <w:vertAlign w:val="baseline"/>
        </w:rPr>
        <w:t> and</w:t>
      </w:r>
      <w:r>
        <w:rPr>
          <w:w w:val="105"/>
          <w:vertAlign w:val="baseline"/>
        </w:rPr>
        <w:t> stressed</w:t>
      </w:r>
      <w:r>
        <w:rPr>
          <w:w w:val="105"/>
          <w:vertAlign w:val="baseline"/>
        </w:rPr>
        <w:t> the need to restore state authority,</w:t>
      </w:r>
      <w:r>
        <w:rPr>
          <w:w w:val="105"/>
          <w:vertAlign w:val="baseline"/>
        </w:rPr>
        <w:t> security</w:t>
      </w:r>
      <w:r>
        <w:rPr>
          <w:w w:val="105"/>
          <w:vertAlign w:val="baseline"/>
        </w:rPr>
        <w:t> sector reform and</w:t>
      </w:r>
      <w:r>
        <w:rPr>
          <w:w w:val="105"/>
          <w:vertAlign w:val="baseline"/>
        </w:rPr>
        <w:t> elections.</w:t>
      </w:r>
      <w:r>
        <w:rPr>
          <w:w w:val="105"/>
          <w:vertAlign w:val="superscript"/>
        </w:rPr>
        <w:t>72</w:t>
      </w:r>
      <w:r>
        <w:rPr>
          <w:w w:val="105"/>
          <w:vertAlign w:val="baseline"/>
        </w:rPr>
        <w:t> Nigeria</w:t>
      </w:r>
      <w:r>
        <w:rPr>
          <w:w w:val="105"/>
          <w:vertAlign w:val="baseline"/>
        </w:rPr>
        <w:t> was</w:t>
      </w:r>
      <w:r>
        <w:rPr>
          <w:w w:val="105"/>
          <w:vertAlign w:val="baseline"/>
        </w:rPr>
        <w:t> one</w:t>
      </w:r>
      <w:r>
        <w:rPr>
          <w:w w:val="105"/>
          <w:vertAlign w:val="baseline"/>
        </w:rPr>
        <w:t> of the leading countries pushing for the</w:t>
      </w:r>
      <w:r>
        <w:rPr>
          <w:spacing w:val="-1"/>
          <w:w w:val="105"/>
          <w:vertAlign w:val="baseline"/>
        </w:rPr>
        <w:t> </w:t>
      </w:r>
      <w:r>
        <w:rPr>
          <w:w w:val="105"/>
          <w:vertAlign w:val="baseline"/>
        </w:rPr>
        <w:t>resolution</w:t>
      </w:r>
      <w:r>
        <w:rPr>
          <w:spacing w:val="-1"/>
          <w:w w:val="105"/>
          <w:vertAlign w:val="baseline"/>
        </w:rPr>
        <w:t> </w:t>
      </w:r>
      <w:r>
        <w:rPr>
          <w:w w:val="105"/>
          <w:vertAlign w:val="baseline"/>
        </w:rPr>
        <w:t>of Malian conflict considering the</w:t>
      </w:r>
      <w:r>
        <w:rPr>
          <w:spacing w:val="-1"/>
          <w:w w:val="105"/>
          <w:vertAlign w:val="baseline"/>
        </w:rPr>
        <w:t> </w:t>
      </w:r>
      <w:r>
        <w:rPr>
          <w:w w:val="105"/>
          <w:vertAlign w:val="baseline"/>
        </w:rPr>
        <w:t>influence of</w:t>
      </w:r>
      <w:r>
        <w:rPr>
          <w:spacing w:val="-3"/>
          <w:w w:val="105"/>
          <w:vertAlign w:val="baseline"/>
        </w:rPr>
        <w:t> </w:t>
      </w:r>
      <w:r>
        <w:rPr>
          <w:w w:val="105"/>
          <w:vertAlign w:val="baseline"/>
        </w:rPr>
        <w:t>the belligerents in Mali over the insurgency caused by Boko Haram Terrorists in Nigeria. Nigeria as always,</w:t>
      </w:r>
      <w:r>
        <w:rPr>
          <w:w w:val="105"/>
          <w:vertAlign w:val="baseline"/>
        </w:rPr>
        <w:t> needed to</w:t>
      </w:r>
      <w:r>
        <w:rPr>
          <w:w w:val="105"/>
          <w:vertAlign w:val="baseline"/>
        </w:rPr>
        <w:t> equally</w:t>
      </w:r>
      <w:r>
        <w:rPr>
          <w:w w:val="105"/>
          <w:vertAlign w:val="baseline"/>
        </w:rPr>
        <w:t> play</w:t>
      </w:r>
      <w:r>
        <w:rPr>
          <w:w w:val="105"/>
          <w:vertAlign w:val="baseline"/>
        </w:rPr>
        <w:t> its</w:t>
      </w:r>
      <w:r>
        <w:rPr>
          <w:w w:val="105"/>
          <w:vertAlign w:val="baseline"/>
        </w:rPr>
        <w:t> big</w:t>
      </w:r>
      <w:r>
        <w:rPr>
          <w:w w:val="105"/>
          <w:vertAlign w:val="baseline"/>
        </w:rPr>
        <w:t> brother role</w:t>
      </w:r>
      <w:r>
        <w:rPr>
          <w:w w:val="105"/>
          <w:vertAlign w:val="baseline"/>
        </w:rPr>
        <w:t> in the</w:t>
      </w:r>
      <w:r>
        <w:rPr>
          <w:w w:val="105"/>
          <w:vertAlign w:val="baseline"/>
        </w:rPr>
        <w:t> sub</w:t>
      </w:r>
      <w:r>
        <w:rPr>
          <w:w w:val="105"/>
          <w:vertAlign w:val="baseline"/>
        </w:rPr>
        <w:t> region.</w:t>
      </w:r>
      <w:r>
        <w:rPr>
          <w:w w:val="105"/>
          <w:vertAlign w:val="baseline"/>
        </w:rPr>
        <w:t> France,</w:t>
      </w:r>
      <w:r>
        <w:rPr>
          <w:w w:val="105"/>
          <w:vertAlign w:val="baseline"/>
        </w:rPr>
        <w:t> the</w:t>
      </w:r>
      <w:r>
        <w:rPr>
          <w:w w:val="105"/>
          <w:vertAlign w:val="baseline"/>
        </w:rPr>
        <w:t> colonial master of Mali had even deployed its own forces</w:t>
      </w:r>
      <w:r>
        <w:rPr>
          <w:spacing w:val="-5"/>
          <w:w w:val="105"/>
          <w:vertAlign w:val="baseline"/>
        </w:rPr>
        <w:t> </w:t>
      </w:r>
      <w:r>
        <w:rPr>
          <w:w w:val="105"/>
          <w:vertAlign w:val="baseline"/>
        </w:rPr>
        <w:t>alone before</w:t>
      </w:r>
      <w:r>
        <w:rPr>
          <w:spacing w:val="-4"/>
          <w:w w:val="105"/>
          <w:vertAlign w:val="baseline"/>
        </w:rPr>
        <w:t> </w:t>
      </w:r>
      <w:r>
        <w:rPr>
          <w:w w:val="105"/>
          <w:vertAlign w:val="baseline"/>
        </w:rPr>
        <w:t>the deployment of the AU.</w:t>
      </w: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627264">
                <wp:simplePos x="0" y="0"/>
                <wp:positionH relativeFrom="page">
                  <wp:posOffset>915009</wp:posOffset>
                </wp:positionH>
                <wp:positionV relativeFrom="paragraph">
                  <wp:posOffset>259343</wp:posOffset>
                </wp:positionV>
                <wp:extent cx="1830070"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0.420719pt;width:144.07pt;height:.71997pt;mso-position-horizontal-relative:page;mso-position-vertical-relative:paragraph;z-index:-15689216;mso-wrap-distance-left:0;mso-wrap-distance-right:0" id="docshape9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68</w:t>
      </w:r>
      <w:r>
        <w:rPr>
          <w:sz w:val="20"/>
          <w:vertAlign w:val="baseline"/>
        </w:rPr>
        <w:t>Ibid</w:t>
      </w:r>
      <w:r>
        <w:rPr>
          <w:spacing w:val="-4"/>
          <w:sz w:val="20"/>
          <w:vertAlign w:val="baseline"/>
        </w:rPr>
        <w:t> </w:t>
      </w:r>
      <w:r>
        <w:rPr>
          <w:sz w:val="20"/>
          <w:vertAlign w:val="baseline"/>
        </w:rPr>
        <w:t>6</w:t>
      </w:r>
      <w:r>
        <w:rPr>
          <w:spacing w:val="-3"/>
          <w:sz w:val="20"/>
          <w:vertAlign w:val="baseline"/>
        </w:rPr>
        <w:t> </w:t>
      </w:r>
      <w:r>
        <w:rPr>
          <w:sz w:val="20"/>
          <w:vertAlign w:val="baseline"/>
        </w:rPr>
        <w:t>June</w:t>
      </w:r>
      <w:r>
        <w:rPr>
          <w:spacing w:val="-7"/>
          <w:sz w:val="20"/>
          <w:vertAlign w:val="baseline"/>
        </w:rPr>
        <w:t> </w:t>
      </w:r>
      <w:r>
        <w:rPr>
          <w:spacing w:val="-2"/>
          <w:sz w:val="20"/>
          <w:vertAlign w:val="baseline"/>
        </w:rPr>
        <w:t>2017.</w:t>
      </w:r>
    </w:p>
    <w:p>
      <w:pPr>
        <w:spacing w:before="0"/>
        <w:ind w:left="100" w:right="0" w:firstLine="0"/>
        <w:jc w:val="left"/>
        <w:rPr>
          <w:sz w:val="20"/>
        </w:rPr>
      </w:pPr>
      <w:r>
        <w:rPr>
          <w:sz w:val="20"/>
          <w:vertAlign w:val="superscript"/>
        </w:rPr>
        <w:t>69</w:t>
      </w:r>
      <w:r>
        <w:rPr>
          <w:sz w:val="20"/>
          <w:vertAlign w:val="baseline"/>
        </w:rPr>
        <w:t>Oluwadare,</w:t>
      </w:r>
      <w:r>
        <w:rPr>
          <w:spacing w:val="-2"/>
          <w:sz w:val="20"/>
          <w:vertAlign w:val="baseline"/>
        </w:rPr>
        <w:t> </w:t>
      </w:r>
      <w:r>
        <w:rPr>
          <w:sz w:val="20"/>
          <w:vertAlign w:val="baseline"/>
        </w:rPr>
        <w:t>A.J.</w:t>
      </w:r>
      <w:r>
        <w:rPr>
          <w:spacing w:val="-8"/>
          <w:sz w:val="20"/>
          <w:vertAlign w:val="baseline"/>
        </w:rPr>
        <w:t> </w:t>
      </w:r>
      <w:r>
        <w:rPr>
          <w:sz w:val="20"/>
          <w:vertAlign w:val="baseline"/>
        </w:rPr>
        <w:t>Op</w:t>
      </w:r>
      <w:r>
        <w:rPr>
          <w:spacing w:val="-8"/>
          <w:sz w:val="20"/>
          <w:vertAlign w:val="baseline"/>
        </w:rPr>
        <w:t> </w:t>
      </w:r>
      <w:r>
        <w:rPr>
          <w:sz w:val="20"/>
          <w:vertAlign w:val="baseline"/>
        </w:rPr>
        <w:t>cit.</w:t>
      </w:r>
      <w:r>
        <w:rPr>
          <w:spacing w:val="-8"/>
          <w:sz w:val="20"/>
          <w:vertAlign w:val="baseline"/>
        </w:rPr>
        <w:t> </w:t>
      </w:r>
      <w:r>
        <w:rPr>
          <w:spacing w:val="-2"/>
          <w:sz w:val="20"/>
          <w:vertAlign w:val="baseline"/>
        </w:rPr>
        <w:t>p.113.</w:t>
      </w:r>
    </w:p>
    <w:p>
      <w:pPr>
        <w:spacing w:before="1"/>
        <w:ind w:left="100" w:right="0" w:firstLine="0"/>
        <w:jc w:val="left"/>
        <w:rPr>
          <w:sz w:val="20"/>
        </w:rPr>
      </w:pPr>
      <w:r>
        <w:rPr>
          <w:sz w:val="20"/>
          <w:vertAlign w:val="superscript"/>
        </w:rPr>
        <w:t>70</w:t>
      </w:r>
      <w:r>
        <w:rPr>
          <w:spacing w:val="-2"/>
          <w:sz w:val="20"/>
          <w:vertAlign w:val="baseline"/>
        </w:rPr>
        <w:t> Ibid.</w:t>
      </w:r>
    </w:p>
    <w:p>
      <w:pPr>
        <w:spacing w:before="1"/>
        <w:ind w:left="100" w:right="0" w:firstLine="0"/>
        <w:jc w:val="left"/>
        <w:rPr>
          <w:sz w:val="20"/>
        </w:rPr>
      </w:pPr>
      <w:r>
        <w:rPr>
          <w:sz w:val="20"/>
          <w:vertAlign w:val="superscript"/>
        </w:rPr>
        <w:t>71</w:t>
      </w:r>
      <w:r>
        <w:rPr>
          <w:spacing w:val="-2"/>
          <w:sz w:val="20"/>
          <w:vertAlign w:val="baseline"/>
        </w:rPr>
        <w:t> Ibid.</w:t>
      </w:r>
    </w:p>
    <w:p>
      <w:pPr>
        <w:spacing w:before="0"/>
        <w:ind w:left="100" w:right="0" w:firstLine="0"/>
        <w:jc w:val="left"/>
        <w:rPr>
          <w:sz w:val="20"/>
        </w:rPr>
      </w:pPr>
      <w:r>
        <w:rPr>
          <w:sz w:val="20"/>
          <w:vertAlign w:val="superscript"/>
        </w:rPr>
        <w:t>72</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5" w:firstLine="720"/>
        <w:jc w:val="both"/>
      </w:pPr>
      <w:r>
        <w:rPr>
          <w:w w:val="105"/>
        </w:rPr>
        <w:t>The</w:t>
      </w:r>
      <w:r>
        <w:rPr>
          <w:w w:val="105"/>
        </w:rPr>
        <w:t> Economic</w:t>
      </w:r>
      <w:r>
        <w:rPr>
          <w:w w:val="105"/>
        </w:rPr>
        <w:t> Community</w:t>
      </w:r>
      <w:r>
        <w:rPr>
          <w:w w:val="105"/>
        </w:rPr>
        <w:t> of</w:t>
      </w:r>
      <w:r>
        <w:rPr>
          <w:w w:val="105"/>
        </w:rPr>
        <w:t> West</w:t>
      </w:r>
      <w:r>
        <w:rPr>
          <w:w w:val="105"/>
        </w:rPr>
        <w:t> African</w:t>
      </w:r>
      <w:r>
        <w:rPr>
          <w:w w:val="105"/>
        </w:rPr>
        <w:t> States</w:t>
      </w:r>
      <w:r>
        <w:rPr>
          <w:w w:val="105"/>
        </w:rPr>
        <w:t> (ECOWAS)</w:t>
      </w:r>
      <w:r>
        <w:rPr>
          <w:w w:val="105"/>
        </w:rPr>
        <w:t> and</w:t>
      </w:r>
      <w:r>
        <w:rPr>
          <w:w w:val="105"/>
        </w:rPr>
        <w:t> AU</w:t>
      </w:r>
      <w:r>
        <w:rPr>
          <w:w w:val="105"/>
        </w:rPr>
        <w:t> leaders endorsed</w:t>
      </w:r>
      <w:r>
        <w:rPr>
          <w:w w:val="105"/>
        </w:rPr>
        <w:t> for</w:t>
      </w:r>
      <w:r>
        <w:rPr>
          <w:w w:val="105"/>
        </w:rPr>
        <w:t> the</w:t>
      </w:r>
      <w:r>
        <w:rPr>
          <w:w w:val="105"/>
        </w:rPr>
        <w:t> deployment</w:t>
      </w:r>
      <w:r>
        <w:rPr>
          <w:w w:val="105"/>
        </w:rPr>
        <w:t> of a</w:t>
      </w:r>
      <w:r>
        <w:rPr>
          <w:w w:val="105"/>
        </w:rPr>
        <w:t> regional</w:t>
      </w:r>
      <w:r>
        <w:rPr>
          <w:w w:val="105"/>
        </w:rPr>
        <w:t> force</w:t>
      </w:r>
      <w:r>
        <w:rPr>
          <w:w w:val="105"/>
        </w:rPr>
        <w:t> in</w:t>
      </w:r>
      <w:r>
        <w:rPr>
          <w:w w:val="105"/>
        </w:rPr>
        <w:t> Mali</w:t>
      </w:r>
      <w:r>
        <w:rPr>
          <w:w w:val="105"/>
        </w:rPr>
        <w:t> in</w:t>
      </w:r>
      <w:r>
        <w:rPr>
          <w:w w:val="105"/>
        </w:rPr>
        <w:t> November</w:t>
      </w:r>
      <w:r>
        <w:rPr>
          <w:w w:val="105"/>
        </w:rPr>
        <w:t> 2012.</w:t>
      </w:r>
      <w:r>
        <w:rPr>
          <w:w w:val="105"/>
        </w:rPr>
        <w:t> The</w:t>
      </w:r>
      <w:r>
        <w:rPr>
          <w:w w:val="105"/>
        </w:rPr>
        <w:t> bodies requested</w:t>
      </w:r>
      <w:r>
        <w:rPr>
          <w:spacing w:val="-7"/>
          <w:w w:val="105"/>
        </w:rPr>
        <w:t> </w:t>
      </w:r>
      <w:r>
        <w:rPr>
          <w:w w:val="105"/>
        </w:rPr>
        <w:t>the</w:t>
      </w:r>
      <w:r>
        <w:rPr>
          <w:spacing w:val="-1"/>
          <w:w w:val="105"/>
        </w:rPr>
        <w:t> </w:t>
      </w:r>
      <w:r>
        <w:rPr>
          <w:w w:val="105"/>
        </w:rPr>
        <w:t>UN</w:t>
      </w:r>
      <w:r>
        <w:rPr>
          <w:spacing w:val="-2"/>
          <w:w w:val="105"/>
        </w:rPr>
        <w:t> </w:t>
      </w:r>
      <w:r>
        <w:rPr>
          <w:w w:val="105"/>
        </w:rPr>
        <w:t>Security</w:t>
      </w:r>
      <w:r>
        <w:rPr>
          <w:spacing w:val="-7"/>
          <w:w w:val="105"/>
        </w:rPr>
        <w:t> </w:t>
      </w:r>
      <w:r>
        <w:rPr>
          <w:w w:val="105"/>
        </w:rPr>
        <w:t>Council</w:t>
      </w:r>
      <w:r>
        <w:rPr>
          <w:spacing w:val="-5"/>
          <w:w w:val="105"/>
        </w:rPr>
        <w:t> </w:t>
      </w:r>
      <w:r>
        <w:rPr>
          <w:w w:val="105"/>
        </w:rPr>
        <w:t>to</w:t>
      </w:r>
      <w:r>
        <w:rPr>
          <w:spacing w:val="-7"/>
          <w:w w:val="105"/>
        </w:rPr>
        <w:t> </w:t>
      </w:r>
      <w:r>
        <w:rPr>
          <w:w w:val="105"/>
        </w:rPr>
        <w:t>authorize</w:t>
      </w:r>
      <w:r>
        <w:rPr>
          <w:spacing w:val="-8"/>
          <w:w w:val="105"/>
        </w:rPr>
        <w:t> </w:t>
      </w:r>
      <w:r>
        <w:rPr>
          <w:w w:val="105"/>
        </w:rPr>
        <w:t>an African</w:t>
      </w:r>
      <w:r>
        <w:rPr>
          <w:spacing w:val="-7"/>
          <w:w w:val="105"/>
        </w:rPr>
        <w:t> </w:t>
      </w:r>
      <w:r>
        <w:rPr>
          <w:w w:val="105"/>
        </w:rPr>
        <w:t>led</w:t>
      </w:r>
      <w:r>
        <w:rPr>
          <w:spacing w:val="-7"/>
          <w:w w:val="105"/>
        </w:rPr>
        <w:t> </w:t>
      </w:r>
      <w:r>
        <w:rPr>
          <w:w w:val="105"/>
        </w:rPr>
        <w:t>International</w:t>
      </w:r>
      <w:r>
        <w:rPr>
          <w:spacing w:val="-5"/>
          <w:w w:val="105"/>
        </w:rPr>
        <w:t> </w:t>
      </w:r>
      <w:r>
        <w:rPr>
          <w:w w:val="105"/>
        </w:rPr>
        <w:t>Support</w:t>
      </w:r>
      <w:r>
        <w:rPr>
          <w:spacing w:val="-5"/>
          <w:w w:val="105"/>
        </w:rPr>
        <w:t> </w:t>
      </w:r>
      <w:r>
        <w:rPr>
          <w:w w:val="105"/>
        </w:rPr>
        <w:t>Mission</w:t>
      </w:r>
      <w:r>
        <w:rPr>
          <w:spacing w:val="-7"/>
          <w:w w:val="105"/>
        </w:rPr>
        <w:t> </w:t>
      </w:r>
      <w:r>
        <w:rPr>
          <w:w w:val="105"/>
        </w:rPr>
        <w:t>to Mali</w:t>
      </w:r>
      <w:r>
        <w:rPr>
          <w:spacing w:val="-2"/>
          <w:w w:val="105"/>
        </w:rPr>
        <w:t> </w:t>
      </w:r>
      <w:r>
        <w:rPr>
          <w:w w:val="105"/>
        </w:rPr>
        <w:t>(AFISMA).</w:t>
      </w:r>
      <w:r>
        <w:rPr>
          <w:spacing w:val="-2"/>
          <w:w w:val="105"/>
        </w:rPr>
        <w:t> </w:t>
      </w:r>
      <w:r>
        <w:rPr>
          <w:w w:val="105"/>
        </w:rPr>
        <w:t>It was made up of 3,300-member strong African force with</w:t>
      </w:r>
      <w:r>
        <w:rPr>
          <w:spacing w:val="-4"/>
          <w:w w:val="105"/>
        </w:rPr>
        <w:t> </w:t>
      </w:r>
      <w:r>
        <w:rPr>
          <w:w w:val="105"/>
        </w:rPr>
        <w:t>infantry</w:t>
      </w:r>
      <w:r>
        <w:rPr>
          <w:spacing w:val="-4"/>
          <w:w w:val="105"/>
        </w:rPr>
        <w:t> </w:t>
      </w:r>
      <w:r>
        <w:rPr>
          <w:w w:val="105"/>
        </w:rPr>
        <w:t>units, air assets</w:t>
      </w:r>
      <w:r>
        <w:rPr>
          <w:spacing w:val="-6"/>
          <w:w w:val="105"/>
        </w:rPr>
        <w:t> </w:t>
      </w:r>
      <w:r>
        <w:rPr>
          <w:w w:val="105"/>
        </w:rPr>
        <w:t>and formed police</w:t>
      </w:r>
      <w:r>
        <w:rPr>
          <w:spacing w:val="-5"/>
          <w:w w:val="105"/>
        </w:rPr>
        <w:t> </w:t>
      </w:r>
      <w:r>
        <w:rPr>
          <w:w w:val="105"/>
        </w:rPr>
        <w:t>units for an initial period of</w:t>
      </w:r>
      <w:r>
        <w:rPr>
          <w:spacing w:val="-1"/>
          <w:w w:val="105"/>
        </w:rPr>
        <w:t> </w:t>
      </w:r>
      <w:r>
        <w:rPr>
          <w:w w:val="105"/>
        </w:rPr>
        <w:t>one year. The UN authorized the force in December</w:t>
      </w:r>
      <w:r>
        <w:rPr>
          <w:spacing w:val="-1"/>
          <w:w w:val="105"/>
        </w:rPr>
        <w:t> </w:t>
      </w:r>
      <w:r>
        <w:rPr>
          <w:w w:val="105"/>
        </w:rPr>
        <w:t>2012 and</w:t>
      </w:r>
      <w:r>
        <w:rPr>
          <w:spacing w:val="-5"/>
          <w:w w:val="105"/>
        </w:rPr>
        <w:t> </w:t>
      </w:r>
      <w:r>
        <w:rPr>
          <w:w w:val="105"/>
        </w:rPr>
        <w:t>urged AFISMA</w:t>
      </w:r>
      <w:r>
        <w:rPr>
          <w:spacing w:val="-7"/>
          <w:w w:val="105"/>
        </w:rPr>
        <w:t> </w:t>
      </w:r>
      <w:r>
        <w:rPr>
          <w:w w:val="105"/>
        </w:rPr>
        <w:t>to</w:t>
      </w:r>
      <w:r>
        <w:rPr>
          <w:spacing w:val="-5"/>
          <w:w w:val="105"/>
        </w:rPr>
        <w:t> </w:t>
      </w:r>
      <w:r>
        <w:rPr>
          <w:w w:val="105"/>
        </w:rPr>
        <w:t>take</w:t>
      </w:r>
      <w:r>
        <w:rPr>
          <w:spacing w:val="-6"/>
          <w:w w:val="105"/>
        </w:rPr>
        <w:t> </w:t>
      </w:r>
      <w:r>
        <w:rPr>
          <w:w w:val="105"/>
        </w:rPr>
        <w:t>all</w:t>
      </w:r>
      <w:r>
        <w:rPr>
          <w:spacing w:val="-3"/>
          <w:w w:val="105"/>
        </w:rPr>
        <w:t> </w:t>
      </w:r>
      <w:r>
        <w:rPr>
          <w:w w:val="105"/>
        </w:rPr>
        <w:t>necessary steps</w:t>
      </w:r>
      <w:r>
        <w:rPr>
          <w:spacing w:val="-7"/>
          <w:w w:val="105"/>
        </w:rPr>
        <w:t> </w:t>
      </w:r>
      <w:r>
        <w:rPr>
          <w:w w:val="105"/>
        </w:rPr>
        <w:t>to</w:t>
      </w:r>
      <w:r>
        <w:rPr>
          <w:spacing w:val="-5"/>
          <w:w w:val="105"/>
        </w:rPr>
        <w:t> </w:t>
      </w:r>
      <w:r>
        <w:rPr>
          <w:w w:val="105"/>
        </w:rPr>
        <w:t>rebuild Mali‘s</w:t>
      </w:r>
      <w:r>
        <w:rPr>
          <w:spacing w:val="-7"/>
          <w:w w:val="105"/>
        </w:rPr>
        <w:t> </w:t>
      </w:r>
      <w:r>
        <w:rPr>
          <w:w w:val="105"/>
        </w:rPr>
        <w:t>army,</w:t>
      </w:r>
      <w:r>
        <w:rPr>
          <w:spacing w:val="-3"/>
          <w:w w:val="105"/>
        </w:rPr>
        <w:t> </w:t>
      </w:r>
      <w:r>
        <w:rPr>
          <w:w w:val="105"/>
        </w:rPr>
        <w:t>help</w:t>
      </w:r>
      <w:r>
        <w:rPr>
          <w:spacing w:val="-5"/>
          <w:w w:val="105"/>
        </w:rPr>
        <w:t> </w:t>
      </w:r>
      <w:r>
        <w:rPr>
          <w:w w:val="105"/>
        </w:rPr>
        <w:t>the government</w:t>
      </w:r>
      <w:r>
        <w:rPr>
          <w:w w:val="105"/>
        </w:rPr>
        <w:t> to</w:t>
      </w:r>
      <w:r>
        <w:rPr>
          <w:w w:val="105"/>
        </w:rPr>
        <w:t> extend</w:t>
      </w:r>
      <w:r>
        <w:rPr>
          <w:w w:val="105"/>
        </w:rPr>
        <w:t> its</w:t>
      </w:r>
      <w:r>
        <w:rPr>
          <w:w w:val="105"/>
        </w:rPr>
        <w:t> authority</w:t>
      </w:r>
      <w:r>
        <w:rPr>
          <w:w w:val="105"/>
        </w:rPr>
        <w:t> to</w:t>
      </w:r>
      <w:r>
        <w:rPr>
          <w:w w:val="105"/>
        </w:rPr>
        <w:t> the</w:t>
      </w:r>
      <w:r>
        <w:rPr>
          <w:w w:val="105"/>
        </w:rPr>
        <w:t> north,</w:t>
      </w:r>
      <w:r>
        <w:rPr>
          <w:w w:val="105"/>
        </w:rPr>
        <w:t> protect</w:t>
      </w:r>
      <w:r>
        <w:rPr>
          <w:w w:val="105"/>
        </w:rPr>
        <w:t> civilians</w:t>
      </w:r>
      <w:r>
        <w:rPr>
          <w:w w:val="105"/>
        </w:rPr>
        <w:t> and</w:t>
      </w:r>
      <w:r>
        <w:rPr>
          <w:w w:val="105"/>
        </w:rPr>
        <w:t> stabilize</w:t>
      </w:r>
      <w:r>
        <w:rPr>
          <w:w w:val="105"/>
        </w:rPr>
        <w:t> the</w:t>
      </w:r>
      <w:r>
        <w:rPr>
          <w:w w:val="105"/>
        </w:rPr>
        <w:t> country. AFISMA</w:t>
      </w:r>
      <w:r>
        <w:rPr>
          <w:w w:val="105"/>
        </w:rPr>
        <w:t> had</w:t>
      </w:r>
      <w:r>
        <w:rPr>
          <w:w w:val="105"/>
        </w:rPr>
        <w:t> severe</w:t>
      </w:r>
      <w:r>
        <w:rPr>
          <w:w w:val="105"/>
        </w:rPr>
        <w:t> limitations</w:t>
      </w:r>
      <w:r>
        <w:rPr>
          <w:w w:val="105"/>
        </w:rPr>
        <w:t> in</w:t>
      </w:r>
      <w:r>
        <w:rPr>
          <w:w w:val="105"/>
        </w:rPr>
        <w:t> terms</w:t>
      </w:r>
      <w:r>
        <w:rPr>
          <w:w w:val="105"/>
        </w:rPr>
        <w:t> of</w:t>
      </w:r>
      <w:r>
        <w:rPr>
          <w:w w:val="105"/>
        </w:rPr>
        <w:t> logistics.</w:t>
      </w:r>
      <w:r>
        <w:rPr>
          <w:w w:val="105"/>
        </w:rPr>
        <w:t> There</w:t>
      </w:r>
      <w:r>
        <w:rPr>
          <w:w w:val="105"/>
        </w:rPr>
        <w:t> was</w:t>
      </w:r>
      <w:r>
        <w:rPr>
          <w:w w:val="105"/>
        </w:rPr>
        <w:t> also</w:t>
      </w:r>
      <w:r>
        <w:rPr>
          <w:w w:val="105"/>
        </w:rPr>
        <w:t> the</w:t>
      </w:r>
      <w:r>
        <w:rPr>
          <w:w w:val="105"/>
        </w:rPr>
        <w:t> fear</w:t>
      </w:r>
      <w:r>
        <w:rPr>
          <w:w w:val="105"/>
        </w:rPr>
        <w:t> of</w:t>
      </w:r>
      <w:r>
        <w:rPr>
          <w:w w:val="105"/>
        </w:rPr>
        <w:t> abuse</w:t>
      </w:r>
      <w:r>
        <w:rPr>
          <w:w w:val="105"/>
        </w:rPr>
        <w:t> of human</w:t>
      </w:r>
      <w:r>
        <w:rPr>
          <w:w w:val="105"/>
        </w:rPr>
        <w:t> rights</w:t>
      </w:r>
      <w:r>
        <w:rPr>
          <w:w w:val="105"/>
        </w:rPr>
        <w:t> by</w:t>
      </w:r>
      <w:r>
        <w:rPr>
          <w:w w:val="105"/>
        </w:rPr>
        <w:t> the</w:t>
      </w:r>
      <w:r>
        <w:rPr>
          <w:w w:val="105"/>
        </w:rPr>
        <w:t> troops</w:t>
      </w:r>
      <w:r>
        <w:rPr>
          <w:w w:val="105"/>
        </w:rPr>
        <w:t> and</w:t>
      </w:r>
      <w:r>
        <w:rPr>
          <w:w w:val="105"/>
        </w:rPr>
        <w:t> the</w:t>
      </w:r>
      <w:r>
        <w:rPr>
          <w:w w:val="105"/>
        </w:rPr>
        <w:t> UN</w:t>
      </w:r>
      <w:r>
        <w:rPr>
          <w:w w:val="105"/>
        </w:rPr>
        <w:t> HQ</w:t>
      </w:r>
      <w:r>
        <w:rPr>
          <w:w w:val="105"/>
        </w:rPr>
        <w:t> did</w:t>
      </w:r>
      <w:r>
        <w:rPr>
          <w:w w:val="105"/>
        </w:rPr>
        <w:t> not</w:t>
      </w:r>
      <w:r>
        <w:rPr>
          <w:w w:val="105"/>
        </w:rPr>
        <w:t> show</w:t>
      </w:r>
      <w:r>
        <w:rPr>
          <w:w w:val="105"/>
        </w:rPr>
        <w:t> adequate</w:t>
      </w:r>
      <w:r>
        <w:rPr>
          <w:w w:val="105"/>
        </w:rPr>
        <w:t> support</w:t>
      </w:r>
      <w:r>
        <w:rPr>
          <w:w w:val="105"/>
        </w:rPr>
        <w:t> for</w:t>
      </w:r>
      <w:r>
        <w:rPr>
          <w:w w:val="105"/>
        </w:rPr>
        <w:t> the</w:t>
      </w:r>
      <w:r>
        <w:rPr>
          <w:w w:val="105"/>
        </w:rPr>
        <w:t> AU Mission.</w:t>
      </w:r>
      <w:r>
        <w:rPr>
          <w:w w:val="105"/>
          <w:vertAlign w:val="superscript"/>
        </w:rPr>
        <w:t>73</w:t>
      </w:r>
      <w:r>
        <w:rPr>
          <w:w w:val="105"/>
          <w:vertAlign w:val="baseline"/>
        </w:rPr>
        <w:t> Several</w:t>
      </w:r>
      <w:r>
        <w:rPr>
          <w:w w:val="105"/>
          <w:vertAlign w:val="baseline"/>
        </w:rPr>
        <w:t> African</w:t>
      </w:r>
      <w:r>
        <w:rPr>
          <w:w w:val="105"/>
          <w:vertAlign w:val="baseline"/>
        </w:rPr>
        <w:t> and</w:t>
      </w:r>
      <w:r>
        <w:rPr>
          <w:w w:val="105"/>
          <w:vertAlign w:val="baseline"/>
        </w:rPr>
        <w:t> non-African</w:t>
      </w:r>
      <w:r>
        <w:rPr>
          <w:w w:val="105"/>
          <w:vertAlign w:val="baseline"/>
        </w:rPr>
        <w:t> countries</w:t>
      </w:r>
      <w:r>
        <w:rPr>
          <w:w w:val="105"/>
          <w:vertAlign w:val="baseline"/>
        </w:rPr>
        <w:t> contributed</w:t>
      </w:r>
      <w:r>
        <w:rPr>
          <w:w w:val="105"/>
          <w:vertAlign w:val="baseline"/>
        </w:rPr>
        <w:t> to</w:t>
      </w:r>
      <w:r>
        <w:rPr>
          <w:w w:val="105"/>
          <w:vertAlign w:val="baseline"/>
        </w:rPr>
        <w:t> the</w:t>
      </w:r>
      <w:r>
        <w:rPr>
          <w:w w:val="105"/>
          <w:vertAlign w:val="baseline"/>
        </w:rPr>
        <w:t> setting</w:t>
      </w:r>
      <w:r>
        <w:rPr>
          <w:w w:val="105"/>
          <w:vertAlign w:val="baseline"/>
        </w:rPr>
        <w:t> up</w:t>
      </w:r>
      <w:r>
        <w:rPr>
          <w:w w:val="105"/>
          <w:vertAlign w:val="baseline"/>
        </w:rPr>
        <w:t> of</w:t>
      </w:r>
      <w:r>
        <w:rPr>
          <w:w w:val="105"/>
          <w:vertAlign w:val="baseline"/>
        </w:rPr>
        <w:t> the mission which</w:t>
      </w:r>
      <w:r>
        <w:rPr>
          <w:w w:val="105"/>
          <w:vertAlign w:val="baseline"/>
        </w:rPr>
        <w:t> was initially known as International</w:t>
      </w:r>
      <w:r>
        <w:rPr>
          <w:w w:val="105"/>
          <w:vertAlign w:val="baseline"/>
        </w:rPr>
        <w:t> Support Mission for</w:t>
      </w:r>
      <w:r>
        <w:rPr>
          <w:w w:val="105"/>
          <w:vertAlign w:val="baseline"/>
        </w:rPr>
        <w:t> Mali (MISMA)</w:t>
      </w:r>
      <w:r>
        <w:rPr>
          <w:w w:val="105"/>
          <w:vertAlign w:val="baseline"/>
        </w:rPr>
        <w:t> with proposed 5,500</w:t>
      </w:r>
      <w:r>
        <w:rPr>
          <w:w w:val="105"/>
          <w:vertAlign w:val="baseline"/>
        </w:rPr>
        <w:t> troops, to AFISMA</w:t>
      </w:r>
      <w:r>
        <w:rPr>
          <w:w w:val="105"/>
          <w:vertAlign w:val="baseline"/>
        </w:rPr>
        <w:t> with increased requirement</w:t>
      </w:r>
      <w:r>
        <w:rPr>
          <w:w w:val="105"/>
          <w:vertAlign w:val="baseline"/>
        </w:rPr>
        <w:t> for</w:t>
      </w:r>
      <w:r>
        <w:rPr>
          <w:w w:val="105"/>
          <w:vertAlign w:val="baseline"/>
        </w:rPr>
        <w:t> more troops.</w:t>
      </w:r>
      <w:r>
        <w:rPr>
          <w:w w:val="105"/>
          <w:vertAlign w:val="superscript"/>
        </w:rPr>
        <w:t>74</w:t>
      </w:r>
      <w:r>
        <w:rPr>
          <w:w w:val="105"/>
          <w:vertAlign w:val="baseline"/>
        </w:rPr>
        <w:t> Before the militants‘</w:t>
      </w:r>
      <w:r>
        <w:rPr>
          <w:spacing w:val="-4"/>
          <w:w w:val="105"/>
          <w:vertAlign w:val="baseline"/>
        </w:rPr>
        <w:t> </w:t>
      </w:r>
      <w:r>
        <w:rPr>
          <w:w w:val="105"/>
          <w:vertAlign w:val="baseline"/>
        </w:rPr>
        <w:t>push</w:t>
      </w:r>
      <w:r>
        <w:rPr>
          <w:spacing w:val="-7"/>
          <w:w w:val="105"/>
          <w:vertAlign w:val="baseline"/>
        </w:rPr>
        <w:t> </w:t>
      </w:r>
      <w:r>
        <w:rPr>
          <w:w w:val="105"/>
          <w:vertAlign w:val="baseline"/>
        </w:rPr>
        <w:t>into</w:t>
      </w:r>
      <w:r>
        <w:rPr>
          <w:spacing w:val="-7"/>
          <w:w w:val="105"/>
          <w:vertAlign w:val="baseline"/>
        </w:rPr>
        <w:t> </w:t>
      </w:r>
      <w:r>
        <w:rPr>
          <w:w w:val="105"/>
          <w:vertAlign w:val="baseline"/>
        </w:rPr>
        <w:t>Bamako,</w:t>
      </w:r>
      <w:r>
        <w:rPr>
          <w:spacing w:val="-5"/>
          <w:w w:val="105"/>
          <w:vertAlign w:val="baseline"/>
        </w:rPr>
        <w:t> </w:t>
      </w:r>
      <w:r>
        <w:rPr>
          <w:w w:val="105"/>
          <w:vertAlign w:val="baseline"/>
        </w:rPr>
        <w:t>French</w:t>
      </w:r>
      <w:r>
        <w:rPr>
          <w:spacing w:val="-1"/>
          <w:w w:val="105"/>
          <w:vertAlign w:val="baseline"/>
        </w:rPr>
        <w:t> </w:t>
      </w:r>
      <w:r>
        <w:rPr>
          <w:w w:val="105"/>
          <w:vertAlign w:val="baseline"/>
        </w:rPr>
        <w:t>Special forces</w:t>
      </w:r>
      <w:r>
        <w:rPr>
          <w:spacing w:val="-3"/>
          <w:w w:val="105"/>
          <w:vertAlign w:val="baseline"/>
        </w:rPr>
        <w:t> </w:t>
      </w:r>
      <w:r>
        <w:rPr>
          <w:w w:val="105"/>
          <w:vertAlign w:val="baseline"/>
        </w:rPr>
        <w:t>had</w:t>
      </w:r>
      <w:r>
        <w:rPr>
          <w:spacing w:val="-7"/>
          <w:w w:val="105"/>
          <w:vertAlign w:val="baseline"/>
        </w:rPr>
        <w:t> </w:t>
      </w:r>
      <w:r>
        <w:rPr>
          <w:w w:val="105"/>
          <w:vertAlign w:val="baseline"/>
        </w:rPr>
        <w:t>already</w:t>
      </w:r>
      <w:r>
        <w:rPr>
          <w:spacing w:val="-7"/>
          <w:w w:val="105"/>
          <w:vertAlign w:val="baseline"/>
        </w:rPr>
        <w:t> </w:t>
      </w:r>
      <w:r>
        <w:rPr>
          <w:w w:val="105"/>
          <w:vertAlign w:val="baseline"/>
        </w:rPr>
        <w:t>been</w:t>
      </w:r>
      <w:r>
        <w:rPr>
          <w:spacing w:val="-7"/>
          <w:w w:val="105"/>
          <w:vertAlign w:val="baseline"/>
        </w:rPr>
        <w:t> </w:t>
      </w:r>
      <w:r>
        <w:rPr>
          <w:w w:val="105"/>
          <w:vertAlign w:val="baseline"/>
        </w:rPr>
        <w:t>fighting</w:t>
      </w:r>
      <w:r>
        <w:rPr>
          <w:spacing w:val="-7"/>
          <w:w w:val="105"/>
          <w:vertAlign w:val="baseline"/>
        </w:rPr>
        <w:t> </w:t>
      </w:r>
      <w:r>
        <w:rPr>
          <w:w w:val="105"/>
          <w:vertAlign w:val="baseline"/>
        </w:rPr>
        <w:t>in</w:t>
      </w:r>
      <w:r>
        <w:rPr>
          <w:spacing w:val="-1"/>
          <w:w w:val="105"/>
          <w:vertAlign w:val="baseline"/>
        </w:rPr>
        <w:t> </w:t>
      </w:r>
      <w:r>
        <w:rPr>
          <w:w w:val="105"/>
          <w:vertAlign w:val="baseline"/>
        </w:rPr>
        <w:t>Mali</w:t>
      </w:r>
      <w:r>
        <w:rPr>
          <w:spacing w:val="-5"/>
          <w:w w:val="105"/>
          <w:vertAlign w:val="baseline"/>
        </w:rPr>
        <w:t> </w:t>
      </w:r>
      <w:r>
        <w:rPr>
          <w:w w:val="105"/>
          <w:vertAlign w:val="baseline"/>
        </w:rPr>
        <w:t>alongside the Malian Army. France launched ‗Operation Serval‘ on 11 January 2013, the aim of which was</w:t>
      </w:r>
      <w:r>
        <w:rPr>
          <w:w w:val="105"/>
          <w:vertAlign w:val="baseline"/>
        </w:rPr>
        <w:t> to</w:t>
      </w:r>
      <w:r>
        <w:rPr>
          <w:w w:val="105"/>
          <w:vertAlign w:val="baseline"/>
        </w:rPr>
        <w:t> oust</w:t>
      </w:r>
      <w:r>
        <w:rPr>
          <w:w w:val="105"/>
          <w:vertAlign w:val="baseline"/>
        </w:rPr>
        <w:t> the</w:t>
      </w:r>
      <w:r>
        <w:rPr>
          <w:w w:val="105"/>
          <w:vertAlign w:val="baseline"/>
        </w:rPr>
        <w:t> Islamic</w:t>
      </w:r>
      <w:r>
        <w:rPr>
          <w:w w:val="105"/>
          <w:vertAlign w:val="baseline"/>
        </w:rPr>
        <w:t> militants</w:t>
      </w:r>
      <w:r>
        <w:rPr>
          <w:w w:val="105"/>
          <w:vertAlign w:val="baseline"/>
        </w:rPr>
        <w:t> from</w:t>
      </w:r>
      <w:r>
        <w:rPr>
          <w:w w:val="105"/>
          <w:vertAlign w:val="baseline"/>
        </w:rPr>
        <w:t> the</w:t>
      </w:r>
      <w:r>
        <w:rPr>
          <w:w w:val="105"/>
          <w:vertAlign w:val="baseline"/>
        </w:rPr>
        <w:t> northern</w:t>
      </w:r>
      <w:r>
        <w:rPr>
          <w:w w:val="105"/>
          <w:vertAlign w:val="baseline"/>
        </w:rPr>
        <w:t> region.</w:t>
      </w:r>
      <w:r>
        <w:rPr>
          <w:w w:val="105"/>
          <w:vertAlign w:val="superscript"/>
        </w:rPr>
        <w:t>75</w:t>
      </w:r>
      <w:r>
        <w:rPr>
          <w:w w:val="105"/>
          <w:vertAlign w:val="baseline"/>
        </w:rPr>
        <w:t> France</w:t>
      </w:r>
      <w:r>
        <w:rPr>
          <w:w w:val="105"/>
          <w:vertAlign w:val="baseline"/>
        </w:rPr>
        <w:t> retook</w:t>
      </w:r>
      <w:r>
        <w:rPr>
          <w:w w:val="105"/>
          <w:vertAlign w:val="baseline"/>
        </w:rPr>
        <w:t> major</w:t>
      </w:r>
      <w:r>
        <w:rPr>
          <w:w w:val="105"/>
          <w:vertAlign w:val="baseline"/>
        </w:rPr>
        <w:t> northern towns like Gao, Konna, and Timbuktu by the end of January 2013, as the militants withdrew farther north into the desert and the Adrar des Ifoghas Mountains. Some of</w:t>
      </w:r>
      <w:r>
        <w:rPr>
          <w:spacing w:val="-1"/>
          <w:w w:val="105"/>
          <w:vertAlign w:val="baseline"/>
        </w:rPr>
        <w:t> </w:t>
      </w:r>
      <w:r>
        <w:rPr>
          <w:w w:val="105"/>
          <w:vertAlign w:val="baseline"/>
        </w:rPr>
        <w:t>the jihadists staged suicide bombings and hit-run strikes against French and Malian units.</w:t>
      </w:r>
      <w:r>
        <w:rPr>
          <w:w w:val="105"/>
          <w:vertAlign w:val="superscript"/>
        </w:rPr>
        <w:t>76</w:t>
      </w:r>
    </w:p>
    <w:p>
      <w:pPr>
        <w:pStyle w:val="BodyText"/>
        <w:spacing w:line="501" w:lineRule="auto"/>
        <w:ind w:left="100" w:right="122" w:firstLine="720"/>
        <w:jc w:val="both"/>
      </w:pPr>
      <w:r>
        <w:rPr>
          <w:w w:val="105"/>
        </w:rPr>
        <w:t>The</w:t>
      </w:r>
      <w:r>
        <w:rPr>
          <w:spacing w:val="-6"/>
          <w:w w:val="105"/>
        </w:rPr>
        <w:t> </w:t>
      </w:r>
      <w:r>
        <w:rPr>
          <w:w w:val="105"/>
        </w:rPr>
        <w:t>exploits</w:t>
      </w:r>
      <w:r>
        <w:rPr>
          <w:spacing w:val="-7"/>
          <w:w w:val="105"/>
        </w:rPr>
        <w:t> </w:t>
      </w:r>
      <w:r>
        <w:rPr>
          <w:w w:val="105"/>
        </w:rPr>
        <w:t>of</w:t>
      </w:r>
      <w:r>
        <w:rPr>
          <w:spacing w:val="-8"/>
          <w:w w:val="105"/>
        </w:rPr>
        <w:t> </w:t>
      </w:r>
      <w:r>
        <w:rPr>
          <w:w w:val="105"/>
        </w:rPr>
        <w:t>the</w:t>
      </w:r>
      <w:r>
        <w:rPr>
          <w:spacing w:val="-6"/>
          <w:w w:val="105"/>
        </w:rPr>
        <w:t> </w:t>
      </w:r>
      <w:r>
        <w:rPr>
          <w:w w:val="105"/>
        </w:rPr>
        <w:t>French</w:t>
      </w:r>
      <w:r>
        <w:rPr>
          <w:spacing w:val="-5"/>
          <w:w w:val="105"/>
        </w:rPr>
        <w:t> </w:t>
      </w:r>
      <w:r>
        <w:rPr>
          <w:w w:val="105"/>
        </w:rPr>
        <w:t>troops</w:t>
      </w:r>
      <w:r>
        <w:rPr>
          <w:spacing w:val="-7"/>
          <w:w w:val="105"/>
        </w:rPr>
        <w:t> </w:t>
      </w:r>
      <w:r>
        <w:rPr>
          <w:w w:val="105"/>
        </w:rPr>
        <w:t>in</w:t>
      </w:r>
      <w:r>
        <w:rPr>
          <w:spacing w:val="-5"/>
          <w:w w:val="105"/>
        </w:rPr>
        <w:t> </w:t>
      </w:r>
      <w:r>
        <w:rPr>
          <w:w w:val="105"/>
        </w:rPr>
        <w:t>Operation Serval</w:t>
      </w:r>
      <w:r>
        <w:rPr>
          <w:spacing w:val="-3"/>
          <w:w w:val="105"/>
        </w:rPr>
        <w:t> </w:t>
      </w:r>
      <w:r>
        <w:rPr>
          <w:w w:val="105"/>
        </w:rPr>
        <w:t>did</w:t>
      </w:r>
      <w:r>
        <w:rPr>
          <w:spacing w:val="-5"/>
          <w:w w:val="105"/>
        </w:rPr>
        <w:t> </w:t>
      </w:r>
      <w:r>
        <w:rPr>
          <w:w w:val="105"/>
        </w:rPr>
        <w:t>not</w:t>
      </w:r>
      <w:r>
        <w:rPr>
          <w:spacing w:val="-3"/>
          <w:w w:val="105"/>
        </w:rPr>
        <w:t> </w:t>
      </w:r>
      <w:r>
        <w:rPr>
          <w:w w:val="105"/>
        </w:rPr>
        <w:t>prevent</w:t>
      </w:r>
      <w:r>
        <w:rPr>
          <w:spacing w:val="-3"/>
          <w:w w:val="105"/>
        </w:rPr>
        <w:t> </w:t>
      </w:r>
      <w:r>
        <w:rPr>
          <w:w w:val="105"/>
        </w:rPr>
        <w:t>the</w:t>
      </w:r>
      <w:r>
        <w:rPr>
          <w:spacing w:val="-6"/>
          <w:w w:val="105"/>
        </w:rPr>
        <w:t> </w:t>
      </w:r>
      <w:r>
        <w:rPr>
          <w:w w:val="105"/>
        </w:rPr>
        <w:t>deployment</w:t>
      </w:r>
      <w:r>
        <w:rPr>
          <w:spacing w:val="-3"/>
          <w:w w:val="105"/>
        </w:rPr>
        <w:t> </w:t>
      </w:r>
      <w:r>
        <w:rPr>
          <w:w w:val="105"/>
        </w:rPr>
        <w:t>of the</w:t>
      </w:r>
      <w:r>
        <w:rPr>
          <w:w w:val="105"/>
        </w:rPr>
        <w:t> African</w:t>
      </w:r>
      <w:r>
        <w:rPr>
          <w:w w:val="105"/>
        </w:rPr>
        <w:t> regional</w:t>
      </w:r>
      <w:r>
        <w:rPr>
          <w:w w:val="105"/>
        </w:rPr>
        <w:t> force.</w:t>
      </w:r>
      <w:r>
        <w:rPr>
          <w:w w:val="105"/>
        </w:rPr>
        <w:t> The</w:t>
      </w:r>
      <w:r>
        <w:rPr>
          <w:w w:val="105"/>
        </w:rPr>
        <w:t> deployment</w:t>
      </w:r>
      <w:r>
        <w:rPr>
          <w:w w:val="105"/>
        </w:rPr>
        <w:t> of</w:t>
      </w:r>
      <w:r>
        <w:rPr>
          <w:w w:val="105"/>
        </w:rPr>
        <w:t> AFISMA</w:t>
      </w:r>
      <w:r>
        <w:rPr>
          <w:w w:val="105"/>
        </w:rPr>
        <w:t> was</w:t>
      </w:r>
      <w:r>
        <w:rPr>
          <w:w w:val="105"/>
        </w:rPr>
        <w:t> equally</w:t>
      </w:r>
      <w:r>
        <w:rPr>
          <w:w w:val="105"/>
        </w:rPr>
        <w:t> anchored</w:t>
      </w:r>
      <w:r>
        <w:rPr>
          <w:w w:val="105"/>
        </w:rPr>
        <w:t> on</w:t>
      </w:r>
      <w:r>
        <w:rPr>
          <w:w w:val="105"/>
        </w:rPr>
        <w:t> the observance of</w:t>
      </w:r>
      <w:r>
        <w:rPr>
          <w:spacing w:val="-7"/>
          <w:w w:val="105"/>
        </w:rPr>
        <w:t> </w:t>
      </w:r>
      <w:r>
        <w:rPr>
          <w:w w:val="105"/>
        </w:rPr>
        <w:t>IHL</w:t>
      </w:r>
      <w:r>
        <w:rPr>
          <w:spacing w:val="-3"/>
          <w:w w:val="105"/>
        </w:rPr>
        <w:t> </w:t>
      </w:r>
      <w:r>
        <w:rPr>
          <w:w w:val="105"/>
        </w:rPr>
        <w:t>and Human</w:t>
      </w:r>
      <w:r>
        <w:rPr>
          <w:spacing w:val="-5"/>
          <w:w w:val="105"/>
        </w:rPr>
        <w:t> </w:t>
      </w:r>
      <w:r>
        <w:rPr>
          <w:w w:val="105"/>
        </w:rPr>
        <w:t>Rights Law.</w:t>
      </w:r>
      <w:r>
        <w:rPr>
          <w:spacing w:val="-3"/>
          <w:w w:val="105"/>
        </w:rPr>
        <w:t> </w:t>
      </w:r>
      <w:r>
        <w:rPr>
          <w:w w:val="105"/>
        </w:rPr>
        <w:t>There were</w:t>
      </w:r>
      <w:r>
        <w:rPr>
          <w:spacing w:val="-6"/>
          <w:w w:val="105"/>
        </w:rPr>
        <w:t> </w:t>
      </w:r>
      <w:r>
        <w:rPr>
          <w:w w:val="105"/>
        </w:rPr>
        <w:t>two different ways that the UN hinged its</w:t>
      </w:r>
      <w:r>
        <w:rPr>
          <w:w w:val="105"/>
        </w:rPr>
        <w:t> involvement</w:t>
      </w:r>
      <w:r>
        <w:rPr>
          <w:w w:val="105"/>
        </w:rPr>
        <w:t> in</w:t>
      </w:r>
      <w:r>
        <w:rPr>
          <w:w w:val="105"/>
        </w:rPr>
        <w:t> the</w:t>
      </w:r>
      <w:r>
        <w:rPr>
          <w:w w:val="105"/>
        </w:rPr>
        <w:t> Malian</w:t>
      </w:r>
      <w:r>
        <w:rPr>
          <w:w w:val="105"/>
        </w:rPr>
        <w:t> crisis</w:t>
      </w:r>
      <w:r>
        <w:rPr>
          <w:w w:val="105"/>
        </w:rPr>
        <w:t> during</w:t>
      </w:r>
      <w:r>
        <w:rPr>
          <w:w w:val="105"/>
        </w:rPr>
        <w:t> the</w:t>
      </w:r>
      <w:r>
        <w:rPr>
          <w:w w:val="105"/>
        </w:rPr>
        <w:t> deployment of</w:t>
      </w:r>
      <w:r>
        <w:rPr>
          <w:w w:val="105"/>
        </w:rPr>
        <w:t> AFISMA.</w:t>
      </w:r>
      <w:r>
        <w:rPr>
          <w:w w:val="105"/>
        </w:rPr>
        <w:t> They</w:t>
      </w:r>
      <w:r>
        <w:rPr>
          <w:w w:val="105"/>
        </w:rPr>
        <w:t> were</w:t>
      </w:r>
      <w:r>
        <w:rPr>
          <w:w w:val="105"/>
        </w:rPr>
        <w:t> logistics support</w:t>
      </w:r>
      <w:r>
        <w:rPr>
          <w:spacing w:val="40"/>
          <w:w w:val="105"/>
        </w:rPr>
        <w:t> </w:t>
      </w:r>
      <w:r>
        <w:rPr>
          <w:w w:val="105"/>
        </w:rPr>
        <w:t>and</w:t>
      </w:r>
      <w:r>
        <w:rPr>
          <w:spacing w:val="-13"/>
          <w:w w:val="105"/>
        </w:rPr>
        <w:t> </w:t>
      </w:r>
      <w:r>
        <w:rPr>
          <w:w w:val="105"/>
        </w:rPr>
        <w:t>afterwards,</w:t>
      </w:r>
      <w:r>
        <w:rPr>
          <w:spacing w:val="-5"/>
          <w:w w:val="105"/>
        </w:rPr>
        <w:t> </w:t>
      </w:r>
      <w:r>
        <w:rPr>
          <w:w w:val="105"/>
        </w:rPr>
        <w:t>to</w:t>
      </w:r>
      <w:r>
        <w:rPr>
          <w:spacing w:val="-7"/>
          <w:w w:val="105"/>
        </w:rPr>
        <w:t> </w:t>
      </w:r>
      <w:r>
        <w:rPr>
          <w:w w:val="105"/>
        </w:rPr>
        <w:t>establish</w:t>
      </w:r>
      <w:r>
        <w:rPr>
          <w:spacing w:val="-13"/>
          <w:w w:val="105"/>
        </w:rPr>
        <w:t> </w:t>
      </w:r>
      <w:r>
        <w:rPr>
          <w:w w:val="105"/>
        </w:rPr>
        <w:t>a</w:t>
      </w:r>
      <w:r>
        <w:rPr>
          <w:spacing w:val="-2"/>
          <w:w w:val="105"/>
        </w:rPr>
        <w:t> </w:t>
      </w:r>
      <w:r>
        <w:rPr>
          <w:w w:val="105"/>
        </w:rPr>
        <w:t>UN</w:t>
      </w:r>
      <w:r>
        <w:rPr>
          <w:spacing w:val="-3"/>
          <w:w w:val="105"/>
        </w:rPr>
        <w:t> </w:t>
      </w:r>
      <w:r>
        <w:rPr>
          <w:w w:val="105"/>
        </w:rPr>
        <w:t>peacekeeping</w:t>
      </w:r>
      <w:r>
        <w:rPr>
          <w:spacing w:val="-7"/>
          <w:w w:val="105"/>
        </w:rPr>
        <w:t> </w:t>
      </w:r>
      <w:r>
        <w:rPr>
          <w:w w:val="105"/>
        </w:rPr>
        <w:t>operation</w:t>
      </w:r>
      <w:r>
        <w:rPr>
          <w:spacing w:val="-7"/>
          <w:w w:val="105"/>
        </w:rPr>
        <w:t> </w:t>
      </w:r>
      <w:r>
        <w:rPr>
          <w:w w:val="105"/>
        </w:rPr>
        <w:t>for</w:t>
      </w:r>
      <w:r>
        <w:rPr>
          <w:spacing w:val="-4"/>
          <w:w w:val="105"/>
        </w:rPr>
        <w:t> </w:t>
      </w:r>
      <w:r>
        <w:rPr>
          <w:w w:val="105"/>
        </w:rPr>
        <w:t>Mali.</w:t>
      </w:r>
      <w:r>
        <w:rPr>
          <w:spacing w:val="-5"/>
          <w:w w:val="105"/>
        </w:rPr>
        <w:t> </w:t>
      </w:r>
      <w:r>
        <w:rPr>
          <w:w w:val="105"/>
        </w:rPr>
        <w:t>The</w:t>
      </w:r>
      <w:r>
        <w:rPr>
          <w:spacing w:val="-8"/>
          <w:w w:val="105"/>
        </w:rPr>
        <w:t> </w:t>
      </w:r>
      <w:r>
        <w:rPr>
          <w:w w:val="105"/>
        </w:rPr>
        <w:t>UN</w:t>
      </w:r>
      <w:r>
        <w:rPr>
          <w:spacing w:val="-3"/>
          <w:w w:val="105"/>
        </w:rPr>
        <w:t> </w:t>
      </w:r>
      <w:r>
        <w:rPr>
          <w:w w:val="105"/>
        </w:rPr>
        <w:t>authorized</w:t>
      </w:r>
    </w:p>
    <w:p>
      <w:pPr>
        <w:pStyle w:val="BodyText"/>
        <w:spacing w:before="11"/>
        <w:rPr>
          <w:sz w:val="15"/>
        </w:rPr>
      </w:pPr>
      <w:r>
        <w:rPr/>
        <mc:AlternateContent>
          <mc:Choice Requires="wps">
            <w:drawing>
              <wp:anchor distT="0" distB="0" distL="0" distR="0" allowOverlap="1" layoutInCell="1" locked="0" behindDoc="1" simplePos="0" relativeHeight="487627776">
                <wp:simplePos x="0" y="0"/>
                <wp:positionH relativeFrom="page">
                  <wp:posOffset>915009</wp:posOffset>
                </wp:positionH>
                <wp:positionV relativeFrom="paragraph">
                  <wp:posOffset>131930</wp:posOffset>
                </wp:positionV>
                <wp:extent cx="1830070"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388205pt;width:144.07pt;height:.72003pt;mso-position-horizontal-relative:page;mso-position-vertical-relative:paragraph;z-index:-15688704;mso-wrap-distance-left:0;mso-wrap-distance-right:0" id="docshape92" filled="true" fillcolor="#000000" stroked="false">
                <v:fill type="solid"/>
                <w10:wrap type="topAndBottom"/>
              </v:rect>
            </w:pict>
          </mc:Fallback>
        </mc:AlternateContent>
      </w:r>
    </w:p>
    <w:p>
      <w:pPr>
        <w:spacing w:before="94"/>
        <w:ind w:left="100" w:right="0" w:firstLine="0"/>
        <w:jc w:val="left"/>
        <w:rPr>
          <w:sz w:val="20"/>
        </w:rPr>
      </w:pPr>
      <w:r>
        <w:rPr>
          <w:spacing w:val="-2"/>
          <w:sz w:val="20"/>
          <w:vertAlign w:val="superscript"/>
        </w:rPr>
        <w:t>73</w:t>
      </w:r>
      <w:r>
        <w:rPr>
          <w:spacing w:val="-2"/>
          <w:sz w:val="20"/>
          <w:vertAlign w:val="baseline"/>
        </w:rPr>
        <w:t>Ibid.p.115.</w:t>
      </w:r>
    </w:p>
    <w:p>
      <w:pPr>
        <w:spacing w:before="0"/>
        <w:ind w:left="100" w:right="0" w:firstLine="0"/>
        <w:jc w:val="left"/>
        <w:rPr>
          <w:sz w:val="20"/>
        </w:rPr>
      </w:pPr>
      <w:r>
        <w:rPr>
          <w:sz w:val="20"/>
          <w:vertAlign w:val="superscript"/>
        </w:rPr>
        <w:t>74</w:t>
      </w:r>
      <w:r>
        <w:rPr>
          <w:sz w:val="20"/>
          <w:vertAlign w:val="baseline"/>
        </w:rPr>
        <w:t>.</w:t>
      </w:r>
      <w:r>
        <w:rPr>
          <w:spacing w:val="-6"/>
          <w:sz w:val="20"/>
          <w:vertAlign w:val="baseline"/>
        </w:rPr>
        <w:t> </w:t>
      </w:r>
      <w:r>
        <w:rPr>
          <w:sz w:val="20"/>
          <w:vertAlign w:val="baseline"/>
        </w:rPr>
        <w:t>United</w:t>
      </w:r>
      <w:r>
        <w:rPr>
          <w:spacing w:val="-5"/>
          <w:sz w:val="20"/>
          <w:vertAlign w:val="baseline"/>
        </w:rPr>
        <w:t> </w:t>
      </w:r>
      <w:r>
        <w:rPr>
          <w:sz w:val="20"/>
          <w:vertAlign w:val="baseline"/>
        </w:rPr>
        <w:t>Nations</w:t>
      </w:r>
      <w:r>
        <w:rPr>
          <w:spacing w:val="-4"/>
          <w:sz w:val="20"/>
          <w:vertAlign w:val="baseline"/>
        </w:rPr>
        <w:t> </w:t>
      </w:r>
      <w:r>
        <w:rPr>
          <w:sz w:val="20"/>
          <w:vertAlign w:val="baseline"/>
        </w:rPr>
        <w:t>Security</w:t>
      </w:r>
      <w:r>
        <w:rPr>
          <w:spacing w:val="-11"/>
          <w:sz w:val="20"/>
          <w:vertAlign w:val="baseline"/>
        </w:rPr>
        <w:t> </w:t>
      </w:r>
      <w:r>
        <w:rPr>
          <w:sz w:val="20"/>
          <w:vertAlign w:val="baseline"/>
        </w:rPr>
        <w:t>Council</w:t>
      </w:r>
      <w:r>
        <w:rPr>
          <w:spacing w:val="-5"/>
          <w:sz w:val="20"/>
          <w:vertAlign w:val="baseline"/>
        </w:rPr>
        <w:t> </w:t>
      </w:r>
      <w:r>
        <w:rPr>
          <w:sz w:val="20"/>
          <w:vertAlign w:val="baseline"/>
        </w:rPr>
        <w:t>Resolution</w:t>
      </w:r>
      <w:r>
        <w:rPr>
          <w:spacing w:val="34"/>
          <w:sz w:val="20"/>
          <w:vertAlign w:val="baseline"/>
        </w:rPr>
        <w:t> </w:t>
      </w:r>
      <w:r>
        <w:rPr>
          <w:sz w:val="20"/>
          <w:vertAlign w:val="baseline"/>
        </w:rPr>
        <w:t>2086</w:t>
      </w:r>
      <w:r>
        <w:rPr>
          <w:spacing w:val="-5"/>
          <w:sz w:val="20"/>
          <w:vertAlign w:val="baseline"/>
        </w:rPr>
        <w:t> </w:t>
      </w:r>
      <w:r>
        <w:rPr>
          <w:sz w:val="20"/>
          <w:vertAlign w:val="baseline"/>
        </w:rPr>
        <w:t>(2012).</w:t>
      </w:r>
      <w:r>
        <w:rPr>
          <w:spacing w:val="-6"/>
          <w:sz w:val="20"/>
          <w:vertAlign w:val="baseline"/>
        </w:rPr>
        <w:t> </w:t>
      </w:r>
      <w:hyperlink r:id="rId7">
        <w:r>
          <w:rPr>
            <w:sz w:val="20"/>
            <w:vertAlign w:val="baseline"/>
          </w:rPr>
          <w:t>www.un.org</w:t>
        </w:r>
      </w:hyperlink>
      <w:r>
        <w:rPr>
          <w:spacing w:val="-11"/>
          <w:sz w:val="20"/>
          <w:vertAlign w:val="baseline"/>
        </w:rPr>
        <w:t> </w:t>
      </w:r>
      <w:r>
        <w:rPr>
          <w:sz w:val="20"/>
          <w:vertAlign w:val="baseline"/>
        </w:rPr>
        <w:t>accessed</w:t>
      </w:r>
      <w:r>
        <w:rPr>
          <w:spacing w:val="-5"/>
          <w:sz w:val="20"/>
          <w:vertAlign w:val="baseline"/>
        </w:rPr>
        <w:t> </w:t>
      </w:r>
      <w:r>
        <w:rPr>
          <w:sz w:val="20"/>
          <w:vertAlign w:val="baseline"/>
        </w:rPr>
        <w:t>on</w:t>
      </w:r>
      <w:r>
        <w:rPr>
          <w:spacing w:val="-5"/>
          <w:sz w:val="20"/>
          <w:vertAlign w:val="baseline"/>
        </w:rPr>
        <w:t> </w:t>
      </w:r>
      <w:r>
        <w:rPr>
          <w:sz w:val="20"/>
          <w:vertAlign w:val="baseline"/>
        </w:rPr>
        <w:t>1</w:t>
      </w:r>
      <w:r>
        <w:rPr>
          <w:spacing w:val="-6"/>
          <w:sz w:val="20"/>
          <w:vertAlign w:val="baseline"/>
        </w:rPr>
        <w:t> </w:t>
      </w:r>
      <w:r>
        <w:rPr>
          <w:sz w:val="20"/>
          <w:vertAlign w:val="baseline"/>
        </w:rPr>
        <w:t>April</w:t>
      </w:r>
      <w:r>
        <w:rPr>
          <w:spacing w:val="-4"/>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75</w:t>
      </w:r>
      <w:r>
        <w:rPr>
          <w:sz w:val="20"/>
          <w:vertAlign w:val="baseline"/>
        </w:rPr>
        <w:t>Oluwadare,</w:t>
      </w:r>
      <w:r>
        <w:rPr>
          <w:spacing w:val="-2"/>
          <w:sz w:val="20"/>
          <w:vertAlign w:val="baseline"/>
        </w:rPr>
        <w:t> </w:t>
      </w:r>
      <w:r>
        <w:rPr>
          <w:sz w:val="20"/>
          <w:vertAlign w:val="baseline"/>
        </w:rPr>
        <w:t>A.J.</w:t>
      </w:r>
      <w:r>
        <w:rPr>
          <w:spacing w:val="-8"/>
          <w:sz w:val="20"/>
          <w:vertAlign w:val="baseline"/>
        </w:rPr>
        <w:t> </w:t>
      </w:r>
      <w:r>
        <w:rPr>
          <w:sz w:val="20"/>
          <w:vertAlign w:val="baseline"/>
        </w:rPr>
        <w:t>Opt</w:t>
      </w:r>
      <w:r>
        <w:rPr>
          <w:spacing w:val="-7"/>
          <w:sz w:val="20"/>
          <w:vertAlign w:val="baseline"/>
        </w:rPr>
        <w:t> </w:t>
      </w:r>
      <w:r>
        <w:rPr>
          <w:sz w:val="20"/>
          <w:vertAlign w:val="baseline"/>
        </w:rPr>
        <w:t>cit.</w:t>
      </w:r>
      <w:r>
        <w:rPr>
          <w:spacing w:val="-8"/>
          <w:sz w:val="20"/>
          <w:vertAlign w:val="baseline"/>
        </w:rPr>
        <w:t> </w:t>
      </w:r>
      <w:r>
        <w:rPr>
          <w:spacing w:val="-2"/>
          <w:sz w:val="20"/>
          <w:vertAlign w:val="baseline"/>
        </w:rPr>
        <w:t>p.115.</w:t>
      </w:r>
    </w:p>
    <w:p>
      <w:pPr>
        <w:spacing w:before="1"/>
        <w:ind w:left="100" w:right="0" w:firstLine="0"/>
        <w:jc w:val="left"/>
        <w:rPr>
          <w:sz w:val="20"/>
        </w:rPr>
      </w:pPr>
      <w:r>
        <w:rPr>
          <w:sz w:val="20"/>
          <w:vertAlign w:val="superscript"/>
        </w:rPr>
        <w:t>76</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7"/>
        <w:jc w:val="both"/>
      </w:pPr>
      <w:r>
        <w:rPr>
          <w:w w:val="105"/>
        </w:rPr>
        <w:t>AFISMA to use</w:t>
      </w:r>
      <w:r>
        <w:rPr>
          <w:w w:val="105"/>
        </w:rPr>
        <w:t> force to</w:t>
      </w:r>
      <w:r>
        <w:rPr>
          <w:w w:val="105"/>
        </w:rPr>
        <w:t> support the Malian authorities in recovering areas in Northern Mali under the control of</w:t>
      </w:r>
      <w:r>
        <w:rPr>
          <w:spacing w:val="-2"/>
          <w:w w:val="105"/>
        </w:rPr>
        <w:t> </w:t>
      </w:r>
      <w:r>
        <w:rPr>
          <w:w w:val="105"/>
        </w:rPr>
        <w:t>armed groups. The Secretary General made it obvious that any support by the UN to AFISMA was subject and consistent with the Human Rights Due Diligence Policy. In</w:t>
      </w:r>
      <w:r>
        <w:rPr>
          <w:w w:val="105"/>
        </w:rPr>
        <w:t> its</w:t>
      </w:r>
      <w:r>
        <w:rPr>
          <w:w w:val="105"/>
        </w:rPr>
        <w:t> subsequent</w:t>
      </w:r>
      <w:r>
        <w:rPr>
          <w:w w:val="105"/>
        </w:rPr>
        <w:t> resolution,</w:t>
      </w:r>
      <w:r>
        <w:rPr>
          <w:w w:val="105"/>
        </w:rPr>
        <w:t> the</w:t>
      </w:r>
      <w:r>
        <w:rPr>
          <w:w w:val="105"/>
        </w:rPr>
        <w:t> Security</w:t>
      </w:r>
      <w:r>
        <w:rPr>
          <w:w w:val="105"/>
        </w:rPr>
        <w:t> Council</w:t>
      </w:r>
      <w:r>
        <w:rPr>
          <w:w w:val="105"/>
        </w:rPr>
        <w:t> endorsed</w:t>
      </w:r>
      <w:r>
        <w:rPr>
          <w:w w:val="105"/>
        </w:rPr>
        <w:t> the</w:t>
      </w:r>
      <w:r>
        <w:rPr>
          <w:w w:val="105"/>
        </w:rPr>
        <w:t> Secretary-General‘s</w:t>
      </w:r>
      <w:r>
        <w:rPr>
          <w:w w:val="105"/>
        </w:rPr>
        <w:t> position, and emphasized that UN</w:t>
      </w:r>
      <w:r>
        <w:rPr>
          <w:w w:val="105"/>
        </w:rPr>
        <w:t> support to AFISMA must be consistent with IHL, human rights law and refugee law.</w:t>
      </w:r>
      <w:r>
        <w:rPr>
          <w:w w:val="105"/>
          <w:vertAlign w:val="superscript"/>
        </w:rPr>
        <w:t>77</w:t>
      </w:r>
      <w:r>
        <w:rPr>
          <w:w w:val="105"/>
          <w:vertAlign w:val="baseline"/>
        </w:rPr>
        <w:t> The Security Council while reviewing the</w:t>
      </w:r>
      <w:r>
        <w:rPr>
          <w:w w:val="105"/>
          <w:vertAlign w:val="baseline"/>
        </w:rPr>
        <w:t> situation in Mali with regard to human rights stated that the</w:t>
      </w:r>
      <w:r>
        <w:rPr>
          <w:w w:val="105"/>
          <w:vertAlign w:val="baseline"/>
        </w:rPr>
        <w:t> conflict in</w:t>
      </w:r>
      <w:r>
        <w:rPr>
          <w:w w:val="105"/>
          <w:vertAlign w:val="baseline"/>
        </w:rPr>
        <w:t> Mali</w:t>
      </w:r>
      <w:r>
        <w:rPr>
          <w:w w:val="105"/>
          <w:vertAlign w:val="baseline"/>
        </w:rPr>
        <w:t> had</w:t>
      </w:r>
      <w:r>
        <w:rPr>
          <w:w w:val="105"/>
          <w:vertAlign w:val="baseline"/>
        </w:rPr>
        <w:t> taken an acute toll on</w:t>
      </w:r>
      <w:r>
        <w:rPr>
          <w:w w:val="105"/>
          <w:vertAlign w:val="baseline"/>
        </w:rPr>
        <w:t> civilians.</w:t>
      </w:r>
      <w:r>
        <w:rPr>
          <w:w w:val="105"/>
          <w:vertAlign w:val="baseline"/>
        </w:rPr>
        <w:t> It observed recruitment of child</w:t>
      </w:r>
      <w:r>
        <w:rPr>
          <w:w w:val="105"/>
          <w:vertAlign w:val="baseline"/>
        </w:rPr>
        <w:t> soldiers, sexual violence and the</w:t>
      </w:r>
      <w:r>
        <w:rPr>
          <w:w w:val="105"/>
          <w:vertAlign w:val="baseline"/>
        </w:rPr>
        <w:t> extremely</w:t>
      </w:r>
      <w:r>
        <w:rPr>
          <w:w w:val="105"/>
          <w:vertAlign w:val="baseline"/>
        </w:rPr>
        <w:t> strict interpretation of Sharia law including amputations and</w:t>
      </w:r>
      <w:r>
        <w:rPr>
          <w:w w:val="105"/>
          <w:vertAlign w:val="baseline"/>
        </w:rPr>
        <w:t> stoning are as</w:t>
      </w:r>
      <w:r>
        <w:rPr>
          <w:w w:val="105"/>
          <w:vertAlign w:val="baseline"/>
        </w:rPr>
        <w:t> some</w:t>
      </w:r>
      <w:r>
        <w:rPr>
          <w:w w:val="105"/>
          <w:vertAlign w:val="baseline"/>
        </w:rPr>
        <w:t> of the horrific crimes</w:t>
      </w:r>
      <w:r>
        <w:rPr>
          <w:w w:val="105"/>
          <w:vertAlign w:val="baseline"/>
        </w:rPr>
        <w:t> perpetrated against civilians</w:t>
      </w:r>
      <w:r>
        <w:rPr>
          <w:w w:val="105"/>
          <w:vertAlign w:val="baseline"/>
        </w:rPr>
        <w:t> by</w:t>
      </w:r>
      <w:r>
        <w:rPr>
          <w:w w:val="105"/>
          <w:vertAlign w:val="baseline"/>
        </w:rPr>
        <w:t> armed</w:t>
      </w:r>
      <w:r>
        <w:rPr>
          <w:w w:val="105"/>
          <w:vertAlign w:val="baseline"/>
        </w:rPr>
        <w:t> groups,</w:t>
      </w:r>
      <w:r>
        <w:rPr>
          <w:w w:val="105"/>
          <w:vertAlign w:val="baseline"/>
        </w:rPr>
        <w:t> transnational</w:t>
      </w:r>
      <w:r>
        <w:rPr>
          <w:w w:val="105"/>
          <w:vertAlign w:val="baseline"/>
        </w:rPr>
        <w:t> criminal</w:t>
      </w:r>
      <w:r>
        <w:rPr>
          <w:w w:val="105"/>
          <w:vertAlign w:val="baseline"/>
        </w:rPr>
        <w:t> organisations</w:t>
      </w:r>
      <w:r>
        <w:rPr>
          <w:w w:val="105"/>
          <w:vertAlign w:val="baseline"/>
        </w:rPr>
        <w:t> and</w:t>
      </w:r>
      <w:r>
        <w:rPr>
          <w:w w:val="105"/>
          <w:vertAlign w:val="baseline"/>
        </w:rPr>
        <w:t> other</w:t>
      </w:r>
      <w:r>
        <w:rPr>
          <w:w w:val="105"/>
          <w:vertAlign w:val="baseline"/>
        </w:rPr>
        <w:t> armed</w:t>
      </w:r>
      <w:r>
        <w:rPr>
          <w:w w:val="105"/>
          <w:vertAlign w:val="baseline"/>
        </w:rPr>
        <w:t> opposition groups that have occupied the northern regions of Mali. Specifically, it equally observed that there</w:t>
      </w:r>
      <w:r>
        <w:rPr>
          <w:w w:val="105"/>
          <w:vertAlign w:val="baseline"/>
        </w:rPr>
        <w:t> had</w:t>
      </w:r>
      <w:r>
        <w:rPr>
          <w:w w:val="105"/>
          <w:vertAlign w:val="baseline"/>
        </w:rPr>
        <w:t> been</w:t>
      </w:r>
      <w:r>
        <w:rPr>
          <w:w w:val="105"/>
          <w:vertAlign w:val="baseline"/>
        </w:rPr>
        <w:t> widespread</w:t>
      </w:r>
      <w:r>
        <w:rPr>
          <w:w w:val="105"/>
          <w:vertAlign w:val="baseline"/>
        </w:rPr>
        <w:t> evidence</w:t>
      </w:r>
      <w:r>
        <w:rPr>
          <w:w w:val="105"/>
          <w:vertAlign w:val="baseline"/>
        </w:rPr>
        <w:t> of</w:t>
      </w:r>
      <w:r>
        <w:rPr>
          <w:w w:val="105"/>
          <w:vertAlign w:val="baseline"/>
        </w:rPr>
        <w:t> sexual</w:t>
      </w:r>
      <w:r>
        <w:rPr>
          <w:w w:val="105"/>
          <w:vertAlign w:val="baseline"/>
        </w:rPr>
        <w:t> and</w:t>
      </w:r>
      <w:r>
        <w:rPr>
          <w:w w:val="105"/>
          <w:vertAlign w:val="baseline"/>
        </w:rPr>
        <w:t> other</w:t>
      </w:r>
      <w:r>
        <w:rPr>
          <w:w w:val="105"/>
          <w:vertAlign w:val="baseline"/>
        </w:rPr>
        <w:t> violence</w:t>
      </w:r>
      <w:r>
        <w:rPr>
          <w:w w:val="105"/>
          <w:vertAlign w:val="baseline"/>
        </w:rPr>
        <w:t> against</w:t>
      </w:r>
      <w:r>
        <w:rPr>
          <w:w w:val="105"/>
          <w:vertAlign w:val="baseline"/>
        </w:rPr>
        <w:t> women</w:t>
      </w:r>
      <w:r>
        <w:rPr>
          <w:w w:val="105"/>
          <w:vertAlign w:val="baseline"/>
        </w:rPr>
        <w:t> and</w:t>
      </w:r>
      <w:r>
        <w:rPr>
          <w:w w:val="105"/>
          <w:vertAlign w:val="baseline"/>
        </w:rPr>
        <w:t> girls including gang rapes, public beatings, forced marriage and torture as reported by the Chair of the AU Commission on the situation in Mali dated 14 July 2012.</w:t>
      </w:r>
    </w:p>
    <w:p>
      <w:pPr>
        <w:pStyle w:val="BodyText"/>
        <w:spacing w:line="501" w:lineRule="auto"/>
        <w:ind w:left="100" w:right="115" w:firstLine="720"/>
        <w:jc w:val="both"/>
      </w:pPr>
      <w:r>
        <w:rPr>
          <w:w w:val="105"/>
        </w:rPr>
        <w:t>In addition, the United Nations</w:t>
      </w:r>
      <w:r>
        <w:rPr>
          <w:w w:val="105"/>
        </w:rPr>
        <w:t> Secretary-General‘s report on the situation</w:t>
      </w:r>
      <w:r>
        <w:rPr>
          <w:w w:val="105"/>
        </w:rPr>
        <w:t> in Mali</w:t>
      </w:r>
      <w:r>
        <w:rPr>
          <w:w w:val="105"/>
        </w:rPr>
        <w:t> on 29 November 2012 also documented various</w:t>
      </w:r>
      <w:r>
        <w:rPr>
          <w:w w:val="105"/>
        </w:rPr>
        <w:t> forms of human rights violations perpetrated by armed</w:t>
      </w:r>
      <w:r>
        <w:rPr>
          <w:w w:val="105"/>
        </w:rPr>
        <w:t> groups</w:t>
      </w:r>
      <w:r>
        <w:rPr>
          <w:w w:val="105"/>
        </w:rPr>
        <w:t> in</w:t>
      </w:r>
      <w:r>
        <w:rPr>
          <w:w w:val="105"/>
        </w:rPr>
        <w:t> northern</w:t>
      </w:r>
      <w:r>
        <w:rPr>
          <w:w w:val="105"/>
        </w:rPr>
        <w:t> Mali.</w:t>
      </w:r>
      <w:r>
        <w:rPr>
          <w:w w:val="105"/>
        </w:rPr>
        <w:t> Furthermore,</w:t>
      </w:r>
      <w:r>
        <w:rPr>
          <w:w w:val="105"/>
        </w:rPr>
        <w:t> several</w:t>
      </w:r>
      <w:r>
        <w:rPr>
          <w:w w:val="105"/>
        </w:rPr>
        <w:t> United</w:t>
      </w:r>
      <w:r>
        <w:rPr>
          <w:w w:val="105"/>
        </w:rPr>
        <w:t> Nations</w:t>
      </w:r>
      <w:r>
        <w:rPr>
          <w:w w:val="105"/>
        </w:rPr>
        <w:t> Educational,</w:t>
      </w:r>
      <w:r>
        <w:rPr>
          <w:w w:val="105"/>
        </w:rPr>
        <w:t> Scientific and Cultural Organisation (UNESCO) world heritage sites have been destroyed particularly in Timbuktu.</w:t>
      </w:r>
      <w:r>
        <w:rPr>
          <w:w w:val="105"/>
        </w:rPr>
        <w:t> Aside</w:t>
      </w:r>
      <w:r>
        <w:rPr>
          <w:w w:val="105"/>
        </w:rPr>
        <w:t> from</w:t>
      </w:r>
      <w:r>
        <w:rPr>
          <w:w w:val="105"/>
        </w:rPr>
        <w:t> violations</w:t>
      </w:r>
      <w:r>
        <w:rPr>
          <w:w w:val="105"/>
        </w:rPr>
        <w:t> committed</w:t>
      </w:r>
      <w:r>
        <w:rPr>
          <w:w w:val="105"/>
        </w:rPr>
        <w:t> against</w:t>
      </w:r>
      <w:r>
        <w:rPr>
          <w:w w:val="105"/>
        </w:rPr>
        <w:t> civilians,</w:t>
      </w:r>
      <w:r>
        <w:rPr>
          <w:w w:val="105"/>
        </w:rPr>
        <w:t> there</w:t>
      </w:r>
      <w:r>
        <w:rPr>
          <w:w w:val="105"/>
        </w:rPr>
        <w:t> have</w:t>
      </w:r>
      <w:r>
        <w:rPr>
          <w:w w:val="105"/>
        </w:rPr>
        <w:t> been</w:t>
      </w:r>
      <w:r>
        <w:rPr>
          <w:w w:val="105"/>
        </w:rPr>
        <w:t> reports</w:t>
      </w:r>
      <w:r>
        <w:rPr>
          <w:w w:val="105"/>
        </w:rPr>
        <w:t> of alleged</w:t>
      </w:r>
      <w:r>
        <w:rPr>
          <w:w w:val="105"/>
        </w:rPr>
        <w:t> ill</w:t>
      </w:r>
      <w:r>
        <w:rPr>
          <w:w w:val="105"/>
        </w:rPr>
        <w:t> treatment</w:t>
      </w:r>
      <w:r>
        <w:rPr>
          <w:w w:val="105"/>
        </w:rPr>
        <w:t> and</w:t>
      </w:r>
      <w:r>
        <w:rPr>
          <w:w w:val="105"/>
        </w:rPr>
        <w:t> summary</w:t>
      </w:r>
      <w:r>
        <w:rPr>
          <w:w w:val="105"/>
        </w:rPr>
        <w:t> executions</w:t>
      </w:r>
      <w:r>
        <w:rPr>
          <w:w w:val="105"/>
        </w:rPr>
        <w:t> of</w:t>
      </w:r>
      <w:r>
        <w:rPr>
          <w:w w:val="105"/>
        </w:rPr>
        <w:t> some</w:t>
      </w:r>
      <w:r>
        <w:rPr>
          <w:w w:val="105"/>
        </w:rPr>
        <w:t> captured</w:t>
      </w:r>
      <w:r>
        <w:rPr>
          <w:w w:val="105"/>
        </w:rPr>
        <w:t> combatants,</w:t>
      </w:r>
      <w:r>
        <w:rPr>
          <w:w w:val="105"/>
        </w:rPr>
        <w:t> in</w:t>
      </w:r>
      <w:r>
        <w:rPr>
          <w:w w:val="105"/>
        </w:rPr>
        <w:t> violation</w:t>
      </w:r>
      <w:r>
        <w:rPr>
          <w:w w:val="105"/>
        </w:rPr>
        <w:t> of international humanitarian and human right laws. It is within this context that the 353rd Peace and</w:t>
      </w:r>
      <w:r>
        <w:rPr>
          <w:w w:val="105"/>
        </w:rPr>
        <w:t> Security</w:t>
      </w:r>
      <w:r>
        <w:rPr>
          <w:w w:val="105"/>
        </w:rPr>
        <w:t> Council</w:t>
      </w:r>
      <w:r>
        <w:rPr>
          <w:w w:val="105"/>
        </w:rPr>
        <w:t> (PSC) communiqué</w:t>
      </w:r>
      <w:r>
        <w:rPr>
          <w:w w:val="105"/>
        </w:rPr>
        <w:t> of</w:t>
      </w:r>
      <w:r>
        <w:rPr>
          <w:w w:val="105"/>
        </w:rPr>
        <w:t> 25</w:t>
      </w:r>
      <w:r>
        <w:rPr>
          <w:w w:val="105"/>
        </w:rPr>
        <w:t> January</w:t>
      </w:r>
      <w:r>
        <w:rPr>
          <w:w w:val="105"/>
        </w:rPr>
        <w:t> 2013</w:t>
      </w:r>
      <w:r>
        <w:rPr>
          <w:w w:val="105"/>
        </w:rPr>
        <w:t> decided</w:t>
      </w:r>
      <w:r>
        <w:rPr>
          <w:w w:val="105"/>
        </w:rPr>
        <w:t> that</w:t>
      </w:r>
      <w:r>
        <w:rPr>
          <w:w w:val="105"/>
        </w:rPr>
        <w:t> civilian</w:t>
      </w:r>
      <w:r>
        <w:rPr>
          <w:w w:val="105"/>
        </w:rPr>
        <w:t> human rights</w:t>
      </w:r>
      <w:r>
        <w:rPr>
          <w:spacing w:val="-1"/>
          <w:w w:val="105"/>
        </w:rPr>
        <w:t> </w:t>
      </w:r>
      <w:r>
        <w:rPr>
          <w:w w:val="105"/>
        </w:rPr>
        <w:t>observers</w:t>
      </w:r>
      <w:r>
        <w:rPr>
          <w:spacing w:val="5"/>
          <w:w w:val="105"/>
        </w:rPr>
        <w:t> </w:t>
      </w:r>
      <w:r>
        <w:rPr>
          <w:w w:val="105"/>
        </w:rPr>
        <w:t>were to</w:t>
      </w:r>
      <w:r>
        <w:rPr>
          <w:spacing w:val="1"/>
          <w:w w:val="105"/>
        </w:rPr>
        <w:t> </w:t>
      </w:r>
      <w:r>
        <w:rPr>
          <w:w w:val="105"/>
        </w:rPr>
        <w:t>be deployed</w:t>
      </w:r>
      <w:r>
        <w:rPr>
          <w:spacing w:val="1"/>
          <w:w w:val="105"/>
        </w:rPr>
        <w:t> </w:t>
      </w:r>
      <w:r>
        <w:rPr>
          <w:w w:val="105"/>
        </w:rPr>
        <w:t>as</w:t>
      </w:r>
      <w:r>
        <w:rPr>
          <w:spacing w:val="-1"/>
          <w:w w:val="105"/>
        </w:rPr>
        <w:t> </w:t>
      </w:r>
      <w:r>
        <w:rPr>
          <w:w w:val="105"/>
        </w:rPr>
        <w:t>part</w:t>
      </w:r>
      <w:r>
        <w:rPr>
          <w:spacing w:val="4"/>
          <w:w w:val="105"/>
        </w:rPr>
        <w:t> </w:t>
      </w:r>
      <w:r>
        <w:rPr>
          <w:w w:val="105"/>
        </w:rPr>
        <w:t>of</w:t>
      </w:r>
      <w:r>
        <w:rPr>
          <w:spacing w:val="4"/>
          <w:w w:val="105"/>
        </w:rPr>
        <w:t> </w:t>
      </w:r>
      <w:r>
        <w:rPr>
          <w:w w:val="105"/>
        </w:rPr>
        <w:t>AFISMA to</w:t>
      </w:r>
      <w:r>
        <w:rPr>
          <w:spacing w:val="1"/>
          <w:w w:val="105"/>
        </w:rPr>
        <w:t> </w:t>
      </w:r>
      <w:r>
        <w:rPr>
          <w:w w:val="105"/>
        </w:rPr>
        <w:t>monitor</w:t>
      </w:r>
      <w:r>
        <w:rPr>
          <w:spacing w:val="4"/>
          <w:w w:val="105"/>
        </w:rPr>
        <w:t> </w:t>
      </w:r>
      <w:r>
        <w:rPr>
          <w:w w:val="105"/>
        </w:rPr>
        <w:t>the</w:t>
      </w:r>
      <w:r>
        <w:rPr>
          <w:spacing w:val="7"/>
          <w:w w:val="105"/>
        </w:rPr>
        <w:t> </w:t>
      </w:r>
      <w:r>
        <w:rPr>
          <w:w w:val="105"/>
        </w:rPr>
        <w:t>human rights </w:t>
      </w:r>
      <w:r>
        <w:rPr>
          <w:spacing w:val="-2"/>
          <w:w w:val="105"/>
        </w:rPr>
        <w:t>situation</w:t>
      </w:r>
    </w:p>
    <w:p>
      <w:pPr>
        <w:pStyle w:val="BodyText"/>
        <w:spacing w:line="260" w:lineRule="exact"/>
        <w:ind w:left="100"/>
        <w:jc w:val="both"/>
      </w:pPr>
      <w:r>
        <w:rPr>
          <w:w w:val="105"/>
        </w:rPr>
        <w:t>in</w:t>
      </w:r>
      <w:r>
        <w:rPr>
          <w:spacing w:val="-7"/>
          <w:w w:val="105"/>
        </w:rPr>
        <w:t> </w:t>
      </w:r>
      <w:r>
        <w:rPr>
          <w:w w:val="105"/>
        </w:rPr>
        <w:t>the</w:t>
      </w:r>
      <w:r>
        <w:rPr>
          <w:spacing w:val="-7"/>
          <w:w w:val="105"/>
        </w:rPr>
        <w:t> </w:t>
      </w:r>
      <w:r>
        <w:rPr>
          <w:w w:val="105"/>
        </w:rPr>
        <w:t>recovered</w:t>
      </w:r>
      <w:r>
        <w:rPr>
          <w:spacing w:val="-7"/>
          <w:w w:val="105"/>
        </w:rPr>
        <w:t> </w:t>
      </w:r>
      <w:r>
        <w:rPr>
          <w:w w:val="105"/>
        </w:rPr>
        <w:t>areas</w:t>
      </w:r>
      <w:r>
        <w:rPr>
          <w:spacing w:val="-8"/>
          <w:w w:val="105"/>
        </w:rPr>
        <w:t> </w:t>
      </w:r>
      <w:r>
        <w:rPr>
          <w:w w:val="105"/>
        </w:rPr>
        <w:t>and</w:t>
      </w:r>
      <w:r>
        <w:rPr>
          <w:spacing w:val="-6"/>
          <w:w w:val="105"/>
        </w:rPr>
        <w:t> </w:t>
      </w:r>
      <w:r>
        <w:rPr>
          <w:w w:val="105"/>
        </w:rPr>
        <w:t>in this</w:t>
      </w:r>
      <w:r>
        <w:rPr>
          <w:spacing w:val="-2"/>
          <w:w w:val="105"/>
        </w:rPr>
        <w:t> </w:t>
      </w:r>
      <w:r>
        <w:rPr>
          <w:w w:val="105"/>
        </w:rPr>
        <w:t>way</w:t>
      </w:r>
      <w:r>
        <w:rPr>
          <w:spacing w:val="57"/>
          <w:w w:val="105"/>
        </w:rPr>
        <w:t> </w:t>
      </w:r>
      <w:r>
        <w:rPr>
          <w:w w:val="105"/>
        </w:rPr>
        <w:t>promote</w:t>
      </w:r>
      <w:r>
        <w:rPr>
          <w:spacing w:val="-7"/>
          <w:w w:val="105"/>
        </w:rPr>
        <w:t> </w:t>
      </w:r>
      <w:r>
        <w:rPr>
          <w:w w:val="105"/>
        </w:rPr>
        <w:t>and</w:t>
      </w:r>
      <w:r>
        <w:rPr>
          <w:spacing w:val="-1"/>
          <w:w w:val="105"/>
        </w:rPr>
        <w:t> </w:t>
      </w:r>
      <w:r>
        <w:rPr>
          <w:w w:val="105"/>
        </w:rPr>
        <w:t>support</w:t>
      </w:r>
      <w:r>
        <w:rPr>
          <w:spacing w:val="3"/>
          <w:w w:val="105"/>
        </w:rPr>
        <w:t> </w:t>
      </w:r>
      <w:r>
        <w:rPr>
          <w:w w:val="105"/>
        </w:rPr>
        <w:t>the</w:t>
      </w:r>
      <w:r>
        <w:rPr>
          <w:spacing w:val="-7"/>
          <w:w w:val="105"/>
        </w:rPr>
        <w:t> </w:t>
      </w:r>
      <w:r>
        <w:rPr>
          <w:w w:val="105"/>
        </w:rPr>
        <w:t>respect</w:t>
      </w:r>
      <w:r>
        <w:rPr>
          <w:spacing w:val="2"/>
          <w:w w:val="105"/>
        </w:rPr>
        <w:t> </w:t>
      </w:r>
      <w:r>
        <w:rPr>
          <w:w w:val="105"/>
        </w:rPr>
        <w:t>for</w:t>
      </w:r>
      <w:r>
        <w:rPr>
          <w:spacing w:val="4"/>
          <w:w w:val="105"/>
        </w:rPr>
        <w:t> </w:t>
      </w:r>
      <w:r>
        <w:rPr>
          <w:w w:val="105"/>
        </w:rPr>
        <w:t>fundamental</w:t>
      </w:r>
      <w:r>
        <w:rPr>
          <w:spacing w:val="2"/>
          <w:w w:val="105"/>
        </w:rPr>
        <w:t> </w:t>
      </w:r>
      <w:r>
        <w:rPr>
          <w:spacing w:val="-2"/>
          <w:w w:val="105"/>
        </w:rPr>
        <w:t>human</w:t>
      </w:r>
    </w:p>
    <w:p>
      <w:pPr>
        <w:pStyle w:val="BodyText"/>
        <w:spacing w:before="4"/>
        <w:rPr>
          <w:sz w:val="13"/>
        </w:rPr>
      </w:pPr>
      <w:r>
        <w:rPr/>
        <mc:AlternateContent>
          <mc:Choice Requires="wps">
            <w:drawing>
              <wp:anchor distT="0" distB="0" distL="0" distR="0" allowOverlap="1" layoutInCell="1" locked="0" behindDoc="1" simplePos="0" relativeHeight="487628288">
                <wp:simplePos x="0" y="0"/>
                <wp:positionH relativeFrom="page">
                  <wp:posOffset>915009</wp:posOffset>
                </wp:positionH>
                <wp:positionV relativeFrom="paragraph">
                  <wp:posOffset>113099</wp:posOffset>
                </wp:positionV>
                <wp:extent cx="1830070"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905464pt;width:144.07pt;height:.72003pt;mso-position-horizontal-relative:page;mso-position-vertical-relative:paragraph;z-index:-15688192;mso-wrap-distance-left:0;mso-wrap-distance-right:0" id="docshape93" filled="true" fillcolor="#000000" stroked="false">
                <v:fill type="solid"/>
                <w10:wrap type="topAndBottom"/>
              </v:rect>
            </w:pict>
          </mc:Fallback>
        </mc:AlternateContent>
      </w:r>
    </w:p>
    <w:p>
      <w:pPr>
        <w:spacing w:before="94"/>
        <w:ind w:left="100" w:right="123" w:firstLine="0"/>
        <w:jc w:val="left"/>
        <w:rPr>
          <w:sz w:val="20"/>
        </w:rPr>
      </w:pPr>
      <w:r>
        <w:rPr>
          <w:sz w:val="20"/>
          <w:vertAlign w:val="superscript"/>
        </w:rPr>
        <w:t>77</w:t>
      </w:r>
      <w:r>
        <w:rPr>
          <w:spacing w:val="-2"/>
          <w:sz w:val="20"/>
          <w:vertAlign w:val="baseline"/>
        </w:rPr>
        <w:t> </w:t>
      </w:r>
      <w:r>
        <w:rPr>
          <w:sz w:val="20"/>
          <w:vertAlign w:val="baseline"/>
        </w:rPr>
        <w:t>O‘Brien,</w:t>
      </w:r>
      <w:r>
        <w:rPr>
          <w:spacing w:val="-2"/>
          <w:sz w:val="20"/>
          <w:vertAlign w:val="baseline"/>
        </w:rPr>
        <w:t> </w:t>
      </w:r>
      <w:r>
        <w:rPr>
          <w:sz w:val="20"/>
          <w:vertAlign w:val="baseline"/>
        </w:rPr>
        <w:t>P.</w:t>
      </w:r>
      <w:r>
        <w:rPr>
          <w:spacing w:val="-2"/>
          <w:sz w:val="20"/>
          <w:vertAlign w:val="baseline"/>
        </w:rPr>
        <w:t> </w:t>
      </w:r>
      <w:r>
        <w:rPr>
          <w:sz w:val="20"/>
          <w:vertAlign w:val="baseline"/>
        </w:rPr>
        <w:t>(2013),</w:t>
      </w:r>
      <w:r>
        <w:rPr>
          <w:spacing w:val="-2"/>
          <w:sz w:val="20"/>
          <w:vertAlign w:val="baseline"/>
        </w:rPr>
        <w:t> </w:t>
      </w:r>
      <w:r>
        <w:rPr>
          <w:sz w:val="20"/>
          <w:vertAlign w:val="baseline"/>
        </w:rPr>
        <w:t>Statement</w:t>
      </w:r>
      <w:r>
        <w:rPr>
          <w:spacing w:val="-1"/>
          <w:sz w:val="20"/>
          <w:vertAlign w:val="baseline"/>
        </w:rPr>
        <w:t> </w:t>
      </w:r>
      <w:r>
        <w:rPr>
          <w:sz w:val="20"/>
          <w:vertAlign w:val="baseline"/>
        </w:rPr>
        <w:t>at</w:t>
      </w:r>
      <w:r>
        <w:rPr>
          <w:spacing w:val="-1"/>
          <w:sz w:val="20"/>
          <w:vertAlign w:val="baseline"/>
        </w:rPr>
        <w:t> </w:t>
      </w:r>
      <w:r>
        <w:rPr>
          <w:sz w:val="20"/>
          <w:vertAlign w:val="baseline"/>
        </w:rPr>
        <w:t>the</w:t>
      </w:r>
      <w:r>
        <w:rPr>
          <w:spacing w:val="-5"/>
          <w:sz w:val="20"/>
          <w:vertAlign w:val="baseline"/>
        </w:rPr>
        <w:t> </w:t>
      </w:r>
      <w:r>
        <w:rPr>
          <w:sz w:val="20"/>
          <w:vertAlign w:val="baseline"/>
        </w:rPr>
        <w:t>30</w:t>
      </w:r>
      <w:r>
        <w:rPr>
          <w:sz w:val="20"/>
          <w:vertAlign w:val="superscript"/>
        </w:rPr>
        <w:t>th</w:t>
      </w:r>
      <w:r>
        <w:rPr>
          <w:spacing w:val="-2"/>
          <w:sz w:val="20"/>
          <w:vertAlign w:val="baseline"/>
        </w:rPr>
        <w:t> </w:t>
      </w:r>
      <w:r>
        <w:rPr>
          <w:sz w:val="20"/>
          <w:vertAlign w:val="baseline"/>
        </w:rPr>
        <w:t>Annual</w:t>
      </w:r>
      <w:r>
        <w:rPr>
          <w:spacing w:val="-1"/>
          <w:sz w:val="20"/>
          <w:vertAlign w:val="baseline"/>
        </w:rPr>
        <w:t> </w:t>
      </w:r>
      <w:r>
        <w:rPr>
          <w:sz w:val="20"/>
          <w:vertAlign w:val="baseline"/>
        </w:rPr>
        <w:t>Seminar</w:t>
      </w:r>
      <w:r>
        <w:rPr>
          <w:spacing w:val="-5"/>
          <w:sz w:val="20"/>
          <w:vertAlign w:val="baseline"/>
        </w:rPr>
        <w:t> </w:t>
      </w:r>
      <w:r>
        <w:rPr>
          <w:sz w:val="20"/>
          <w:vertAlign w:val="baseline"/>
        </w:rPr>
        <w:t>for</w:t>
      </w:r>
      <w:r>
        <w:rPr>
          <w:spacing w:val="-5"/>
          <w:sz w:val="20"/>
          <w:vertAlign w:val="baseline"/>
        </w:rPr>
        <w:t> </w:t>
      </w:r>
      <w:r>
        <w:rPr>
          <w:sz w:val="20"/>
          <w:vertAlign w:val="baseline"/>
        </w:rPr>
        <w:t>Diplomats</w:t>
      </w:r>
      <w:r>
        <w:rPr>
          <w:spacing w:val="-1"/>
          <w:sz w:val="20"/>
          <w:vertAlign w:val="baseline"/>
        </w:rPr>
        <w:t> </w:t>
      </w:r>
      <w:r>
        <w:rPr>
          <w:sz w:val="20"/>
          <w:vertAlign w:val="baseline"/>
        </w:rPr>
        <w:t>on IHL</w:t>
      </w:r>
      <w:r>
        <w:rPr>
          <w:spacing w:val="-10"/>
          <w:sz w:val="20"/>
          <w:vertAlign w:val="baseline"/>
        </w:rPr>
        <w:t> </w:t>
      </w:r>
      <w:r>
        <w:rPr>
          <w:sz w:val="20"/>
          <w:vertAlign w:val="baseline"/>
        </w:rPr>
        <w:t>jointly</w:t>
      </w:r>
      <w:r>
        <w:rPr>
          <w:spacing w:val="-9"/>
          <w:sz w:val="20"/>
          <w:vertAlign w:val="baseline"/>
        </w:rPr>
        <w:t> </w:t>
      </w:r>
      <w:r>
        <w:rPr>
          <w:sz w:val="20"/>
          <w:vertAlign w:val="baseline"/>
        </w:rPr>
        <w:t>organized</w:t>
      </w:r>
      <w:r>
        <w:rPr>
          <w:spacing w:val="-2"/>
          <w:sz w:val="20"/>
          <w:vertAlign w:val="baseline"/>
        </w:rPr>
        <w:t> </w:t>
      </w:r>
      <w:r>
        <w:rPr>
          <w:sz w:val="20"/>
          <w:vertAlign w:val="baseline"/>
        </w:rPr>
        <w:t>by</w:t>
      </w:r>
      <w:r>
        <w:rPr>
          <w:spacing w:val="-9"/>
          <w:sz w:val="20"/>
          <w:vertAlign w:val="baseline"/>
        </w:rPr>
        <w:t> </w:t>
      </w:r>
      <w:r>
        <w:rPr>
          <w:sz w:val="20"/>
          <w:vertAlign w:val="baseline"/>
        </w:rPr>
        <w:t>the ICRC and the New York University School of Law. Legal.un.org/ola/media/info_from_lc/POB Statement 30</w:t>
      </w:r>
      <w:r>
        <w:rPr>
          <w:sz w:val="20"/>
          <w:vertAlign w:val="superscript"/>
        </w:rPr>
        <w:t>th</w:t>
      </w:r>
      <w:r>
        <w:rPr>
          <w:sz w:val="20"/>
          <w:vertAlign w:val="baseline"/>
        </w:rPr>
        <w:t> NYU- </w:t>
      </w:r>
      <w:r>
        <w:rPr>
          <w:spacing w:val="-2"/>
          <w:sz w:val="20"/>
          <w:vertAlign w:val="baseline"/>
        </w:rPr>
        <w:t>ICRC.pdf.</w:t>
      </w:r>
    </w:p>
    <w:p>
      <w:pPr>
        <w:spacing w:after="0"/>
        <w:jc w:val="left"/>
        <w:rPr>
          <w:sz w:val="20"/>
        </w:rPr>
        <w:sectPr>
          <w:pgSz w:w="11910" w:h="16850"/>
          <w:pgMar w:header="0" w:footer="1063" w:top="1360" w:bottom="1260" w:left="1340" w:right="1140"/>
        </w:sectPr>
      </w:pPr>
    </w:p>
    <w:p>
      <w:pPr>
        <w:pStyle w:val="BodyText"/>
        <w:spacing w:line="504" w:lineRule="auto" w:before="121"/>
        <w:ind w:left="100" w:right="126"/>
        <w:jc w:val="both"/>
      </w:pPr>
      <w:r>
        <w:rPr>
          <w:w w:val="105"/>
        </w:rPr>
        <w:t>rights and freedoms.</w:t>
      </w:r>
      <w:r>
        <w:rPr>
          <w:w w:val="105"/>
          <w:vertAlign w:val="superscript"/>
        </w:rPr>
        <w:t>78</w:t>
      </w:r>
      <w:r>
        <w:rPr>
          <w:w w:val="105"/>
          <w:vertAlign w:val="baseline"/>
        </w:rPr>
        <w:t> It is therefore obvious that the challenge of the observance of IHL has always been in Mali even before the deployment of MINUSMA.</w:t>
      </w:r>
    </w:p>
    <w:p>
      <w:pPr>
        <w:pStyle w:val="BodyText"/>
        <w:spacing w:before="8"/>
      </w:pPr>
    </w:p>
    <w:p>
      <w:pPr>
        <w:pStyle w:val="BodyText"/>
        <w:spacing w:line="501" w:lineRule="auto"/>
        <w:ind w:left="100" w:right="121" w:firstLine="720"/>
        <w:jc w:val="both"/>
        <w:rPr>
          <w:i/>
        </w:rPr>
      </w:pPr>
      <w:r>
        <w:rPr>
          <w:w w:val="105"/>
        </w:rPr>
        <w:t>The</w:t>
      </w:r>
      <w:r>
        <w:rPr>
          <w:w w:val="105"/>
        </w:rPr>
        <w:t> countries</w:t>
      </w:r>
      <w:r>
        <w:rPr>
          <w:w w:val="105"/>
        </w:rPr>
        <w:t> that</w:t>
      </w:r>
      <w:r>
        <w:rPr>
          <w:w w:val="105"/>
        </w:rPr>
        <w:t> contributed</w:t>
      </w:r>
      <w:r>
        <w:rPr>
          <w:w w:val="105"/>
        </w:rPr>
        <w:t> troops</w:t>
      </w:r>
      <w:r>
        <w:rPr>
          <w:w w:val="105"/>
        </w:rPr>
        <w:t> to</w:t>
      </w:r>
      <w:r>
        <w:rPr>
          <w:w w:val="105"/>
        </w:rPr>
        <w:t> AFISMA</w:t>
      </w:r>
      <w:r>
        <w:rPr>
          <w:w w:val="105"/>
        </w:rPr>
        <w:t> include</w:t>
      </w:r>
      <w:r>
        <w:rPr>
          <w:w w:val="105"/>
        </w:rPr>
        <w:t> Benin,</w:t>
      </w:r>
      <w:r>
        <w:rPr>
          <w:w w:val="105"/>
        </w:rPr>
        <w:t> Burkina</w:t>
      </w:r>
      <w:r>
        <w:rPr>
          <w:w w:val="105"/>
        </w:rPr>
        <w:t> Faso, Burundi,</w:t>
      </w:r>
      <w:r>
        <w:rPr>
          <w:w w:val="105"/>
        </w:rPr>
        <w:t> Cape</w:t>
      </w:r>
      <w:r>
        <w:rPr>
          <w:w w:val="105"/>
        </w:rPr>
        <w:t> Verde,</w:t>
      </w:r>
      <w:r>
        <w:rPr>
          <w:w w:val="105"/>
        </w:rPr>
        <w:t> Chad,</w:t>
      </w:r>
      <w:r>
        <w:rPr>
          <w:w w:val="105"/>
        </w:rPr>
        <w:t> Gabon,</w:t>
      </w:r>
      <w:r>
        <w:rPr>
          <w:w w:val="105"/>
        </w:rPr>
        <w:t> Gambia,</w:t>
      </w:r>
      <w:r>
        <w:rPr>
          <w:w w:val="105"/>
        </w:rPr>
        <w:t> Ghana,</w:t>
      </w:r>
      <w:r>
        <w:rPr>
          <w:w w:val="105"/>
        </w:rPr>
        <w:t> Guinea,</w:t>
      </w:r>
      <w:r>
        <w:rPr>
          <w:w w:val="105"/>
        </w:rPr>
        <w:t> Guinea</w:t>
      </w:r>
      <w:r>
        <w:rPr>
          <w:w w:val="105"/>
        </w:rPr>
        <w:t> Bissau,</w:t>
      </w:r>
      <w:r>
        <w:rPr>
          <w:w w:val="105"/>
        </w:rPr>
        <w:t> Ivory</w:t>
      </w:r>
      <w:r>
        <w:rPr>
          <w:w w:val="105"/>
        </w:rPr>
        <w:t> Coast, Liberia,</w:t>
      </w:r>
      <w:r>
        <w:rPr>
          <w:w w:val="105"/>
        </w:rPr>
        <w:t> Niger</w:t>
      </w:r>
      <w:r>
        <w:rPr>
          <w:w w:val="105"/>
        </w:rPr>
        <w:t> and</w:t>
      </w:r>
      <w:r>
        <w:rPr>
          <w:w w:val="105"/>
        </w:rPr>
        <w:t> Nigeria.</w:t>
      </w:r>
      <w:r>
        <w:rPr>
          <w:w w:val="105"/>
        </w:rPr>
        <w:t> Others</w:t>
      </w:r>
      <w:r>
        <w:rPr>
          <w:w w:val="105"/>
        </w:rPr>
        <w:t> were</w:t>
      </w:r>
      <w:r>
        <w:rPr>
          <w:w w:val="105"/>
        </w:rPr>
        <w:t> Rwanda,</w:t>
      </w:r>
      <w:r>
        <w:rPr>
          <w:w w:val="105"/>
        </w:rPr>
        <w:t> Senegal,</w:t>
      </w:r>
      <w:r>
        <w:rPr>
          <w:w w:val="105"/>
        </w:rPr>
        <w:t> Sierra</w:t>
      </w:r>
      <w:r>
        <w:rPr>
          <w:w w:val="105"/>
        </w:rPr>
        <w:t> Leone,</w:t>
      </w:r>
      <w:r>
        <w:rPr>
          <w:w w:val="105"/>
        </w:rPr>
        <w:t> South</w:t>
      </w:r>
      <w:r>
        <w:rPr>
          <w:w w:val="105"/>
        </w:rPr>
        <w:t> Africa, Tanzania,</w:t>
      </w:r>
      <w:r>
        <w:rPr>
          <w:w w:val="105"/>
        </w:rPr>
        <w:t> Togo</w:t>
      </w:r>
      <w:r>
        <w:rPr>
          <w:w w:val="105"/>
        </w:rPr>
        <w:t> and</w:t>
      </w:r>
      <w:r>
        <w:rPr>
          <w:w w:val="105"/>
        </w:rPr>
        <w:t> Uganda.</w:t>
      </w:r>
      <w:r>
        <w:rPr>
          <w:w w:val="105"/>
          <w:vertAlign w:val="superscript"/>
        </w:rPr>
        <w:t>79</w:t>
      </w:r>
      <w:r>
        <w:rPr>
          <w:w w:val="105"/>
          <w:vertAlign w:val="baseline"/>
        </w:rPr>
        <w:t> AFISMA</w:t>
      </w:r>
      <w:r>
        <w:rPr>
          <w:w w:val="105"/>
          <w:vertAlign w:val="baseline"/>
        </w:rPr>
        <w:t> found</w:t>
      </w:r>
      <w:r>
        <w:rPr>
          <w:w w:val="105"/>
          <w:vertAlign w:val="baseline"/>
        </w:rPr>
        <w:t> it</w:t>
      </w:r>
      <w:r>
        <w:rPr>
          <w:w w:val="105"/>
          <w:vertAlign w:val="baseline"/>
        </w:rPr>
        <w:t> difficult</w:t>
      </w:r>
      <w:r>
        <w:rPr>
          <w:w w:val="105"/>
          <w:vertAlign w:val="baseline"/>
        </w:rPr>
        <w:t> to</w:t>
      </w:r>
      <w:r>
        <w:rPr>
          <w:w w:val="105"/>
          <w:vertAlign w:val="baseline"/>
        </w:rPr>
        <w:t> surmount</w:t>
      </w:r>
      <w:r>
        <w:rPr>
          <w:w w:val="105"/>
          <w:vertAlign w:val="baseline"/>
        </w:rPr>
        <w:t> the</w:t>
      </w:r>
      <w:r>
        <w:rPr>
          <w:w w:val="105"/>
          <w:vertAlign w:val="baseline"/>
        </w:rPr>
        <w:t> problem</w:t>
      </w:r>
      <w:r>
        <w:rPr>
          <w:w w:val="105"/>
          <w:vertAlign w:val="baseline"/>
        </w:rPr>
        <w:t> of</w:t>
      </w:r>
      <w:r>
        <w:rPr>
          <w:w w:val="105"/>
          <w:vertAlign w:val="baseline"/>
        </w:rPr>
        <w:t> the conflict</w:t>
      </w:r>
      <w:r>
        <w:rPr>
          <w:w w:val="105"/>
          <w:vertAlign w:val="baseline"/>
        </w:rPr>
        <w:t> mainly</w:t>
      </w:r>
      <w:r>
        <w:rPr>
          <w:w w:val="105"/>
          <w:vertAlign w:val="baseline"/>
        </w:rPr>
        <w:t> because</w:t>
      </w:r>
      <w:r>
        <w:rPr>
          <w:w w:val="105"/>
          <w:vertAlign w:val="baseline"/>
        </w:rPr>
        <w:t> it</w:t>
      </w:r>
      <w:r>
        <w:rPr>
          <w:w w:val="105"/>
          <w:vertAlign w:val="baseline"/>
        </w:rPr>
        <w:t> lacked</w:t>
      </w:r>
      <w:r>
        <w:rPr>
          <w:w w:val="105"/>
          <w:vertAlign w:val="baseline"/>
        </w:rPr>
        <w:t> sufficient</w:t>
      </w:r>
      <w:r>
        <w:rPr>
          <w:w w:val="105"/>
          <w:vertAlign w:val="baseline"/>
        </w:rPr>
        <w:t> logistics</w:t>
      </w:r>
      <w:r>
        <w:rPr>
          <w:w w:val="105"/>
          <w:vertAlign w:val="baseline"/>
        </w:rPr>
        <w:t> and</w:t>
      </w:r>
      <w:r>
        <w:rPr>
          <w:w w:val="105"/>
          <w:vertAlign w:val="baseline"/>
        </w:rPr>
        <w:t> did</w:t>
      </w:r>
      <w:r>
        <w:rPr>
          <w:w w:val="105"/>
          <w:vertAlign w:val="baseline"/>
        </w:rPr>
        <w:t> not</w:t>
      </w:r>
      <w:r>
        <w:rPr>
          <w:w w:val="105"/>
          <w:vertAlign w:val="baseline"/>
        </w:rPr>
        <w:t> get</w:t>
      </w:r>
      <w:r>
        <w:rPr>
          <w:w w:val="105"/>
          <w:vertAlign w:val="baseline"/>
        </w:rPr>
        <w:t> the</w:t>
      </w:r>
      <w:r>
        <w:rPr>
          <w:w w:val="105"/>
          <w:vertAlign w:val="baseline"/>
        </w:rPr>
        <w:t> required</w:t>
      </w:r>
      <w:r>
        <w:rPr>
          <w:w w:val="105"/>
          <w:vertAlign w:val="baseline"/>
        </w:rPr>
        <w:t> assistance from the</w:t>
      </w:r>
      <w:r>
        <w:rPr>
          <w:w w:val="105"/>
          <w:vertAlign w:val="baseline"/>
        </w:rPr>
        <w:t> UN</w:t>
      </w:r>
      <w:r>
        <w:rPr>
          <w:w w:val="105"/>
          <w:vertAlign w:val="baseline"/>
        </w:rPr>
        <w:t> and</w:t>
      </w:r>
      <w:r>
        <w:rPr>
          <w:w w:val="105"/>
          <w:vertAlign w:val="baseline"/>
        </w:rPr>
        <w:t> other</w:t>
      </w:r>
      <w:r>
        <w:rPr>
          <w:w w:val="105"/>
          <w:vertAlign w:val="baseline"/>
        </w:rPr>
        <w:t> stake</w:t>
      </w:r>
      <w:r>
        <w:rPr>
          <w:w w:val="105"/>
          <w:vertAlign w:val="baseline"/>
        </w:rPr>
        <w:t> holders.</w:t>
      </w:r>
      <w:r>
        <w:rPr>
          <w:spacing w:val="40"/>
          <w:w w:val="105"/>
          <w:vertAlign w:val="baseline"/>
        </w:rPr>
        <w:t> </w:t>
      </w:r>
      <w:r>
        <w:rPr>
          <w:w w:val="105"/>
          <w:vertAlign w:val="baseline"/>
        </w:rPr>
        <w:t>AFISMA</w:t>
      </w:r>
      <w:r>
        <w:rPr>
          <w:w w:val="105"/>
          <w:vertAlign w:val="baseline"/>
        </w:rPr>
        <w:t> only</w:t>
      </w:r>
      <w:r>
        <w:rPr>
          <w:w w:val="105"/>
          <w:vertAlign w:val="baseline"/>
        </w:rPr>
        <w:t> lasted</w:t>
      </w:r>
      <w:r>
        <w:rPr>
          <w:w w:val="105"/>
          <w:vertAlign w:val="baseline"/>
        </w:rPr>
        <w:t> from</w:t>
      </w:r>
      <w:r>
        <w:rPr>
          <w:w w:val="105"/>
          <w:vertAlign w:val="baseline"/>
        </w:rPr>
        <w:t> March</w:t>
      </w:r>
      <w:r>
        <w:rPr>
          <w:w w:val="105"/>
          <w:vertAlign w:val="baseline"/>
        </w:rPr>
        <w:t> 2013</w:t>
      </w:r>
      <w:r>
        <w:rPr>
          <w:w w:val="105"/>
          <w:vertAlign w:val="baseline"/>
        </w:rPr>
        <w:t> to June</w:t>
      </w:r>
      <w:r>
        <w:rPr>
          <w:w w:val="105"/>
          <w:vertAlign w:val="baseline"/>
        </w:rPr>
        <w:t> 2013 when the</w:t>
      </w:r>
      <w:r>
        <w:rPr>
          <w:w w:val="105"/>
          <w:vertAlign w:val="baseline"/>
        </w:rPr>
        <w:t> United Nations</w:t>
      </w:r>
      <w:r>
        <w:rPr>
          <w:w w:val="105"/>
          <w:vertAlign w:val="baseline"/>
        </w:rPr>
        <w:t> Multidimensional Integrated</w:t>
      </w:r>
      <w:r>
        <w:rPr>
          <w:w w:val="105"/>
          <w:vertAlign w:val="baseline"/>
        </w:rPr>
        <w:t> Stabilisation Mission in Mali</w:t>
      </w:r>
      <w:r>
        <w:rPr>
          <w:w w:val="105"/>
          <w:vertAlign w:val="baseline"/>
        </w:rPr>
        <w:t> (</w:t>
      </w:r>
      <w:r>
        <w:rPr>
          <w:i/>
          <w:w w:val="105"/>
          <w:vertAlign w:val="baseline"/>
        </w:rPr>
        <w:t>Mission multidimensionnelleintegreedes</w:t>
      </w:r>
      <w:r>
        <w:rPr>
          <w:i/>
          <w:spacing w:val="40"/>
          <w:w w:val="105"/>
          <w:vertAlign w:val="baseline"/>
        </w:rPr>
        <w:t> </w:t>
      </w:r>
      <w:r>
        <w:rPr>
          <w:i/>
          <w:w w:val="105"/>
          <w:vertAlign w:val="baseline"/>
        </w:rPr>
        <w:t>Nationsunies pour la stabilization au Mali) </w:t>
      </w:r>
      <w:r>
        <w:rPr>
          <w:w w:val="105"/>
          <w:vertAlign w:val="baseline"/>
        </w:rPr>
        <w:t>was deployed</w:t>
      </w:r>
      <w:r>
        <w:rPr>
          <w:i/>
          <w:w w:val="105"/>
          <w:vertAlign w:val="baseline"/>
        </w:rPr>
        <w:t>.</w:t>
      </w:r>
      <w:r>
        <w:rPr>
          <w:i/>
          <w:w w:val="105"/>
          <w:vertAlign w:val="superscript"/>
        </w:rPr>
        <w:t>80</w:t>
      </w:r>
    </w:p>
    <w:p>
      <w:pPr>
        <w:pStyle w:val="Heading2"/>
        <w:numPr>
          <w:ilvl w:val="1"/>
          <w:numId w:val="11"/>
        </w:numPr>
        <w:tabs>
          <w:tab w:pos="821" w:val="left" w:leader="none"/>
        </w:tabs>
        <w:spacing w:line="240" w:lineRule="auto" w:before="0" w:after="0"/>
        <w:ind w:left="821" w:right="0" w:hanging="721"/>
        <w:jc w:val="left"/>
      </w:pPr>
      <w:bookmarkStart w:name="_TOC_250026" w:id="50"/>
      <w:r>
        <w:rPr/>
        <w:t>Other</w:t>
      </w:r>
      <w:r>
        <w:rPr>
          <w:spacing w:val="42"/>
        </w:rPr>
        <w:t> </w:t>
      </w:r>
      <w:r>
        <w:rPr/>
        <w:t>Non-Operational</w:t>
      </w:r>
      <w:r>
        <w:rPr>
          <w:spacing w:val="35"/>
        </w:rPr>
        <w:t> </w:t>
      </w:r>
      <w:bookmarkEnd w:id="50"/>
      <w:r>
        <w:rPr>
          <w:spacing w:val="-2"/>
        </w:rPr>
        <w:t>Challenges</w:t>
      </w:r>
    </w:p>
    <w:p>
      <w:pPr>
        <w:pStyle w:val="BodyText"/>
        <w:spacing w:before="18"/>
        <w:rPr>
          <w:b/>
        </w:rPr>
      </w:pPr>
    </w:p>
    <w:p>
      <w:pPr>
        <w:pStyle w:val="BodyText"/>
        <w:spacing w:line="501" w:lineRule="auto" w:before="1"/>
        <w:ind w:left="100" w:right="116" w:firstLine="720"/>
        <w:jc w:val="both"/>
      </w:pPr>
      <w:r>
        <w:rPr>
          <w:w w:val="105"/>
        </w:rPr>
        <w:t>A</w:t>
      </w:r>
      <w:r>
        <w:rPr>
          <w:w w:val="105"/>
        </w:rPr>
        <w:t> part</w:t>
      </w:r>
      <w:r>
        <w:rPr>
          <w:w w:val="105"/>
        </w:rPr>
        <w:t> of</w:t>
      </w:r>
      <w:r>
        <w:rPr>
          <w:w w:val="105"/>
        </w:rPr>
        <w:t> the</w:t>
      </w:r>
      <w:r>
        <w:rPr>
          <w:w w:val="105"/>
        </w:rPr>
        <w:t> background</w:t>
      </w:r>
      <w:r>
        <w:rPr>
          <w:w w:val="105"/>
        </w:rPr>
        <w:t> to</w:t>
      </w:r>
      <w:r>
        <w:rPr>
          <w:w w:val="105"/>
        </w:rPr>
        <w:t> the</w:t>
      </w:r>
      <w:r>
        <w:rPr>
          <w:w w:val="105"/>
        </w:rPr>
        <w:t> Malian</w:t>
      </w:r>
      <w:r>
        <w:rPr>
          <w:w w:val="105"/>
        </w:rPr>
        <w:t> conflict</w:t>
      </w:r>
      <w:r>
        <w:rPr>
          <w:w w:val="105"/>
        </w:rPr>
        <w:t> are</w:t>
      </w:r>
      <w:r>
        <w:rPr>
          <w:w w:val="105"/>
        </w:rPr>
        <w:t> some</w:t>
      </w:r>
      <w:r>
        <w:rPr>
          <w:w w:val="105"/>
        </w:rPr>
        <w:t> other</w:t>
      </w:r>
      <w:r>
        <w:rPr>
          <w:w w:val="105"/>
        </w:rPr>
        <w:t> non-operational challenges</w:t>
      </w:r>
      <w:r>
        <w:rPr>
          <w:spacing w:val="-2"/>
          <w:w w:val="105"/>
        </w:rPr>
        <w:t> </w:t>
      </w:r>
      <w:r>
        <w:rPr>
          <w:w w:val="105"/>
        </w:rPr>
        <w:t>which</w:t>
      </w:r>
      <w:r>
        <w:rPr>
          <w:spacing w:val="-7"/>
          <w:w w:val="105"/>
        </w:rPr>
        <w:t> </w:t>
      </w:r>
      <w:r>
        <w:rPr>
          <w:w w:val="105"/>
        </w:rPr>
        <w:t>have</w:t>
      </w:r>
      <w:r>
        <w:rPr>
          <w:spacing w:val="-7"/>
          <w:w w:val="105"/>
        </w:rPr>
        <w:t> </w:t>
      </w:r>
      <w:r>
        <w:rPr>
          <w:w w:val="105"/>
        </w:rPr>
        <w:t>been pointed out</w:t>
      </w:r>
      <w:r>
        <w:rPr>
          <w:spacing w:val="-5"/>
          <w:w w:val="105"/>
        </w:rPr>
        <w:t> </w:t>
      </w:r>
      <w:r>
        <w:rPr>
          <w:w w:val="105"/>
        </w:rPr>
        <w:t>previously.</w:t>
      </w:r>
      <w:r>
        <w:rPr>
          <w:spacing w:val="-5"/>
          <w:w w:val="105"/>
        </w:rPr>
        <w:t> </w:t>
      </w:r>
      <w:r>
        <w:rPr>
          <w:w w:val="105"/>
        </w:rPr>
        <w:t>They</w:t>
      </w:r>
      <w:r>
        <w:rPr>
          <w:spacing w:val="-7"/>
          <w:w w:val="105"/>
        </w:rPr>
        <w:t> </w:t>
      </w:r>
      <w:r>
        <w:rPr>
          <w:w w:val="105"/>
        </w:rPr>
        <w:t>include</w:t>
      </w:r>
      <w:r>
        <w:rPr>
          <w:spacing w:val="-7"/>
          <w:w w:val="105"/>
        </w:rPr>
        <w:t> </w:t>
      </w:r>
      <w:r>
        <w:rPr>
          <w:w w:val="105"/>
        </w:rPr>
        <w:t>poverty especially</w:t>
      </w:r>
      <w:r>
        <w:rPr>
          <w:spacing w:val="-7"/>
          <w:w w:val="105"/>
        </w:rPr>
        <w:t> </w:t>
      </w:r>
      <w:r>
        <w:rPr>
          <w:w w:val="105"/>
        </w:rPr>
        <w:t>among</w:t>
      </w:r>
      <w:r>
        <w:rPr>
          <w:spacing w:val="-7"/>
          <w:w w:val="105"/>
        </w:rPr>
        <w:t> </w:t>
      </w:r>
      <w:r>
        <w:rPr>
          <w:w w:val="105"/>
        </w:rPr>
        <w:t>the population in northern Mali. The desert terrain makes</w:t>
      </w:r>
      <w:r>
        <w:rPr>
          <w:spacing w:val="-1"/>
          <w:w w:val="105"/>
        </w:rPr>
        <w:t> </w:t>
      </w:r>
      <w:r>
        <w:rPr>
          <w:w w:val="105"/>
        </w:rPr>
        <w:t>it difficult for the people to</w:t>
      </w:r>
      <w:r>
        <w:rPr>
          <w:w w:val="105"/>
        </w:rPr>
        <w:t> cultivate the ground and get crops. Hunger coupled with the feeling of</w:t>
      </w:r>
      <w:r>
        <w:rPr>
          <w:spacing w:val="-1"/>
          <w:w w:val="105"/>
        </w:rPr>
        <w:t> </w:t>
      </w:r>
      <w:r>
        <w:rPr>
          <w:w w:val="105"/>
        </w:rPr>
        <w:t>neglect make the youths of</w:t>
      </w:r>
      <w:r>
        <w:rPr>
          <w:spacing w:val="-1"/>
          <w:w w:val="105"/>
        </w:rPr>
        <w:t> </w:t>
      </w:r>
      <w:r>
        <w:rPr>
          <w:w w:val="105"/>
        </w:rPr>
        <w:t>northern Mali</w:t>
      </w:r>
      <w:r>
        <w:rPr>
          <w:w w:val="105"/>
        </w:rPr>
        <w:t> easy</w:t>
      </w:r>
      <w:r>
        <w:rPr>
          <w:w w:val="105"/>
        </w:rPr>
        <w:t> to</w:t>
      </w:r>
      <w:r>
        <w:rPr>
          <w:w w:val="105"/>
        </w:rPr>
        <w:t> be</w:t>
      </w:r>
      <w:r>
        <w:rPr>
          <w:w w:val="105"/>
        </w:rPr>
        <w:t> recruited</w:t>
      </w:r>
      <w:r>
        <w:rPr>
          <w:w w:val="105"/>
        </w:rPr>
        <w:t> by</w:t>
      </w:r>
      <w:r>
        <w:rPr>
          <w:w w:val="105"/>
        </w:rPr>
        <w:t> armed</w:t>
      </w:r>
      <w:r>
        <w:rPr>
          <w:w w:val="105"/>
        </w:rPr>
        <w:t> groups.</w:t>
      </w:r>
      <w:r>
        <w:rPr>
          <w:w w:val="105"/>
        </w:rPr>
        <w:t> The</w:t>
      </w:r>
      <w:r>
        <w:rPr>
          <w:w w:val="105"/>
        </w:rPr>
        <w:t> feeling</w:t>
      </w:r>
      <w:r>
        <w:rPr>
          <w:w w:val="105"/>
        </w:rPr>
        <w:t> of</w:t>
      </w:r>
      <w:r>
        <w:rPr>
          <w:w w:val="105"/>
        </w:rPr>
        <w:t> being</w:t>
      </w:r>
      <w:r>
        <w:rPr>
          <w:w w:val="105"/>
        </w:rPr>
        <w:t> abandoned</w:t>
      </w:r>
      <w:r>
        <w:rPr>
          <w:w w:val="105"/>
        </w:rPr>
        <w:t> by</w:t>
      </w:r>
      <w:r>
        <w:rPr>
          <w:w w:val="105"/>
        </w:rPr>
        <w:t> the</w:t>
      </w:r>
      <w:r>
        <w:rPr>
          <w:w w:val="105"/>
        </w:rPr>
        <w:t> central government fuels</w:t>
      </w:r>
      <w:r>
        <w:rPr>
          <w:spacing w:val="-10"/>
          <w:w w:val="105"/>
        </w:rPr>
        <w:t> </w:t>
      </w:r>
      <w:r>
        <w:rPr>
          <w:w w:val="105"/>
        </w:rPr>
        <w:t>the</w:t>
      </w:r>
      <w:r>
        <w:rPr>
          <w:spacing w:val="-9"/>
          <w:w w:val="105"/>
        </w:rPr>
        <w:t> </w:t>
      </w:r>
      <w:r>
        <w:rPr>
          <w:w w:val="105"/>
        </w:rPr>
        <w:t>agitation</w:t>
      </w:r>
      <w:r>
        <w:rPr>
          <w:spacing w:val="-8"/>
          <w:w w:val="105"/>
        </w:rPr>
        <w:t> </w:t>
      </w:r>
      <w:r>
        <w:rPr>
          <w:w w:val="105"/>
        </w:rPr>
        <w:t>of</w:t>
      </w:r>
      <w:r>
        <w:rPr>
          <w:spacing w:val="-5"/>
          <w:w w:val="105"/>
        </w:rPr>
        <w:t> </w:t>
      </w:r>
      <w:r>
        <w:rPr>
          <w:w w:val="105"/>
        </w:rPr>
        <w:t>northern</w:t>
      </w:r>
      <w:r>
        <w:rPr>
          <w:spacing w:val="-8"/>
          <w:w w:val="105"/>
        </w:rPr>
        <w:t> </w:t>
      </w:r>
      <w:r>
        <w:rPr>
          <w:w w:val="105"/>
        </w:rPr>
        <w:t>Mali population for</w:t>
      </w:r>
      <w:r>
        <w:rPr>
          <w:spacing w:val="-5"/>
          <w:w w:val="105"/>
        </w:rPr>
        <w:t> </w:t>
      </w:r>
      <w:r>
        <w:rPr>
          <w:w w:val="105"/>
        </w:rPr>
        <w:t>an</w:t>
      </w:r>
      <w:r>
        <w:rPr>
          <w:spacing w:val="-8"/>
          <w:w w:val="105"/>
        </w:rPr>
        <w:t> </w:t>
      </w:r>
      <w:r>
        <w:rPr>
          <w:w w:val="105"/>
        </w:rPr>
        <w:t>independent</w:t>
      </w:r>
      <w:r>
        <w:rPr>
          <w:spacing w:val="-7"/>
          <w:w w:val="105"/>
        </w:rPr>
        <w:t> </w:t>
      </w:r>
      <w:r>
        <w:rPr>
          <w:w w:val="105"/>
        </w:rPr>
        <w:t>state</w:t>
      </w:r>
      <w:r>
        <w:rPr>
          <w:spacing w:val="-9"/>
          <w:w w:val="105"/>
        </w:rPr>
        <w:t> </w:t>
      </w:r>
      <w:r>
        <w:rPr>
          <w:w w:val="105"/>
        </w:rPr>
        <w:t>of</w:t>
      </w:r>
      <w:r>
        <w:rPr>
          <w:spacing w:val="-5"/>
          <w:w w:val="105"/>
        </w:rPr>
        <w:t> </w:t>
      </w:r>
      <w:r>
        <w:rPr>
          <w:w w:val="105"/>
        </w:rPr>
        <w:t>Azawad. There was</w:t>
      </w:r>
      <w:r>
        <w:rPr>
          <w:spacing w:val="-1"/>
          <w:w w:val="105"/>
        </w:rPr>
        <w:t> </w:t>
      </w:r>
      <w:r>
        <w:rPr>
          <w:w w:val="105"/>
        </w:rPr>
        <w:t>also the divide-and-rule strategy of the central government in Bamako. Beyond the political</w:t>
      </w:r>
      <w:r>
        <w:rPr>
          <w:spacing w:val="-7"/>
          <w:w w:val="105"/>
        </w:rPr>
        <w:t> </w:t>
      </w:r>
      <w:r>
        <w:rPr>
          <w:w w:val="105"/>
        </w:rPr>
        <w:t>and</w:t>
      </w:r>
      <w:r>
        <w:rPr>
          <w:spacing w:val="-3"/>
          <w:w w:val="105"/>
        </w:rPr>
        <w:t> </w:t>
      </w:r>
      <w:r>
        <w:rPr>
          <w:w w:val="105"/>
        </w:rPr>
        <w:t>economic</w:t>
      </w:r>
      <w:r>
        <w:rPr>
          <w:spacing w:val="-4"/>
          <w:w w:val="105"/>
        </w:rPr>
        <w:t> </w:t>
      </w:r>
      <w:r>
        <w:rPr>
          <w:w w:val="105"/>
        </w:rPr>
        <w:t>marginalisation</w:t>
      </w:r>
      <w:r>
        <w:rPr>
          <w:spacing w:val="-3"/>
          <w:w w:val="105"/>
        </w:rPr>
        <w:t> </w:t>
      </w:r>
      <w:r>
        <w:rPr>
          <w:w w:val="105"/>
        </w:rPr>
        <w:t>of</w:t>
      </w:r>
      <w:r>
        <w:rPr>
          <w:spacing w:val="-12"/>
          <w:w w:val="105"/>
        </w:rPr>
        <w:t> </w:t>
      </w:r>
      <w:r>
        <w:rPr>
          <w:w w:val="105"/>
        </w:rPr>
        <w:t>northern</w:t>
      </w:r>
      <w:r>
        <w:rPr>
          <w:spacing w:val="-9"/>
          <w:w w:val="105"/>
        </w:rPr>
        <w:t> </w:t>
      </w:r>
      <w:r>
        <w:rPr>
          <w:w w:val="105"/>
        </w:rPr>
        <w:t>populations,</w:t>
      </w:r>
      <w:r>
        <w:rPr>
          <w:spacing w:val="-1"/>
          <w:w w:val="105"/>
        </w:rPr>
        <w:t> </w:t>
      </w:r>
      <w:r>
        <w:rPr>
          <w:w w:val="105"/>
        </w:rPr>
        <w:t>southern</w:t>
      </w:r>
      <w:r>
        <w:rPr>
          <w:spacing w:val="-9"/>
          <w:w w:val="105"/>
        </w:rPr>
        <w:t> </w:t>
      </w:r>
      <w:r>
        <w:rPr>
          <w:w w:val="105"/>
        </w:rPr>
        <w:t>authorities</w:t>
      </w:r>
      <w:r>
        <w:rPr>
          <w:spacing w:val="-11"/>
          <w:w w:val="105"/>
        </w:rPr>
        <w:t> </w:t>
      </w:r>
      <w:r>
        <w:rPr>
          <w:w w:val="105"/>
        </w:rPr>
        <w:t>kept</w:t>
      </w:r>
      <w:r>
        <w:rPr>
          <w:spacing w:val="-7"/>
          <w:w w:val="105"/>
        </w:rPr>
        <w:t> </w:t>
      </w:r>
      <w:r>
        <w:rPr>
          <w:w w:val="105"/>
        </w:rPr>
        <w:t>trying to divide northern communities in order to prevent one group from gaining too much political influence</w:t>
      </w:r>
      <w:r>
        <w:rPr>
          <w:w w:val="105"/>
        </w:rPr>
        <w:t> and</w:t>
      </w:r>
      <w:r>
        <w:rPr>
          <w:w w:val="105"/>
        </w:rPr>
        <w:t> to</w:t>
      </w:r>
      <w:r>
        <w:rPr>
          <w:w w:val="105"/>
        </w:rPr>
        <w:t> ensure</w:t>
      </w:r>
      <w:r>
        <w:rPr>
          <w:w w:val="105"/>
        </w:rPr>
        <w:t> a</w:t>
      </w:r>
      <w:r>
        <w:rPr>
          <w:w w:val="105"/>
        </w:rPr>
        <w:t> weakened</w:t>
      </w:r>
      <w:r>
        <w:rPr>
          <w:w w:val="105"/>
        </w:rPr>
        <w:t> north.</w:t>
      </w:r>
      <w:r>
        <w:rPr>
          <w:w w:val="105"/>
        </w:rPr>
        <w:t> Electoral</w:t>
      </w:r>
      <w:r>
        <w:rPr>
          <w:w w:val="105"/>
        </w:rPr>
        <w:t> zoning</w:t>
      </w:r>
      <w:r>
        <w:rPr>
          <w:w w:val="105"/>
        </w:rPr>
        <w:t> constituted,</w:t>
      </w:r>
      <w:r>
        <w:rPr>
          <w:w w:val="105"/>
        </w:rPr>
        <w:t> for</w:t>
      </w:r>
      <w:r>
        <w:rPr>
          <w:w w:val="105"/>
        </w:rPr>
        <w:t> example,</w:t>
      </w:r>
      <w:r>
        <w:rPr>
          <w:w w:val="105"/>
        </w:rPr>
        <w:t> an important</w:t>
      </w:r>
      <w:r>
        <w:rPr>
          <w:spacing w:val="-7"/>
          <w:w w:val="105"/>
        </w:rPr>
        <w:t> </w:t>
      </w:r>
      <w:r>
        <w:rPr>
          <w:w w:val="105"/>
        </w:rPr>
        <w:t>resource</w:t>
      </w:r>
      <w:r>
        <w:rPr>
          <w:spacing w:val="-3"/>
          <w:w w:val="105"/>
        </w:rPr>
        <w:t> </w:t>
      </w:r>
      <w:r>
        <w:rPr>
          <w:w w:val="105"/>
        </w:rPr>
        <w:t>for</w:t>
      </w:r>
      <w:r>
        <w:rPr>
          <w:spacing w:val="-5"/>
          <w:w w:val="105"/>
        </w:rPr>
        <w:t> </w:t>
      </w:r>
      <w:r>
        <w:rPr>
          <w:w w:val="105"/>
        </w:rPr>
        <w:t>the</w:t>
      </w:r>
      <w:r>
        <w:rPr>
          <w:spacing w:val="-9"/>
          <w:w w:val="105"/>
        </w:rPr>
        <w:t> </w:t>
      </w:r>
      <w:r>
        <w:rPr>
          <w:w w:val="105"/>
        </w:rPr>
        <w:t>authorities</w:t>
      </w:r>
      <w:r>
        <w:rPr>
          <w:spacing w:val="-10"/>
          <w:w w:val="105"/>
        </w:rPr>
        <w:t> </w:t>
      </w:r>
      <w:r>
        <w:rPr>
          <w:w w:val="105"/>
        </w:rPr>
        <w:t>in</w:t>
      </w:r>
      <w:r>
        <w:rPr>
          <w:spacing w:val="-9"/>
          <w:w w:val="105"/>
        </w:rPr>
        <w:t> </w:t>
      </w:r>
      <w:r>
        <w:rPr>
          <w:w w:val="105"/>
        </w:rPr>
        <w:t>Bamako</w:t>
      </w:r>
      <w:r>
        <w:rPr>
          <w:spacing w:val="-8"/>
          <w:w w:val="105"/>
        </w:rPr>
        <w:t> </w:t>
      </w:r>
      <w:r>
        <w:rPr>
          <w:w w:val="105"/>
        </w:rPr>
        <w:t>in</w:t>
      </w:r>
      <w:r>
        <w:rPr>
          <w:spacing w:val="-8"/>
          <w:w w:val="105"/>
        </w:rPr>
        <w:t> </w:t>
      </w:r>
      <w:r>
        <w:rPr>
          <w:w w:val="105"/>
        </w:rPr>
        <w:t>terms</w:t>
      </w:r>
      <w:r>
        <w:rPr>
          <w:spacing w:val="-10"/>
          <w:w w:val="105"/>
        </w:rPr>
        <w:t> </w:t>
      </w:r>
      <w:r>
        <w:rPr>
          <w:w w:val="105"/>
        </w:rPr>
        <w:t>of</w:t>
      </w:r>
      <w:r>
        <w:rPr>
          <w:spacing w:val="-5"/>
          <w:w w:val="105"/>
        </w:rPr>
        <w:t> </w:t>
      </w:r>
      <w:r>
        <w:rPr>
          <w:w w:val="105"/>
        </w:rPr>
        <w:t>political</w:t>
      </w:r>
      <w:r>
        <w:rPr>
          <w:spacing w:val="-7"/>
          <w:w w:val="105"/>
        </w:rPr>
        <w:t> </w:t>
      </w:r>
      <w:r>
        <w:rPr>
          <w:w w:val="105"/>
        </w:rPr>
        <w:t>representation</w:t>
      </w:r>
      <w:r>
        <w:rPr>
          <w:spacing w:val="-2"/>
          <w:w w:val="105"/>
        </w:rPr>
        <w:t> </w:t>
      </w:r>
      <w:r>
        <w:rPr>
          <w:w w:val="105"/>
        </w:rPr>
        <w:t>of</w:t>
      </w:r>
      <w:r>
        <w:rPr>
          <w:spacing w:val="-11"/>
          <w:w w:val="105"/>
        </w:rPr>
        <w:t> </w:t>
      </w:r>
      <w:r>
        <w:rPr>
          <w:spacing w:val="-2"/>
          <w:w w:val="105"/>
        </w:rPr>
        <w:t>northern</w:t>
      </w:r>
    </w:p>
    <w:p>
      <w:pPr>
        <w:pStyle w:val="BodyText"/>
        <w:spacing w:line="257" w:lineRule="exact"/>
        <w:ind w:left="100"/>
        <w:jc w:val="both"/>
      </w:pPr>
      <w:r>
        <w:rPr>
          <w:w w:val="105"/>
        </w:rPr>
        <w:t>communities</w:t>
      </w:r>
      <w:r>
        <w:rPr>
          <w:spacing w:val="47"/>
          <w:w w:val="105"/>
        </w:rPr>
        <w:t> </w:t>
      </w:r>
      <w:r>
        <w:rPr>
          <w:w w:val="105"/>
        </w:rPr>
        <w:t>was</w:t>
      </w:r>
      <w:r>
        <w:rPr>
          <w:spacing w:val="48"/>
          <w:w w:val="105"/>
        </w:rPr>
        <w:t> </w:t>
      </w:r>
      <w:r>
        <w:rPr>
          <w:w w:val="105"/>
        </w:rPr>
        <w:t>one</w:t>
      </w:r>
      <w:r>
        <w:rPr>
          <w:spacing w:val="49"/>
          <w:w w:val="105"/>
        </w:rPr>
        <w:t> </w:t>
      </w:r>
      <w:r>
        <w:rPr>
          <w:w w:val="105"/>
        </w:rPr>
        <w:t>of</w:t>
      </w:r>
      <w:r>
        <w:rPr>
          <w:spacing w:val="39"/>
          <w:w w:val="105"/>
        </w:rPr>
        <w:t> </w:t>
      </w:r>
      <w:r>
        <w:rPr>
          <w:w w:val="105"/>
        </w:rPr>
        <w:t>the</w:t>
      </w:r>
      <w:r>
        <w:rPr>
          <w:spacing w:val="42"/>
          <w:w w:val="105"/>
        </w:rPr>
        <w:t> </w:t>
      </w:r>
      <w:r>
        <w:rPr>
          <w:w w:val="105"/>
        </w:rPr>
        <w:t>strategies</w:t>
      </w:r>
      <w:r>
        <w:rPr>
          <w:spacing w:val="48"/>
          <w:w w:val="105"/>
        </w:rPr>
        <w:t> </w:t>
      </w:r>
      <w:r>
        <w:rPr>
          <w:w w:val="105"/>
        </w:rPr>
        <w:t>which</w:t>
      </w:r>
      <w:r>
        <w:rPr>
          <w:spacing w:val="50"/>
          <w:w w:val="105"/>
        </w:rPr>
        <w:t> </w:t>
      </w:r>
      <w:r>
        <w:rPr>
          <w:w w:val="105"/>
        </w:rPr>
        <w:t>fueled</w:t>
      </w:r>
      <w:r>
        <w:rPr>
          <w:spacing w:val="43"/>
          <w:w w:val="105"/>
        </w:rPr>
        <w:t> </w:t>
      </w:r>
      <w:r>
        <w:rPr>
          <w:w w:val="105"/>
        </w:rPr>
        <w:t>the</w:t>
      </w:r>
      <w:r>
        <w:rPr>
          <w:spacing w:val="48"/>
          <w:w w:val="105"/>
        </w:rPr>
        <w:t> </w:t>
      </w:r>
      <w:r>
        <w:rPr>
          <w:w w:val="105"/>
        </w:rPr>
        <w:t>conflict.</w:t>
      </w:r>
      <w:r>
        <w:rPr>
          <w:spacing w:val="45"/>
          <w:w w:val="105"/>
        </w:rPr>
        <w:t> </w:t>
      </w:r>
      <w:r>
        <w:rPr>
          <w:w w:val="105"/>
        </w:rPr>
        <w:t>By</w:t>
      </w:r>
      <w:r>
        <w:rPr>
          <w:spacing w:val="43"/>
          <w:w w:val="105"/>
        </w:rPr>
        <w:t> </w:t>
      </w:r>
      <w:r>
        <w:rPr>
          <w:w w:val="105"/>
        </w:rPr>
        <w:t>deciding</w:t>
      </w:r>
      <w:r>
        <w:rPr>
          <w:spacing w:val="43"/>
          <w:w w:val="105"/>
        </w:rPr>
        <w:t> </w:t>
      </w:r>
      <w:r>
        <w:rPr>
          <w:w w:val="105"/>
        </w:rPr>
        <w:t>to</w:t>
      </w:r>
      <w:r>
        <w:rPr>
          <w:spacing w:val="43"/>
          <w:w w:val="105"/>
        </w:rPr>
        <w:t> </w:t>
      </w:r>
      <w:r>
        <w:rPr>
          <w:spacing w:val="-2"/>
          <w:w w:val="105"/>
        </w:rPr>
        <w:t>increase</w:t>
      </w:r>
    </w:p>
    <w:p>
      <w:pPr>
        <w:pStyle w:val="BodyText"/>
        <w:rPr>
          <w:sz w:val="18"/>
        </w:rPr>
      </w:pPr>
      <w:r>
        <w:rPr/>
        <mc:AlternateContent>
          <mc:Choice Requires="wps">
            <w:drawing>
              <wp:anchor distT="0" distB="0" distL="0" distR="0" allowOverlap="1" layoutInCell="1" locked="0" behindDoc="1" simplePos="0" relativeHeight="487628800">
                <wp:simplePos x="0" y="0"/>
                <wp:positionH relativeFrom="page">
                  <wp:posOffset>915009</wp:posOffset>
                </wp:positionH>
                <wp:positionV relativeFrom="paragraph">
                  <wp:posOffset>146697</wp:posOffset>
                </wp:positionV>
                <wp:extent cx="1830070"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1.550961pt;width:144.07pt;height:.72003pt;mso-position-horizontal-relative:page;mso-position-vertical-relative:paragraph;z-index:-15687680;mso-wrap-distance-left:0;mso-wrap-distance-right:0" id="docshape9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78</w:t>
      </w:r>
      <w:r>
        <w:rPr>
          <w:spacing w:val="-1"/>
          <w:sz w:val="20"/>
          <w:vertAlign w:val="baseline"/>
        </w:rPr>
        <w:t> </w:t>
      </w:r>
      <w:r>
        <w:rPr>
          <w:sz w:val="20"/>
          <w:vertAlign w:val="baseline"/>
        </w:rPr>
        <w:t>Letter</w:t>
      </w:r>
      <w:r>
        <w:rPr>
          <w:spacing w:val="-4"/>
          <w:sz w:val="20"/>
          <w:vertAlign w:val="baseline"/>
        </w:rPr>
        <w:t> </w:t>
      </w:r>
      <w:r>
        <w:rPr>
          <w:sz w:val="20"/>
          <w:vertAlign w:val="baseline"/>
        </w:rPr>
        <w:t>dated</w:t>
      </w:r>
      <w:r>
        <w:rPr>
          <w:spacing w:val="-1"/>
          <w:sz w:val="20"/>
          <w:vertAlign w:val="baseline"/>
        </w:rPr>
        <w:t> </w:t>
      </w:r>
      <w:r>
        <w:rPr>
          <w:sz w:val="20"/>
          <w:vertAlign w:val="baseline"/>
        </w:rPr>
        <w:t>15</w:t>
      </w:r>
      <w:r>
        <w:rPr>
          <w:spacing w:val="-1"/>
          <w:sz w:val="20"/>
          <w:vertAlign w:val="baseline"/>
        </w:rPr>
        <w:t> </w:t>
      </w:r>
      <w:r>
        <w:rPr>
          <w:sz w:val="20"/>
          <w:vertAlign w:val="baseline"/>
        </w:rPr>
        <w:t>March</w:t>
      </w:r>
      <w:r>
        <w:rPr>
          <w:spacing w:val="-1"/>
          <w:sz w:val="20"/>
          <w:vertAlign w:val="baseline"/>
        </w:rPr>
        <w:t> </w:t>
      </w:r>
      <w:r>
        <w:rPr>
          <w:sz w:val="20"/>
          <w:vertAlign w:val="baseline"/>
        </w:rPr>
        <w:t>2013</w:t>
      </w:r>
      <w:r>
        <w:rPr>
          <w:spacing w:val="-1"/>
          <w:sz w:val="20"/>
          <w:vertAlign w:val="baseline"/>
        </w:rPr>
        <w:t> </w:t>
      </w:r>
      <w:r>
        <w:rPr>
          <w:sz w:val="20"/>
          <w:vertAlign w:val="baseline"/>
        </w:rPr>
        <w:t>from</w:t>
      </w:r>
      <w:r>
        <w:rPr>
          <w:spacing w:val="-13"/>
          <w:sz w:val="20"/>
          <w:vertAlign w:val="baseline"/>
        </w:rPr>
        <w:t> </w:t>
      </w:r>
      <w:r>
        <w:rPr>
          <w:sz w:val="20"/>
          <w:vertAlign w:val="baseline"/>
        </w:rPr>
        <w:t>the</w:t>
      </w:r>
      <w:r>
        <w:rPr>
          <w:spacing w:val="-4"/>
          <w:sz w:val="20"/>
          <w:vertAlign w:val="baseline"/>
        </w:rPr>
        <w:t> </w:t>
      </w:r>
      <w:r>
        <w:rPr>
          <w:sz w:val="20"/>
          <w:vertAlign w:val="baseline"/>
        </w:rPr>
        <w:t>Secretary-General addressed</w:t>
      </w:r>
      <w:r>
        <w:rPr>
          <w:spacing w:val="-1"/>
          <w:sz w:val="20"/>
          <w:vertAlign w:val="baseline"/>
        </w:rPr>
        <w:t> </w:t>
      </w:r>
      <w:r>
        <w:rPr>
          <w:sz w:val="20"/>
          <w:vertAlign w:val="baseline"/>
        </w:rPr>
        <w:t>to</w:t>
      </w:r>
      <w:r>
        <w:rPr>
          <w:spacing w:val="-1"/>
          <w:sz w:val="20"/>
          <w:vertAlign w:val="baseline"/>
        </w:rPr>
        <w:t> </w:t>
      </w:r>
      <w:r>
        <w:rPr>
          <w:sz w:val="20"/>
          <w:vertAlign w:val="baseline"/>
        </w:rPr>
        <w:t>the</w:t>
      </w:r>
      <w:r>
        <w:rPr>
          <w:spacing w:val="-4"/>
          <w:sz w:val="20"/>
          <w:vertAlign w:val="baseline"/>
        </w:rPr>
        <w:t> </w:t>
      </w:r>
      <w:r>
        <w:rPr>
          <w:sz w:val="20"/>
          <w:vertAlign w:val="baseline"/>
        </w:rPr>
        <w:t>President of</w:t>
      </w:r>
      <w:r>
        <w:rPr>
          <w:spacing w:val="-4"/>
          <w:sz w:val="20"/>
          <w:vertAlign w:val="baseline"/>
        </w:rPr>
        <w:t> </w:t>
      </w:r>
      <w:r>
        <w:rPr>
          <w:sz w:val="20"/>
          <w:vertAlign w:val="baseline"/>
        </w:rPr>
        <w:t>the</w:t>
      </w:r>
      <w:r>
        <w:rPr>
          <w:spacing w:val="-4"/>
          <w:sz w:val="20"/>
          <w:vertAlign w:val="baseline"/>
        </w:rPr>
        <w:t> </w:t>
      </w:r>
      <w:r>
        <w:rPr>
          <w:sz w:val="20"/>
          <w:vertAlign w:val="baseline"/>
        </w:rPr>
        <w:t>Security</w:t>
      </w:r>
      <w:r>
        <w:rPr>
          <w:spacing w:val="-8"/>
          <w:sz w:val="20"/>
          <w:vertAlign w:val="baseline"/>
        </w:rPr>
        <w:t> </w:t>
      </w:r>
      <w:r>
        <w:rPr>
          <w:sz w:val="20"/>
          <w:vertAlign w:val="baseline"/>
        </w:rPr>
        <w:t>Council. S/2013/163.</w:t>
      </w:r>
      <w:hyperlink r:id="rId41">
        <w:r>
          <w:rPr>
            <w:sz w:val="20"/>
            <w:u w:val="single"/>
            <w:vertAlign w:val="baseline"/>
          </w:rPr>
          <w:t>www.securitycouncilreport.org/atf/cf</w:t>
        </w:r>
      </w:hyperlink>
      <w:r>
        <w:rPr>
          <w:sz w:val="20"/>
          <w:vertAlign w:val="baseline"/>
        </w:rPr>
        <w:t> .</w:t>
      </w:r>
    </w:p>
    <w:p>
      <w:pPr>
        <w:spacing w:before="1"/>
        <w:ind w:left="100" w:right="0" w:firstLine="0"/>
        <w:jc w:val="left"/>
        <w:rPr>
          <w:sz w:val="20"/>
        </w:rPr>
      </w:pPr>
      <w:hyperlink r:id="rId42">
        <w:r>
          <w:rPr>
            <w:spacing w:val="-2"/>
            <w:sz w:val="20"/>
            <w:vertAlign w:val="superscript"/>
          </w:rPr>
          <w:t>79</w:t>
        </w:r>
        <w:r>
          <w:rPr>
            <w:spacing w:val="-2"/>
            <w:sz w:val="20"/>
            <w:u w:val="single"/>
            <w:vertAlign w:val="baseline"/>
          </w:rPr>
          <w:t>www.echoes-ecowas.int/wp-content/upload/2013</w:t>
        </w:r>
      </w:hyperlink>
      <w:r>
        <w:rPr>
          <w:spacing w:val="12"/>
          <w:sz w:val="20"/>
          <w:vertAlign w:val="baseline"/>
        </w:rPr>
        <w:t> </w:t>
      </w:r>
      <w:r>
        <w:rPr>
          <w:spacing w:val="-2"/>
          <w:sz w:val="20"/>
          <w:vertAlign w:val="baseline"/>
        </w:rPr>
        <w:t>accesses</w:t>
      </w:r>
      <w:r>
        <w:rPr>
          <w:spacing w:val="11"/>
          <w:sz w:val="20"/>
          <w:vertAlign w:val="baseline"/>
        </w:rPr>
        <w:t> </w:t>
      </w:r>
      <w:r>
        <w:rPr>
          <w:spacing w:val="-2"/>
          <w:sz w:val="20"/>
          <w:vertAlign w:val="baseline"/>
        </w:rPr>
        <w:t>on</w:t>
      </w:r>
      <w:r>
        <w:rPr>
          <w:spacing w:val="11"/>
          <w:sz w:val="20"/>
          <w:vertAlign w:val="baseline"/>
        </w:rPr>
        <w:t> </w:t>
      </w:r>
      <w:r>
        <w:rPr>
          <w:spacing w:val="-2"/>
          <w:sz w:val="20"/>
          <w:vertAlign w:val="baseline"/>
        </w:rPr>
        <w:t>22</w:t>
      </w:r>
      <w:r>
        <w:rPr>
          <w:spacing w:val="10"/>
          <w:sz w:val="20"/>
          <w:vertAlign w:val="baseline"/>
        </w:rPr>
        <w:t> </w:t>
      </w:r>
      <w:r>
        <w:rPr>
          <w:spacing w:val="-2"/>
          <w:sz w:val="20"/>
          <w:vertAlign w:val="baseline"/>
        </w:rPr>
        <w:t>April</w:t>
      </w:r>
      <w:r>
        <w:rPr>
          <w:spacing w:val="11"/>
          <w:sz w:val="20"/>
          <w:vertAlign w:val="baseline"/>
        </w:rPr>
        <w:t> </w:t>
      </w:r>
      <w:r>
        <w:rPr>
          <w:spacing w:val="-2"/>
          <w:sz w:val="20"/>
          <w:vertAlign w:val="baseline"/>
        </w:rPr>
        <w:t>2018.</w:t>
      </w:r>
    </w:p>
    <w:p>
      <w:pPr>
        <w:spacing w:before="1"/>
        <w:ind w:left="100" w:right="0" w:firstLine="0"/>
        <w:jc w:val="left"/>
        <w:rPr>
          <w:sz w:val="20"/>
        </w:rPr>
      </w:pPr>
      <w:r>
        <w:rPr>
          <w:sz w:val="20"/>
          <w:vertAlign w:val="superscript"/>
        </w:rPr>
        <w:t>80</w:t>
      </w:r>
      <w:r>
        <w:rPr>
          <w:sz w:val="20"/>
          <w:vertAlign w:val="baseline"/>
        </w:rPr>
        <w:t>Oluwadare,</w:t>
      </w:r>
      <w:r>
        <w:rPr>
          <w:spacing w:val="-6"/>
          <w:sz w:val="20"/>
          <w:vertAlign w:val="baseline"/>
        </w:rPr>
        <w:t> </w:t>
      </w:r>
      <w:r>
        <w:rPr>
          <w:sz w:val="20"/>
          <w:vertAlign w:val="baseline"/>
        </w:rPr>
        <w:t>J.</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pacing w:val="-2"/>
          <w:sz w:val="20"/>
          <w:vertAlign w:val="baseline"/>
        </w:rPr>
        <w:t>p.116.</w:t>
      </w:r>
    </w:p>
    <w:p>
      <w:pPr>
        <w:spacing w:after="0"/>
        <w:jc w:val="left"/>
        <w:rPr>
          <w:sz w:val="20"/>
        </w:rPr>
        <w:sectPr>
          <w:pgSz w:w="11910" w:h="16850"/>
          <w:pgMar w:header="0" w:footer="1063" w:top="1320" w:bottom="1260" w:left="1340" w:right="1140"/>
        </w:sectPr>
      </w:pPr>
    </w:p>
    <w:p>
      <w:pPr>
        <w:pStyle w:val="BodyText"/>
        <w:spacing w:line="501" w:lineRule="auto" w:before="81"/>
        <w:ind w:left="100" w:right="116"/>
        <w:jc w:val="both"/>
      </w:pPr>
      <w:r>
        <w:rPr>
          <w:w w:val="105"/>
        </w:rPr>
        <w:t>representation of the less densely</w:t>
      </w:r>
      <w:r>
        <w:rPr>
          <w:w w:val="105"/>
        </w:rPr>
        <w:t> populated regions, the Malian government gave the Tuareg communities, mainly living in deserted areas, an electoral advantage over the Arabs, who are generally</w:t>
      </w:r>
      <w:r>
        <w:rPr>
          <w:w w:val="105"/>
        </w:rPr>
        <w:t> considered</w:t>
      </w:r>
      <w:r>
        <w:rPr>
          <w:w w:val="105"/>
        </w:rPr>
        <w:t> to</w:t>
      </w:r>
      <w:r>
        <w:rPr>
          <w:w w:val="105"/>
        </w:rPr>
        <w:t> be</w:t>
      </w:r>
      <w:r>
        <w:rPr>
          <w:w w:val="105"/>
        </w:rPr>
        <w:t> even</w:t>
      </w:r>
      <w:r>
        <w:rPr>
          <w:w w:val="105"/>
        </w:rPr>
        <w:t> ‗less</w:t>
      </w:r>
      <w:r>
        <w:rPr>
          <w:w w:val="105"/>
        </w:rPr>
        <w:t> Malian‘ than</w:t>
      </w:r>
      <w:r>
        <w:rPr>
          <w:w w:val="105"/>
        </w:rPr>
        <w:t> the</w:t>
      </w:r>
      <w:r>
        <w:rPr>
          <w:w w:val="105"/>
        </w:rPr>
        <w:t> Tuaregs,</w:t>
      </w:r>
      <w:r>
        <w:rPr>
          <w:w w:val="105"/>
        </w:rPr>
        <w:t> especially</w:t>
      </w:r>
      <w:r>
        <w:rPr>
          <w:w w:val="105"/>
        </w:rPr>
        <w:t> because</w:t>
      </w:r>
      <w:r>
        <w:rPr>
          <w:w w:val="105"/>
        </w:rPr>
        <w:t> of</w:t>
      </w:r>
      <w:r>
        <w:rPr>
          <w:w w:val="105"/>
        </w:rPr>
        <w:t> the privileged links they</w:t>
      </w:r>
      <w:r>
        <w:rPr>
          <w:w w:val="105"/>
        </w:rPr>
        <w:t> were</w:t>
      </w:r>
      <w:r>
        <w:rPr>
          <w:w w:val="105"/>
        </w:rPr>
        <w:t> supposed to</w:t>
      </w:r>
      <w:r>
        <w:rPr>
          <w:w w:val="105"/>
        </w:rPr>
        <w:t> have</w:t>
      </w:r>
      <w:r>
        <w:rPr>
          <w:w w:val="105"/>
        </w:rPr>
        <w:t> with</w:t>
      </w:r>
      <w:r>
        <w:rPr>
          <w:w w:val="105"/>
        </w:rPr>
        <w:t> other</w:t>
      </w:r>
      <w:r>
        <w:rPr>
          <w:w w:val="105"/>
        </w:rPr>
        <w:t> Arab-speaking</w:t>
      </w:r>
      <w:r>
        <w:rPr>
          <w:w w:val="105"/>
        </w:rPr>
        <w:t> countries (Mauritania, Algeria,</w:t>
      </w:r>
      <w:r>
        <w:rPr>
          <w:w w:val="105"/>
        </w:rPr>
        <w:t> Libya).</w:t>
      </w:r>
      <w:r>
        <w:rPr>
          <w:w w:val="105"/>
        </w:rPr>
        <w:t> It</w:t>
      </w:r>
      <w:r>
        <w:rPr>
          <w:w w:val="105"/>
        </w:rPr>
        <w:t> allowed</w:t>
      </w:r>
      <w:r>
        <w:rPr>
          <w:w w:val="105"/>
        </w:rPr>
        <w:t> them</w:t>
      </w:r>
      <w:r>
        <w:rPr>
          <w:w w:val="105"/>
        </w:rPr>
        <w:t> not</w:t>
      </w:r>
      <w:r>
        <w:rPr>
          <w:w w:val="105"/>
        </w:rPr>
        <w:t> only</w:t>
      </w:r>
      <w:r>
        <w:rPr>
          <w:w w:val="105"/>
        </w:rPr>
        <w:t> to</w:t>
      </w:r>
      <w:r>
        <w:rPr>
          <w:w w:val="105"/>
        </w:rPr>
        <w:t> favour</w:t>
      </w:r>
      <w:r>
        <w:rPr>
          <w:w w:val="105"/>
        </w:rPr>
        <w:t> the</w:t>
      </w:r>
      <w:r>
        <w:rPr>
          <w:w w:val="105"/>
        </w:rPr>
        <w:t> Tuareg</w:t>
      </w:r>
      <w:r>
        <w:rPr>
          <w:w w:val="105"/>
        </w:rPr>
        <w:t> over</w:t>
      </w:r>
      <w:r>
        <w:rPr>
          <w:w w:val="105"/>
        </w:rPr>
        <w:t> the</w:t>
      </w:r>
      <w:r>
        <w:rPr>
          <w:w w:val="105"/>
        </w:rPr>
        <w:t> Arabs,</w:t>
      </w:r>
      <w:r>
        <w:rPr>
          <w:w w:val="105"/>
        </w:rPr>
        <w:t> but</w:t>
      </w:r>
      <w:r>
        <w:rPr>
          <w:w w:val="105"/>
        </w:rPr>
        <w:t> also</w:t>
      </w:r>
      <w:r>
        <w:rPr>
          <w:w w:val="105"/>
        </w:rPr>
        <w:t> to favour certain</w:t>
      </w:r>
      <w:r>
        <w:rPr>
          <w:w w:val="105"/>
        </w:rPr>
        <w:t> groups within</w:t>
      </w:r>
      <w:r>
        <w:rPr>
          <w:w w:val="105"/>
        </w:rPr>
        <w:t> the</w:t>
      </w:r>
      <w:r>
        <w:rPr>
          <w:w w:val="105"/>
        </w:rPr>
        <w:t> Tuareg</w:t>
      </w:r>
      <w:r>
        <w:rPr>
          <w:w w:val="105"/>
        </w:rPr>
        <w:t> community.</w:t>
      </w:r>
      <w:r>
        <w:rPr>
          <w:w w:val="105"/>
          <w:vertAlign w:val="superscript"/>
        </w:rPr>
        <w:t>81</w:t>
      </w:r>
      <w:r>
        <w:rPr>
          <w:w w:val="105"/>
          <w:vertAlign w:val="baseline"/>
        </w:rPr>
        <w:t> All</w:t>
      </w:r>
      <w:r>
        <w:rPr>
          <w:w w:val="105"/>
          <w:vertAlign w:val="baseline"/>
        </w:rPr>
        <w:t> these</w:t>
      </w:r>
      <w:r>
        <w:rPr>
          <w:w w:val="105"/>
          <w:vertAlign w:val="baseline"/>
        </w:rPr>
        <w:t> have</w:t>
      </w:r>
      <w:r>
        <w:rPr>
          <w:w w:val="105"/>
          <w:vertAlign w:val="baseline"/>
        </w:rPr>
        <w:t> continued</w:t>
      </w:r>
      <w:r>
        <w:rPr>
          <w:w w:val="105"/>
          <w:vertAlign w:val="baseline"/>
        </w:rPr>
        <w:t> to</w:t>
      </w:r>
      <w:r>
        <w:rPr>
          <w:w w:val="105"/>
          <w:vertAlign w:val="baseline"/>
        </w:rPr>
        <w:t> pose</w:t>
      </w:r>
      <w:r>
        <w:rPr>
          <w:w w:val="105"/>
          <w:vertAlign w:val="baseline"/>
        </w:rPr>
        <w:t> a problem</w:t>
      </w:r>
      <w:r>
        <w:rPr>
          <w:w w:val="105"/>
          <w:vertAlign w:val="baseline"/>
        </w:rPr>
        <w:t> and</w:t>
      </w:r>
      <w:r>
        <w:rPr>
          <w:w w:val="105"/>
          <w:vertAlign w:val="baseline"/>
        </w:rPr>
        <w:t> form</w:t>
      </w:r>
      <w:r>
        <w:rPr>
          <w:w w:val="105"/>
          <w:vertAlign w:val="baseline"/>
        </w:rPr>
        <w:t> parts</w:t>
      </w:r>
      <w:r>
        <w:rPr>
          <w:w w:val="105"/>
          <w:vertAlign w:val="baseline"/>
        </w:rPr>
        <w:t> of</w:t>
      </w:r>
      <w:r>
        <w:rPr>
          <w:w w:val="105"/>
          <w:vertAlign w:val="baseline"/>
        </w:rPr>
        <w:t> the</w:t>
      </w:r>
      <w:r>
        <w:rPr>
          <w:w w:val="105"/>
          <w:vertAlign w:val="baseline"/>
        </w:rPr>
        <w:t> background</w:t>
      </w:r>
      <w:r>
        <w:rPr>
          <w:w w:val="105"/>
          <w:vertAlign w:val="baseline"/>
        </w:rPr>
        <w:t> to</w:t>
      </w:r>
      <w:r>
        <w:rPr>
          <w:w w:val="105"/>
          <w:vertAlign w:val="baseline"/>
        </w:rPr>
        <w:t> the</w:t>
      </w:r>
      <w:r>
        <w:rPr>
          <w:w w:val="105"/>
          <w:vertAlign w:val="baseline"/>
        </w:rPr>
        <w:t> conflict</w:t>
      </w:r>
      <w:r>
        <w:rPr>
          <w:w w:val="105"/>
          <w:vertAlign w:val="baseline"/>
        </w:rPr>
        <w:t> in</w:t>
      </w:r>
      <w:r>
        <w:rPr>
          <w:w w:val="105"/>
          <w:vertAlign w:val="baseline"/>
        </w:rPr>
        <w:t> Mali</w:t>
      </w:r>
      <w:r>
        <w:rPr>
          <w:w w:val="105"/>
          <w:vertAlign w:val="baseline"/>
        </w:rPr>
        <w:t> which</w:t>
      </w:r>
      <w:r>
        <w:rPr>
          <w:w w:val="105"/>
          <w:vertAlign w:val="baseline"/>
        </w:rPr>
        <w:t> prompted</w:t>
      </w:r>
      <w:r>
        <w:rPr>
          <w:w w:val="105"/>
          <w:vertAlign w:val="baseline"/>
        </w:rPr>
        <w:t> the application of IHL.</w:t>
      </w:r>
    </w:p>
    <w:p>
      <w:pPr>
        <w:pStyle w:val="Heading2"/>
        <w:numPr>
          <w:ilvl w:val="1"/>
          <w:numId w:val="11"/>
        </w:numPr>
        <w:tabs>
          <w:tab w:pos="821" w:val="left" w:leader="none"/>
        </w:tabs>
        <w:spacing w:line="240" w:lineRule="auto" w:before="0" w:after="0"/>
        <w:ind w:left="821" w:right="0" w:hanging="721"/>
        <w:jc w:val="left"/>
      </w:pPr>
      <w:bookmarkStart w:name="_TOC_250025" w:id="51"/>
      <w:r>
        <w:rPr/>
        <w:t>United</w:t>
      </w:r>
      <w:r>
        <w:rPr>
          <w:spacing w:val="28"/>
        </w:rPr>
        <w:t> </w:t>
      </w:r>
      <w:r>
        <w:rPr/>
        <w:t>Nations</w:t>
      </w:r>
      <w:r>
        <w:rPr>
          <w:spacing w:val="23"/>
        </w:rPr>
        <w:t> </w:t>
      </w:r>
      <w:r>
        <w:rPr/>
        <w:t>Intervention</w:t>
      </w:r>
      <w:r>
        <w:rPr>
          <w:spacing w:val="28"/>
        </w:rPr>
        <w:t> </w:t>
      </w:r>
      <w:r>
        <w:rPr/>
        <w:t>in</w:t>
      </w:r>
      <w:r>
        <w:rPr>
          <w:spacing w:val="19"/>
        </w:rPr>
        <w:t> </w:t>
      </w:r>
      <w:bookmarkEnd w:id="51"/>
      <w:r>
        <w:rPr>
          <w:spacing w:val="-4"/>
        </w:rPr>
        <w:t>Mali</w:t>
      </w:r>
    </w:p>
    <w:p>
      <w:pPr>
        <w:pStyle w:val="BodyText"/>
        <w:spacing w:before="19"/>
        <w:rPr>
          <w:b/>
        </w:rPr>
      </w:pPr>
    </w:p>
    <w:p>
      <w:pPr>
        <w:pStyle w:val="BodyText"/>
        <w:spacing w:line="501" w:lineRule="auto"/>
        <w:ind w:left="100" w:right="111" w:firstLine="720"/>
        <w:jc w:val="both"/>
      </w:pPr>
      <w:r>
        <w:rPr>
          <w:w w:val="105"/>
        </w:rPr>
        <w:t>AFISMA did not last long because it could not achieve its mission of flushing out the belligerents</w:t>
      </w:r>
      <w:r>
        <w:rPr>
          <w:w w:val="105"/>
        </w:rPr>
        <w:t> and</w:t>
      </w:r>
      <w:r>
        <w:rPr>
          <w:w w:val="105"/>
        </w:rPr>
        <w:t> restoring</w:t>
      </w:r>
      <w:r>
        <w:rPr>
          <w:w w:val="105"/>
        </w:rPr>
        <w:t> peace</w:t>
      </w:r>
      <w:r>
        <w:rPr>
          <w:w w:val="105"/>
        </w:rPr>
        <w:t> in</w:t>
      </w:r>
      <w:r>
        <w:rPr>
          <w:w w:val="105"/>
        </w:rPr>
        <w:t> Mali.</w:t>
      </w:r>
      <w:r>
        <w:rPr>
          <w:w w:val="105"/>
        </w:rPr>
        <w:t> The</w:t>
      </w:r>
      <w:r>
        <w:rPr>
          <w:w w:val="105"/>
        </w:rPr>
        <w:t> United</w:t>
      </w:r>
      <w:r>
        <w:rPr>
          <w:w w:val="105"/>
        </w:rPr>
        <w:t> Nations</w:t>
      </w:r>
      <w:r>
        <w:rPr>
          <w:w w:val="105"/>
        </w:rPr>
        <w:t> Multidimensional</w:t>
      </w:r>
      <w:r>
        <w:rPr>
          <w:w w:val="105"/>
        </w:rPr>
        <w:t> Integrated Stabilisation</w:t>
      </w:r>
      <w:r>
        <w:rPr>
          <w:w w:val="105"/>
        </w:rPr>
        <w:t> Mission in</w:t>
      </w:r>
      <w:r>
        <w:rPr>
          <w:w w:val="105"/>
        </w:rPr>
        <w:t> Mali</w:t>
      </w:r>
      <w:r>
        <w:rPr>
          <w:w w:val="105"/>
        </w:rPr>
        <w:t> (</w:t>
      </w:r>
      <w:r>
        <w:rPr>
          <w:i/>
          <w:w w:val="105"/>
        </w:rPr>
        <w:t>Mission</w:t>
      </w:r>
      <w:r>
        <w:rPr>
          <w:i/>
          <w:w w:val="105"/>
        </w:rPr>
        <w:t> multidimensionnelleintegreedes</w:t>
      </w:r>
      <w:r>
        <w:rPr>
          <w:i/>
          <w:spacing w:val="40"/>
          <w:w w:val="105"/>
        </w:rPr>
        <w:t> </w:t>
      </w:r>
      <w:r>
        <w:rPr>
          <w:i/>
          <w:w w:val="105"/>
        </w:rPr>
        <w:t>Nationsunies</w:t>
      </w:r>
      <w:r>
        <w:rPr>
          <w:i/>
          <w:w w:val="105"/>
        </w:rPr>
        <w:t> pour</w:t>
      </w:r>
      <w:r>
        <w:rPr>
          <w:i/>
          <w:w w:val="105"/>
        </w:rPr>
        <w:t> la stabilization</w:t>
      </w:r>
      <w:r>
        <w:rPr>
          <w:i/>
          <w:w w:val="105"/>
        </w:rPr>
        <w:t> au</w:t>
      </w:r>
      <w:r>
        <w:rPr>
          <w:i/>
          <w:w w:val="105"/>
        </w:rPr>
        <w:t> Mali)</w:t>
      </w:r>
      <w:r>
        <w:rPr>
          <w:i/>
          <w:w w:val="105"/>
        </w:rPr>
        <w:t> </w:t>
      </w:r>
      <w:r>
        <w:rPr>
          <w:w w:val="105"/>
        </w:rPr>
        <w:t>(MINUSMA) was</w:t>
      </w:r>
      <w:r>
        <w:rPr>
          <w:w w:val="105"/>
        </w:rPr>
        <w:t> officially</w:t>
      </w:r>
      <w:r>
        <w:rPr>
          <w:w w:val="105"/>
        </w:rPr>
        <w:t> launched</w:t>
      </w:r>
      <w:r>
        <w:rPr>
          <w:w w:val="105"/>
        </w:rPr>
        <w:t> on</w:t>
      </w:r>
      <w:r>
        <w:rPr>
          <w:w w:val="105"/>
        </w:rPr>
        <w:t> 1</w:t>
      </w:r>
      <w:r>
        <w:rPr>
          <w:w w:val="105"/>
        </w:rPr>
        <w:t> July</w:t>
      </w:r>
      <w:r>
        <w:rPr>
          <w:w w:val="105"/>
        </w:rPr>
        <w:t> 2013,</w:t>
      </w:r>
      <w:r>
        <w:rPr>
          <w:w w:val="105"/>
        </w:rPr>
        <w:t> following</w:t>
      </w:r>
      <w:r>
        <w:rPr>
          <w:w w:val="105"/>
        </w:rPr>
        <w:t> the adoption</w:t>
      </w:r>
      <w:r>
        <w:rPr>
          <w:spacing w:val="-5"/>
          <w:w w:val="105"/>
        </w:rPr>
        <w:t> </w:t>
      </w:r>
      <w:r>
        <w:rPr>
          <w:w w:val="105"/>
        </w:rPr>
        <w:t>of</w:t>
      </w:r>
      <w:r>
        <w:rPr>
          <w:spacing w:val="-7"/>
          <w:w w:val="105"/>
        </w:rPr>
        <w:t> </w:t>
      </w:r>
      <w:r>
        <w:rPr>
          <w:w w:val="105"/>
        </w:rPr>
        <w:t>Security</w:t>
      </w:r>
      <w:r>
        <w:rPr>
          <w:spacing w:val="-5"/>
          <w:w w:val="105"/>
        </w:rPr>
        <w:t> </w:t>
      </w:r>
      <w:r>
        <w:rPr>
          <w:w w:val="105"/>
        </w:rPr>
        <w:t>Council</w:t>
      </w:r>
      <w:r>
        <w:rPr>
          <w:spacing w:val="-3"/>
          <w:w w:val="105"/>
        </w:rPr>
        <w:t> </w:t>
      </w:r>
      <w:r>
        <w:rPr>
          <w:w w:val="105"/>
        </w:rPr>
        <w:t>Resolution</w:t>
      </w:r>
      <w:r>
        <w:rPr>
          <w:spacing w:val="-5"/>
          <w:w w:val="105"/>
        </w:rPr>
        <w:t> </w:t>
      </w:r>
      <w:r>
        <w:rPr>
          <w:w w:val="105"/>
        </w:rPr>
        <w:t>2100 of</w:t>
      </w:r>
      <w:r>
        <w:rPr>
          <w:spacing w:val="-7"/>
          <w:w w:val="105"/>
        </w:rPr>
        <w:t> </w:t>
      </w:r>
      <w:r>
        <w:rPr>
          <w:w w:val="105"/>
        </w:rPr>
        <w:t>25 April</w:t>
      </w:r>
      <w:r>
        <w:rPr>
          <w:spacing w:val="-3"/>
          <w:w w:val="105"/>
        </w:rPr>
        <w:t> </w:t>
      </w:r>
      <w:r>
        <w:rPr>
          <w:w w:val="105"/>
        </w:rPr>
        <w:t>2013.</w:t>
      </w:r>
      <w:r>
        <w:rPr>
          <w:w w:val="105"/>
          <w:vertAlign w:val="superscript"/>
        </w:rPr>
        <w:t>82</w:t>
      </w:r>
      <w:r>
        <w:rPr>
          <w:spacing w:val="-1"/>
          <w:w w:val="105"/>
          <w:vertAlign w:val="baseline"/>
        </w:rPr>
        <w:t> </w:t>
      </w:r>
      <w:r>
        <w:rPr>
          <w:w w:val="105"/>
          <w:vertAlign w:val="baseline"/>
        </w:rPr>
        <w:t>The formation</w:t>
      </w:r>
      <w:r>
        <w:rPr>
          <w:spacing w:val="-5"/>
          <w:w w:val="105"/>
          <w:vertAlign w:val="baseline"/>
        </w:rPr>
        <w:t> </w:t>
      </w:r>
      <w:r>
        <w:rPr>
          <w:w w:val="105"/>
          <w:vertAlign w:val="baseline"/>
        </w:rPr>
        <w:t>of</w:t>
      </w:r>
      <w:r>
        <w:rPr>
          <w:spacing w:val="-7"/>
          <w:w w:val="105"/>
          <w:vertAlign w:val="baseline"/>
        </w:rPr>
        <w:t> </w:t>
      </w:r>
      <w:r>
        <w:rPr>
          <w:w w:val="105"/>
          <w:vertAlign w:val="baseline"/>
        </w:rPr>
        <w:t>the</w:t>
      </w:r>
      <w:r>
        <w:rPr>
          <w:spacing w:val="-6"/>
          <w:w w:val="105"/>
          <w:vertAlign w:val="baseline"/>
        </w:rPr>
        <w:t> </w:t>
      </w:r>
      <w:r>
        <w:rPr>
          <w:w w:val="105"/>
          <w:vertAlign w:val="baseline"/>
        </w:rPr>
        <w:t>mission created</w:t>
      </w:r>
      <w:r>
        <w:rPr>
          <w:w w:val="105"/>
          <w:vertAlign w:val="baseline"/>
        </w:rPr>
        <w:t> an</w:t>
      </w:r>
      <w:r>
        <w:rPr>
          <w:w w:val="105"/>
          <w:vertAlign w:val="baseline"/>
        </w:rPr>
        <w:t> unusual</w:t>
      </w:r>
      <w:r>
        <w:rPr>
          <w:w w:val="105"/>
          <w:vertAlign w:val="baseline"/>
        </w:rPr>
        <w:t> consensus</w:t>
      </w:r>
      <w:r>
        <w:rPr>
          <w:w w:val="105"/>
          <w:vertAlign w:val="baseline"/>
        </w:rPr>
        <w:t> at</w:t>
      </w:r>
      <w:r>
        <w:rPr>
          <w:w w:val="105"/>
          <w:vertAlign w:val="baseline"/>
        </w:rPr>
        <w:t> UN</w:t>
      </w:r>
      <w:r>
        <w:rPr>
          <w:w w:val="105"/>
          <w:vertAlign w:val="baseline"/>
        </w:rPr>
        <w:t> Headquarters</w:t>
      </w:r>
      <w:r>
        <w:rPr>
          <w:w w:val="105"/>
          <w:vertAlign w:val="baseline"/>
        </w:rPr>
        <w:t> with</w:t>
      </w:r>
      <w:r>
        <w:rPr>
          <w:w w:val="105"/>
          <w:vertAlign w:val="baseline"/>
        </w:rPr>
        <w:t> France</w:t>
      </w:r>
      <w:r>
        <w:rPr>
          <w:w w:val="105"/>
          <w:vertAlign w:val="baseline"/>
        </w:rPr>
        <w:t> leading</w:t>
      </w:r>
      <w:r>
        <w:rPr>
          <w:w w:val="105"/>
          <w:vertAlign w:val="baseline"/>
        </w:rPr>
        <w:t> the</w:t>
      </w:r>
      <w:r>
        <w:rPr>
          <w:w w:val="105"/>
          <w:vertAlign w:val="baseline"/>
        </w:rPr>
        <w:t> resolution.</w:t>
      </w:r>
      <w:r>
        <w:rPr>
          <w:w w:val="105"/>
          <w:vertAlign w:val="baseline"/>
        </w:rPr>
        <w:t> The resolution</w:t>
      </w:r>
      <w:r>
        <w:rPr>
          <w:w w:val="105"/>
          <w:vertAlign w:val="baseline"/>
        </w:rPr>
        <w:t> authorized</w:t>
      </w:r>
      <w:r>
        <w:rPr>
          <w:w w:val="105"/>
          <w:vertAlign w:val="baseline"/>
        </w:rPr>
        <w:t> MINUSMA</w:t>
      </w:r>
      <w:r>
        <w:rPr>
          <w:w w:val="105"/>
          <w:vertAlign w:val="baseline"/>
        </w:rPr>
        <w:t> to</w:t>
      </w:r>
      <w:r>
        <w:rPr>
          <w:w w:val="105"/>
          <w:vertAlign w:val="baseline"/>
        </w:rPr>
        <w:t> have</w:t>
      </w:r>
      <w:r>
        <w:rPr>
          <w:w w:val="105"/>
          <w:vertAlign w:val="baseline"/>
        </w:rPr>
        <w:t> troops</w:t>
      </w:r>
      <w:r>
        <w:rPr>
          <w:w w:val="105"/>
          <w:vertAlign w:val="baseline"/>
        </w:rPr>
        <w:t> strength</w:t>
      </w:r>
      <w:r>
        <w:rPr>
          <w:w w:val="105"/>
          <w:vertAlign w:val="baseline"/>
        </w:rPr>
        <w:t> of</w:t>
      </w:r>
      <w:r>
        <w:rPr>
          <w:w w:val="105"/>
          <w:vertAlign w:val="baseline"/>
        </w:rPr>
        <w:t> 12,000.</w:t>
      </w:r>
      <w:r>
        <w:rPr>
          <w:w w:val="105"/>
          <w:vertAlign w:val="superscript"/>
        </w:rPr>
        <w:t>83</w:t>
      </w:r>
      <w:r>
        <w:rPr>
          <w:w w:val="105"/>
          <w:vertAlign w:val="baseline"/>
        </w:rPr>
        <w:t> The</w:t>
      </w:r>
      <w:r>
        <w:rPr>
          <w:w w:val="105"/>
          <w:vertAlign w:val="baseline"/>
        </w:rPr>
        <w:t> Mission</w:t>
      </w:r>
      <w:r>
        <w:rPr>
          <w:w w:val="105"/>
          <w:vertAlign w:val="baseline"/>
        </w:rPr>
        <w:t> was established</w:t>
      </w:r>
      <w:r>
        <w:rPr>
          <w:spacing w:val="-5"/>
          <w:w w:val="105"/>
          <w:vertAlign w:val="baseline"/>
        </w:rPr>
        <w:t> </w:t>
      </w:r>
      <w:r>
        <w:rPr>
          <w:w w:val="105"/>
          <w:vertAlign w:val="baseline"/>
        </w:rPr>
        <w:t>under</w:t>
      </w:r>
      <w:r>
        <w:rPr>
          <w:spacing w:val="-1"/>
          <w:w w:val="105"/>
          <w:vertAlign w:val="baseline"/>
        </w:rPr>
        <w:t> </w:t>
      </w:r>
      <w:r>
        <w:rPr>
          <w:w w:val="105"/>
          <w:vertAlign w:val="baseline"/>
        </w:rPr>
        <w:t>Chapter</w:t>
      </w:r>
      <w:r>
        <w:rPr>
          <w:spacing w:val="-1"/>
          <w:w w:val="105"/>
          <w:vertAlign w:val="baseline"/>
        </w:rPr>
        <w:t> </w:t>
      </w:r>
      <w:r>
        <w:rPr>
          <w:w w:val="105"/>
          <w:vertAlign w:val="baseline"/>
        </w:rPr>
        <w:t>7 of</w:t>
      </w:r>
      <w:r>
        <w:rPr>
          <w:spacing w:val="-8"/>
          <w:w w:val="105"/>
          <w:vertAlign w:val="baseline"/>
        </w:rPr>
        <w:t> </w:t>
      </w:r>
      <w:r>
        <w:rPr>
          <w:w w:val="105"/>
          <w:vertAlign w:val="baseline"/>
        </w:rPr>
        <w:t>the UN Charter.</w:t>
      </w:r>
      <w:r>
        <w:rPr>
          <w:spacing w:val="-3"/>
          <w:w w:val="105"/>
          <w:vertAlign w:val="baseline"/>
        </w:rPr>
        <w:t> </w:t>
      </w:r>
      <w:r>
        <w:rPr>
          <w:w w:val="105"/>
          <w:vertAlign w:val="baseline"/>
        </w:rPr>
        <w:t>The mandate</w:t>
      </w:r>
      <w:r>
        <w:rPr>
          <w:spacing w:val="-6"/>
          <w:w w:val="105"/>
          <w:vertAlign w:val="baseline"/>
        </w:rPr>
        <w:t> </w:t>
      </w:r>
      <w:r>
        <w:rPr>
          <w:w w:val="105"/>
          <w:vertAlign w:val="baseline"/>
        </w:rPr>
        <w:t>as</w:t>
      </w:r>
      <w:r>
        <w:rPr>
          <w:spacing w:val="-7"/>
          <w:w w:val="105"/>
          <w:vertAlign w:val="baseline"/>
        </w:rPr>
        <w:t> </w:t>
      </w:r>
      <w:r>
        <w:rPr>
          <w:w w:val="105"/>
          <w:vertAlign w:val="baseline"/>
        </w:rPr>
        <w:t>at</w:t>
      </w:r>
      <w:r>
        <w:rPr>
          <w:spacing w:val="-3"/>
          <w:w w:val="105"/>
          <w:vertAlign w:val="baseline"/>
        </w:rPr>
        <w:t> </w:t>
      </w:r>
      <w:r>
        <w:rPr>
          <w:w w:val="105"/>
          <w:vertAlign w:val="baseline"/>
        </w:rPr>
        <w:t>the formation</w:t>
      </w:r>
      <w:r>
        <w:rPr>
          <w:spacing w:val="-5"/>
          <w:w w:val="105"/>
          <w:vertAlign w:val="baseline"/>
        </w:rPr>
        <w:t> </w:t>
      </w:r>
      <w:r>
        <w:rPr>
          <w:w w:val="105"/>
          <w:vertAlign w:val="baseline"/>
        </w:rPr>
        <w:t>of</w:t>
      </w:r>
      <w:r>
        <w:rPr>
          <w:spacing w:val="-1"/>
          <w:w w:val="105"/>
          <w:vertAlign w:val="baseline"/>
        </w:rPr>
        <w:t> </w:t>
      </w:r>
      <w:r>
        <w:rPr>
          <w:w w:val="105"/>
          <w:vertAlign w:val="baseline"/>
        </w:rPr>
        <w:t>the Mission included</w:t>
      </w:r>
      <w:r>
        <w:rPr>
          <w:spacing w:val="-6"/>
          <w:w w:val="105"/>
          <w:vertAlign w:val="baseline"/>
        </w:rPr>
        <w:t> </w:t>
      </w:r>
      <w:r>
        <w:rPr>
          <w:w w:val="105"/>
          <w:vertAlign w:val="baseline"/>
        </w:rPr>
        <w:t>stabilizing</w:t>
      </w:r>
      <w:r>
        <w:rPr>
          <w:spacing w:val="-6"/>
          <w:w w:val="105"/>
          <w:vertAlign w:val="baseline"/>
        </w:rPr>
        <w:t> </w:t>
      </w:r>
      <w:r>
        <w:rPr>
          <w:w w:val="105"/>
          <w:vertAlign w:val="baseline"/>
        </w:rPr>
        <w:t>the</w:t>
      </w:r>
      <w:r>
        <w:rPr>
          <w:spacing w:val="-7"/>
          <w:w w:val="105"/>
          <w:vertAlign w:val="baseline"/>
        </w:rPr>
        <w:t> </w:t>
      </w:r>
      <w:r>
        <w:rPr>
          <w:w w:val="105"/>
          <w:vertAlign w:val="baseline"/>
        </w:rPr>
        <w:t>key</w:t>
      </w:r>
      <w:r>
        <w:rPr>
          <w:spacing w:val="-6"/>
          <w:w w:val="105"/>
          <w:vertAlign w:val="baseline"/>
        </w:rPr>
        <w:t> </w:t>
      </w:r>
      <w:r>
        <w:rPr>
          <w:w w:val="105"/>
          <w:vertAlign w:val="baseline"/>
        </w:rPr>
        <w:t>population</w:t>
      </w:r>
      <w:r>
        <w:rPr>
          <w:spacing w:val="-6"/>
          <w:w w:val="105"/>
          <w:vertAlign w:val="baseline"/>
        </w:rPr>
        <w:t> </w:t>
      </w:r>
      <w:r>
        <w:rPr>
          <w:w w:val="105"/>
          <w:vertAlign w:val="baseline"/>
        </w:rPr>
        <w:t>centres,</w:t>
      </w:r>
      <w:r>
        <w:rPr>
          <w:spacing w:val="-4"/>
          <w:w w:val="105"/>
          <w:vertAlign w:val="baseline"/>
        </w:rPr>
        <w:t> </w:t>
      </w:r>
      <w:r>
        <w:rPr>
          <w:w w:val="105"/>
          <w:vertAlign w:val="baseline"/>
        </w:rPr>
        <w:t>especially</w:t>
      </w:r>
      <w:r>
        <w:rPr>
          <w:spacing w:val="-12"/>
          <w:w w:val="105"/>
          <w:vertAlign w:val="baseline"/>
        </w:rPr>
        <w:t> </w:t>
      </w:r>
      <w:r>
        <w:rPr>
          <w:w w:val="105"/>
          <w:vertAlign w:val="baseline"/>
        </w:rPr>
        <w:t>in</w:t>
      </w:r>
      <w:r>
        <w:rPr>
          <w:spacing w:val="-6"/>
          <w:w w:val="105"/>
          <w:vertAlign w:val="baseline"/>
        </w:rPr>
        <w:t> </w:t>
      </w:r>
      <w:r>
        <w:rPr>
          <w:w w:val="105"/>
          <w:vertAlign w:val="baseline"/>
        </w:rPr>
        <w:t>the</w:t>
      </w:r>
      <w:r>
        <w:rPr>
          <w:spacing w:val="-7"/>
          <w:w w:val="105"/>
          <w:vertAlign w:val="baseline"/>
        </w:rPr>
        <w:t> </w:t>
      </w:r>
      <w:r>
        <w:rPr>
          <w:w w:val="105"/>
          <w:vertAlign w:val="baseline"/>
        </w:rPr>
        <w:t>north</w:t>
      </w:r>
      <w:r>
        <w:rPr>
          <w:spacing w:val="-6"/>
          <w:w w:val="105"/>
          <w:vertAlign w:val="baseline"/>
        </w:rPr>
        <w:t> </w:t>
      </w:r>
      <w:r>
        <w:rPr>
          <w:w w:val="105"/>
          <w:vertAlign w:val="baseline"/>
        </w:rPr>
        <w:t>of</w:t>
      </w:r>
      <w:r>
        <w:rPr>
          <w:spacing w:val="-8"/>
          <w:w w:val="105"/>
          <w:vertAlign w:val="baseline"/>
        </w:rPr>
        <w:t> </w:t>
      </w:r>
      <w:r>
        <w:rPr>
          <w:w w:val="105"/>
          <w:vertAlign w:val="baseline"/>
        </w:rPr>
        <w:t>the</w:t>
      </w:r>
      <w:r>
        <w:rPr>
          <w:spacing w:val="-7"/>
          <w:w w:val="105"/>
          <w:vertAlign w:val="baseline"/>
        </w:rPr>
        <w:t> </w:t>
      </w:r>
      <w:r>
        <w:rPr>
          <w:w w:val="105"/>
          <w:vertAlign w:val="baseline"/>
        </w:rPr>
        <w:t>country;</w:t>
      </w:r>
      <w:r>
        <w:rPr>
          <w:spacing w:val="-4"/>
          <w:w w:val="105"/>
          <w:vertAlign w:val="baseline"/>
        </w:rPr>
        <w:t> </w:t>
      </w:r>
      <w:r>
        <w:rPr>
          <w:w w:val="105"/>
          <w:vertAlign w:val="baseline"/>
        </w:rPr>
        <w:t>extending and</w:t>
      </w:r>
      <w:r>
        <w:rPr>
          <w:spacing w:val="-7"/>
          <w:w w:val="105"/>
          <w:vertAlign w:val="baseline"/>
        </w:rPr>
        <w:t> </w:t>
      </w:r>
      <w:r>
        <w:rPr>
          <w:w w:val="105"/>
          <w:vertAlign w:val="baseline"/>
        </w:rPr>
        <w:t>re-establishing</w:t>
      </w:r>
      <w:r>
        <w:rPr>
          <w:spacing w:val="-1"/>
          <w:w w:val="105"/>
          <w:vertAlign w:val="baseline"/>
        </w:rPr>
        <w:t> </w:t>
      </w:r>
      <w:r>
        <w:rPr>
          <w:w w:val="105"/>
          <w:vertAlign w:val="baseline"/>
        </w:rPr>
        <w:t>state</w:t>
      </w:r>
      <w:r>
        <w:rPr>
          <w:spacing w:val="-8"/>
          <w:w w:val="105"/>
          <w:vertAlign w:val="baseline"/>
        </w:rPr>
        <w:t> </w:t>
      </w:r>
      <w:r>
        <w:rPr>
          <w:w w:val="105"/>
          <w:vertAlign w:val="baseline"/>
        </w:rPr>
        <w:t>administration</w:t>
      </w:r>
      <w:r>
        <w:rPr>
          <w:spacing w:val="-7"/>
          <w:w w:val="105"/>
          <w:vertAlign w:val="baseline"/>
        </w:rPr>
        <w:t> </w:t>
      </w:r>
      <w:r>
        <w:rPr>
          <w:w w:val="105"/>
          <w:vertAlign w:val="baseline"/>
        </w:rPr>
        <w:t>throughout</w:t>
      </w:r>
      <w:r>
        <w:rPr>
          <w:spacing w:val="-5"/>
          <w:w w:val="105"/>
          <w:vertAlign w:val="baseline"/>
        </w:rPr>
        <w:t> </w:t>
      </w:r>
      <w:r>
        <w:rPr>
          <w:w w:val="105"/>
          <w:vertAlign w:val="baseline"/>
        </w:rPr>
        <w:t>the</w:t>
      </w:r>
      <w:r>
        <w:rPr>
          <w:spacing w:val="-2"/>
          <w:w w:val="105"/>
          <w:vertAlign w:val="baseline"/>
        </w:rPr>
        <w:t> </w:t>
      </w:r>
      <w:r>
        <w:rPr>
          <w:w w:val="105"/>
          <w:vertAlign w:val="baseline"/>
        </w:rPr>
        <w:t>country</w:t>
      </w:r>
      <w:r>
        <w:rPr>
          <w:spacing w:val="-7"/>
          <w:w w:val="105"/>
          <w:vertAlign w:val="baseline"/>
        </w:rPr>
        <w:t> </w:t>
      </w:r>
      <w:r>
        <w:rPr>
          <w:w w:val="105"/>
          <w:vertAlign w:val="baseline"/>
        </w:rPr>
        <w:t>and</w:t>
      </w:r>
      <w:r>
        <w:rPr>
          <w:spacing w:val="-7"/>
          <w:w w:val="105"/>
          <w:vertAlign w:val="baseline"/>
        </w:rPr>
        <w:t> </w:t>
      </w:r>
      <w:r>
        <w:rPr>
          <w:w w:val="105"/>
          <w:vertAlign w:val="baseline"/>
        </w:rPr>
        <w:t>supporting</w:t>
      </w:r>
      <w:r>
        <w:rPr>
          <w:spacing w:val="-7"/>
          <w:w w:val="105"/>
          <w:vertAlign w:val="baseline"/>
        </w:rPr>
        <w:t> </w:t>
      </w:r>
      <w:r>
        <w:rPr>
          <w:w w:val="105"/>
          <w:vertAlign w:val="baseline"/>
        </w:rPr>
        <w:t>the</w:t>
      </w:r>
      <w:r>
        <w:rPr>
          <w:spacing w:val="-8"/>
          <w:w w:val="105"/>
          <w:vertAlign w:val="baseline"/>
        </w:rPr>
        <w:t> </w:t>
      </w:r>
      <w:r>
        <w:rPr>
          <w:w w:val="105"/>
          <w:vertAlign w:val="baseline"/>
        </w:rPr>
        <w:t>rebuilding</w:t>
      </w:r>
      <w:r>
        <w:rPr>
          <w:spacing w:val="-1"/>
          <w:w w:val="105"/>
          <w:vertAlign w:val="baseline"/>
        </w:rPr>
        <w:t> </w:t>
      </w:r>
      <w:r>
        <w:rPr>
          <w:w w:val="105"/>
          <w:vertAlign w:val="baseline"/>
        </w:rPr>
        <w:t>of Malian</w:t>
      </w:r>
      <w:r>
        <w:rPr>
          <w:w w:val="105"/>
          <w:vertAlign w:val="baseline"/>
        </w:rPr>
        <w:t> security</w:t>
      </w:r>
      <w:r>
        <w:rPr>
          <w:w w:val="105"/>
          <w:vertAlign w:val="baseline"/>
        </w:rPr>
        <w:t> sector.</w:t>
      </w:r>
      <w:r>
        <w:rPr>
          <w:w w:val="105"/>
          <w:vertAlign w:val="baseline"/>
        </w:rPr>
        <w:t> Others</w:t>
      </w:r>
      <w:r>
        <w:rPr>
          <w:w w:val="105"/>
          <w:vertAlign w:val="baseline"/>
        </w:rPr>
        <w:t> were;</w:t>
      </w:r>
      <w:r>
        <w:rPr>
          <w:w w:val="105"/>
          <w:vertAlign w:val="baseline"/>
        </w:rPr>
        <w:t> developing</w:t>
      </w:r>
      <w:r>
        <w:rPr>
          <w:w w:val="105"/>
          <w:vertAlign w:val="baseline"/>
        </w:rPr>
        <w:t> disarmament,</w:t>
      </w:r>
      <w:r>
        <w:rPr>
          <w:w w:val="105"/>
          <w:vertAlign w:val="baseline"/>
        </w:rPr>
        <w:t> demobilization</w:t>
      </w:r>
      <w:r>
        <w:rPr>
          <w:w w:val="105"/>
          <w:vertAlign w:val="baseline"/>
        </w:rPr>
        <w:t> and</w:t>
      </w:r>
      <w:r>
        <w:rPr>
          <w:w w:val="105"/>
          <w:vertAlign w:val="baseline"/>
        </w:rPr>
        <w:t> re- integration</w:t>
      </w:r>
      <w:r>
        <w:rPr>
          <w:w w:val="105"/>
          <w:vertAlign w:val="baseline"/>
        </w:rPr>
        <w:t> programmes;</w:t>
      </w:r>
      <w:r>
        <w:rPr>
          <w:w w:val="105"/>
          <w:vertAlign w:val="baseline"/>
        </w:rPr>
        <w:t> supporting</w:t>
      </w:r>
      <w:r>
        <w:rPr>
          <w:w w:val="105"/>
          <w:vertAlign w:val="baseline"/>
        </w:rPr>
        <w:t> the</w:t>
      </w:r>
      <w:r>
        <w:rPr>
          <w:w w:val="105"/>
          <w:vertAlign w:val="baseline"/>
        </w:rPr>
        <w:t> implementation</w:t>
      </w:r>
      <w:r>
        <w:rPr>
          <w:w w:val="105"/>
          <w:vertAlign w:val="baseline"/>
        </w:rPr>
        <w:t> of the</w:t>
      </w:r>
      <w:r>
        <w:rPr>
          <w:w w:val="105"/>
          <w:vertAlign w:val="baseline"/>
        </w:rPr>
        <w:t> transitional</w:t>
      </w:r>
      <w:r>
        <w:rPr>
          <w:w w:val="105"/>
          <w:vertAlign w:val="baseline"/>
        </w:rPr>
        <w:t> road</w:t>
      </w:r>
      <w:r>
        <w:rPr>
          <w:w w:val="105"/>
          <w:vertAlign w:val="baseline"/>
        </w:rPr>
        <w:t> map</w:t>
      </w:r>
      <w:r>
        <w:rPr>
          <w:spacing w:val="40"/>
          <w:w w:val="105"/>
          <w:vertAlign w:val="baseline"/>
        </w:rPr>
        <w:t> </w:t>
      </w:r>
      <w:r>
        <w:rPr>
          <w:w w:val="105"/>
          <w:vertAlign w:val="baseline"/>
        </w:rPr>
        <w:t>and facilitating</w:t>
      </w:r>
      <w:r>
        <w:rPr>
          <w:spacing w:val="80"/>
          <w:w w:val="105"/>
          <w:vertAlign w:val="baseline"/>
        </w:rPr>
        <w:t> </w:t>
      </w:r>
      <w:r>
        <w:rPr>
          <w:w w:val="105"/>
          <w:vertAlign w:val="baseline"/>
        </w:rPr>
        <w:t>progress</w:t>
      </w:r>
      <w:r>
        <w:rPr>
          <w:spacing w:val="76"/>
          <w:w w:val="105"/>
          <w:vertAlign w:val="baseline"/>
        </w:rPr>
        <w:t> </w:t>
      </w:r>
      <w:r>
        <w:rPr>
          <w:w w:val="105"/>
          <w:vertAlign w:val="baseline"/>
        </w:rPr>
        <w:t>towards</w:t>
      </w:r>
      <w:r>
        <w:rPr>
          <w:spacing w:val="76"/>
          <w:w w:val="105"/>
          <w:vertAlign w:val="baseline"/>
        </w:rPr>
        <w:t> </w:t>
      </w:r>
      <w:r>
        <w:rPr>
          <w:w w:val="105"/>
          <w:vertAlign w:val="baseline"/>
        </w:rPr>
        <w:t>and</w:t>
      </w:r>
      <w:r>
        <w:rPr>
          <w:spacing w:val="78"/>
          <w:w w:val="105"/>
          <w:vertAlign w:val="baseline"/>
        </w:rPr>
        <w:t> </w:t>
      </w:r>
      <w:r>
        <w:rPr>
          <w:w w:val="105"/>
          <w:vertAlign w:val="baseline"/>
        </w:rPr>
        <w:t>inclusive</w:t>
      </w:r>
      <w:r>
        <w:rPr>
          <w:spacing w:val="77"/>
          <w:w w:val="105"/>
          <w:vertAlign w:val="baseline"/>
        </w:rPr>
        <w:t> </w:t>
      </w:r>
      <w:r>
        <w:rPr>
          <w:w w:val="105"/>
          <w:vertAlign w:val="baseline"/>
        </w:rPr>
        <w:t>national</w:t>
      </w:r>
      <w:r>
        <w:rPr>
          <w:spacing w:val="80"/>
          <w:w w:val="105"/>
          <w:vertAlign w:val="baseline"/>
        </w:rPr>
        <w:t> </w:t>
      </w:r>
      <w:r>
        <w:rPr>
          <w:w w:val="105"/>
          <w:vertAlign w:val="baseline"/>
        </w:rPr>
        <w:t>dialogue</w:t>
      </w:r>
      <w:r>
        <w:rPr>
          <w:spacing w:val="77"/>
          <w:w w:val="105"/>
          <w:vertAlign w:val="baseline"/>
        </w:rPr>
        <w:t> </w:t>
      </w:r>
      <w:r>
        <w:rPr>
          <w:w w:val="105"/>
          <w:vertAlign w:val="baseline"/>
        </w:rPr>
        <w:t>and</w:t>
      </w:r>
      <w:r>
        <w:rPr>
          <w:spacing w:val="78"/>
          <w:w w:val="105"/>
          <w:vertAlign w:val="baseline"/>
        </w:rPr>
        <w:t> </w:t>
      </w:r>
      <w:r>
        <w:rPr>
          <w:w w:val="105"/>
          <w:vertAlign w:val="baseline"/>
        </w:rPr>
        <w:t>reconciliation</w:t>
      </w:r>
      <w:r>
        <w:rPr>
          <w:spacing w:val="78"/>
          <w:w w:val="105"/>
          <w:vertAlign w:val="baseline"/>
        </w:rPr>
        <w:t> </w:t>
      </w:r>
      <w:r>
        <w:rPr>
          <w:w w:val="105"/>
          <w:vertAlign w:val="baseline"/>
        </w:rPr>
        <w:t>process;</w:t>
      </w:r>
    </w:p>
    <w:p>
      <w:pPr>
        <w:pStyle w:val="BodyText"/>
        <w:spacing w:before="3"/>
        <w:rPr>
          <w:sz w:val="4"/>
        </w:rPr>
      </w:pPr>
      <w:r>
        <w:rPr/>
        <mc:AlternateContent>
          <mc:Choice Requires="wps">
            <w:drawing>
              <wp:anchor distT="0" distB="0" distL="0" distR="0" allowOverlap="1" layoutInCell="1" locked="0" behindDoc="1" simplePos="0" relativeHeight="487629312">
                <wp:simplePos x="0" y="0"/>
                <wp:positionH relativeFrom="page">
                  <wp:posOffset>915009</wp:posOffset>
                </wp:positionH>
                <wp:positionV relativeFrom="paragraph">
                  <wp:posOffset>46815</wp:posOffset>
                </wp:positionV>
                <wp:extent cx="1830070"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686257pt;width:144.07pt;height:.72003pt;mso-position-horizontal-relative:page;mso-position-vertical-relative:paragraph;z-index:-15687168;mso-wrap-distance-left:0;mso-wrap-distance-right:0" id="docshape95" filled="true" fillcolor="#000000" stroked="false">
                <v:fill type="solid"/>
                <w10:wrap type="topAndBottom"/>
              </v:rect>
            </w:pict>
          </mc:Fallback>
        </mc:AlternateContent>
      </w:r>
    </w:p>
    <w:p>
      <w:pPr>
        <w:spacing w:before="94"/>
        <w:ind w:left="100" w:right="117" w:firstLine="0"/>
        <w:jc w:val="both"/>
        <w:rPr>
          <w:sz w:val="20"/>
        </w:rPr>
      </w:pPr>
      <w:r>
        <w:rPr>
          <w:sz w:val="20"/>
          <w:vertAlign w:val="superscript"/>
        </w:rPr>
        <w:t>81</w:t>
      </w:r>
      <w:r>
        <w:rPr>
          <w:sz w:val="20"/>
          <w:vertAlign w:val="baseline"/>
        </w:rPr>
        <w:t>Chauzal, G and Van Damme, T. (2015) </w:t>
      </w:r>
      <w:r>
        <w:rPr>
          <w:i/>
          <w:sz w:val="20"/>
          <w:vertAlign w:val="baseline"/>
        </w:rPr>
        <w:t>The Roots of Mali’s Conflict Moving Beyond the 2012 Crisis.</w:t>
      </w:r>
      <w:r>
        <w:rPr>
          <w:sz w:val="20"/>
          <w:vertAlign w:val="baseline"/>
        </w:rPr>
        <w:t>Clingendael, .Netherlands Institute of International Relations </w:t>
      </w:r>
      <w:hyperlink r:id="rId37">
        <w:r>
          <w:rPr>
            <w:sz w:val="20"/>
            <w:vertAlign w:val="baseline"/>
          </w:rPr>
          <w:t>http://www.clingendael.nl/</w:t>
        </w:r>
      </w:hyperlink>
      <w:r>
        <w:rPr>
          <w:sz w:val="20"/>
          <w:vertAlign w:val="baseline"/>
        </w:rPr>
        <w:t> p.20, accessed on 30 June 2018.</w:t>
      </w:r>
    </w:p>
    <w:p>
      <w:pPr>
        <w:pStyle w:val="BodyText"/>
        <w:spacing w:before="2"/>
        <w:rPr>
          <w:sz w:val="20"/>
        </w:rPr>
      </w:pPr>
    </w:p>
    <w:p>
      <w:pPr>
        <w:spacing w:before="0"/>
        <w:ind w:left="100" w:right="124" w:firstLine="0"/>
        <w:jc w:val="both"/>
        <w:rPr>
          <w:sz w:val="20"/>
        </w:rPr>
      </w:pPr>
      <w:r>
        <w:rPr>
          <w:sz w:val="20"/>
          <w:vertAlign w:val="superscript"/>
        </w:rPr>
        <w:t>82</w:t>
      </w:r>
      <w:r>
        <w:rPr>
          <w:sz w:val="20"/>
          <w:vertAlign w:val="baseline"/>
        </w:rPr>
        <w:t>Bergamaschi, I. (2013). MINUSMA: Initial Steps, Achievements and Challenges. Norwegian Peacebuilding Resource Centre.p.1.</w:t>
      </w:r>
      <w:hyperlink r:id="rId43">
        <w:r>
          <w:rPr>
            <w:sz w:val="20"/>
            <w:u w:val="single"/>
            <w:vertAlign w:val="baseline"/>
          </w:rPr>
          <w:t>www.peacebuilding.no</w:t>
        </w:r>
      </w:hyperlink>
      <w:r>
        <w:rPr>
          <w:sz w:val="20"/>
          <w:vertAlign w:val="baseline"/>
        </w:rPr>
        <w:t> accessed on 21 April 2018.</w:t>
      </w:r>
    </w:p>
    <w:p>
      <w:pPr>
        <w:spacing w:before="1"/>
        <w:ind w:left="100" w:right="0" w:firstLine="0"/>
        <w:jc w:val="both"/>
        <w:rPr>
          <w:sz w:val="20"/>
        </w:rPr>
      </w:pPr>
      <w:r>
        <w:rPr>
          <w:sz w:val="20"/>
          <w:vertAlign w:val="superscript"/>
        </w:rPr>
        <w:t>83</w:t>
      </w:r>
      <w:r>
        <w:rPr>
          <w:spacing w:val="-2"/>
          <w:sz w:val="20"/>
          <w:vertAlign w:val="baseline"/>
        </w:rPr>
        <w:t> Ibid.</w:t>
      </w:r>
    </w:p>
    <w:p>
      <w:pPr>
        <w:spacing w:after="0"/>
        <w:jc w:val="both"/>
        <w:rPr>
          <w:sz w:val="20"/>
        </w:rPr>
        <w:sectPr>
          <w:pgSz w:w="11910" w:h="16850"/>
          <w:pgMar w:header="0" w:footer="1063" w:top="1360" w:bottom="1260" w:left="1340" w:right="1140"/>
        </w:sectPr>
      </w:pPr>
    </w:p>
    <w:p>
      <w:pPr>
        <w:pStyle w:val="BodyText"/>
        <w:spacing w:line="501" w:lineRule="auto" w:before="81"/>
        <w:ind w:left="100" w:right="115"/>
        <w:jc w:val="both"/>
      </w:pPr>
      <w:r>
        <w:rPr>
          <w:w w:val="105"/>
        </w:rPr>
        <w:t>supporting</w:t>
      </w:r>
      <w:r>
        <w:rPr>
          <w:spacing w:val="-6"/>
          <w:w w:val="105"/>
        </w:rPr>
        <w:t> </w:t>
      </w:r>
      <w:r>
        <w:rPr>
          <w:w w:val="105"/>
        </w:rPr>
        <w:t>the</w:t>
      </w:r>
      <w:r>
        <w:rPr>
          <w:spacing w:val="-1"/>
          <w:w w:val="105"/>
        </w:rPr>
        <w:t> </w:t>
      </w:r>
      <w:r>
        <w:rPr>
          <w:w w:val="105"/>
        </w:rPr>
        <w:t>organization</w:t>
      </w:r>
      <w:r>
        <w:rPr>
          <w:spacing w:val="-6"/>
          <w:w w:val="105"/>
        </w:rPr>
        <w:t> </w:t>
      </w:r>
      <w:r>
        <w:rPr>
          <w:w w:val="105"/>
        </w:rPr>
        <w:t>and conduct of</w:t>
      </w:r>
      <w:r>
        <w:rPr>
          <w:spacing w:val="-2"/>
          <w:w w:val="105"/>
        </w:rPr>
        <w:t> </w:t>
      </w:r>
      <w:r>
        <w:rPr>
          <w:w w:val="105"/>
        </w:rPr>
        <w:t>inclusive, free, fair and</w:t>
      </w:r>
      <w:r>
        <w:rPr>
          <w:spacing w:val="-6"/>
          <w:w w:val="105"/>
        </w:rPr>
        <w:t> </w:t>
      </w:r>
      <w:r>
        <w:rPr>
          <w:w w:val="105"/>
        </w:rPr>
        <w:t>transparent presidential</w:t>
      </w:r>
      <w:r>
        <w:rPr>
          <w:spacing w:val="-4"/>
          <w:w w:val="105"/>
        </w:rPr>
        <w:t> </w:t>
      </w:r>
      <w:r>
        <w:rPr>
          <w:w w:val="105"/>
        </w:rPr>
        <w:t>and legislative</w:t>
      </w:r>
      <w:r>
        <w:rPr>
          <w:w w:val="105"/>
        </w:rPr>
        <w:t> elections;</w:t>
      </w:r>
      <w:r>
        <w:rPr>
          <w:w w:val="105"/>
        </w:rPr>
        <w:t> protecting</w:t>
      </w:r>
      <w:r>
        <w:rPr>
          <w:w w:val="105"/>
        </w:rPr>
        <w:t> civilians</w:t>
      </w:r>
      <w:r>
        <w:rPr>
          <w:w w:val="105"/>
        </w:rPr>
        <w:t> under</w:t>
      </w:r>
      <w:r>
        <w:rPr>
          <w:w w:val="105"/>
        </w:rPr>
        <w:t> imminent</w:t>
      </w:r>
      <w:r>
        <w:rPr>
          <w:w w:val="105"/>
        </w:rPr>
        <w:t> threat</w:t>
      </w:r>
      <w:r>
        <w:rPr>
          <w:w w:val="105"/>
        </w:rPr>
        <w:t> of</w:t>
      </w:r>
      <w:r>
        <w:rPr>
          <w:w w:val="105"/>
        </w:rPr>
        <w:t> physical</w:t>
      </w:r>
      <w:r>
        <w:rPr>
          <w:w w:val="105"/>
        </w:rPr>
        <w:t> violence; supporting</w:t>
      </w:r>
      <w:r>
        <w:rPr>
          <w:w w:val="105"/>
        </w:rPr>
        <w:t> humanitarian</w:t>
      </w:r>
      <w:r>
        <w:rPr>
          <w:w w:val="105"/>
        </w:rPr>
        <w:t> assistance;</w:t>
      </w:r>
      <w:r>
        <w:rPr>
          <w:w w:val="105"/>
        </w:rPr>
        <w:t> supporting</w:t>
      </w:r>
      <w:r>
        <w:rPr>
          <w:w w:val="105"/>
        </w:rPr>
        <w:t> the</w:t>
      </w:r>
      <w:r>
        <w:rPr>
          <w:w w:val="105"/>
        </w:rPr>
        <w:t> preservation</w:t>
      </w:r>
      <w:r>
        <w:rPr>
          <w:w w:val="105"/>
        </w:rPr>
        <w:t> of</w:t>
      </w:r>
      <w:r>
        <w:rPr>
          <w:w w:val="105"/>
        </w:rPr>
        <w:t> Malian</w:t>
      </w:r>
      <w:r>
        <w:rPr>
          <w:w w:val="105"/>
        </w:rPr>
        <w:t> culture</w:t>
      </w:r>
      <w:r>
        <w:rPr>
          <w:w w:val="105"/>
        </w:rPr>
        <w:t> in collaboration</w:t>
      </w:r>
      <w:r>
        <w:rPr>
          <w:w w:val="105"/>
        </w:rPr>
        <w:t> with</w:t>
      </w:r>
      <w:r>
        <w:rPr>
          <w:w w:val="105"/>
        </w:rPr>
        <w:t> UN</w:t>
      </w:r>
      <w:r>
        <w:rPr>
          <w:w w:val="105"/>
        </w:rPr>
        <w:t> Educational,</w:t>
      </w:r>
      <w:r>
        <w:rPr>
          <w:w w:val="105"/>
        </w:rPr>
        <w:t> Scientific</w:t>
      </w:r>
      <w:r>
        <w:rPr>
          <w:w w:val="105"/>
        </w:rPr>
        <w:t> and</w:t>
      </w:r>
      <w:r>
        <w:rPr>
          <w:w w:val="105"/>
        </w:rPr>
        <w:t> Cultural</w:t>
      </w:r>
      <w:r>
        <w:rPr>
          <w:w w:val="105"/>
        </w:rPr>
        <w:t> Organisation;</w:t>
      </w:r>
      <w:r>
        <w:rPr>
          <w:w w:val="105"/>
        </w:rPr>
        <w:t> and</w:t>
      </w:r>
      <w:r>
        <w:rPr>
          <w:w w:val="105"/>
        </w:rPr>
        <w:t> supporting national and international justice.</w:t>
      </w:r>
      <w:r>
        <w:rPr>
          <w:w w:val="105"/>
          <w:vertAlign w:val="superscript"/>
        </w:rPr>
        <w:t>84</w:t>
      </w:r>
      <w:r>
        <w:rPr>
          <w:w w:val="105"/>
          <w:vertAlign w:val="baseline"/>
        </w:rPr>
        <w:t> As at this time, the Government of Mali was a transitional one</w:t>
      </w:r>
      <w:r>
        <w:rPr>
          <w:w w:val="105"/>
          <w:vertAlign w:val="baseline"/>
        </w:rPr>
        <w:t> hence</w:t>
      </w:r>
      <w:r>
        <w:rPr>
          <w:w w:val="105"/>
          <w:vertAlign w:val="baseline"/>
        </w:rPr>
        <w:t> the</w:t>
      </w:r>
      <w:r>
        <w:rPr>
          <w:w w:val="105"/>
          <w:vertAlign w:val="baseline"/>
        </w:rPr>
        <w:t> mandate</w:t>
      </w:r>
      <w:r>
        <w:rPr>
          <w:w w:val="105"/>
          <w:vertAlign w:val="baseline"/>
        </w:rPr>
        <w:t> stated</w:t>
      </w:r>
      <w:r>
        <w:rPr>
          <w:w w:val="105"/>
          <w:vertAlign w:val="baseline"/>
        </w:rPr>
        <w:t> that</w:t>
      </w:r>
      <w:r>
        <w:rPr>
          <w:w w:val="105"/>
          <w:vertAlign w:val="baseline"/>
        </w:rPr>
        <w:t> all</w:t>
      </w:r>
      <w:r>
        <w:rPr>
          <w:w w:val="105"/>
          <w:vertAlign w:val="baseline"/>
        </w:rPr>
        <w:t> the</w:t>
      </w:r>
      <w:r>
        <w:rPr>
          <w:w w:val="105"/>
          <w:vertAlign w:val="baseline"/>
        </w:rPr>
        <w:t> actions</w:t>
      </w:r>
      <w:r>
        <w:rPr>
          <w:w w:val="105"/>
          <w:vertAlign w:val="baseline"/>
        </w:rPr>
        <w:t> were</w:t>
      </w:r>
      <w:r>
        <w:rPr>
          <w:w w:val="105"/>
          <w:vertAlign w:val="baseline"/>
        </w:rPr>
        <w:t> to</w:t>
      </w:r>
      <w:r>
        <w:rPr>
          <w:w w:val="105"/>
          <w:vertAlign w:val="baseline"/>
        </w:rPr>
        <w:t> be</w:t>
      </w:r>
      <w:r>
        <w:rPr>
          <w:w w:val="105"/>
          <w:vertAlign w:val="baseline"/>
        </w:rPr>
        <w:t> conducted</w:t>
      </w:r>
      <w:r>
        <w:rPr>
          <w:w w:val="105"/>
          <w:vertAlign w:val="baseline"/>
        </w:rPr>
        <w:t> in</w:t>
      </w:r>
      <w:r>
        <w:rPr>
          <w:w w:val="105"/>
          <w:vertAlign w:val="baseline"/>
        </w:rPr>
        <w:t> support</w:t>
      </w:r>
      <w:r>
        <w:rPr>
          <w:w w:val="105"/>
          <w:vertAlign w:val="baseline"/>
        </w:rPr>
        <w:t> of</w:t>
      </w:r>
      <w:r>
        <w:rPr>
          <w:w w:val="105"/>
          <w:vertAlign w:val="baseline"/>
        </w:rPr>
        <w:t> the transitional</w:t>
      </w:r>
      <w:r>
        <w:rPr>
          <w:w w:val="105"/>
          <w:vertAlign w:val="baseline"/>
        </w:rPr>
        <w:t> authorities</w:t>
      </w:r>
      <w:r>
        <w:rPr>
          <w:w w:val="105"/>
          <w:vertAlign w:val="baseline"/>
        </w:rPr>
        <w:t> of</w:t>
      </w:r>
      <w:r>
        <w:rPr>
          <w:w w:val="105"/>
          <w:vertAlign w:val="baseline"/>
        </w:rPr>
        <w:t> Mali.</w:t>
      </w:r>
      <w:r>
        <w:rPr>
          <w:w w:val="105"/>
          <w:vertAlign w:val="baseline"/>
        </w:rPr>
        <w:t> The</w:t>
      </w:r>
      <w:r>
        <w:rPr>
          <w:w w:val="105"/>
          <w:vertAlign w:val="baseline"/>
        </w:rPr>
        <w:t> headquarters</w:t>
      </w:r>
      <w:r>
        <w:rPr>
          <w:w w:val="105"/>
          <w:vertAlign w:val="baseline"/>
        </w:rPr>
        <w:t> of</w:t>
      </w:r>
      <w:r>
        <w:rPr>
          <w:w w:val="105"/>
          <w:vertAlign w:val="baseline"/>
        </w:rPr>
        <w:t> MINUSMA</w:t>
      </w:r>
      <w:r>
        <w:rPr>
          <w:w w:val="105"/>
          <w:vertAlign w:val="baseline"/>
        </w:rPr>
        <w:t> is</w:t>
      </w:r>
      <w:r>
        <w:rPr>
          <w:w w:val="105"/>
          <w:vertAlign w:val="baseline"/>
        </w:rPr>
        <w:t> in</w:t>
      </w:r>
      <w:r>
        <w:rPr>
          <w:w w:val="105"/>
          <w:vertAlign w:val="baseline"/>
        </w:rPr>
        <w:t> Bamako</w:t>
      </w:r>
      <w:r>
        <w:rPr>
          <w:w w:val="105"/>
          <w:vertAlign w:val="baseline"/>
        </w:rPr>
        <w:t> while</w:t>
      </w:r>
      <w:r>
        <w:rPr>
          <w:w w:val="105"/>
          <w:vertAlign w:val="baseline"/>
        </w:rPr>
        <w:t> the civilian and regional offices are in Kidal, Gao, Timbuktu and Mopti. The command centres of MINUSMA military are in Bamako as the Force Headquarters, Sector East Headquarters is in Gao, Sector West Headquarters is</w:t>
      </w:r>
      <w:r>
        <w:rPr>
          <w:spacing w:val="-3"/>
          <w:w w:val="105"/>
          <w:vertAlign w:val="baseline"/>
        </w:rPr>
        <w:t> </w:t>
      </w:r>
      <w:r>
        <w:rPr>
          <w:w w:val="105"/>
          <w:vertAlign w:val="baseline"/>
        </w:rPr>
        <w:t>in</w:t>
      </w:r>
      <w:r>
        <w:rPr>
          <w:spacing w:val="-1"/>
          <w:w w:val="105"/>
          <w:vertAlign w:val="baseline"/>
        </w:rPr>
        <w:t> </w:t>
      </w:r>
      <w:r>
        <w:rPr>
          <w:w w:val="105"/>
          <w:vertAlign w:val="baseline"/>
        </w:rPr>
        <w:t>Timbuktu while Sector North</w:t>
      </w:r>
      <w:r>
        <w:rPr>
          <w:spacing w:val="-1"/>
          <w:w w:val="105"/>
          <w:vertAlign w:val="baseline"/>
        </w:rPr>
        <w:t> </w:t>
      </w:r>
      <w:r>
        <w:rPr>
          <w:w w:val="105"/>
          <w:vertAlign w:val="baseline"/>
        </w:rPr>
        <w:t>Headquarters is</w:t>
      </w:r>
      <w:r>
        <w:rPr>
          <w:spacing w:val="-3"/>
          <w:w w:val="105"/>
          <w:vertAlign w:val="baseline"/>
        </w:rPr>
        <w:t> </w:t>
      </w:r>
      <w:r>
        <w:rPr>
          <w:w w:val="105"/>
          <w:vertAlign w:val="baseline"/>
        </w:rPr>
        <w:t>in Kidal.</w:t>
      </w:r>
    </w:p>
    <w:p>
      <w:pPr>
        <w:pStyle w:val="BodyText"/>
      </w:pPr>
    </w:p>
    <w:p>
      <w:pPr>
        <w:pStyle w:val="BodyText"/>
        <w:spacing w:before="15"/>
      </w:pPr>
    </w:p>
    <w:p>
      <w:pPr>
        <w:pStyle w:val="BodyText"/>
        <w:spacing w:line="501" w:lineRule="auto" w:before="1"/>
        <w:ind w:left="100" w:right="118" w:firstLine="720"/>
        <w:jc w:val="both"/>
      </w:pPr>
      <w:r>
        <w:rPr>
          <w:w w:val="105"/>
        </w:rPr>
        <w:t>The</w:t>
      </w:r>
      <w:r>
        <w:rPr>
          <w:w w:val="105"/>
        </w:rPr>
        <w:t> initial</w:t>
      </w:r>
      <w:r>
        <w:rPr>
          <w:w w:val="105"/>
        </w:rPr>
        <w:t> challenges</w:t>
      </w:r>
      <w:r>
        <w:rPr>
          <w:w w:val="105"/>
        </w:rPr>
        <w:t> during</w:t>
      </w:r>
      <w:r>
        <w:rPr>
          <w:w w:val="105"/>
        </w:rPr>
        <w:t> the</w:t>
      </w:r>
      <w:r>
        <w:rPr>
          <w:w w:val="105"/>
        </w:rPr>
        <w:t> deployment</w:t>
      </w:r>
      <w:r>
        <w:rPr>
          <w:w w:val="105"/>
        </w:rPr>
        <w:t> were</w:t>
      </w:r>
      <w:r>
        <w:rPr>
          <w:w w:val="105"/>
        </w:rPr>
        <w:t> those</w:t>
      </w:r>
      <w:r>
        <w:rPr>
          <w:w w:val="105"/>
        </w:rPr>
        <w:t> of</w:t>
      </w:r>
      <w:r>
        <w:rPr>
          <w:w w:val="105"/>
        </w:rPr>
        <w:t> legitimacy</w:t>
      </w:r>
      <w:r>
        <w:rPr>
          <w:w w:val="105"/>
        </w:rPr>
        <w:t> of</w:t>
      </w:r>
      <w:r>
        <w:rPr>
          <w:w w:val="105"/>
        </w:rPr>
        <w:t> the Government</w:t>
      </w:r>
      <w:r>
        <w:rPr>
          <w:w w:val="105"/>
        </w:rPr>
        <w:t> of</w:t>
      </w:r>
      <w:r>
        <w:rPr>
          <w:w w:val="105"/>
        </w:rPr>
        <w:t> the</w:t>
      </w:r>
      <w:r>
        <w:rPr>
          <w:w w:val="105"/>
        </w:rPr>
        <w:t> host</w:t>
      </w:r>
      <w:r>
        <w:rPr>
          <w:w w:val="105"/>
        </w:rPr>
        <w:t> country</w:t>
      </w:r>
      <w:r>
        <w:rPr>
          <w:w w:val="105"/>
        </w:rPr>
        <w:t> as</w:t>
      </w:r>
      <w:r>
        <w:rPr>
          <w:w w:val="105"/>
        </w:rPr>
        <w:t> it</w:t>
      </w:r>
      <w:r>
        <w:rPr>
          <w:w w:val="105"/>
        </w:rPr>
        <w:t> was</w:t>
      </w:r>
      <w:r>
        <w:rPr>
          <w:w w:val="105"/>
        </w:rPr>
        <w:t> an</w:t>
      </w:r>
      <w:r>
        <w:rPr>
          <w:w w:val="105"/>
        </w:rPr>
        <w:t> interim</w:t>
      </w:r>
      <w:r>
        <w:rPr>
          <w:w w:val="105"/>
        </w:rPr>
        <w:t> government,</w:t>
      </w:r>
      <w:r>
        <w:rPr>
          <w:w w:val="105"/>
        </w:rPr>
        <w:t> the</w:t>
      </w:r>
      <w:r>
        <w:rPr>
          <w:w w:val="105"/>
        </w:rPr>
        <w:t> weakening</w:t>
      </w:r>
      <w:r>
        <w:rPr>
          <w:w w:val="105"/>
        </w:rPr>
        <w:t> of</w:t>
      </w:r>
      <w:r>
        <w:rPr>
          <w:w w:val="105"/>
        </w:rPr>
        <w:t> the administration</w:t>
      </w:r>
      <w:r>
        <w:rPr>
          <w:spacing w:val="-5"/>
          <w:w w:val="105"/>
        </w:rPr>
        <w:t> </w:t>
      </w:r>
      <w:r>
        <w:rPr>
          <w:w w:val="105"/>
        </w:rPr>
        <w:t>of</w:t>
      </w:r>
      <w:r>
        <w:rPr>
          <w:spacing w:val="-8"/>
          <w:w w:val="105"/>
        </w:rPr>
        <w:t> </w:t>
      </w:r>
      <w:r>
        <w:rPr>
          <w:w w:val="105"/>
        </w:rPr>
        <w:t>Northern</w:t>
      </w:r>
      <w:r>
        <w:rPr>
          <w:spacing w:val="-5"/>
          <w:w w:val="105"/>
        </w:rPr>
        <w:t> </w:t>
      </w:r>
      <w:r>
        <w:rPr>
          <w:w w:val="105"/>
        </w:rPr>
        <w:t>region due</w:t>
      </w:r>
      <w:r>
        <w:rPr>
          <w:spacing w:val="-6"/>
          <w:w w:val="105"/>
        </w:rPr>
        <w:t> </w:t>
      </w:r>
      <w:r>
        <w:rPr>
          <w:w w:val="105"/>
        </w:rPr>
        <w:t>to</w:t>
      </w:r>
      <w:r>
        <w:rPr>
          <w:spacing w:val="-5"/>
          <w:w w:val="105"/>
        </w:rPr>
        <w:t> </w:t>
      </w:r>
      <w:r>
        <w:rPr>
          <w:w w:val="105"/>
        </w:rPr>
        <w:t>the</w:t>
      </w:r>
      <w:r>
        <w:rPr>
          <w:spacing w:val="-6"/>
          <w:w w:val="105"/>
        </w:rPr>
        <w:t> </w:t>
      </w:r>
      <w:r>
        <w:rPr>
          <w:w w:val="105"/>
        </w:rPr>
        <w:t>attacks</w:t>
      </w:r>
      <w:r>
        <w:rPr>
          <w:spacing w:val="-7"/>
          <w:w w:val="105"/>
        </w:rPr>
        <w:t> </w:t>
      </w:r>
      <w:r>
        <w:rPr>
          <w:w w:val="105"/>
        </w:rPr>
        <w:t>of</w:t>
      </w:r>
      <w:r>
        <w:rPr>
          <w:spacing w:val="-8"/>
          <w:w w:val="105"/>
        </w:rPr>
        <w:t> </w:t>
      </w:r>
      <w:r>
        <w:rPr>
          <w:w w:val="105"/>
        </w:rPr>
        <w:t>the</w:t>
      </w:r>
      <w:r>
        <w:rPr>
          <w:spacing w:val="-6"/>
          <w:w w:val="105"/>
        </w:rPr>
        <w:t> </w:t>
      </w:r>
      <w:r>
        <w:rPr>
          <w:w w:val="105"/>
        </w:rPr>
        <w:t>Islamist</w:t>
      </w:r>
      <w:r>
        <w:rPr>
          <w:spacing w:val="-3"/>
          <w:w w:val="105"/>
        </w:rPr>
        <w:t> </w:t>
      </w:r>
      <w:r>
        <w:rPr>
          <w:w w:val="105"/>
        </w:rPr>
        <w:t>belligerents</w:t>
      </w:r>
      <w:r>
        <w:rPr>
          <w:spacing w:val="-7"/>
          <w:w w:val="105"/>
        </w:rPr>
        <w:t> </w:t>
      </w:r>
      <w:r>
        <w:rPr>
          <w:w w:val="105"/>
        </w:rPr>
        <w:t>and</w:t>
      </w:r>
      <w:r>
        <w:rPr>
          <w:spacing w:val="-5"/>
          <w:w w:val="105"/>
        </w:rPr>
        <w:t> </w:t>
      </w:r>
      <w:r>
        <w:rPr>
          <w:w w:val="105"/>
        </w:rPr>
        <w:t>the</w:t>
      </w:r>
      <w:r>
        <w:rPr>
          <w:spacing w:val="-6"/>
          <w:w w:val="105"/>
        </w:rPr>
        <w:t> </w:t>
      </w:r>
      <w:r>
        <w:rPr>
          <w:w w:val="105"/>
        </w:rPr>
        <w:t>extreme weather condition.</w:t>
      </w:r>
      <w:r>
        <w:rPr>
          <w:w w:val="105"/>
          <w:vertAlign w:val="superscript"/>
        </w:rPr>
        <w:t>85</w:t>
      </w:r>
      <w:r>
        <w:rPr>
          <w:w w:val="105"/>
          <w:vertAlign w:val="baseline"/>
        </w:rPr>
        <w:t> In Mali, when it is cold around November to February, it is usually very cold as low as 7</w:t>
      </w:r>
      <w:r>
        <w:rPr>
          <w:w w:val="105"/>
          <w:vertAlign w:val="baseline"/>
        </w:rPr>
        <w:t> degrees celcius and when it is hot around March to June, the heat is usually terrible, sometimes above 40</w:t>
      </w:r>
      <w:r>
        <w:rPr>
          <w:w w:val="105"/>
          <w:vertAlign w:val="baseline"/>
        </w:rPr>
        <w:t> degrees celcius especially in the northern region as</w:t>
      </w:r>
      <w:r>
        <w:rPr>
          <w:w w:val="105"/>
          <w:vertAlign w:val="baseline"/>
        </w:rPr>
        <w:t> experienced by this researcher. One of the initial tasks of MINUSMA was to rehatt (convert from green to blue berets) 6000 AFISMA troops to blue berets.</w:t>
      </w:r>
      <w:r>
        <w:rPr>
          <w:w w:val="105"/>
          <w:vertAlign w:val="superscript"/>
        </w:rPr>
        <w:t>86</w:t>
      </w:r>
      <w:r>
        <w:rPr>
          <w:w w:val="105"/>
          <w:vertAlign w:val="baseline"/>
        </w:rPr>
        <w:t> It is not just to change beret but to adapt to the UN rules</w:t>
      </w:r>
      <w:r>
        <w:rPr>
          <w:spacing w:val="-6"/>
          <w:w w:val="105"/>
          <w:vertAlign w:val="baseline"/>
        </w:rPr>
        <w:t> </w:t>
      </w:r>
      <w:r>
        <w:rPr>
          <w:w w:val="105"/>
          <w:vertAlign w:val="baseline"/>
        </w:rPr>
        <w:t>and</w:t>
      </w:r>
      <w:r>
        <w:rPr>
          <w:spacing w:val="-4"/>
          <w:w w:val="105"/>
          <w:vertAlign w:val="baseline"/>
        </w:rPr>
        <w:t> </w:t>
      </w:r>
      <w:r>
        <w:rPr>
          <w:w w:val="105"/>
          <w:vertAlign w:val="baseline"/>
        </w:rPr>
        <w:t>regulations which</w:t>
      </w:r>
      <w:r>
        <w:rPr>
          <w:spacing w:val="-4"/>
          <w:w w:val="105"/>
          <w:vertAlign w:val="baseline"/>
        </w:rPr>
        <w:t> </w:t>
      </w:r>
      <w:r>
        <w:rPr>
          <w:w w:val="105"/>
          <w:vertAlign w:val="baseline"/>
        </w:rPr>
        <w:t>are not entirely</w:t>
      </w:r>
      <w:r>
        <w:rPr>
          <w:spacing w:val="-4"/>
          <w:w w:val="105"/>
          <w:vertAlign w:val="baseline"/>
        </w:rPr>
        <w:t> </w:t>
      </w:r>
      <w:r>
        <w:rPr>
          <w:w w:val="105"/>
          <w:vertAlign w:val="baseline"/>
        </w:rPr>
        <w:t>the same with</w:t>
      </w:r>
      <w:r>
        <w:rPr>
          <w:spacing w:val="-4"/>
          <w:w w:val="105"/>
          <w:vertAlign w:val="baseline"/>
        </w:rPr>
        <w:t> </w:t>
      </w:r>
      <w:r>
        <w:rPr>
          <w:w w:val="105"/>
          <w:vertAlign w:val="baseline"/>
        </w:rPr>
        <w:t>that of AFISMA.</w:t>
      </w:r>
      <w:r>
        <w:rPr>
          <w:spacing w:val="-2"/>
          <w:w w:val="105"/>
          <w:vertAlign w:val="baseline"/>
        </w:rPr>
        <w:t> </w:t>
      </w:r>
      <w:r>
        <w:rPr>
          <w:w w:val="105"/>
          <w:vertAlign w:val="baseline"/>
        </w:rPr>
        <w:t>They were also</w:t>
      </w:r>
      <w:r>
        <w:rPr>
          <w:w w:val="105"/>
          <w:vertAlign w:val="baseline"/>
        </w:rPr>
        <w:t> expected</w:t>
      </w:r>
      <w:r>
        <w:rPr>
          <w:w w:val="105"/>
          <w:vertAlign w:val="baseline"/>
        </w:rPr>
        <w:t> to</w:t>
      </w:r>
      <w:r>
        <w:rPr>
          <w:w w:val="105"/>
          <w:vertAlign w:val="baseline"/>
        </w:rPr>
        <w:t> meet</w:t>
      </w:r>
      <w:r>
        <w:rPr>
          <w:w w:val="105"/>
          <w:vertAlign w:val="baseline"/>
        </w:rPr>
        <w:t> the</w:t>
      </w:r>
      <w:r>
        <w:rPr>
          <w:w w:val="105"/>
          <w:vertAlign w:val="baseline"/>
        </w:rPr>
        <w:t> UN</w:t>
      </w:r>
      <w:r>
        <w:rPr>
          <w:w w:val="105"/>
          <w:vertAlign w:val="baseline"/>
        </w:rPr>
        <w:t> human</w:t>
      </w:r>
      <w:r>
        <w:rPr>
          <w:w w:val="105"/>
          <w:vertAlign w:val="baseline"/>
        </w:rPr>
        <w:t> rights</w:t>
      </w:r>
      <w:r>
        <w:rPr>
          <w:w w:val="105"/>
          <w:vertAlign w:val="baseline"/>
        </w:rPr>
        <w:t> standard.</w:t>
      </w:r>
      <w:r>
        <w:rPr>
          <w:w w:val="105"/>
          <w:vertAlign w:val="baseline"/>
        </w:rPr>
        <w:t> The</w:t>
      </w:r>
      <w:r>
        <w:rPr>
          <w:w w:val="105"/>
          <w:vertAlign w:val="baseline"/>
        </w:rPr>
        <w:t> other</w:t>
      </w:r>
      <w:r>
        <w:rPr>
          <w:w w:val="105"/>
          <w:vertAlign w:val="baseline"/>
        </w:rPr>
        <w:t> immediate</w:t>
      </w:r>
      <w:r>
        <w:rPr>
          <w:w w:val="105"/>
          <w:vertAlign w:val="baseline"/>
        </w:rPr>
        <w:t> task</w:t>
      </w:r>
      <w:r>
        <w:rPr>
          <w:w w:val="105"/>
          <w:vertAlign w:val="baseline"/>
        </w:rPr>
        <w:t> was</w:t>
      </w:r>
      <w:r>
        <w:rPr>
          <w:w w:val="105"/>
          <w:vertAlign w:val="baseline"/>
        </w:rPr>
        <w:t> to supervise</w:t>
      </w:r>
      <w:r>
        <w:rPr>
          <w:spacing w:val="-2"/>
          <w:w w:val="105"/>
          <w:vertAlign w:val="baseline"/>
        </w:rPr>
        <w:t> </w:t>
      </w:r>
      <w:r>
        <w:rPr>
          <w:w w:val="105"/>
          <w:vertAlign w:val="baseline"/>
        </w:rPr>
        <w:t>the Presidential election to enthrone</w:t>
      </w:r>
      <w:r>
        <w:rPr>
          <w:spacing w:val="-2"/>
          <w:w w:val="105"/>
          <w:vertAlign w:val="baseline"/>
        </w:rPr>
        <w:t> </w:t>
      </w:r>
      <w:r>
        <w:rPr>
          <w:w w:val="105"/>
          <w:vertAlign w:val="baseline"/>
        </w:rPr>
        <w:t>a legitimate</w:t>
      </w:r>
      <w:r>
        <w:rPr>
          <w:spacing w:val="-2"/>
          <w:w w:val="105"/>
          <w:vertAlign w:val="baseline"/>
        </w:rPr>
        <w:t> </w:t>
      </w:r>
      <w:r>
        <w:rPr>
          <w:w w:val="105"/>
          <w:vertAlign w:val="baseline"/>
        </w:rPr>
        <w:t>government, elected</w:t>
      </w:r>
      <w:r>
        <w:rPr>
          <w:spacing w:val="-1"/>
          <w:w w:val="105"/>
          <w:vertAlign w:val="baseline"/>
        </w:rPr>
        <w:t> </w:t>
      </w:r>
      <w:r>
        <w:rPr>
          <w:w w:val="105"/>
          <w:vertAlign w:val="baseline"/>
        </w:rPr>
        <w:t>by majority </w:t>
      </w:r>
      <w:r>
        <w:rPr>
          <w:spacing w:val="10"/>
          <w:w w:val="105"/>
          <w:vertAlign w:val="baseline"/>
        </w:rPr>
        <w:t>of </w:t>
      </w:r>
      <w:r>
        <w:rPr>
          <w:w w:val="105"/>
          <w:vertAlign w:val="baseline"/>
        </w:rPr>
        <w:t>the people.</w:t>
      </w:r>
      <w:r>
        <w:rPr>
          <w:spacing w:val="17"/>
          <w:w w:val="105"/>
          <w:vertAlign w:val="baseline"/>
        </w:rPr>
        <w:t> </w:t>
      </w:r>
      <w:r>
        <w:rPr>
          <w:w w:val="105"/>
          <w:vertAlign w:val="baseline"/>
        </w:rPr>
        <w:t>MINUSMA assisted in the</w:t>
      </w:r>
      <w:r>
        <w:rPr>
          <w:spacing w:val="20"/>
          <w:w w:val="105"/>
          <w:vertAlign w:val="baseline"/>
        </w:rPr>
        <w:t> </w:t>
      </w:r>
      <w:r>
        <w:rPr>
          <w:w w:val="105"/>
          <w:vertAlign w:val="baseline"/>
        </w:rPr>
        <w:t>conduct</w:t>
      </w:r>
      <w:r>
        <w:rPr>
          <w:spacing w:val="24"/>
          <w:w w:val="105"/>
          <w:vertAlign w:val="baseline"/>
        </w:rPr>
        <w:t> </w:t>
      </w:r>
      <w:r>
        <w:rPr>
          <w:w w:val="105"/>
          <w:vertAlign w:val="baseline"/>
        </w:rPr>
        <w:t>of the</w:t>
      </w:r>
      <w:r>
        <w:rPr>
          <w:spacing w:val="20"/>
          <w:w w:val="105"/>
          <w:vertAlign w:val="baseline"/>
        </w:rPr>
        <w:t> </w:t>
      </w:r>
      <w:r>
        <w:rPr>
          <w:w w:val="105"/>
          <w:vertAlign w:val="baseline"/>
        </w:rPr>
        <w:t>Presidential</w:t>
      </w:r>
      <w:r>
        <w:rPr>
          <w:spacing w:val="18"/>
          <w:w w:val="105"/>
          <w:vertAlign w:val="baseline"/>
        </w:rPr>
        <w:t> </w:t>
      </w:r>
      <w:r>
        <w:rPr>
          <w:w w:val="105"/>
          <w:vertAlign w:val="baseline"/>
        </w:rPr>
        <w:t>election,</w:t>
      </w:r>
      <w:r>
        <w:rPr>
          <w:spacing w:val="23"/>
          <w:w w:val="105"/>
          <w:vertAlign w:val="baseline"/>
        </w:rPr>
        <w:t> </w:t>
      </w:r>
      <w:r>
        <w:rPr>
          <w:w w:val="105"/>
          <w:vertAlign w:val="baseline"/>
        </w:rPr>
        <w:t>which ushered in</w:t>
      </w:r>
    </w:p>
    <w:p>
      <w:pPr>
        <w:pStyle w:val="BodyText"/>
        <w:spacing w:line="258" w:lineRule="exact"/>
        <w:ind w:left="100"/>
        <w:jc w:val="both"/>
      </w:pPr>
      <w:r>
        <w:rPr/>
        <w:t>President</w:t>
      </w:r>
      <w:r>
        <w:rPr>
          <w:spacing w:val="27"/>
        </w:rPr>
        <w:t> </w:t>
      </w:r>
      <w:r>
        <w:rPr/>
        <w:t>Ibrahim</w:t>
      </w:r>
      <w:r>
        <w:rPr>
          <w:spacing w:val="23"/>
        </w:rPr>
        <w:t> </w:t>
      </w:r>
      <w:r>
        <w:rPr/>
        <w:t>Boubacar</w:t>
      </w:r>
      <w:r>
        <w:rPr>
          <w:spacing w:val="41"/>
        </w:rPr>
        <w:t> </w:t>
      </w:r>
      <w:r>
        <w:rPr>
          <w:spacing w:val="-2"/>
        </w:rPr>
        <w:t>Keita.</w:t>
      </w:r>
    </w:p>
    <w:p>
      <w:pPr>
        <w:pStyle w:val="BodyText"/>
        <w:spacing w:before="2"/>
        <w:rPr>
          <w:sz w:val="14"/>
        </w:rPr>
      </w:pPr>
      <w:r>
        <w:rPr/>
        <mc:AlternateContent>
          <mc:Choice Requires="wps">
            <w:drawing>
              <wp:anchor distT="0" distB="0" distL="0" distR="0" allowOverlap="1" layoutInCell="1" locked="0" behindDoc="1" simplePos="0" relativeHeight="487629824">
                <wp:simplePos x="0" y="0"/>
                <wp:positionH relativeFrom="page">
                  <wp:posOffset>915009</wp:posOffset>
                </wp:positionH>
                <wp:positionV relativeFrom="paragraph">
                  <wp:posOffset>119244</wp:posOffset>
                </wp:positionV>
                <wp:extent cx="1830070"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389315pt;width:144.07pt;height:.72003pt;mso-position-horizontal-relative:page;mso-position-vertical-relative:paragraph;z-index:-15686656;mso-wrap-distance-left:0;mso-wrap-distance-right:0" id="docshape9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84</w:t>
      </w:r>
      <w:r>
        <w:rPr>
          <w:spacing w:val="-4"/>
          <w:sz w:val="20"/>
          <w:vertAlign w:val="baseline"/>
        </w:rPr>
        <w:t> </w:t>
      </w:r>
      <w:r>
        <w:rPr>
          <w:sz w:val="20"/>
          <w:vertAlign w:val="baseline"/>
        </w:rPr>
        <w:t>MINUSMA</w:t>
      </w:r>
      <w:r>
        <w:rPr>
          <w:spacing w:val="-12"/>
          <w:sz w:val="20"/>
          <w:vertAlign w:val="baseline"/>
        </w:rPr>
        <w:t> </w:t>
      </w:r>
      <w:r>
        <w:rPr>
          <w:sz w:val="20"/>
          <w:vertAlign w:val="baseline"/>
        </w:rPr>
        <w:t>Mandate</w:t>
      </w:r>
      <w:r>
        <w:rPr>
          <w:spacing w:val="-6"/>
          <w:sz w:val="20"/>
          <w:vertAlign w:val="baseline"/>
        </w:rPr>
        <w:t> </w:t>
      </w:r>
      <w:r>
        <w:rPr>
          <w:sz w:val="20"/>
          <w:vertAlign w:val="baseline"/>
        </w:rPr>
        <w:t>SCR</w:t>
      </w:r>
      <w:r>
        <w:rPr>
          <w:spacing w:val="1"/>
          <w:sz w:val="20"/>
          <w:vertAlign w:val="baseline"/>
        </w:rPr>
        <w:t> </w:t>
      </w:r>
      <w:r>
        <w:rPr>
          <w:sz w:val="20"/>
          <w:vertAlign w:val="baseline"/>
        </w:rPr>
        <w:t>2100</w:t>
      </w:r>
      <w:r>
        <w:rPr>
          <w:spacing w:val="-3"/>
          <w:sz w:val="20"/>
          <w:vertAlign w:val="baseline"/>
        </w:rPr>
        <w:t> </w:t>
      </w:r>
      <w:r>
        <w:rPr>
          <w:sz w:val="20"/>
          <w:vertAlign w:val="baseline"/>
        </w:rPr>
        <w:t>of</w:t>
      </w:r>
      <w:r>
        <w:rPr>
          <w:spacing w:val="-7"/>
          <w:sz w:val="20"/>
          <w:vertAlign w:val="baseline"/>
        </w:rPr>
        <w:t> </w:t>
      </w:r>
      <w:r>
        <w:rPr>
          <w:sz w:val="20"/>
          <w:vertAlign w:val="baseline"/>
        </w:rPr>
        <w:t>25</w:t>
      </w:r>
      <w:r>
        <w:rPr>
          <w:spacing w:val="-3"/>
          <w:sz w:val="20"/>
          <w:vertAlign w:val="baseline"/>
        </w:rPr>
        <w:t> </w:t>
      </w:r>
      <w:r>
        <w:rPr>
          <w:sz w:val="20"/>
          <w:vertAlign w:val="baseline"/>
        </w:rPr>
        <w:t>April</w:t>
      </w:r>
      <w:r>
        <w:rPr>
          <w:spacing w:val="-3"/>
          <w:sz w:val="20"/>
          <w:vertAlign w:val="baseline"/>
        </w:rPr>
        <w:t> </w:t>
      </w:r>
      <w:r>
        <w:rPr>
          <w:spacing w:val="-2"/>
          <w:sz w:val="20"/>
          <w:vertAlign w:val="baseline"/>
        </w:rPr>
        <w:t>2013.</w:t>
      </w:r>
    </w:p>
    <w:p>
      <w:pPr>
        <w:spacing w:before="1"/>
        <w:ind w:left="100" w:right="0" w:firstLine="0"/>
        <w:jc w:val="left"/>
        <w:rPr>
          <w:sz w:val="20"/>
        </w:rPr>
      </w:pPr>
      <w:r>
        <w:rPr>
          <w:sz w:val="20"/>
          <w:vertAlign w:val="superscript"/>
        </w:rPr>
        <w:t>85</w:t>
      </w:r>
      <w:r>
        <w:rPr>
          <w:sz w:val="20"/>
          <w:vertAlign w:val="baseline"/>
        </w:rPr>
        <w:t>Bergamaschi,</w:t>
      </w:r>
      <w:r>
        <w:rPr>
          <w:spacing w:val="-7"/>
          <w:sz w:val="20"/>
          <w:vertAlign w:val="baseline"/>
        </w:rPr>
        <w:t> </w:t>
      </w:r>
      <w:r>
        <w:rPr>
          <w:sz w:val="20"/>
          <w:vertAlign w:val="baseline"/>
        </w:rPr>
        <w:t>I.</w:t>
      </w:r>
      <w:r>
        <w:rPr>
          <w:spacing w:val="-11"/>
          <w:sz w:val="20"/>
          <w:vertAlign w:val="baseline"/>
        </w:rPr>
        <w:t> </w:t>
      </w:r>
      <w:r>
        <w:rPr>
          <w:sz w:val="20"/>
          <w:vertAlign w:val="baseline"/>
        </w:rPr>
        <w:t>Op</w:t>
      </w:r>
      <w:r>
        <w:rPr>
          <w:spacing w:val="-12"/>
          <w:sz w:val="20"/>
          <w:vertAlign w:val="baseline"/>
        </w:rPr>
        <w:t> </w:t>
      </w:r>
      <w:r>
        <w:rPr>
          <w:spacing w:val="-2"/>
          <w:sz w:val="20"/>
          <w:vertAlign w:val="baseline"/>
        </w:rPr>
        <w:t>cit.p.1.</w:t>
      </w:r>
    </w:p>
    <w:p>
      <w:pPr>
        <w:spacing w:before="0"/>
        <w:ind w:left="100" w:right="0" w:firstLine="0"/>
        <w:jc w:val="left"/>
        <w:rPr>
          <w:sz w:val="20"/>
        </w:rPr>
      </w:pPr>
      <w:r>
        <w:rPr>
          <w:sz w:val="20"/>
          <w:vertAlign w:val="superscript"/>
        </w:rPr>
        <w:t>86</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76"/>
        <w:ind w:left="100" w:right="117" w:firstLine="720"/>
        <w:jc w:val="both"/>
      </w:pPr>
      <w:r>
        <w:rPr>
          <w:w w:val="105"/>
        </w:rPr>
        <w:t>There</w:t>
      </w:r>
      <w:r>
        <w:rPr>
          <w:w w:val="105"/>
        </w:rPr>
        <w:t> was</w:t>
      </w:r>
      <w:r>
        <w:rPr>
          <w:w w:val="105"/>
        </w:rPr>
        <w:t> also</w:t>
      </w:r>
      <w:r>
        <w:rPr>
          <w:w w:val="105"/>
        </w:rPr>
        <w:t> the</w:t>
      </w:r>
      <w:r>
        <w:rPr>
          <w:w w:val="105"/>
        </w:rPr>
        <w:t> challenge</w:t>
      </w:r>
      <w:r>
        <w:rPr>
          <w:w w:val="105"/>
        </w:rPr>
        <w:t> of</w:t>
      </w:r>
      <w:r>
        <w:rPr>
          <w:w w:val="105"/>
        </w:rPr>
        <w:t> the</w:t>
      </w:r>
      <w:r>
        <w:rPr>
          <w:w w:val="105"/>
        </w:rPr>
        <w:t> link</w:t>
      </w:r>
      <w:r>
        <w:rPr>
          <w:w w:val="105"/>
        </w:rPr>
        <w:t> between</w:t>
      </w:r>
      <w:r>
        <w:rPr>
          <w:w w:val="105"/>
        </w:rPr>
        <w:t> the</w:t>
      </w:r>
      <w:r>
        <w:rPr>
          <w:w w:val="105"/>
        </w:rPr>
        <w:t> French</w:t>
      </w:r>
      <w:r>
        <w:rPr>
          <w:w w:val="105"/>
        </w:rPr>
        <w:t> troops,</w:t>
      </w:r>
      <w:r>
        <w:rPr>
          <w:w w:val="105"/>
        </w:rPr>
        <w:t> then</w:t>
      </w:r>
      <w:r>
        <w:rPr>
          <w:w w:val="105"/>
        </w:rPr>
        <w:t> called Operation Serval but now called Operation Bharkan. Operation Serval was to undertake peace enforcement while MINUSMA was to deter threats and take active steps to prevent the return of armed</w:t>
      </w:r>
      <w:r>
        <w:rPr>
          <w:w w:val="105"/>
        </w:rPr>
        <w:t> elements to the settlements. It was and has not</w:t>
      </w:r>
      <w:r>
        <w:rPr>
          <w:w w:val="105"/>
        </w:rPr>
        <w:t> still been easy to clearly distinguish these roles</w:t>
      </w:r>
      <w:r>
        <w:rPr>
          <w:spacing w:val="-1"/>
          <w:w w:val="105"/>
        </w:rPr>
        <w:t> </w:t>
      </w:r>
      <w:r>
        <w:rPr>
          <w:w w:val="105"/>
        </w:rPr>
        <w:t>especially when the belligerents</w:t>
      </w:r>
      <w:r>
        <w:rPr>
          <w:spacing w:val="-1"/>
          <w:w w:val="105"/>
        </w:rPr>
        <w:t> </w:t>
      </w:r>
      <w:r>
        <w:rPr>
          <w:w w:val="105"/>
        </w:rPr>
        <w:t>attack the UN troops with deadly weapons</w:t>
      </w:r>
      <w:r>
        <w:rPr>
          <w:spacing w:val="-1"/>
          <w:w w:val="105"/>
        </w:rPr>
        <w:t> </w:t>
      </w:r>
      <w:r>
        <w:rPr>
          <w:w w:val="105"/>
        </w:rPr>
        <w:t>and kill so</w:t>
      </w:r>
      <w:r>
        <w:rPr>
          <w:w w:val="105"/>
        </w:rPr>
        <w:t> many</w:t>
      </w:r>
      <w:r>
        <w:rPr>
          <w:w w:val="105"/>
        </w:rPr>
        <w:t> of</w:t>
      </w:r>
      <w:r>
        <w:rPr>
          <w:w w:val="105"/>
        </w:rPr>
        <w:t> them.</w:t>
      </w:r>
      <w:r>
        <w:rPr>
          <w:w w:val="105"/>
        </w:rPr>
        <w:t> The</w:t>
      </w:r>
      <w:r>
        <w:rPr>
          <w:w w:val="105"/>
        </w:rPr>
        <w:t> UN</w:t>
      </w:r>
      <w:r>
        <w:rPr>
          <w:w w:val="105"/>
        </w:rPr>
        <w:t> troops</w:t>
      </w:r>
      <w:r>
        <w:rPr>
          <w:w w:val="105"/>
        </w:rPr>
        <w:t> were</w:t>
      </w:r>
      <w:r>
        <w:rPr>
          <w:w w:val="105"/>
        </w:rPr>
        <w:t> also</w:t>
      </w:r>
      <w:r>
        <w:rPr>
          <w:w w:val="105"/>
        </w:rPr>
        <w:t> weakened</w:t>
      </w:r>
      <w:r>
        <w:rPr>
          <w:w w:val="105"/>
        </w:rPr>
        <w:t> by</w:t>
      </w:r>
      <w:r>
        <w:rPr>
          <w:w w:val="105"/>
        </w:rPr>
        <w:t> this</w:t>
      </w:r>
      <w:r>
        <w:rPr>
          <w:w w:val="105"/>
        </w:rPr>
        <w:t> division</w:t>
      </w:r>
      <w:r>
        <w:rPr>
          <w:w w:val="105"/>
        </w:rPr>
        <w:t> as</w:t>
      </w:r>
      <w:r>
        <w:rPr>
          <w:w w:val="105"/>
        </w:rPr>
        <w:t> the</w:t>
      </w:r>
      <w:r>
        <w:rPr>
          <w:w w:val="105"/>
        </w:rPr>
        <w:t> belligerents attacked them</w:t>
      </w:r>
      <w:r>
        <w:rPr>
          <w:w w:val="105"/>
        </w:rPr>
        <w:t> more</w:t>
      </w:r>
      <w:r>
        <w:rPr>
          <w:w w:val="105"/>
        </w:rPr>
        <w:t> than they</w:t>
      </w:r>
      <w:r>
        <w:rPr>
          <w:w w:val="105"/>
        </w:rPr>
        <w:t> attacked the</w:t>
      </w:r>
      <w:r>
        <w:rPr>
          <w:w w:val="105"/>
        </w:rPr>
        <w:t> French</w:t>
      </w:r>
      <w:r>
        <w:rPr>
          <w:w w:val="105"/>
        </w:rPr>
        <w:t> troops because</w:t>
      </w:r>
      <w:r>
        <w:rPr>
          <w:w w:val="105"/>
        </w:rPr>
        <w:t> they know that the French troops will embark on a more</w:t>
      </w:r>
      <w:r>
        <w:rPr>
          <w:spacing w:val="-1"/>
          <w:w w:val="105"/>
        </w:rPr>
        <w:t> </w:t>
      </w:r>
      <w:r>
        <w:rPr>
          <w:w w:val="105"/>
        </w:rPr>
        <w:t>deadly pursuit than what</w:t>
      </w:r>
      <w:r>
        <w:rPr>
          <w:spacing w:val="-5"/>
          <w:w w:val="105"/>
        </w:rPr>
        <w:t> </w:t>
      </w:r>
      <w:r>
        <w:rPr>
          <w:w w:val="105"/>
        </w:rPr>
        <w:t>the</w:t>
      </w:r>
      <w:r>
        <w:rPr>
          <w:spacing w:val="-1"/>
          <w:w w:val="105"/>
        </w:rPr>
        <w:t> </w:t>
      </w:r>
      <w:r>
        <w:rPr>
          <w:w w:val="105"/>
        </w:rPr>
        <w:t>UN troops</w:t>
      </w:r>
      <w:r>
        <w:rPr>
          <w:spacing w:val="-2"/>
          <w:w w:val="105"/>
        </w:rPr>
        <w:t> </w:t>
      </w:r>
      <w:r>
        <w:rPr>
          <w:w w:val="105"/>
        </w:rPr>
        <w:t>would do.</w:t>
      </w:r>
      <w:r>
        <w:rPr>
          <w:spacing w:val="-5"/>
          <w:w w:val="105"/>
        </w:rPr>
        <w:t> </w:t>
      </w:r>
      <w:r>
        <w:rPr>
          <w:w w:val="105"/>
        </w:rPr>
        <w:t>The</w:t>
      </w:r>
      <w:r>
        <w:rPr>
          <w:spacing w:val="-1"/>
          <w:w w:val="105"/>
        </w:rPr>
        <w:t> </w:t>
      </w:r>
      <w:r>
        <w:rPr>
          <w:w w:val="105"/>
        </w:rPr>
        <w:t>first head of</w:t>
      </w:r>
      <w:r>
        <w:rPr>
          <w:spacing w:val="-3"/>
          <w:w w:val="105"/>
        </w:rPr>
        <w:t> </w:t>
      </w:r>
      <w:r>
        <w:rPr>
          <w:w w:val="105"/>
        </w:rPr>
        <w:t>MINUSMA was</w:t>
      </w:r>
      <w:r>
        <w:rPr>
          <w:spacing w:val="-2"/>
          <w:w w:val="105"/>
        </w:rPr>
        <w:t> </w:t>
      </w:r>
      <w:r>
        <w:rPr>
          <w:w w:val="105"/>
        </w:rPr>
        <w:t>Mr Bert Koenders</w:t>
      </w:r>
      <w:r>
        <w:rPr>
          <w:spacing w:val="-2"/>
          <w:w w:val="105"/>
        </w:rPr>
        <w:t> </w:t>
      </w:r>
      <w:r>
        <w:rPr>
          <w:w w:val="105"/>
        </w:rPr>
        <w:t>from</w:t>
      </w:r>
      <w:r>
        <w:rPr>
          <w:spacing w:val="-1"/>
          <w:w w:val="105"/>
        </w:rPr>
        <w:t> </w:t>
      </w:r>
      <w:r>
        <w:rPr>
          <w:w w:val="105"/>
        </w:rPr>
        <w:t>Netherlands while</w:t>
      </w:r>
      <w:r>
        <w:rPr>
          <w:spacing w:val="-1"/>
          <w:w w:val="105"/>
        </w:rPr>
        <w:t> </w:t>
      </w:r>
      <w:r>
        <w:rPr>
          <w:w w:val="105"/>
        </w:rPr>
        <w:t>the first Force</w:t>
      </w:r>
      <w:r>
        <w:rPr>
          <w:spacing w:val="-1"/>
          <w:w w:val="105"/>
        </w:rPr>
        <w:t> </w:t>
      </w:r>
      <w:r>
        <w:rPr>
          <w:w w:val="105"/>
        </w:rPr>
        <w:t>Commander was Maj</w:t>
      </w:r>
      <w:r>
        <w:rPr>
          <w:w w:val="105"/>
        </w:rPr>
        <w:t> Gen</w:t>
      </w:r>
      <w:r>
        <w:rPr>
          <w:w w:val="105"/>
        </w:rPr>
        <w:t> Jean-BoscoKazuran</w:t>
      </w:r>
      <w:r>
        <w:rPr>
          <w:w w:val="105"/>
        </w:rPr>
        <w:t> from</w:t>
      </w:r>
      <w:r>
        <w:rPr>
          <w:w w:val="105"/>
        </w:rPr>
        <w:t> Rwanda</w:t>
      </w:r>
      <w:r>
        <w:rPr>
          <w:w w:val="105"/>
        </w:rPr>
        <w:t> and</w:t>
      </w:r>
      <w:r>
        <w:rPr>
          <w:w w:val="105"/>
        </w:rPr>
        <w:t> the</w:t>
      </w:r>
      <w:r>
        <w:rPr>
          <w:w w:val="105"/>
        </w:rPr>
        <w:t> commander of</w:t>
      </w:r>
      <w:r>
        <w:rPr>
          <w:w w:val="105"/>
        </w:rPr>
        <w:t> the</w:t>
      </w:r>
      <w:r>
        <w:rPr>
          <w:w w:val="105"/>
        </w:rPr>
        <w:t> French</w:t>
      </w:r>
      <w:r>
        <w:rPr>
          <w:w w:val="105"/>
        </w:rPr>
        <w:t> forces</w:t>
      </w:r>
      <w:r>
        <w:rPr>
          <w:w w:val="105"/>
        </w:rPr>
        <w:t> was General VianneyPillet.</w:t>
      </w:r>
      <w:r>
        <w:rPr>
          <w:w w:val="105"/>
          <w:vertAlign w:val="superscript"/>
        </w:rPr>
        <w:t>87</w:t>
      </w:r>
      <w:r>
        <w:rPr>
          <w:spacing w:val="40"/>
          <w:w w:val="105"/>
          <w:vertAlign w:val="baseline"/>
        </w:rPr>
        <w:t> </w:t>
      </w:r>
      <w:r>
        <w:rPr>
          <w:w w:val="105"/>
          <w:vertAlign w:val="baseline"/>
        </w:rPr>
        <w:t>The</w:t>
      </w:r>
      <w:r>
        <w:rPr>
          <w:spacing w:val="-1"/>
          <w:w w:val="105"/>
          <w:vertAlign w:val="baseline"/>
        </w:rPr>
        <w:t> </w:t>
      </w:r>
      <w:r>
        <w:rPr>
          <w:w w:val="105"/>
          <w:vertAlign w:val="baseline"/>
        </w:rPr>
        <w:t>Mission currently</w:t>
      </w:r>
      <w:r>
        <w:rPr>
          <w:spacing w:val="-1"/>
          <w:w w:val="105"/>
          <w:vertAlign w:val="baseline"/>
        </w:rPr>
        <w:t> </w:t>
      </w:r>
      <w:r>
        <w:rPr>
          <w:w w:val="105"/>
          <w:vertAlign w:val="baseline"/>
        </w:rPr>
        <w:t>has</w:t>
      </w:r>
      <w:r>
        <w:rPr>
          <w:spacing w:val="-2"/>
          <w:w w:val="105"/>
          <w:vertAlign w:val="baseline"/>
        </w:rPr>
        <w:t> </w:t>
      </w:r>
      <w:r>
        <w:rPr>
          <w:w w:val="105"/>
          <w:vertAlign w:val="baseline"/>
        </w:rPr>
        <w:t>over 10,000</w:t>
      </w:r>
      <w:r>
        <w:rPr>
          <w:spacing w:val="-1"/>
          <w:w w:val="105"/>
          <w:vertAlign w:val="baseline"/>
        </w:rPr>
        <w:t> </w:t>
      </w:r>
      <w:r>
        <w:rPr>
          <w:w w:val="105"/>
          <w:vertAlign w:val="baseline"/>
        </w:rPr>
        <w:t>troops</w:t>
      </w:r>
      <w:r>
        <w:rPr>
          <w:spacing w:val="-2"/>
          <w:w w:val="105"/>
          <w:vertAlign w:val="baseline"/>
        </w:rPr>
        <w:t> </w:t>
      </w:r>
      <w:r>
        <w:rPr>
          <w:w w:val="105"/>
          <w:vertAlign w:val="baseline"/>
        </w:rPr>
        <w:t>from</w:t>
      </w:r>
      <w:r>
        <w:rPr>
          <w:spacing w:val="-1"/>
          <w:w w:val="105"/>
          <w:vertAlign w:val="baseline"/>
        </w:rPr>
        <w:t> </w:t>
      </w:r>
      <w:r>
        <w:rPr>
          <w:w w:val="105"/>
          <w:vertAlign w:val="baseline"/>
        </w:rPr>
        <w:t>50</w:t>
      </w:r>
      <w:r>
        <w:rPr>
          <w:spacing w:val="-1"/>
          <w:w w:val="105"/>
          <w:vertAlign w:val="baseline"/>
        </w:rPr>
        <w:t> </w:t>
      </w:r>
      <w:r>
        <w:rPr>
          <w:w w:val="105"/>
          <w:vertAlign w:val="baseline"/>
        </w:rPr>
        <w:t>countries.</w:t>
      </w:r>
      <w:r>
        <w:rPr>
          <w:spacing w:val="-5"/>
          <w:w w:val="105"/>
          <w:vertAlign w:val="baseline"/>
        </w:rPr>
        <w:t> </w:t>
      </w:r>
      <w:r>
        <w:rPr>
          <w:w w:val="105"/>
          <w:vertAlign w:val="baseline"/>
        </w:rPr>
        <w:t>The troop</w:t>
      </w:r>
      <w:r>
        <w:rPr>
          <w:w w:val="105"/>
          <w:vertAlign w:val="baseline"/>
        </w:rPr>
        <w:t> contributing</w:t>
      </w:r>
      <w:r>
        <w:rPr>
          <w:w w:val="105"/>
          <w:vertAlign w:val="baseline"/>
        </w:rPr>
        <w:t> countries</w:t>
      </w:r>
      <w:r>
        <w:rPr>
          <w:w w:val="105"/>
          <w:vertAlign w:val="baseline"/>
        </w:rPr>
        <w:t> to</w:t>
      </w:r>
      <w:r>
        <w:rPr>
          <w:w w:val="105"/>
          <w:vertAlign w:val="baseline"/>
        </w:rPr>
        <w:t> MINUSMA</w:t>
      </w:r>
      <w:r>
        <w:rPr>
          <w:w w:val="105"/>
          <w:vertAlign w:val="baseline"/>
        </w:rPr>
        <w:t> include;</w:t>
      </w:r>
      <w:r>
        <w:rPr>
          <w:w w:val="105"/>
          <w:vertAlign w:val="baseline"/>
        </w:rPr>
        <w:t> Bangladesh,</w:t>
      </w:r>
      <w:r>
        <w:rPr>
          <w:w w:val="105"/>
          <w:vertAlign w:val="baseline"/>
        </w:rPr>
        <w:t> Belgium,</w:t>
      </w:r>
      <w:r>
        <w:rPr>
          <w:w w:val="105"/>
          <w:vertAlign w:val="baseline"/>
        </w:rPr>
        <w:t> Benin,</w:t>
      </w:r>
      <w:r>
        <w:rPr>
          <w:w w:val="105"/>
          <w:vertAlign w:val="baseline"/>
        </w:rPr>
        <w:t> Bosnia</w:t>
      </w:r>
      <w:r>
        <w:rPr>
          <w:w w:val="105"/>
          <w:vertAlign w:val="baseline"/>
        </w:rPr>
        <w:t> &amp; Herzegovina,</w:t>
      </w:r>
      <w:r>
        <w:rPr>
          <w:w w:val="105"/>
          <w:vertAlign w:val="baseline"/>
        </w:rPr>
        <w:t> Burkina</w:t>
      </w:r>
      <w:r>
        <w:rPr>
          <w:w w:val="105"/>
          <w:vertAlign w:val="baseline"/>
        </w:rPr>
        <w:t> Faso,</w:t>
      </w:r>
      <w:r>
        <w:rPr>
          <w:w w:val="105"/>
          <w:vertAlign w:val="baseline"/>
        </w:rPr>
        <w:t> Canada,</w:t>
      </w:r>
      <w:r>
        <w:rPr>
          <w:w w:val="105"/>
          <w:vertAlign w:val="baseline"/>
        </w:rPr>
        <w:t> Chad,</w:t>
      </w:r>
      <w:r>
        <w:rPr>
          <w:w w:val="105"/>
          <w:vertAlign w:val="baseline"/>
        </w:rPr>
        <w:t> China,</w:t>
      </w:r>
      <w:r>
        <w:rPr>
          <w:w w:val="105"/>
          <w:vertAlign w:val="baseline"/>
        </w:rPr>
        <w:t> Ivory</w:t>
      </w:r>
      <w:r>
        <w:rPr>
          <w:w w:val="105"/>
          <w:vertAlign w:val="baseline"/>
        </w:rPr>
        <w:t> Coast,</w:t>
      </w:r>
      <w:r>
        <w:rPr>
          <w:w w:val="105"/>
          <w:vertAlign w:val="baseline"/>
        </w:rPr>
        <w:t> Czech</w:t>
      </w:r>
      <w:r>
        <w:rPr>
          <w:w w:val="105"/>
          <w:vertAlign w:val="baseline"/>
        </w:rPr>
        <w:t> Republic,</w:t>
      </w:r>
      <w:r>
        <w:rPr>
          <w:w w:val="105"/>
          <w:vertAlign w:val="baseline"/>
        </w:rPr>
        <w:t> Denmark, Dominican</w:t>
      </w:r>
      <w:r>
        <w:rPr>
          <w:w w:val="105"/>
          <w:vertAlign w:val="baseline"/>
        </w:rPr>
        <w:t> Republic,</w:t>
      </w:r>
      <w:r>
        <w:rPr>
          <w:w w:val="105"/>
          <w:vertAlign w:val="baseline"/>
        </w:rPr>
        <w:t> Egypt,</w:t>
      </w:r>
      <w:r>
        <w:rPr>
          <w:w w:val="105"/>
          <w:vertAlign w:val="baseline"/>
        </w:rPr>
        <w:t> Elsavador</w:t>
      </w:r>
      <w:r>
        <w:rPr>
          <w:w w:val="105"/>
          <w:vertAlign w:val="baseline"/>
        </w:rPr>
        <w:t> and</w:t>
      </w:r>
      <w:r>
        <w:rPr>
          <w:w w:val="105"/>
          <w:vertAlign w:val="baseline"/>
        </w:rPr>
        <w:t> Estonia.</w:t>
      </w:r>
      <w:r>
        <w:rPr>
          <w:w w:val="105"/>
          <w:vertAlign w:val="baseline"/>
        </w:rPr>
        <w:t> Others</w:t>
      </w:r>
      <w:r>
        <w:rPr>
          <w:w w:val="105"/>
          <w:vertAlign w:val="baseline"/>
        </w:rPr>
        <w:t> are</w:t>
      </w:r>
      <w:r>
        <w:rPr>
          <w:w w:val="105"/>
          <w:vertAlign w:val="baseline"/>
        </w:rPr>
        <w:t> Finland,</w:t>
      </w:r>
      <w:r>
        <w:rPr>
          <w:w w:val="105"/>
          <w:vertAlign w:val="baseline"/>
        </w:rPr>
        <w:t> France,</w:t>
      </w:r>
      <w:r>
        <w:rPr>
          <w:w w:val="105"/>
          <w:vertAlign w:val="baseline"/>
        </w:rPr>
        <w:t> Gambia, Germany, Ghana, Guinea, Guinea Bissau, Italy, Jordan, Kenya, Liberia, Lithunia, Mauritania, Nepal,</w:t>
      </w:r>
      <w:r>
        <w:rPr>
          <w:w w:val="105"/>
          <w:vertAlign w:val="baseline"/>
        </w:rPr>
        <w:t> Netherlands,</w:t>
      </w:r>
      <w:r>
        <w:rPr>
          <w:w w:val="105"/>
          <w:vertAlign w:val="baseline"/>
        </w:rPr>
        <w:t> Niger,</w:t>
      </w:r>
      <w:r>
        <w:rPr>
          <w:w w:val="105"/>
          <w:vertAlign w:val="baseline"/>
        </w:rPr>
        <w:t> Nigeria,</w:t>
      </w:r>
      <w:r>
        <w:rPr>
          <w:w w:val="105"/>
          <w:vertAlign w:val="baseline"/>
        </w:rPr>
        <w:t> Norway,</w:t>
      </w:r>
      <w:r>
        <w:rPr>
          <w:w w:val="105"/>
          <w:vertAlign w:val="baseline"/>
        </w:rPr>
        <w:t> Sri</w:t>
      </w:r>
      <w:r>
        <w:rPr>
          <w:w w:val="105"/>
          <w:vertAlign w:val="baseline"/>
        </w:rPr>
        <w:t> lanka,</w:t>
      </w:r>
      <w:r>
        <w:rPr>
          <w:w w:val="105"/>
          <w:vertAlign w:val="baseline"/>
        </w:rPr>
        <w:t> Portugal,</w:t>
      </w:r>
      <w:r>
        <w:rPr>
          <w:w w:val="105"/>
          <w:vertAlign w:val="baseline"/>
        </w:rPr>
        <w:t> Rwanda,</w:t>
      </w:r>
      <w:r>
        <w:rPr>
          <w:w w:val="105"/>
          <w:vertAlign w:val="baseline"/>
        </w:rPr>
        <w:t> Senegal,</w:t>
      </w:r>
      <w:r>
        <w:rPr>
          <w:w w:val="105"/>
          <w:vertAlign w:val="baseline"/>
        </w:rPr>
        <w:t> Sierra Leone,</w:t>
      </w:r>
      <w:r>
        <w:rPr>
          <w:w w:val="105"/>
          <w:vertAlign w:val="baseline"/>
        </w:rPr>
        <w:t> Sweden,</w:t>
      </w:r>
      <w:r>
        <w:rPr>
          <w:w w:val="105"/>
          <w:vertAlign w:val="baseline"/>
        </w:rPr>
        <w:t> Switzerland,</w:t>
      </w:r>
      <w:r>
        <w:rPr>
          <w:w w:val="105"/>
          <w:vertAlign w:val="baseline"/>
        </w:rPr>
        <w:t> Togo,</w:t>
      </w:r>
      <w:r>
        <w:rPr>
          <w:w w:val="105"/>
          <w:vertAlign w:val="baseline"/>
        </w:rPr>
        <w:t> United</w:t>
      </w:r>
      <w:r>
        <w:rPr>
          <w:w w:val="105"/>
          <w:vertAlign w:val="baseline"/>
        </w:rPr>
        <w:t> Kingdom,</w:t>
      </w:r>
      <w:r>
        <w:rPr>
          <w:w w:val="105"/>
          <w:vertAlign w:val="baseline"/>
        </w:rPr>
        <w:t> United</w:t>
      </w:r>
      <w:r>
        <w:rPr>
          <w:w w:val="105"/>
          <w:vertAlign w:val="baseline"/>
        </w:rPr>
        <w:t> States of America</w:t>
      </w:r>
      <w:r>
        <w:rPr>
          <w:w w:val="105"/>
          <w:vertAlign w:val="baseline"/>
        </w:rPr>
        <w:t> and Yemen.</w:t>
      </w:r>
      <w:r>
        <w:rPr>
          <w:w w:val="105"/>
          <w:vertAlign w:val="superscript"/>
        </w:rPr>
        <w:t>88</w:t>
      </w:r>
      <w:r>
        <w:rPr>
          <w:w w:val="105"/>
          <w:vertAlign w:val="baseline"/>
        </w:rPr>
        <w:t>Inspite</w:t>
      </w:r>
      <w:r>
        <w:rPr>
          <w:w w:val="105"/>
          <w:vertAlign w:val="baseline"/>
        </w:rPr>
        <w:t> of</w:t>
      </w:r>
      <w:r>
        <w:rPr>
          <w:w w:val="105"/>
          <w:vertAlign w:val="baseline"/>
        </w:rPr>
        <w:t> having</w:t>
      </w:r>
      <w:r>
        <w:rPr>
          <w:w w:val="105"/>
          <w:vertAlign w:val="baseline"/>
        </w:rPr>
        <w:t> over</w:t>
      </w:r>
      <w:r>
        <w:rPr>
          <w:w w:val="105"/>
          <w:vertAlign w:val="baseline"/>
        </w:rPr>
        <w:t> 10,000</w:t>
      </w:r>
      <w:r>
        <w:rPr>
          <w:w w:val="105"/>
          <w:vertAlign w:val="baseline"/>
        </w:rPr>
        <w:t> troops</w:t>
      </w:r>
      <w:r>
        <w:rPr>
          <w:w w:val="105"/>
          <w:vertAlign w:val="baseline"/>
        </w:rPr>
        <w:t> with</w:t>
      </w:r>
      <w:r>
        <w:rPr>
          <w:w w:val="105"/>
          <w:vertAlign w:val="baseline"/>
        </w:rPr>
        <w:t> these</w:t>
      </w:r>
      <w:r>
        <w:rPr>
          <w:w w:val="105"/>
          <w:vertAlign w:val="baseline"/>
        </w:rPr>
        <w:t> number of</w:t>
      </w:r>
      <w:r>
        <w:rPr>
          <w:w w:val="105"/>
          <w:vertAlign w:val="baseline"/>
        </w:rPr>
        <w:t> countries</w:t>
      </w:r>
      <w:r>
        <w:rPr>
          <w:w w:val="105"/>
          <w:vertAlign w:val="baseline"/>
        </w:rPr>
        <w:t> contributing troops, the conflict still rages on and the observance of</w:t>
      </w:r>
      <w:r>
        <w:rPr>
          <w:spacing w:val="-1"/>
          <w:w w:val="105"/>
          <w:vertAlign w:val="baseline"/>
        </w:rPr>
        <w:t> </w:t>
      </w:r>
      <w:r>
        <w:rPr>
          <w:w w:val="105"/>
          <w:vertAlign w:val="baseline"/>
        </w:rPr>
        <w:t>IHL especially by the non-state armed groups in Mali still leaves much to be desired.</w:t>
      </w:r>
    </w:p>
    <w:p>
      <w:pPr>
        <w:pStyle w:val="BodyText"/>
        <w:spacing w:line="504" w:lineRule="auto"/>
        <w:ind w:left="100" w:right="129" w:firstLine="1441"/>
        <w:jc w:val="both"/>
      </w:pPr>
      <w:r>
        <w:rPr>
          <w:w w:val="105"/>
        </w:rPr>
        <w:t>In this Chapter, the research brought to the fore, the background to the Malian conflict</w:t>
      </w:r>
      <w:r>
        <w:rPr>
          <w:spacing w:val="-12"/>
          <w:w w:val="105"/>
        </w:rPr>
        <w:t> </w:t>
      </w:r>
      <w:r>
        <w:rPr>
          <w:w w:val="105"/>
        </w:rPr>
        <w:t>and</w:t>
      </w:r>
      <w:r>
        <w:rPr>
          <w:spacing w:val="-7"/>
          <w:w w:val="105"/>
        </w:rPr>
        <w:t> </w:t>
      </w:r>
      <w:r>
        <w:rPr>
          <w:w w:val="105"/>
        </w:rPr>
        <w:t>traced</w:t>
      </w:r>
      <w:r>
        <w:rPr>
          <w:spacing w:val="-4"/>
          <w:w w:val="105"/>
        </w:rPr>
        <w:t> </w:t>
      </w:r>
      <w:r>
        <w:rPr>
          <w:w w:val="105"/>
        </w:rPr>
        <w:t>the</w:t>
      </w:r>
      <w:r>
        <w:rPr>
          <w:spacing w:val="-2"/>
          <w:w w:val="105"/>
        </w:rPr>
        <w:t> </w:t>
      </w:r>
      <w:r>
        <w:rPr>
          <w:w w:val="105"/>
        </w:rPr>
        <w:t>problem</w:t>
      </w:r>
      <w:r>
        <w:rPr>
          <w:spacing w:val="-8"/>
          <w:w w:val="105"/>
        </w:rPr>
        <w:t> </w:t>
      </w:r>
      <w:r>
        <w:rPr>
          <w:w w:val="105"/>
        </w:rPr>
        <w:t>up</w:t>
      </w:r>
      <w:r>
        <w:rPr>
          <w:spacing w:val="-7"/>
          <w:w w:val="105"/>
        </w:rPr>
        <w:t> </w:t>
      </w:r>
      <w:r>
        <w:rPr>
          <w:w w:val="105"/>
        </w:rPr>
        <w:t>to</w:t>
      </w:r>
      <w:r>
        <w:rPr>
          <w:spacing w:val="-7"/>
          <w:w w:val="105"/>
        </w:rPr>
        <w:t> </w:t>
      </w:r>
      <w:r>
        <w:rPr>
          <w:w w:val="105"/>
        </w:rPr>
        <w:t>the</w:t>
      </w:r>
      <w:r>
        <w:rPr>
          <w:spacing w:val="-2"/>
          <w:w w:val="105"/>
        </w:rPr>
        <w:t> </w:t>
      </w:r>
      <w:r>
        <w:rPr>
          <w:w w:val="105"/>
        </w:rPr>
        <w:t>deployment</w:t>
      </w:r>
      <w:r>
        <w:rPr>
          <w:spacing w:val="-5"/>
          <w:w w:val="105"/>
        </w:rPr>
        <w:t> </w:t>
      </w:r>
      <w:r>
        <w:rPr>
          <w:w w:val="105"/>
        </w:rPr>
        <w:t>of</w:t>
      </w:r>
      <w:r>
        <w:rPr>
          <w:spacing w:val="-4"/>
          <w:w w:val="105"/>
        </w:rPr>
        <w:t> </w:t>
      </w:r>
      <w:r>
        <w:rPr>
          <w:w w:val="105"/>
        </w:rPr>
        <w:t>African</w:t>
      </w:r>
      <w:r>
        <w:rPr>
          <w:spacing w:val="-7"/>
          <w:w w:val="105"/>
        </w:rPr>
        <w:t> </w:t>
      </w:r>
      <w:r>
        <w:rPr>
          <w:w w:val="105"/>
        </w:rPr>
        <w:t>Union</w:t>
      </w:r>
      <w:r>
        <w:rPr>
          <w:spacing w:val="-13"/>
          <w:w w:val="105"/>
        </w:rPr>
        <w:t> </w:t>
      </w:r>
      <w:r>
        <w:rPr>
          <w:w w:val="105"/>
        </w:rPr>
        <w:t>and</w:t>
      </w:r>
      <w:r>
        <w:rPr>
          <w:spacing w:val="-1"/>
          <w:w w:val="105"/>
        </w:rPr>
        <w:t> </w:t>
      </w:r>
      <w:r>
        <w:rPr>
          <w:w w:val="105"/>
        </w:rPr>
        <w:t>subsequently</w:t>
      </w:r>
      <w:r>
        <w:rPr>
          <w:spacing w:val="-7"/>
          <w:w w:val="105"/>
        </w:rPr>
        <w:t> </w:t>
      </w:r>
      <w:r>
        <w:rPr>
          <w:w w:val="105"/>
        </w:rPr>
        <w:t>to</w:t>
      </w:r>
      <w:r>
        <w:rPr>
          <w:spacing w:val="-7"/>
          <w:w w:val="105"/>
        </w:rPr>
        <w:t> </w:t>
      </w:r>
      <w:r>
        <w:rPr>
          <w:w w:val="105"/>
        </w:rPr>
        <w:t>that</w:t>
      </w:r>
    </w:p>
    <w:p>
      <w:pPr>
        <w:pStyle w:val="BodyText"/>
        <w:rPr>
          <w:sz w:val="20"/>
        </w:rPr>
      </w:pPr>
    </w:p>
    <w:p>
      <w:pPr>
        <w:pStyle w:val="BodyText"/>
        <w:spacing w:before="177"/>
        <w:rPr>
          <w:sz w:val="20"/>
        </w:rPr>
      </w:pPr>
      <w:r>
        <w:rPr/>
        <mc:AlternateContent>
          <mc:Choice Requires="wps">
            <w:drawing>
              <wp:anchor distT="0" distB="0" distL="0" distR="0" allowOverlap="1" layoutInCell="1" locked="0" behindDoc="1" simplePos="0" relativeHeight="487630336">
                <wp:simplePos x="0" y="0"/>
                <wp:positionH relativeFrom="page">
                  <wp:posOffset>915009</wp:posOffset>
                </wp:positionH>
                <wp:positionV relativeFrom="paragraph">
                  <wp:posOffset>273718</wp:posOffset>
                </wp:positionV>
                <wp:extent cx="1830070"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1.552668pt;width:144.07pt;height:.71997pt;mso-position-horizontal-relative:page;mso-position-vertical-relative:paragraph;z-index:-15686144;mso-wrap-distance-left:0;mso-wrap-distance-right:0" id="docshape9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87</w:t>
      </w:r>
      <w:r>
        <w:rPr>
          <w:spacing w:val="-2"/>
          <w:sz w:val="20"/>
          <w:vertAlign w:val="baseline"/>
        </w:rPr>
        <w:t> Ibid.</w:t>
      </w:r>
    </w:p>
    <w:p>
      <w:pPr>
        <w:spacing w:before="1"/>
        <w:ind w:left="100" w:right="0" w:firstLine="0"/>
        <w:jc w:val="left"/>
        <w:rPr>
          <w:sz w:val="20"/>
        </w:rPr>
      </w:pPr>
      <w:hyperlink r:id="rId44">
        <w:r>
          <w:rPr>
            <w:spacing w:val="-2"/>
            <w:sz w:val="20"/>
            <w:vertAlign w:val="superscript"/>
          </w:rPr>
          <w:t>88</w:t>
        </w:r>
        <w:r>
          <w:rPr>
            <w:spacing w:val="-2"/>
            <w:sz w:val="20"/>
            <w:u w:val="single"/>
            <w:vertAlign w:val="baseline"/>
          </w:rPr>
          <w:t>https://minusma.unmissions.org/en/military</w:t>
        </w:r>
      </w:hyperlink>
      <w:r>
        <w:rPr>
          <w:spacing w:val="16"/>
          <w:sz w:val="20"/>
          <w:vertAlign w:val="baseline"/>
        </w:rPr>
        <w:t> </w:t>
      </w:r>
      <w:r>
        <w:rPr>
          <w:spacing w:val="-2"/>
          <w:sz w:val="20"/>
          <w:vertAlign w:val="baseline"/>
        </w:rPr>
        <w:t>accessed</w:t>
      </w:r>
      <w:r>
        <w:rPr>
          <w:spacing w:val="10"/>
          <w:sz w:val="20"/>
          <w:vertAlign w:val="baseline"/>
        </w:rPr>
        <w:t> </w:t>
      </w:r>
      <w:r>
        <w:rPr>
          <w:spacing w:val="-2"/>
          <w:sz w:val="20"/>
          <w:vertAlign w:val="baseline"/>
        </w:rPr>
        <w:t>22</w:t>
      </w:r>
      <w:r>
        <w:rPr>
          <w:spacing w:val="11"/>
          <w:sz w:val="20"/>
          <w:vertAlign w:val="baseline"/>
        </w:rPr>
        <w:t> </w:t>
      </w:r>
      <w:r>
        <w:rPr>
          <w:spacing w:val="-2"/>
          <w:sz w:val="20"/>
          <w:vertAlign w:val="baseline"/>
        </w:rPr>
        <w:t>April</w:t>
      </w:r>
      <w:r>
        <w:rPr>
          <w:spacing w:val="11"/>
          <w:sz w:val="20"/>
          <w:vertAlign w:val="baseline"/>
        </w:rPr>
        <w:t> </w:t>
      </w:r>
      <w:r>
        <w:rPr>
          <w:spacing w:val="-2"/>
          <w:sz w:val="20"/>
          <w:vertAlign w:val="baseline"/>
        </w:rPr>
        <w:t>2018.</w:t>
      </w:r>
    </w:p>
    <w:p>
      <w:pPr>
        <w:spacing w:after="0"/>
        <w:jc w:val="left"/>
        <w:rPr>
          <w:sz w:val="20"/>
        </w:rPr>
        <w:sectPr>
          <w:pgSz w:w="11910" w:h="16850"/>
          <w:pgMar w:header="0" w:footer="1063" w:top="1920" w:bottom="1260" w:left="1340" w:right="1140"/>
        </w:sectPr>
      </w:pPr>
    </w:p>
    <w:p>
      <w:pPr>
        <w:pStyle w:val="BodyText"/>
        <w:spacing w:line="504" w:lineRule="auto" w:before="81"/>
        <w:ind w:left="100"/>
      </w:pPr>
      <w:r>
        <w:rPr>
          <w:w w:val="105"/>
        </w:rPr>
        <w:t>of</w:t>
      </w:r>
      <w:r>
        <w:rPr>
          <w:spacing w:val="-6"/>
          <w:w w:val="105"/>
        </w:rPr>
        <w:t> </w:t>
      </w:r>
      <w:r>
        <w:rPr>
          <w:w w:val="105"/>
        </w:rPr>
        <w:t>the UN.</w:t>
      </w:r>
      <w:r>
        <w:rPr>
          <w:spacing w:val="-2"/>
          <w:w w:val="105"/>
        </w:rPr>
        <w:t> </w:t>
      </w:r>
      <w:r>
        <w:rPr>
          <w:w w:val="105"/>
        </w:rPr>
        <w:t>It</w:t>
      </w:r>
      <w:r>
        <w:rPr>
          <w:spacing w:val="-2"/>
          <w:w w:val="105"/>
        </w:rPr>
        <w:t> </w:t>
      </w:r>
      <w:r>
        <w:rPr>
          <w:w w:val="105"/>
        </w:rPr>
        <w:t>is</w:t>
      </w:r>
      <w:r>
        <w:rPr>
          <w:spacing w:val="-5"/>
          <w:w w:val="105"/>
        </w:rPr>
        <w:t> </w:t>
      </w:r>
      <w:r>
        <w:rPr>
          <w:w w:val="105"/>
        </w:rPr>
        <w:t>the</w:t>
      </w:r>
      <w:r>
        <w:rPr>
          <w:spacing w:val="-4"/>
          <w:w w:val="105"/>
        </w:rPr>
        <w:t> </w:t>
      </w:r>
      <w:r>
        <w:rPr>
          <w:w w:val="105"/>
        </w:rPr>
        <w:t>deployment of</w:t>
      </w:r>
      <w:r>
        <w:rPr>
          <w:spacing w:val="-6"/>
          <w:w w:val="105"/>
        </w:rPr>
        <w:t> </w:t>
      </w:r>
      <w:r>
        <w:rPr>
          <w:w w:val="105"/>
        </w:rPr>
        <w:t>the UN that brought</w:t>
      </w:r>
      <w:r>
        <w:rPr>
          <w:spacing w:val="-2"/>
          <w:w w:val="105"/>
        </w:rPr>
        <w:t> </w:t>
      </w:r>
      <w:r>
        <w:rPr>
          <w:w w:val="105"/>
        </w:rPr>
        <w:t>about</w:t>
      </w:r>
      <w:r>
        <w:rPr>
          <w:spacing w:val="-2"/>
          <w:w w:val="105"/>
        </w:rPr>
        <w:t> </w:t>
      </w:r>
      <w:r>
        <w:rPr>
          <w:w w:val="105"/>
        </w:rPr>
        <w:t>the focus of</w:t>
      </w:r>
      <w:r>
        <w:rPr>
          <w:spacing w:val="-6"/>
          <w:w w:val="105"/>
        </w:rPr>
        <w:t> </w:t>
      </w:r>
      <w:r>
        <w:rPr>
          <w:w w:val="105"/>
        </w:rPr>
        <w:t>the</w:t>
      </w:r>
      <w:r>
        <w:rPr>
          <w:spacing w:val="-4"/>
          <w:w w:val="105"/>
        </w:rPr>
        <w:t> </w:t>
      </w:r>
      <w:r>
        <w:rPr>
          <w:w w:val="105"/>
        </w:rPr>
        <w:t>research which is the</w:t>
      </w:r>
      <w:r>
        <w:rPr>
          <w:spacing w:val="-4"/>
          <w:w w:val="105"/>
        </w:rPr>
        <w:t> </w:t>
      </w:r>
      <w:r>
        <w:rPr>
          <w:w w:val="105"/>
        </w:rPr>
        <w:t>application of IHL in UN PSO with particular emphasis on MINUSMA.</w:t>
      </w:r>
    </w:p>
    <w:p>
      <w:pPr>
        <w:spacing w:after="0" w:line="504" w:lineRule="auto"/>
        <w:sectPr>
          <w:pgSz w:w="11910" w:h="16850"/>
          <w:pgMar w:header="0" w:footer="1063" w:top="1360" w:bottom="1260" w:left="1340" w:right="1140"/>
        </w:sectPr>
      </w:pPr>
    </w:p>
    <w:p>
      <w:pPr>
        <w:pStyle w:val="Heading1"/>
        <w:spacing w:before="83"/>
        <w:ind w:left="0" w:right="29"/>
      </w:pPr>
      <w:bookmarkStart w:name="_TOC_250024" w:id="52"/>
      <w:r>
        <w:rPr/>
        <w:t>CHAPTER</w:t>
      </w:r>
      <w:r>
        <w:rPr>
          <w:spacing w:val="42"/>
        </w:rPr>
        <w:t> </w:t>
      </w:r>
      <w:bookmarkEnd w:id="52"/>
      <w:r>
        <w:rPr>
          <w:spacing w:val="-4"/>
        </w:rPr>
        <w:t>FOUR</w:t>
      </w:r>
    </w:p>
    <w:p>
      <w:pPr>
        <w:pStyle w:val="BodyText"/>
        <w:spacing w:before="18"/>
        <w:rPr>
          <w:b/>
        </w:rPr>
      </w:pPr>
    </w:p>
    <w:p>
      <w:pPr>
        <w:pStyle w:val="Heading1"/>
        <w:spacing w:line="504" w:lineRule="auto"/>
        <w:ind w:left="7" w:right="38"/>
      </w:pPr>
      <w:bookmarkStart w:name="_TOC_250023" w:id="53"/>
      <w:r>
        <w:rPr/>
        <w:t>THE</w:t>
      </w:r>
      <w:r>
        <w:rPr>
          <w:spacing w:val="40"/>
        </w:rPr>
        <w:t> </w:t>
      </w:r>
      <w:r>
        <w:rPr/>
        <w:t>APPLICATION OF INTERNATIONAL HUMANITARIAN LAW IN PEACE</w:t>
      </w:r>
      <w:r>
        <w:rPr>
          <w:spacing w:val="80"/>
          <w:w w:val="105"/>
        </w:rPr>
        <w:t> </w:t>
      </w:r>
      <w:bookmarkEnd w:id="53"/>
      <w:r>
        <w:rPr>
          <w:w w:val="105"/>
        </w:rPr>
        <w:t>SUPPORT OPERATIONS AND THE ROLE OF MINUSMA</w:t>
      </w:r>
    </w:p>
    <w:p>
      <w:pPr>
        <w:pStyle w:val="BodyText"/>
        <w:rPr>
          <w:b/>
        </w:rPr>
      </w:pPr>
    </w:p>
    <w:p>
      <w:pPr>
        <w:pStyle w:val="BodyText"/>
        <w:spacing w:before="17"/>
        <w:rPr>
          <w:b/>
        </w:rPr>
      </w:pPr>
    </w:p>
    <w:p>
      <w:pPr>
        <w:pStyle w:val="Heading2"/>
        <w:numPr>
          <w:ilvl w:val="1"/>
          <w:numId w:val="13"/>
        </w:numPr>
        <w:tabs>
          <w:tab w:pos="821" w:val="left" w:leader="none"/>
        </w:tabs>
        <w:spacing w:line="240" w:lineRule="auto" w:before="0" w:after="0"/>
        <w:ind w:left="821" w:right="0" w:hanging="721"/>
        <w:jc w:val="left"/>
      </w:pPr>
      <w:bookmarkStart w:name="_TOC_250022" w:id="54"/>
      <w:bookmarkEnd w:id="54"/>
      <w:r>
        <w:rPr>
          <w:spacing w:val="-2"/>
          <w:w w:val="105"/>
        </w:rPr>
        <w:t>Introduction</w:t>
      </w:r>
    </w:p>
    <w:p>
      <w:pPr>
        <w:pStyle w:val="BodyText"/>
        <w:spacing w:before="18"/>
        <w:rPr>
          <w:b/>
        </w:rPr>
      </w:pPr>
    </w:p>
    <w:p>
      <w:pPr>
        <w:pStyle w:val="BodyText"/>
        <w:spacing w:line="501" w:lineRule="auto" w:before="1"/>
        <w:ind w:left="100" w:right="116" w:firstLine="720"/>
        <w:jc w:val="both"/>
      </w:pPr>
      <w:r>
        <w:rPr>
          <w:w w:val="105"/>
        </w:rPr>
        <w:t>International</w:t>
      </w:r>
      <w:r>
        <w:rPr>
          <w:w w:val="105"/>
        </w:rPr>
        <w:t> Humanitarian</w:t>
      </w:r>
      <w:r>
        <w:rPr>
          <w:w w:val="105"/>
        </w:rPr>
        <w:t> Law</w:t>
      </w:r>
      <w:r>
        <w:rPr>
          <w:w w:val="105"/>
        </w:rPr>
        <w:t> (IHL)</w:t>
      </w:r>
      <w:r>
        <w:rPr>
          <w:w w:val="105"/>
        </w:rPr>
        <w:t> is</w:t>
      </w:r>
      <w:r>
        <w:rPr>
          <w:w w:val="105"/>
        </w:rPr>
        <w:t> a</w:t>
      </w:r>
      <w:r>
        <w:rPr>
          <w:w w:val="105"/>
        </w:rPr>
        <w:t> universal</w:t>
      </w:r>
      <w:r>
        <w:rPr>
          <w:w w:val="105"/>
        </w:rPr>
        <w:t> law</w:t>
      </w:r>
      <w:r>
        <w:rPr>
          <w:w w:val="105"/>
        </w:rPr>
        <w:t> that</w:t>
      </w:r>
      <w:r>
        <w:rPr>
          <w:w w:val="105"/>
        </w:rPr>
        <w:t> has</w:t>
      </w:r>
      <w:r>
        <w:rPr>
          <w:w w:val="105"/>
        </w:rPr>
        <w:t> specifications</w:t>
      </w:r>
      <w:r>
        <w:rPr>
          <w:w w:val="105"/>
        </w:rPr>
        <w:t> and standards</w:t>
      </w:r>
      <w:r>
        <w:rPr>
          <w:spacing w:val="-5"/>
          <w:w w:val="105"/>
        </w:rPr>
        <w:t> </w:t>
      </w:r>
      <w:r>
        <w:rPr>
          <w:w w:val="105"/>
        </w:rPr>
        <w:t>which</w:t>
      </w:r>
      <w:r>
        <w:rPr>
          <w:spacing w:val="-10"/>
          <w:w w:val="105"/>
        </w:rPr>
        <w:t> </w:t>
      </w:r>
      <w:r>
        <w:rPr>
          <w:w w:val="105"/>
        </w:rPr>
        <w:t>are</w:t>
      </w:r>
      <w:r>
        <w:rPr>
          <w:spacing w:val="-11"/>
          <w:w w:val="105"/>
        </w:rPr>
        <w:t> </w:t>
      </w:r>
      <w:r>
        <w:rPr>
          <w:w w:val="105"/>
        </w:rPr>
        <w:t>used</w:t>
      </w:r>
      <w:r>
        <w:rPr>
          <w:spacing w:val="-3"/>
          <w:w w:val="105"/>
        </w:rPr>
        <w:t> </w:t>
      </w:r>
      <w:r>
        <w:rPr>
          <w:w w:val="105"/>
        </w:rPr>
        <w:t>to</w:t>
      </w:r>
      <w:r>
        <w:rPr>
          <w:spacing w:val="-10"/>
          <w:w w:val="105"/>
        </w:rPr>
        <w:t> </w:t>
      </w:r>
      <w:r>
        <w:rPr>
          <w:w w:val="105"/>
        </w:rPr>
        <w:t>judge</w:t>
      </w:r>
      <w:r>
        <w:rPr>
          <w:spacing w:val="-4"/>
          <w:w w:val="105"/>
        </w:rPr>
        <w:t> </w:t>
      </w:r>
      <w:r>
        <w:rPr>
          <w:w w:val="105"/>
        </w:rPr>
        <w:t>any</w:t>
      </w:r>
      <w:r>
        <w:rPr>
          <w:spacing w:val="-10"/>
          <w:w w:val="105"/>
        </w:rPr>
        <w:t> </w:t>
      </w:r>
      <w:r>
        <w:rPr>
          <w:w w:val="105"/>
        </w:rPr>
        <w:t>armed conflict</w:t>
      </w:r>
      <w:r>
        <w:rPr>
          <w:spacing w:val="-8"/>
          <w:w w:val="105"/>
        </w:rPr>
        <w:t> </w:t>
      </w:r>
      <w:r>
        <w:rPr>
          <w:w w:val="105"/>
        </w:rPr>
        <w:t>to</w:t>
      </w:r>
      <w:r>
        <w:rPr>
          <w:spacing w:val="-3"/>
          <w:w w:val="105"/>
        </w:rPr>
        <w:t> </w:t>
      </w:r>
      <w:r>
        <w:rPr>
          <w:w w:val="105"/>
        </w:rPr>
        <w:t>determine</w:t>
      </w:r>
      <w:r>
        <w:rPr>
          <w:spacing w:val="-4"/>
          <w:w w:val="105"/>
        </w:rPr>
        <w:t> </w:t>
      </w:r>
      <w:r>
        <w:rPr>
          <w:w w:val="105"/>
        </w:rPr>
        <w:t>whether the</w:t>
      </w:r>
      <w:r>
        <w:rPr>
          <w:spacing w:val="-4"/>
          <w:w w:val="105"/>
        </w:rPr>
        <w:t> </w:t>
      </w:r>
      <w:r>
        <w:rPr>
          <w:w w:val="105"/>
        </w:rPr>
        <w:t>tenets</w:t>
      </w:r>
      <w:r>
        <w:rPr>
          <w:spacing w:val="-5"/>
          <w:w w:val="105"/>
        </w:rPr>
        <w:t> </w:t>
      </w:r>
      <w:r>
        <w:rPr>
          <w:w w:val="105"/>
        </w:rPr>
        <w:t>of</w:t>
      </w:r>
      <w:r>
        <w:rPr>
          <w:spacing w:val="-14"/>
          <w:w w:val="105"/>
        </w:rPr>
        <w:t> </w:t>
      </w:r>
      <w:r>
        <w:rPr>
          <w:w w:val="105"/>
        </w:rPr>
        <w:t>the</w:t>
      </w:r>
      <w:r>
        <w:rPr>
          <w:spacing w:val="-4"/>
          <w:w w:val="105"/>
        </w:rPr>
        <w:t> </w:t>
      </w:r>
      <w:r>
        <w:rPr>
          <w:w w:val="105"/>
        </w:rPr>
        <w:t>law are</w:t>
      </w:r>
      <w:r>
        <w:rPr>
          <w:w w:val="105"/>
        </w:rPr>
        <w:t> being</w:t>
      </w:r>
      <w:r>
        <w:rPr>
          <w:w w:val="105"/>
        </w:rPr>
        <w:t> adhered</w:t>
      </w:r>
      <w:r>
        <w:rPr>
          <w:w w:val="105"/>
        </w:rPr>
        <w:t> to</w:t>
      </w:r>
      <w:r>
        <w:rPr>
          <w:w w:val="105"/>
        </w:rPr>
        <w:t> or not.</w:t>
      </w:r>
      <w:r>
        <w:rPr>
          <w:w w:val="105"/>
        </w:rPr>
        <w:t> In</w:t>
      </w:r>
      <w:r>
        <w:rPr>
          <w:w w:val="105"/>
        </w:rPr>
        <w:t> the</w:t>
      </w:r>
      <w:r>
        <w:rPr>
          <w:w w:val="105"/>
        </w:rPr>
        <w:t> words</w:t>
      </w:r>
      <w:r>
        <w:rPr>
          <w:w w:val="105"/>
        </w:rPr>
        <w:t> of</w:t>
      </w:r>
      <w:r>
        <w:rPr>
          <w:w w:val="105"/>
        </w:rPr>
        <w:t> Shraga</w:t>
      </w:r>
      <w:r>
        <w:rPr>
          <w:w w:val="105"/>
          <w:vertAlign w:val="superscript"/>
        </w:rPr>
        <w:t>1</w:t>
      </w:r>
      <w:r>
        <w:rPr>
          <w:w w:val="105"/>
          <w:vertAlign w:val="baseline"/>
        </w:rPr>
        <w:t> on</w:t>
      </w:r>
      <w:r>
        <w:rPr>
          <w:w w:val="105"/>
          <w:vertAlign w:val="baseline"/>
        </w:rPr>
        <w:t> the</w:t>
      </w:r>
      <w:r>
        <w:rPr>
          <w:w w:val="105"/>
          <w:vertAlign w:val="baseline"/>
        </w:rPr>
        <w:t> applicability</w:t>
      </w:r>
      <w:r>
        <w:rPr>
          <w:w w:val="105"/>
          <w:vertAlign w:val="baseline"/>
        </w:rPr>
        <w:t> of</w:t>
      </w:r>
      <w:r>
        <w:rPr>
          <w:w w:val="105"/>
          <w:vertAlign w:val="baseline"/>
        </w:rPr>
        <w:t> IHL</w:t>
      </w:r>
      <w:r>
        <w:rPr>
          <w:w w:val="105"/>
          <w:vertAlign w:val="baseline"/>
        </w:rPr>
        <w:t> in</w:t>
      </w:r>
      <w:r>
        <w:rPr>
          <w:w w:val="105"/>
          <w:vertAlign w:val="baseline"/>
        </w:rPr>
        <w:t> Peace Support Operations (PSO),</w:t>
      </w:r>
    </w:p>
    <w:p>
      <w:pPr>
        <w:pStyle w:val="BodyText"/>
        <w:spacing w:line="249" w:lineRule="auto"/>
        <w:ind w:left="821" w:right="748"/>
        <w:jc w:val="both"/>
      </w:pPr>
      <w:r>
        <w:rPr>
          <w:w w:val="105"/>
        </w:rPr>
        <w:t>Any</w:t>
      </w:r>
      <w:r>
        <w:rPr>
          <w:w w:val="105"/>
        </w:rPr>
        <w:t> discussion of the question</w:t>
      </w:r>
      <w:r>
        <w:rPr>
          <w:w w:val="105"/>
        </w:rPr>
        <w:t> of the applicability</w:t>
      </w:r>
      <w:r>
        <w:rPr>
          <w:w w:val="105"/>
        </w:rPr>
        <w:t> of IHL to</w:t>
      </w:r>
      <w:r>
        <w:rPr>
          <w:w w:val="105"/>
        </w:rPr>
        <w:t> UN</w:t>
      </w:r>
      <w:r>
        <w:rPr>
          <w:w w:val="105"/>
        </w:rPr>
        <w:t> peacekeeping forces</w:t>
      </w:r>
      <w:r>
        <w:rPr>
          <w:w w:val="105"/>
        </w:rPr>
        <w:t> must</w:t>
      </w:r>
      <w:r>
        <w:rPr>
          <w:w w:val="105"/>
        </w:rPr>
        <w:t> begin</w:t>
      </w:r>
      <w:r>
        <w:rPr>
          <w:w w:val="105"/>
        </w:rPr>
        <w:t> with</w:t>
      </w:r>
      <w:r>
        <w:rPr>
          <w:w w:val="105"/>
        </w:rPr>
        <w:t> the</w:t>
      </w:r>
      <w:r>
        <w:rPr>
          <w:w w:val="105"/>
        </w:rPr>
        <w:t> UN</w:t>
      </w:r>
      <w:r>
        <w:rPr>
          <w:w w:val="105"/>
        </w:rPr>
        <w:t> operation in 1950. At</w:t>
      </w:r>
      <w:r>
        <w:rPr>
          <w:w w:val="105"/>
        </w:rPr>
        <w:t> the</w:t>
      </w:r>
      <w:r>
        <w:rPr>
          <w:w w:val="105"/>
        </w:rPr>
        <w:t> request</w:t>
      </w:r>
      <w:r>
        <w:rPr>
          <w:w w:val="105"/>
        </w:rPr>
        <w:t> of the ICRC, that the parties to that conflict apply </w:t>
      </w:r>
      <w:r>
        <w:rPr>
          <w:i/>
          <w:w w:val="105"/>
        </w:rPr>
        <w:t>de facto </w:t>
      </w:r>
      <w:r>
        <w:rPr>
          <w:w w:val="105"/>
        </w:rPr>
        <w:t>the humanitarian principles of the Geneva Conventions</w:t>
      </w:r>
      <w:r>
        <w:rPr>
          <w:w w:val="105"/>
        </w:rPr>
        <w:t> which at the time of the request were not yet in</w:t>
      </w:r>
      <w:r>
        <w:rPr>
          <w:w w:val="105"/>
        </w:rPr>
        <w:t> force- the UN Force</w:t>
      </w:r>
      <w:r>
        <w:rPr>
          <w:spacing w:val="-7"/>
          <w:w w:val="105"/>
        </w:rPr>
        <w:t> </w:t>
      </w:r>
      <w:r>
        <w:rPr>
          <w:w w:val="105"/>
        </w:rPr>
        <w:t>Commander of</w:t>
      </w:r>
      <w:r>
        <w:rPr>
          <w:spacing w:val="-9"/>
          <w:w w:val="105"/>
        </w:rPr>
        <w:t> </w:t>
      </w:r>
      <w:r>
        <w:rPr>
          <w:w w:val="105"/>
        </w:rPr>
        <w:t>the</w:t>
      </w:r>
      <w:r>
        <w:rPr>
          <w:spacing w:val="-7"/>
          <w:w w:val="105"/>
        </w:rPr>
        <w:t> </w:t>
      </w:r>
      <w:r>
        <w:rPr>
          <w:w w:val="105"/>
        </w:rPr>
        <w:t>operation</w:t>
      </w:r>
      <w:r>
        <w:rPr>
          <w:spacing w:val="-6"/>
          <w:w w:val="105"/>
        </w:rPr>
        <w:t> </w:t>
      </w:r>
      <w:r>
        <w:rPr>
          <w:w w:val="105"/>
        </w:rPr>
        <w:t>replied</w:t>
      </w:r>
      <w:r>
        <w:rPr>
          <w:spacing w:val="-6"/>
          <w:w w:val="105"/>
        </w:rPr>
        <w:t> </w:t>
      </w:r>
      <w:r>
        <w:rPr>
          <w:w w:val="105"/>
        </w:rPr>
        <w:t>that while</w:t>
      </w:r>
      <w:r>
        <w:rPr>
          <w:spacing w:val="-7"/>
          <w:w w:val="105"/>
        </w:rPr>
        <w:t> </w:t>
      </w:r>
      <w:r>
        <w:rPr>
          <w:w w:val="105"/>
        </w:rPr>
        <w:t>his</w:t>
      </w:r>
      <w:r>
        <w:rPr>
          <w:spacing w:val="-8"/>
          <w:w w:val="105"/>
        </w:rPr>
        <w:t> </w:t>
      </w:r>
      <w:r>
        <w:rPr>
          <w:w w:val="105"/>
        </w:rPr>
        <w:t>instructions</w:t>
      </w:r>
      <w:r>
        <w:rPr>
          <w:spacing w:val="-1"/>
          <w:w w:val="105"/>
        </w:rPr>
        <w:t> </w:t>
      </w:r>
      <w:r>
        <w:rPr>
          <w:w w:val="105"/>
        </w:rPr>
        <w:t>were</w:t>
      </w:r>
      <w:r>
        <w:rPr>
          <w:spacing w:val="-7"/>
          <w:w w:val="105"/>
        </w:rPr>
        <w:t> </w:t>
      </w:r>
      <w:r>
        <w:rPr>
          <w:w w:val="105"/>
        </w:rPr>
        <w:t>to abide</w:t>
      </w:r>
      <w:r>
        <w:rPr>
          <w:w w:val="105"/>
        </w:rPr>
        <w:t> by</w:t>
      </w:r>
      <w:r>
        <w:rPr>
          <w:w w:val="105"/>
        </w:rPr>
        <w:t> the</w:t>
      </w:r>
      <w:r>
        <w:rPr>
          <w:w w:val="105"/>
        </w:rPr>
        <w:t> humanitarian</w:t>
      </w:r>
      <w:r>
        <w:rPr>
          <w:w w:val="105"/>
        </w:rPr>
        <w:t> principles</w:t>
      </w:r>
      <w:r>
        <w:rPr>
          <w:w w:val="105"/>
        </w:rPr>
        <w:t> of the</w:t>
      </w:r>
      <w:r>
        <w:rPr>
          <w:w w:val="105"/>
        </w:rPr>
        <w:t> 1949</w:t>
      </w:r>
      <w:r>
        <w:rPr>
          <w:w w:val="105"/>
        </w:rPr>
        <w:t> Geneva</w:t>
      </w:r>
      <w:r>
        <w:rPr>
          <w:w w:val="105"/>
        </w:rPr>
        <w:t> Conventions, particularly</w:t>
      </w:r>
      <w:r>
        <w:rPr>
          <w:spacing w:val="-11"/>
          <w:w w:val="105"/>
        </w:rPr>
        <w:t> </w:t>
      </w:r>
      <w:r>
        <w:rPr>
          <w:w w:val="105"/>
        </w:rPr>
        <w:t>Common</w:t>
      </w:r>
      <w:r>
        <w:rPr>
          <w:spacing w:val="-5"/>
          <w:w w:val="105"/>
        </w:rPr>
        <w:t> </w:t>
      </w:r>
      <w:r>
        <w:rPr>
          <w:w w:val="105"/>
        </w:rPr>
        <w:t>Article</w:t>
      </w:r>
      <w:r>
        <w:rPr>
          <w:spacing w:val="-12"/>
          <w:w w:val="105"/>
        </w:rPr>
        <w:t> </w:t>
      </w:r>
      <w:r>
        <w:rPr>
          <w:w w:val="105"/>
        </w:rPr>
        <w:t>3,</w:t>
      </w:r>
      <w:r>
        <w:rPr>
          <w:spacing w:val="-3"/>
          <w:w w:val="105"/>
        </w:rPr>
        <w:t> </w:t>
      </w:r>
      <w:r>
        <w:rPr>
          <w:w w:val="105"/>
        </w:rPr>
        <w:t>as</w:t>
      </w:r>
      <w:r>
        <w:rPr>
          <w:spacing w:val="-13"/>
          <w:w w:val="105"/>
        </w:rPr>
        <w:t> </w:t>
      </w:r>
      <w:r>
        <w:rPr>
          <w:w w:val="105"/>
        </w:rPr>
        <w:t>the</w:t>
      </w:r>
      <w:r>
        <w:rPr>
          <w:spacing w:val="-6"/>
          <w:w w:val="105"/>
        </w:rPr>
        <w:t> </w:t>
      </w:r>
      <w:r>
        <w:rPr>
          <w:w w:val="105"/>
        </w:rPr>
        <w:t>UN Commander,</w:t>
      </w:r>
      <w:r>
        <w:rPr>
          <w:spacing w:val="-3"/>
          <w:w w:val="105"/>
        </w:rPr>
        <w:t> </w:t>
      </w:r>
      <w:r>
        <w:rPr>
          <w:w w:val="105"/>
        </w:rPr>
        <w:t>he</w:t>
      </w:r>
      <w:r>
        <w:rPr>
          <w:spacing w:val="-6"/>
          <w:w w:val="105"/>
        </w:rPr>
        <w:t> </w:t>
      </w:r>
      <w:r>
        <w:rPr>
          <w:w w:val="105"/>
        </w:rPr>
        <w:t>could</w:t>
      </w:r>
      <w:r>
        <w:rPr>
          <w:spacing w:val="-5"/>
          <w:w w:val="105"/>
        </w:rPr>
        <w:t> </w:t>
      </w:r>
      <w:r>
        <w:rPr>
          <w:w w:val="105"/>
        </w:rPr>
        <w:t>not</w:t>
      </w:r>
      <w:r>
        <w:rPr>
          <w:spacing w:val="-9"/>
          <w:w w:val="105"/>
        </w:rPr>
        <w:t> </w:t>
      </w:r>
      <w:r>
        <w:rPr>
          <w:w w:val="105"/>
        </w:rPr>
        <w:t>undertake</w:t>
      </w:r>
      <w:r>
        <w:rPr>
          <w:spacing w:val="-12"/>
          <w:w w:val="105"/>
        </w:rPr>
        <w:t> </w:t>
      </w:r>
      <w:r>
        <w:rPr>
          <w:w w:val="105"/>
        </w:rPr>
        <w:t>to be bound by the detailed provisions of the four Geneva Conventions.</w:t>
      </w:r>
    </w:p>
    <w:p>
      <w:pPr>
        <w:pStyle w:val="BodyText"/>
        <w:spacing w:before="20"/>
      </w:pPr>
    </w:p>
    <w:p>
      <w:pPr>
        <w:pStyle w:val="BodyText"/>
        <w:spacing w:line="501" w:lineRule="auto"/>
        <w:ind w:left="100" w:right="124"/>
        <w:jc w:val="both"/>
      </w:pPr>
      <w:r>
        <w:rPr>
          <w:w w:val="105"/>
        </w:rPr>
        <w:t>Since</w:t>
      </w:r>
      <w:r>
        <w:rPr>
          <w:spacing w:val="-6"/>
          <w:w w:val="105"/>
        </w:rPr>
        <w:t> </w:t>
      </w:r>
      <w:r>
        <w:rPr>
          <w:w w:val="105"/>
        </w:rPr>
        <w:t>that period,</w:t>
      </w:r>
      <w:r>
        <w:rPr>
          <w:spacing w:val="-3"/>
          <w:w w:val="105"/>
        </w:rPr>
        <w:t> </w:t>
      </w:r>
      <w:r>
        <w:rPr>
          <w:w w:val="105"/>
        </w:rPr>
        <w:t>the</w:t>
      </w:r>
      <w:r>
        <w:rPr>
          <w:spacing w:val="-6"/>
          <w:w w:val="105"/>
        </w:rPr>
        <w:t> </w:t>
      </w:r>
      <w:r>
        <w:rPr>
          <w:w w:val="105"/>
        </w:rPr>
        <w:t>ICRC continued to draw the</w:t>
      </w:r>
      <w:r>
        <w:rPr>
          <w:spacing w:val="-6"/>
          <w:w w:val="105"/>
        </w:rPr>
        <w:t> </w:t>
      </w:r>
      <w:r>
        <w:rPr>
          <w:w w:val="105"/>
        </w:rPr>
        <w:t>attention of</w:t>
      </w:r>
      <w:r>
        <w:rPr>
          <w:spacing w:val="-8"/>
          <w:w w:val="105"/>
        </w:rPr>
        <w:t> </w:t>
      </w:r>
      <w:r>
        <w:rPr>
          <w:w w:val="105"/>
        </w:rPr>
        <w:t>the UN Secretary</w:t>
      </w:r>
      <w:r>
        <w:rPr>
          <w:spacing w:val="-5"/>
          <w:w w:val="105"/>
        </w:rPr>
        <w:t> </w:t>
      </w:r>
      <w:r>
        <w:rPr>
          <w:w w:val="105"/>
        </w:rPr>
        <w:t>General to the need</w:t>
      </w:r>
      <w:r>
        <w:rPr>
          <w:w w:val="105"/>
        </w:rPr>
        <w:t> for</w:t>
      </w:r>
      <w:r>
        <w:rPr>
          <w:w w:val="105"/>
        </w:rPr>
        <w:t> troop</w:t>
      </w:r>
      <w:r>
        <w:rPr>
          <w:w w:val="105"/>
        </w:rPr>
        <w:t> contributing</w:t>
      </w:r>
      <w:r>
        <w:rPr>
          <w:w w:val="105"/>
        </w:rPr>
        <w:t> countries</w:t>
      </w:r>
      <w:r>
        <w:rPr>
          <w:w w:val="105"/>
        </w:rPr>
        <w:t> (TCC)</w:t>
      </w:r>
      <w:r>
        <w:rPr>
          <w:w w:val="105"/>
        </w:rPr>
        <w:t> to</w:t>
      </w:r>
      <w:r>
        <w:rPr>
          <w:w w:val="105"/>
        </w:rPr>
        <w:t> have</w:t>
      </w:r>
      <w:r>
        <w:rPr>
          <w:w w:val="105"/>
        </w:rPr>
        <w:t> adequate</w:t>
      </w:r>
      <w:r>
        <w:rPr>
          <w:w w:val="105"/>
        </w:rPr>
        <w:t> instruction</w:t>
      </w:r>
      <w:r>
        <w:rPr>
          <w:w w:val="105"/>
        </w:rPr>
        <w:t> on</w:t>
      </w:r>
      <w:r>
        <w:rPr>
          <w:w w:val="105"/>
        </w:rPr>
        <w:t> IHL</w:t>
      </w:r>
      <w:r>
        <w:rPr>
          <w:w w:val="105"/>
        </w:rPr>
        <w:t> for</w:t>
      </w:r>
      <w:r>
        <w:rPr>
          <w:w w:val="105"/>
        </w:rPr>
        <w:t> troops earmarked</w:t>
      </w:r>
      <w:r>
        <w:rPr>
          <w:w w:val="105"/>
        </w:rPr>
        <w:t> for</w:t>
      </w:r>
      <w:r>
        <w:rPr>
          <w:w w:val="105"/>
        </w:rPr>
        <w:t> PSO.</w:t>
      </w:r>
      <w:r>
        <w:rPr>
          <w:w w:val="105"/>
          <w:vertAlign w:val="superscript"/>
        </w:rPr>
        <w:t>2</w:t>
      </w:r>
      <w:r>
        <w:rPr>
          <w:w w:val="105"/>
          <w:vertAlign w:val="baseline"/>
        </w:rPr>
        <w:t> With</w:t>
      </w:r>
      <w:r>
        <w:rPr>
          <w:w w:val="105"/>
          <w:vertAlign w:val="baseline"/>
        </w:rPr>
        <w:t> the</w:t>
      </w:r>
      <w:r>
        <w:rPr>
          <w:w w:val="105"/>
          <w:vertAlign w:val="baseline"/>
        </w:rPr>
        <w:t> coming</w:t>
      </w:r>
      <w:r>
        <w:rPr>
          <w:w w:val="105"/>
          <w:vertAlign w:val="baseline"/>
        </w:rPr>
        <w:t> into</w:t>
      </w:r>
      <w:r>
        <w:rPr>
          <w:w w:val="105"/>
          <w:vertAlign w:val="baseline"/>
        </w:rPr>
        <w:t> force</w:t>
      </w:r>
      <w:r>
        <w:rPr>
          <w:w w:val="105"/>
          <w:vertAlign w:val="baseline"/>
        </w:rPr>
        <w:t> of</w:t>
      </w:r>
      <w:r>
        <w:rPr>
          <w:w w:val="105"/>
          <w:vertAlign w:val="baseline"/>
        </w:rPr>
        <w:t> the</w:t>
      </w:r>
      <w:r>
        <w:rPr>
          <w:w w:val="105"/>
          <w:vertAlign w:val="baseline"/>
        </w:rPr>
        <w:t> Secretary</w:t>
      </w:r>
      <w:r>
        <w:rPr>
          <w:w w:val="105"/>
          <w:vertAlign w:val="baseline"/>
        </w:rPr>
        <w:t> General‘s</w:t>
      </w:r>
      <w:r>
        <w:rPr>
          <w:w w:val="105"/>
          <w:vertAlign w:val="baseline"/>
        </w:rPr>
        <w:t> Bulletin</w:t>
      </w:r>
      <w:r>
        <w:rPr>
          <w:w w:val="105"/>
          <w:vertAlign w:val="baseline"/>
        </w:rPr>
        <w:t> on</w:t>
      </w:r>
      <w:r>
        <w:rPr>
          <w:w w:val="105"/>
          <w:vertAlign w:val="baseline"/>
        </w:rPr>
        <w:t> the Observance by UN</w:t>
      </w:r>
      <w:r>
        <w:rPr>
          <w:w w:val="105"/>
          <w:vertAlign w:val="baseline"/>
        </w:rPr>
        <w:t> Forces of IHL on 6</w:t>
      </w:r>
      <w:r>
        <w:rPr>
          <w:w w:val="105"/>
          <w:vertAlign w:val="superscript"/>
        </w:rPr>
        <w:t>th</w:t>
      </w:r>
      <w:r>
        <w:rPr>
          <w:w w:val="105"/>
          <w:vertAlign w:val="baseline"/>
        </w:rPr>
        <w:t> August 1999, it became obvious that UN</w:t>
      </w:r>
      <w:r>
        <w:rPr>
          <w:w w:val="105"/>
          <w:vertAlign w:val="baseline"/>
        </w:rPr>
        <w:t> troops are under obligation</w:t>
      </w:r>
      <w:r>
        <w:rPr>
          <w:spacing w:val="-4"/>
          <w:w w:val="105"/>
          <w:vertAlign w:val="baseline"/>
        </w:rPr>
        <w:t> </w:t>
      </w:r>
      <w:r>
        <w:rPr>
          <w:w w:val="105"/>
          <w:vertAlign w:val="baseline"/>
        </w:rPr>
        <w:t>to strictly observe</w:t>
      </w:r>
      <w:r>
        <w:rPr>
          <w:spacing w:val="-5"/>
          <w:w w:val="105"/>
          <w:vertAlign w:val="baseline"/>
        </w:rPr>
        <w:t> </w:t>
      </w:r>
      <w:r>
        <w:rPr>
          <w:w w:val="105"/>
          <w:vertAlign w:val="baseline"/>
        </w:rPr>
        <w:t>the</w:t>
      </w:r>
      <w:r>
        <w:rPr>
          <w:spacing w:val="-5"/>
          <w:w w:val="105"/>
          <w:vertAlign w:val="baseline"/>
        </w:rPr>
        <w:t> </w:t>
      </w:r>
      <w:r>
        <w:rPr>
          <w:w w:val="105"/>
          <w:vertAlign w:val="baseline"/>
        </w:rPr>
        <w:t>provisions</w:t>
      </w:r>
      <w:r>
        <w:rPr>
          <w:spacing w:val="-6"/>
          <w:w w:val="105"/>
          <w:vertAlign w:val="baseline"/>
        </w:rPr>
        <w:t> </w:t>
      </w:r>
      <w:r>
        <w:rPr>
          <w:w w:val="105"/>
          <w:vertAlign w:val="baseline"/>
        </w:rPr>
        <w:t>of</w:t>
      </w:r>
      <w:r>
        <w:rPr>
          <w:spacing w:val="-7"/>
          <w:w w:val="105"/>
          <w:vertAlign w:val="baseline"/>
        </w:rPr>
        <w:t> </w:t>
      </w:r>
      <w:r>
        <w:rPr>
          <w:w w:val="105"/>
          <w:vertAlign w:val="baseline"/>
        </w:rPr>
        <w:t>IHL.</w:t>
      </w:r>
      <w:r>
        <w:rPr>
          <w:spacing w:val="-2"/>
          <w:w w:val="105"/>
          <w:vertAlign w:val="baseline"/>
        </w:rPr>
        <w:t> </w:t>
      </w:r>
      <w:r>
        <w:rPr>
          <w:w w:val="105"/>
          <w:vertAlign w:val="baseline"/>
        </w:rPr>
        <w:t>It is</w:t>
      </w:r>
      <w:r>
        <w:rPr>
          <w:spacing w:val="-6"/>
          <w:w w:val="105"/>
          <w:vertAlign w:val="baseline"/>
        </w:rPr>
        <w:t> </w:t>
      </w:r>
      <w:r>
        <w:rPr>
          <w:w w:val="105"/>
          <w:vertAlign w:val="baseline"/>
        </w:rPr>
        <w:t>only with</w:t>
      </w:r>
      <w:r>
        <w:rPr>
          <w:spacing w:val="-4"/>
          <w:w w:val="105"/>
          <w:vertAlign w:val="baseline"/>
        </w:rPr>
        <w:t> </w:t>
      </w:r>
      <w:r>
        <w:rPr>
          <w:w w:val="105"/>
          <w:vertAlign w:val="baseline"/>
        </w:rPr>
        <w:t>a yard</w:t>
      </w:r>
      <w:r>
        <w:rPr>
          <w:spacing w:val="-4"/>
          <w:w w:val="105"/>
          <w:vertAlign w:val="baseline"/>
        </w:rPr>
        <w:t> </w:t>
      </w:r>
      <w:r>
        <w:rPr>
          <w:w w:val="105"/>
          <w:vertAlign w:val="baseline"/>
        </w:rPr>
        <w:t>stick of</w:t>
      </w:r>
      <w:r>
        <w:rPr>
          <w:spacing w:val="-1"/>
          <w:w w:val="105"/>
          <w:vertAlign w:val="baseline"/>
        </w:rPr>
        <w:t> </w:t>
      </w:r>
      <w:r>
        <w:rPr>
          <w:w w:val="105"/>
          <w:vertAlign w:val="baseline"/>
        </w:rPr>
        <w:t>what</w:t>
      </w:r>
      <w:r>
        <w:rPr>
          <w:spacing w:val="-2"/>
          <w:w w:val="105"/>
          <w:vertAlign w:val="baseline"/>
        </w:rPr>
        <w:t> </w:t>
      </w:r>
      <w:r>
        <w:rPr>
          <w:w w:val="105"/>
          <w:vertAlign w:val="baseline"/>
        </w:rPr>
        <w:t>is the</w:t>
      </w:r>
      <w:r>
        <w:rPr>
          <w:spacing w:val="-6"/>
          <w:w w:val="105"/>
          <w:vertAlign w:val="baseline"/>
        </w:rPr>
        <w:t> </w:t>
      </w:r>
      <w:r>
        <w:rPr>
          <w:w w:val="105"/>
          <w:vertAlign w:val="baseline"/>
        </w:rPr>
        <w:t>ideal with</w:t>
      </w:r>
      <w:r>
        <w:rPr>
          <w:spacing w:val="-5"/>
          <w:w w:val="105"/>
          <w:vertAlign w:val="baseline"/>
        </w:rPr>
        <w:t> </w:t>
      </w:r>
      <w:r>
        <w:rPr>
          <w:w w:val="105"/>
          <w:vertAlign w:val="baseline"/>
        </w:rPr>
        <w:t>regard</w:t>
      </w:r>
      <w:r>
        <w:rPr>
          <w:spacing w:val="-5"/>
          <w:w w:val="105"/>
          <w:vertAlign w:val="baseline"/>
        </w:rPr>
        <w:t> </w:t>
      </w:r>
      <w:r>
        <w:rPr>
          <w:w w:val="105"/>
          <w:vertAlign w:val="baseline"/>
        </w:rPr>
        <w:t>to</w:t>
      </w:r>
      <w:r>
        <w:rPr>
          <w:spacing w:val="-5"/>
          <w:w w:val="105"/>
          <w:vertAlign w:val="baseline"/>
        </w:rPr>
        <w:t> </w:t>
      </w:r>
      <w:r>
        <w:rPr>
          <w:w w:val="105"/>
          <w:vertAlign w:val="baseline"/>
        </w:rPr>
        <w:t>IHL</w:t>
      </w:r>
      <w:r>
        <w:rPr>
          <w:spacing w:val="-3"/>
          <w:w w:val="105"/>
          <w:vertAlign w:val="baseline"/>
        </w:rPr>
        <w:t> </w:t>
      </w:r>
      <w:r>
        <w:rPr>
          <w:w w:val="105"/>
          <w:vertAlign w:val="baseline"/>
        </w:rPr>
        <w:t>that</w:t>
      </w:r>
      <w:r>
        <w:rPr>
          <w:spacing w:val="-3"/>
          <w:w w:val="105"/>
          <w:vertAlign w:val="baseline"/>
        </w:rPr>
        <w:t> </w:t>
      </w:r>
      <w:r>
        <w:rPr>
          <w:w w:val="105"/>
          <w:vertAlign w:val="baseline"/>
        </w:rPr>
        <w:t>one</w:t>
      </w:r>
      <w:r>
        <w:rPr>
          <w:spacing w:val="-6"/>
          <w:w w:val="105"/>
          <w:vertAlign w:val="baseline"/>
        </w:rPr>
        <w:t> </w:t>
      </w:r>
      <w:r>
        <w:rPr>
          <w:w w:val="105"/>
          <w:vertAlign w:val="baseline"/>
        </w:rPr>
        <w:t>can</w:t>
      </w:r>
      <w:r>
        <w:rPr>
          <w:spacing w:val="-5"/>
          <w:w w:val="105"/>
          <w:vertAlign w:val="baseline"/>
        </w:rPr>
        <w:t> </w:t>
      </w:r>
      <w:r>
        <w:rPr>
          <w:w w:val="105"/>
          <w:vertAlign w:val="baseline"/>
        </w:rPr>
        <w:t>measure</w:t>
      </w:r>
      <w:r>
        <w:rPr>
          <w:spacing w:val="-6"/>
          <w:w w:val="105"/>
          <w:vertAlign w:val="baseline"/>
        </w:rPr>
        <w:t> </w:t>
      </w:r>
      <w:r>
        <w:rPr>
          <w:w w:val="105"/>
          <w:vertAlign w:val="baseline"/>
        </w:rPr>
        <w:t>the</w:t>
      </w:r>
      <w:r>
        <w:rPr>
          <w:spacing w:val="-6"/>
          <w:w w:val="105"/>
          <w:vertAlign w:val="baseline"/>
        </w:rPr>
        <w:t> </w:t>
      </w:r>
      <w:r>
        <w:rPr>
          <w:w w:val="105"/>
          <w:vertAlign w:val="baseline"/>
        </w:rPr>
        <w:t>application</w:t>
      </w:r>
      <w:r>
        <w:rPr>
          <w:spacing w:val="-5"/>
          <w:w w:val="105"/>
          <w:vertAlign w:val="baseline"/>
        </w:rPr>
        <w:t> </w:t>
      </w:r>
      <w:r>
        <w:rPr>
          <w:w w:val="105"/>
          <w:vertAlign w:val="baseline"/>
        </w:rPr>
        <w:t>of</w:t>
      </w:r>
      <w:r>
        <w:rPr>
          <w:spacing w:val="-8"/>
          <w:w w:val="105"/>
          <w:vertAlign w:val="baseline"/>
        </w:rPr>
        <w:t> </w:t>
      </w:r>
      <w:r>
        <w:rPr>
          <w:w w:val="105"/>
          <w:vertAlign w:val="baseline"/>
        </w:rPr>
        <w:t>the same</w:t>
      </w:r>
      <w:r>
        <w:rPr>
          <w:spacing w:val="-6"/>
          <w:w w:val="105"/>
          <w:vertAlign w:val="baseline"/>
        </w:rPr>
        <w:t> </w:t>
      </w:r>
      <w:r>
        <w:rPr>
          <w:w w:val="105"/>
          <w:vertAlign w:val="baseline"/>
        </w:rPr>
        <w:t>law</w:t>
      </w:r>
      <w:r>
        <w:rPr>
          <w:spacing w:val="-7"/>
          <w:w w:val="105"/>
          <w:vertAlign w:val="baseline"/>
        </w:rPr>
        <w:t> </w:t>
      </w:r>
      <w:r>
        <w:rPr>
          <w:w w:val="105"/>
          <w:vertAlign w:val="baseline"/>
        </w:rPr>
        <w:t>in</w:t>
      </w:r>
      <w:r>
        <w:rPr>
          <w:spacing w:val="-5"/>
          <w:w w:val="105"/>
          <w:vertAlign w:val="baseline"/>
        </w:rPr>
        <w:t> </w:t>
      </w:r>
      <w:r>
        <w:rPr>
          <w:w w:val="105"/>
          <w:vertAlign w:val="baseline"/>
        </w:rPr>
        <w:t>Mali.</w:t>
      </w:r>
      <w:r>
        <w:rPr>
          <w:spacing w:val="40"/>
          <w:w w:val="105"/>
          <w:vertAlign w:val="baseline"/>
        </w:rPr>
        <w:t> </w:t>
      </w:r>
      <w:r>
        <w:rPr>
          <w:w w:val="105"/>
          <w:vertAlign w:val="baseline"/>
        </w:rPr>
        <w:t>This Chapter therefore</w:t>
      </w:r>
      <w:r>
        <w:rPr>
          <w:w w:val="105"/>
          <w:vertAlign w:val="baseline"/>
        </w:rPr>
        <w:t> discusses the broad</w:t>
      </w:r>
      <w:r>
        <w:rPr>
          <w:w w:val="105"/>
          <w:vertAlign w:val="baseline"/>
        </w:rPr>
        <w:t> conditions under</w:t>
      </w:r>
      <w:r>
        <w:rPr>
          <w:w w:val="105"/>
          <w:vertAlign w:val="baseline"/>
        </w:rPr>
        <w:t> which IHL</w:t>
      </w:r>
      <w:r>
        <w:rPr>
          <w:w w:val="105"/>
          <w:vertAlign w:val="baseline"/>
        </w:rPr>
        <w:t> applies</w:t>
      </w:r>
      <w:r>
        <w:rPr>
          <w:w w:val="105"/>
          <w:vertAlign w:val="baseline"/>
        </w:rPr>
        <w:t> to</w:t>
      </w:r>
      <w:r>
        <w:rPr>
          <w:w w:val="105"/>
          <w:vertAlign w:val="baseline"/>
        </w:rPr>
        <w:t> UN</w:t>
      </w:r>
      <w:r>
        <w:rPr>
          <w:w w:val="105"/>
          <w:vertAlign w:val="baseline"/>
        </w:rPr>
        <w:t> operations, the</w:t>
      </w:r>
      <w:r>
        <w:rPr>
          <w:spacing w:val="-4"/>
          <w:w w:val="105"/>
          <w:vertAlign w:val="baseline"/>
        </w:rPr>
        <w:t> </w:t>
      </w:r>
      <w:r>
        <w:rPr>
          <w:w w:val="105"/>
          <w:vertAlign w:val="baseline"/>
        </w:rPr>
        <w:t>principles</w:t>
      </w:r>
      <w:r>
        <w:rPr>
          <w:spacing w:val="-4"/>
          <w:w w:val="105"/>
          <w:vertAlign w:val="baseline"/>
        </w:rPr>
        <w:t> </w:t>
      </w:r>
      <w:r>
        <w:rPr>
          <w:w w:val="105"/>
          <w:vertAlign w:val="baseline"/>
        </w:rPr>
        <w:t>of</w:t>
      </w:r>
      <w:r>
        <w:rPr>
          <w:spacing w:val="-5"/>
          <w:w w:val="105"/>
          <w:vertAlign w:val="baseline"/>
        </w:rPr>
        <w:t> </w:t>
      </w:r>
      <w:r>
        <w:rPr>
          <w:w w:val="105"/>
          <w:vertAlign w:val="baseline"/>
        </w:rPr>
        <w:t>distinction</w:t>
      </w:r>
      <w:r>
        <w:rPr>
          <w:spacing w:val="-2"/>
          <w:w w:val="105"/>
          <w:vertAlign w:val="baseline"/>
        </w:rPr>
        <w:t> </w:t>
      </w:r>
      <w:r>
        <w:rPr>
          <w:w w:val="105"/>
          <w:vertAlign w:val="baseline"/>
        </w:rPr>
        <w:t>between</w:t>
      </w:r>
      <w:r>
        <w:rPr>
          <w:spacing w:val="-3"/>
          <w:w w:val="105"/>
          <w:vertAlign w:val="baseline"/>
        </w:rPr>
        <w:t> </w:t>
      </w:r>
      <w:r>
        <w:rPr>
          <w:w w:val="105"/>
          <w:vertAlign w:val="baseline"/>
        </w:rPr>
        <w:t>civilians</w:t>
      </w:r>
      <w:r>
        <w:rPr>
          <w:spacing w:val="-4"/>
          <w:w w:val="105"/>
          <w:vertAlign w:val="baseline"/>
        </w:rPr>
        <w:t> </w:t>
      </w:r>
      <w:r>
        <w:rPr>
          <w:w w:val="105"/>
          <w:vertAlign w:val="baseline"/>
        </w:rPr>
        <w:t>and</w:t>
      </w:r>
      <w:r>
        <w:rPr>
          <w:spacing w:val="-3"/>
          <w:w w:val="105"/>
          <w:vertAlign w:val="baseline"/>
        </w:rPr>
        <w:t> </w:t>
      </w:r>
      <w:r>
        <w:rPr>
          <w:w w:val="105"/>
          <w:vertAlign w:val="baseline"/>
        </w:rPr>
        <w:t>combatants</w:t>
      </w:r>
      <w:r>
        <w:rPr>
          <w:spacing w:val="-10"/>
          <w:w w:val="105"/>
          <w:vertAlign w:val="baseline"/>
        </w:rPr>
        <w:t> </w:t>
      </w:r>
      <w:r>
        <w:rPr>
          <w:w w:val="105"/>
          <w:vertAlign w:val="baseline"/>
        </w:rPr>
        <w:t>and</w:t>
      </w:r>
      <w:r>
        <w:rPr>
          <w:spacing w:val="-2"/>
          <w:w w:val="105"/>
          <w:vertAlign w:val="baseline"/>
        </w:rPr>
        <w:t> </w:t>
      </w:r>
      <w:r>
        <w:rPr>
          <w:w w:val="105"/>
          <w:vertAlign w:val="baseline"/>
        </w:rPr>
        <w:t>between</w:t>
      </w:r>
      <w:r>
        <w:rPr>
          <w:spacing w:val="-3"/>
          <w:w w:val="105"/>
          <w:vertAlign w:val="baseline"/>
        </w:rPr>
        <w:t> </w:t>
      </w:r>
      <w:r>
        <w:rPr>
          <w:w w:val="105"/>
          <w:vertAlign w:val="baseline"/>
        </w:rPr>
        <w:t>civilian</w:t>
      </w:r>
      <w:r>
        <w:rPr>
          <w:spacing w:val="-2"/>
          <w:w w:val="105"/>
          <w:vertAlign w:val="baseline"/>
        </w:rPr>
        <w:t> </w:t>
      </w:r>
      <w:r>
        <w:rPr>
          <w:w w:val="105"/>
          <w:vertAlign w:val="baseline"/>
        </w:rPr>
        <w:t>objects</w:t>
      </w:r>
      <w:r>
        <w:rPr>
          <w:spacing w:val="-10"/>
          <w:w w:val="105"/>
          <w:vertAlign w:val="baseline"/>
        </w:rPr>
        <w:t> </w:t>
      </w:r>
      <w:r>
        <w:rPr>
          <w:spacing w:val="-5"/>
          <w:w w:val="105"/>
          <w:vertAlign w:val="baseline"/>
        </w:rPr>
        <w:t>and</w:t>
      </w:r>
    </w:p>
    <w:p>
      <w:pPr>
        <w:pStyle w:val="BodyText"/>
        <w:spacing w:line="258" w:lineRule="exact"/>
        <w:ind w:left="100"/>
        <w:jc w:val="both"/>
      </w:pPr>
      <w:r>
        <w:rPr>
          <w:w w:val="105"/>
        </w:rPr>
        <w:t>military</w:t>
      </w:r>
      <w:r>
        <w:rPr>
          <w:spacing w:val="12"/>
          <w:w w:val="105"/>
        </w:rPr>
        <w:t> </w:t>
      </w:r>
      <w:r>
        <w:rPr>
          <w:w w:val="105"/>
        </w:rPr>
        <w:t>objectives.</w:t>
      </w:r>
      <w:r>
        <w:rPr>
          <w:spacing w:val="13"/>
          <w:w w:val="105"/>
        </w:rPr>
        <w:t> </w:t>
      </w:r>
      <w:r>
        <w:rPr>
          <w:w w:val="105"/>
        </w:rPr>
        <w:t>It</w:t>
      </w:r>
      <w:r>
        <w:rPr>
          <w:spacing w:val="14"/>
          <w:w w:val="105"/>
        </w:rPr>
        <w:t> </w:t>
      </w:r>
      <w:r>
        <w:rPr>
          <w:w w:val="105"/>
        </w:rPr>
        <w:t>equally</w:t>
      </w:r>
      <w:r>
        <w:rPr>
          <w:spacing w:val="12"/>
          <w:w w:val="105"/>
        </w:rPr>
        <w:t> </w:t>
      </w:r>
      <w:r>
        <w:rPr>
          <w:w w:val="105"/>
        </w:rPr>
        <w:t>discusses</w:t>
      </w:r>
      <w:r>
        <w:rPr>
          <w:spacing w:val="9"/>
          <w:w w:val="105"/>
        </w:rPr>
        <w:t> </w:t>
      </w:r>
      <w:r>
        <w:rPr>
          <w:w w:val="105"/>
        </w:rPr>
        <w:t>means</w:t>
      </w:r>
      <w:r>
        <w:rPr>
          <w:spacing w:val="10"/>
          <w:w w:val="105"/>
        </w:rPr>
        <w:t> </w:t>
      </w:r>
      <w:r>
        <w:rPr>
          <w:w w:val="105"/>
        </w:rPr>
        <w:t>and</w:t>
      </w:r>
      <w:r>
        <w:rPr>
          <w:spacing w:val="12"/>
          <w:w w:val="105"/>
        </w:rPr>
        <w:t> </w:t>
      </w:r>
      <w:r>
        <w:rPr>
          <w:w w:val="105"/>
        </w:rPr>
        <w:t>methods</w:t>
      </w:r>
      <w:r>
        <w:rPr>
          <w:spacing w:val="9"/>
          <w:w w:val="105"/>
        </w:rPr>
        <w:t> </w:t>
      </w:r>
      <w:r>
        <w:rPr>
          <w:w w:val="105"/>
        </w:rPr>
        <w:t>of</w:t>
      </w:r>
      <w:r>
        <w:rPr>
          <w:spacing w:val="15"/>
          <w:w w:val="105"/>
        </w:rPr>
        <w:t> </w:t>
      </w:r>
      <w:r>
        <w:rPr>
          <w:w w:val="105"/>
        </w:rPr>
        <w:t>warfare,</w:t>
      </w:r>
      <w:r>
        <w:rPr>
          <w:spacing w:val="13"/>
          <w:w w:val="105"/>
        </w:rPr>
        <w:t> </w:t>
      </w:r>
      <w:r>
        <w:rPr>
          <w:w w:val="105"/>
        </w:rPr>
        <w:t>treatment</w:t>
      </w:r>
      <w:r>
        <w:rPr>
          <w:spacing w:val="19"/>
          <w:w w:val="105"/>
        </w:rPr>
        <w:t> </w:t>
      </w:r>
      <w:r>
        <w:rPr>
          <w:w w:val="105"/>
        </w:rPr>
        <w:t>of</w:t>
      </w:r>
      <w:r>
        <w:rPr>
          <w:spacing w:val="9"/>
          <w:w w:val="105"/>
        </w:rPr>
        <w:t> </w:t>
      </w:r>
      <w:r>
        <w:rPr>
          <w:spacing w:val="-2"/>
          <w:w w:val="105"/>
        </w:rPr>
        <w:t>civilians</w:t>
      </w:r>
    </w:p>
    <w:p>
      <w:pPr>
        <w:pStyle w:val="BodyText"/>
        <w:rPr>
          <w:sz w:val="18"/>
        </w:rPr>
      </w:pPr>
      <w:r>
        <w:rPr/>
        <mc:AlternateContent>
          <mc:Choice Requires="wps">
            <w:drawing>
              <wp:anchor distT="0" distB="0" distL="0" distR="0" allowOverlap="1" layoutInCell="1" locked="0" behindDoc="1" simplePos="0" relativeHeight="487630848">
                <wp:simplePos x="0" y="0"/>
                <wp:positionH relativeFrom="page">
                  <wp:posOffset>915009</wp:posOffset>
                </wp:positionH>
                <wp:positionV relativeFrom="paragraph">
                  <wp:posOffset>147121</wp:posOffset>
                </wp:positionV>
                <wp:extent cx="1830070"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1.584384pt;width:144.07pt;height:.72003pt;mso-position-horizontal-relative:page;mso-position-vertical-relative:paragraph;z-index:-15685632;mso-wrap-distance-left:0;mso-wrap-distance-right:0" id="docshape98" filled="true" fillcolor="#000000" stroked="false">
                <v:fill type="solid"/>
                <w10:wrap type="topAndBottom"/>
              </v:rect>
            </w:pict>
          </mc:Fallback>
        </mc:AlternateContent>
      </w:r>
    </w:p>
    <w:p>
      <w:pPr>
        <w:spacing w:before="94"/>
        <w:ind w:left="100" w:right="228" w:firstLine="0"/>
        <w:jc w:val="left"/>
        <w:rPr>
          <w:sz w:val="20"/>
        </w:rPr>
      </w:pPr>
      <w:r>
        <w:rPr>
          <w:sz w:val="20"/>
          <w:vertAlign w:val="superscript"/>
        </w:rPr>
        <w:t>1</w:t>
      </w:r>
      <w:r>
        <w:rPr>
          <w:sz w:val="20"/>
          <w:vertAlign w:val="baseline"/>
        </w:rPr>
        <w:t>Shraga, D. (2008).―The Applicability</w:t>
      </w:r>
      <w:r>
        <w:rPr>
          <w:spacing w:val="-2"/>
          <w:sz w:val="20"/>
          <w:vertAlign w:val="baseline"/>
        </w:rPr>
        <w:t> </w:t>
      </w:r>
      <w:r>
        <w:rPr>
          <w:sz w:val="20"/>
          <w:vertAlign w:val="baseline"/>
        </w:rPr>
        <w:t>of International Humanitarian Law</w:t>
      </w:r>
      <w:r>
        <w:rPr>
          <w:spacing w:val="-5"/>
          <w:sz w:val="20"/>
          <w:vertAlign w:val="baseline"/>
        </w:rPr>
        <w:t> </w:t>
      </w:r>
      <w:r>
        <w:rPr>
          <w:sz w:val="20"/>
          <w:vertAlign w:val="baseline"/>
        </w:rPr>
        <w:t>to Peace Operations‖ </w:t>
      </w:r>
      <w:r>
        <w:rPr>
          <w:i/>
          <w:sz w:val="20"/>
          <w:vertAlign w:val="baseline"/>
        </w:rPr>
        <w:t>International Humanitarian Law</w:t>
      </w:r>
      <w:r>
        <w:rPr>
          <w:i/>
          <w:spacing w:val="-5"/>
          <w:sz w:val="20"/>
          <w:vertAlign w:val="baseline"/>
        </w:rPr>
        <w:t> </w:t>
      </w:r>
      <w:r>
        <w:rPr>
          <w:i/>
          <w:sz w:val="20"/>
          <w:vertAlign w:val="baseline"/>
        </w:rPr>
        <w:t>Human Rights and Peace</w:t>
      </w:r>
      <w:r>
        <w:rPr>
          <w:i/>
          <w:spacing w:val="-3"/>
          <w:sz w:val="20"/>
          <w:vertAlign w:val="baseline"/>
        </w:rPr>
        <w:t> </w:t>
      </w:r>
      <w:r>
        <w:rPr>
          <w:i/>
          <w:sz w:val="20"/>
          <w:vertAlign w:val="baseline"/>
        </w:rPr>
        <w:t>Operations. </w:t>
      </w:r>
      <w:r>
        <w:rPr>
          <w:sz w:val="20"/>
          <w:vertAlign w:val="baseline"/>
        </w:rPr>
        <w:t>31</w:t>
      </w:r>
      <w:r>
        <w:rPr>
          <w:sz w:val="20"/>
          <w:vertAlign w:val="superscript"/>
        </w:rPr>
        <w:t>st</w:t>
      </w:r>
      <w:r>
        <w:rPr>
          <w:sz w:val="20"/>
          <w:vertAlign w:val="baseline"/>
        </w:rPr>
        <w:t> Round Table</w:t>
      </w:r>
      <w:r>
        <w:rPr>
          <w:spacing w:val="-3"/>
          <w:sz w:val="20"/>
          <w:vertAlign w:val="baseline"/>
        </w:rPr>
        <w:t> </w:t>
      </w:r>
      <w:r>
        <w:rPr>
          <w:sz w:val="20"/>
          <w:vertAlign w:val="baseline"/>
        </w:rPr>
        <w:t>on Current Problems of International Humanitarian Law,</w:t>
      </w:r>
      <w:r>
        <w:rPr>
          <w:spacing w:val="-4"/>
          <w:sz w:val="20"/>
          <w:vertAlign w:val="baseline"/>
        </w:rPr>
        <w:t> </w:t>
      </w:r>
      <w:r>
        <w:rPr>
          <w:sz w:val="20"/>
          <w:vertAlign w:val="baseline"/>
        </w:rPr>
        <w:t>published</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40"/>
          <w:sz w:val="20"/>
          <w:vertAlign w:val="baseline"/>
        </w:rPr>
        <w:t> </w:t>
      </w:r>
      <w:r>
        <w:rPr>
          <w:sz w:val="20"/>
          <w:vertAlign w:val="baseline"/>
        </w:rPr>
        <w:t>Journal</w:t>
      </w:r>
      <w:r>
        <w:rPr>
          <w:spacing w:val="-3"/>
          <w:sz w:val="20"/>
          <w:vertAlign w:val="baseline"/>
        </w:rPr>
        <w:t> </w:t>
      </w:r>
      <w:r>
        <w:rPr>
          <w:sz w:val="20"/>
          <w:vertAlign w:val="baseline"/>
        </w:rPr>
        <w:t>of</w:t>
      </w:r>
      <w:r>
        <w:rPr>
          <w:spacing w:val="-6"/>
          <w:sz w:val="20"/>
          <w:vertAlign w:val="baseline"/>
        </w:rPr>
        <w:t> </w:t>
      </w:r>
      <w:r>
        <w:rPr>
          <w:sz w:val="20"/>
          <w:vertAlign w:val="baseline"/>
        </w:rPr>
        <w:t>International Humanitarian</w:t>
      </w:r>
      <w:r>
        <w:rPr>
          <w:spacing w:val="-4"/>
          <w:sz w:val="20"/>
          <w:vertAlign w:val="baseline"/>
        </w:rPr>
        <w:t> </w:t>
      </w:r>
      <w:r>
        <w:rPr>
          <w:sz w:val="20"/>
          <w:vertAlign w:val="baseline"/>
        </w:rPr>
        <w:t>Law,</w:t>
      </w:r>
      <w:r>
        <w:rPr>
          <w:spacing w:val="-4"/>
          <w:sz w:val="20"/>
          <w:vertAlign w:val="baseline"/>
        </w:rPr>
        <w:t> </w:t>
      </w:r>
      <w:r>
        <w:rPr>
          <w:sz w:val="20"/>
          <w:vertAlign w:val="baseline"/>
        </w:rPr>
        <w:t>Sanremo, 4-6</w:t>
      </w:r>
      <w:r>
        <w:rPr>
          <w:spacing w:val="-4"/>
          <w:sz w:val="20"/>
          <w:vertAlign w:val="baseline"/>
        </w:rPr>
        <w:t> </w:t>
      </w:r>
      <w:r>
        <w:rPr>
          <w:sz w:val="20"/>
          <w:vertAlign w:val="baseline"/>
        </w:rPr>
        <w:t>September.</w:t>
      </w:r>
      <w:r>
        <w:rPr>
          <w:spacing w:val="40"/>
          <w:sz w:val="20"/>
          <w:vertAlign w:val="baseline"/>
        </w:rPr>
        <w:t> </w:t>
      </w:r>
      <w:r>
        <w:rPr>
          <w:sz w:val="20"/>
          <w:vertAlign w:val="baseline"/>
        </w:rPr>
        <w:t>p.</w:t>
      </w:r>
      <w:r>
        <w:rPr>
          <w:spacing w:val="-4"/>
          <w:sz w:val="20"/>
          <w:vertAlign w:val="baseline"/>
        </w:rPr>
        <w:t> </w:t>
      </w:r>
      <w:r>
        <w:rPr>
          <w:sz w:val="20"/>
          <w:vertAlign w:val="baseline"/>
        </w:rPr>
        <w:t>82. </w:t>
      </w:r>
      <w:r>
        <w:rPr>
          <w:sz w:val="20"/>
          <w:vertAlign w:val="superscript"/>
        </w:rPr>
        <w:t>2</w:t>
      </w:r>
      <w:r>
        <w:rPr>
          <w:sz w:val="20"/>
          <w:vertAlign w:val="baseline"/>
        </w:rPr>
        <w:t> Ibid..</w:t>
      </w:r>
    </w:p>
    <w:p>
      <w:pPr>
        <w:spacing w:after="0"/>
        <w:jc w:val="left"/>
        <w:rPr>
          <w:sz w:val="20"/>
        </w:rPr>
        <w:sectPr>
          <w:pgSz w:w="11910" w:h="16850"/>
          <w:pgMar w:header="0" w:footer="1063" w:top="1920" w:bottom="1260" w:left="1340" w:right="1140"/>
        </w:sectPr>
      </w:pPr>
    </w:p>
    <w:p>
      <w:pPr>
        <w:pStyle w:val="BodyText"/>
        <w:spacing w:line="501" w:lineRule="auto" w:before="81"/>
        <w:ind w:left="100" w:right="123"/>
        <w:jc w:val="both"/>
      </w:pPr>
      <w:r>
        <w:rPr>
          <w:w w:val="105"/>
        </w:rPr>
        <w:t>and</w:t>
      </w:r>
      <w:r>
        <w:rPr>
          <w:w w:val="105"/>
        </w:rPr>
        <w:t> persons</w:t>
      </w:r>
      <w:r>
        <w:rPr>
          <w:i/>
          <w:w w:val="105"/>
        </w:rPr>
        <w:t>hors</w:t>
      </w:r>
      <w:r>
        <w:rPr>
          <w:i/>
          <w:w w:val="105"/>
        </w:rPr>
        <w:t> de</w:t>
      </w:r>
      <w:r>
        <w:rPr>
          <w:i/>
          <w:w w:val="105"/>
        </w:rPr>
        <w:t> combat</w:t>
      </w:r>
      <w:r>
        <w:rPr>
          <w:i/>
          <w:w w:val="105"/>
        </w:rPr>
        <w:t> </w:t>
      </w:r>
      <w:r>
        <w:rPr>
          <w:w w:val="105"/>
        </w:rPr>
        <w:t>(outside</w:t>
      </w:r>
      <w:r>
        <w:rPr>
          <w:w w:val="105"/>
        </w:rPr>
        <w:t> combat),</w:t>
      </w:r>
      <w:r>
        <w:rPr>
          <w:w w:val="105"/>
        </w:rPr>
        <w:t> treatment</w:t>
      </w:r>
      <w:r>
        <w:rPr>
          <w:w w:val="105"/>
        </w:rPr>
        <w:t> of</w:t>
      </w:r>
      <w:r>
        <w:rPr>
          <w:w w:val="105"/>
        </w:rPr>
        <w:t> detainees,</w:t>
      </w:r>
      <w:r>
        <w:rPr>
          <w:w w:val="105"/>
        </w:rPr>
        <w:t> protection</w:t>
      </w:r>
      <w:r>
        <w:rPr>
          <w:w w:val="105"/>
        </w:rPr>
        <w:t> of</w:t>
      </w:r>
      <w:r>
        <w:rPr>
          <w:w w:val="105"/>
        </w:rPr>
        <w:t> the wounded, the sick and medical and relief personnel. On the aspect of the role of MINUSMA </w:t>
      </w:r>
      <w:r>
        <w:rPr>
          <w:i/>
          <w:w w:val="105"/>
        </w:rPr>
        <w:t>vis-à-vis</w:t>
      </w:r>
      <w:r>
        <w:rPr>
          <w:i/>
          <w:w w:val="105"/>
        </w:rPr>
        <w:t> </w:t>
      </w:r>
      <w:r>
        <w:rPr>
          <w:w w:val="105"/>
        </w:rPr>
        <w:t>the</w:t>
      </w:r>
      <w:r>
        <w:rPr>
          <w:w w:val="105"/>
        </w:rPr>
        <w:t> application</w:t>
      </w:r>
      <w:r>
        <w:rPr>
          <w:w w:val="105"/>
        </w:rPr>
        <w:t> of</w:t>
      </w:r>
      <w:r>
        <w:rPr>
          <w:w w:val="105"/>
        </w:rPr>
        <w:t> IHL</w:t>
      </w:r>
      <w:r>
        <w:rPr>
          <w:w w:val="105"/>
        </w:rPr>
        <w:t> in</w:t>
      </w:r>
      <w:r>
        <w:rPr>
          <w:w w:val="105"/>
        </w:rPr>
        <w:t> Mali,</w:t>
      </w:r>
      <w:r>
        <w:rPr>
          <w:w w:val="105"/>
        </w:rPr>
        <w:t> this</w:t>
      </w:r>
      <w:r>
        <w:rPr>
          <w:w w:val="105"/>
        </w:rPr>
        <w:t> Chapter</w:t>
      </w:r>
      <w:r>
        <w:rPr>
          <w:w w:val="105"/>
        </w:rPr>
        <w:t> considers</w:t>
      </w:r>
      <w:r>
        <w:rPr>
          <w:w w:val="105"/>
        </w:rPr>
        <w:t> the</w:t>
      </w:r>
      <w:r>
        <w:rPr>
          <w:w w:val="105"/>
        </w:rPr>
        <w:t> Mandate,</w:t>
      </w:r>
      <w:r>
        <w:rPr>
          <w:w w:val="105"/>
        </w:rPr>
        <w:t> Rules</w:t>
      </w:r>
      <w:r>
        <w:rPr>
          <w:w w:val="105"/>
        </w:rPr>
        <w:t> of Engagement</w:t>
      </w:r>
      <w:r>
        <w:rPr>
          <w:w w:val="105"/>
        </w:rPr>
        <w:t> (ROE)</w:t>
      </w:r>
      <w:r>
        <w:rPr>
          <w:w w:val="105"/>
        </w:rPr>
        <w:t> and</w:t>
      </w:r>
      <w:r>
        <w:rPr>
          <w:w w:val="105"/>
        </w:rPr>
        <w:t> Standard</w:t>
      </w:r>
      <w:r>
        <w:rPr>
          <w:w w:val="105"/>
        </w:rPr>
        <w:t> Operating</w:t>
      </w:r>
      <w:r>
        <w:rPr>
          <w:w w:val="105"/>
        </w:rPr>
        <w:t> Procedures</w:t>
      </w:r>
      <w:r>
        <w:rPr>
          <w:w w:val="105"/>
        </w:rPr>
        <w:t> (SOP)</w:t>
      </w:r>
      <w:r>
        <w:rPr>
          <w:w w:val="105"/>
        </w:rPr>
        <w:t> of</w:t>
      </w:r>
      <w:r>
        <w:rPr>
          <w:w w:val="105"/>
        </w:rPr>
        <w:t> MINUSMA</w:t>
      </w:r>
      <w:r>
        <w:rPr>
          <w:w w:val="105"/>
        </w:rPr>
        <w:t> on</w:t>
      </w:r>
      <w:r>
        <w:rPr>
          <w:w w:val="105"/>
        </w:rPr>
        <w:t> detention, which</w:t>
      </w:r>
      <w:r>
        <w:rPr>
          <w:w w:val="105"/>
        </w:rPr>
        <w:t> are</w:t>
      </w:r>
      <w:r>
        <w:rPr>
          <w:w w:val="105"/>
        </w:rPr>
        <w:t> linked</w:t>
      </w:r>
      <w:r>
        <w:rPr>
          <w:w w:val="105"/>
        </w:rPr>
        <w:t> with</w:t>
      </w:r>
      <w:r>
        <w:rPr>
          <w:w w:val="105"/>
        </w:rPr>
        <w:t> the</w:t>
      </w:r>
      <w:r>
        <w:rPr>
          <w:w w:val="105"/>
        </w:rPr>
        <w:t> enforcement</w:t>
      </w:r>
      <w:r>
        <w:rPr>
          <w:w w:val="105"/>
        </w:rPr>
        <w:t> of</w:t>
      </w:r>
      <w:r>
        <w:rPr>
          <w:w w:val="105"/>
        </w:rPr>
        <w:t> IHL.</w:t>
      </w:r>
      <w:r>
        <w:rPr>
          <w:w w:val="105"/>
        </w:rPr>
        <w:t> This</w:t>
      </w:r>
      <w:r>
        <w:rPr>
          <w:w w:val="105"/>
        </w:rPr>
        <w:t> Chapter</w:t>
      </w:r>
      <w:r>
        <w:rPr>
          <w:w w:val="105"/>
        </w:rPr>
        <w:t> also</w:t>
      </w:r>
      <w:r>
        <w:rPr>
          <w:w w:val="105"/>
        </w:rPr>
        <w:t> discusses</w:t>
      </w:r>
      <w:r>
        <w:rPr>
          <w:w w:val="105"/>
        </w:rPr>
        <w:t> the</w:t>
      </w:r>
      <w:r>
        <w:rPr>
          <w:w w:val="105"/>
        </w:rPr>
        <w:t> difference between what</w:t>
      </w:r>
      <w:r>
        <w:rPr>
          <w:spacing w:val="-5"/>
          <w:w w:val="105"/>
        </w:rPr>
        <w:t> </w:t>
      </w:r>
      <w:r>
        <w:rPr>
          <w:w w:val="105"/>
        </w:rPr>
        <w:t>is</w:t>
      </w:r>
      <w:r>
        <w:rPr>
          <w:spacing w:val="-2"/>
          <w:w w:val="105"/>
        </w:rPr>
        <w:t> </w:t>
      </w:r>
      <w:r>
        <w:rPr>
          <w:w w:val="105"/>
        </w:rPr>
        <w:t>happening</w:t>
      </w:r>
      <w:r>
        <w:rPr>
          <w:spacing w:val="-6"/>
          <w:w w:val="105"/>
        </w:rPr>
        <w:t> </w:t>
      </w:r>
      <w:r>
        <w:rPr>
          <w:w w:val="105"/>
        </w:rPr>
        <w:t>in</w:t>
      </w:r>
      <w:r>
        <w:rPr>
          <w:spacing w:val="-6"/>
          <w:w w:val="105"/>
        </w:rPr>
        <w:t> </w:t>
      </w:r>
      <w:r>
        <w:rPr>
          <w:w w:val="105"/>
        </w:rPr>
        <w:t>MINUSMA</w:t>
      </w:r>
      <w:r>
        <w:rPr>
          <w:spacing w:val="-2"/>
          <w:w w:val="105"/>
        </w:rPr>
        <w:t> </w:t>
      </w:r>
      <w:r>
        <w:rPr>
          <w:w w:val="105"/>
        </w:rPr>
        <w:t>with</w:t>
      </w:r>
      <w:r>
        <w:rPr>
          <w:spacing w:val="-6"/>
          <w:w w:val="105"/>
        </w:rPr>
        <w:t> </w:t>
      </w:r>
      <w:r>
        <w:rPr>
          <w:w w:val="105"/>
        </w:rPr>
        <w:t>regard</w:t>
      </w:r>
      <w:r>
        <w:rPr>
          <w:spacing w:val="-6"/>
          <w:w w:val="105"/>
        </w:rPr>
        <w:t> </w:t>
      </w:r>
      <w:r>
        <w:rPr>
          <w:w w:val="105"/>
        </w:rPr>
        <w:t>to</w:t>
      </w:r>
      <w:r>
        <w:rPr>
          <w:spacing w:val="-6"/>
          <w:w w:val="105"/>
        </w:rPr>
        <w:t> </w:t>
      </w:r>
      <w:r>
        <w:rPr>
          <w:w w:val="105"/>
        </w:rPr>
        <w:t>the</w:t>
      </w:r>
      <w:r>
        <w:rPr>
          <w:spacing w:val="-7"/>
          <w:w w:val="105"/>
        </w:rPr>
        <w:t> </w:t>
      </w:r>
      <w:r>
        <w:rPr>
          <w:w w:val="105"/>
        </w:rPr>
        <w:t>application</w:t>
      </w:r>
      <w:r>
        <w:rPr>
          <w:spacing w:val="-6"/>
          <w:w w:val="105"/>
        </w:rPr>
        <w:t> </w:t>
      </w:r>
      <w:r>
        <w:rPr>
          <w:w w:val="105"/>
        </w:rPr>
        <w:t>of</w:t>
      </w:r>
      <w:r>
        <w:rPr>
          <w:spacing w:val="-3"/>
          <w:w w:val="105"/>
        </w:rPr>
        <w:t> </w:t>
      </w:r>
      <w:r>
        <w:rPr>
          <w:w w:val="105"/>
        </w:rPr>
        <w:t>IHL</w:t>
      </w:r>
      <w:r>
        <w:rPr>
          <w:spacing w:val="-5"/>
          <w:w w:val="105"/>
        </w:rPr>
        <w:t> </w:t>
      </w:r>
      <w:r>
        <w:rPr>
          <w:w w:val="105"/>
        </w:rPr>
        <w:t>compared</w:t>
      </w:r>
      <w:r>
        <w:rPr>
          <w:spacing w:val="-6"/>
          <w:w w:val="105"/>
        </w:rPr>
        <w:t> </w:t>
      </w:r>
      <w:r>
        <w:rPr>
          <w:w w:val="105"/>
        </w:rPr>
        <w:t>with the provisions of IHL.</w:t>
      </w:r>
    </w:p>
    <w:p>
      <w:pPr>
        <w:pStyle w:val="Heading2"/>
        <w:numPr>
          <w:ilvl w:val="1"/>
          <w:numId w:val="13"/>
        </w:numPr>
        <w:tabs>
          <w:tab w:pos="821" w:val="left" w:leader="none"/>
        </w:tabs>
        <w:spacing w:line="240" w:lineRule="auto" w:before="186" w:after="0"/>
        <w:ind w:left="821" w:right="0" w:hanging="721"/>
        <w:jc w:val="left"/>
      </w:pPr>
      <w:bookmarkStart w:name="_TOC_250021" w:id="55"/>
      <w:r>
        <w:rPr>
          <w:w w:val="105"/>
        </w:rPr>
        <w:t>Conditions</w:t>
      </w:r>
      <w:r>
        <w:rPr>
          <w:spacing w:val="-13"/>
          <w:w w:val="105"/>
        </w:rPr>
        <w:t> </w:t>
      </w:r>
      <w:r>
        <w:rPr>
          <w:w w:val="105"/>
        </w:rPr>
        <w:t>under</w:t>
      </w:r>
      <w:r>
        <w:rPr>
          <w:spacing w:val="-6"/>
          <w:w w:val="105"/>
        </w:rPr>
        <w:t> </w:t>
      </w:r>
      <w:r>
        <w:rPr>
          <w:w w:val="105"/>
        </w:rPr>
        <w:t>which</w:t>
      </w:r>
      <w:r>
        <w:rPr>
          <w:spacing w:val="-15"/>
          <w:w w:val="105"/>
        </w:rPr>
        <w:t> </w:t>
      </w:r>
      <w:r>
        <w:rPr>
          <w:w w:val="105"/>
        </w:rPr>
        <w:t>IHL</w:t>
      </w:r>
      <w:r>
        <w:rPr>
          <w:spacing w:val="-7"/>
          <w:w w:val="105"/>
        </w:rPr>
        <w:t> </w:t>
      </w:r>
      <w:r>
        <w:rPr>
          <w:w w:val="105"/>
        </w:rPr>
        <w:t>Applies</w:t>
      </w:r>
      <w:r>
        <w:rPr>
          <w:spacing w:val="-13"/>
          <w:w w:val="105"/>
        </w:rPr>
        <w:t> </w:t>
      </w:r>
      <w:r>
        <w:rPr>
          <w:w w:val="105"/>
        </w:rPr>
        <w:t>to</w:t>
      </w:r>
      <w:r>
        <w:rPr>
          <w:spacing w:val="-10"/>
          <w:w w:val="105"/>
        </w:rPr>
        <w:t> </w:t>
      </w:r>
      <w:r>
        <w:rPr>
          <w:w w:val="105"/>
        </w:rPr>
        <w:t>UN</w:t>
      </w:r>
      <w:r>
        <w:rPr>
          <w:spacing w:val="-6"/>
          <w:w w:val="105"/>
        </w:rPr>
        <w:t> </w:t>
      </w:r>
      <w:bookmarkEnd w:id="55"/>
      <w:r>
        <w:rPr>
          <w:spacing w:val="-2"/>
          <w:w w:val="105"/>
        </w:rPr>
        <w:t>Operations</w:t>
      </w:r>
    </w:p>
    <w:p>
      <w:pPr>
        <w:pStyle w:val="BodyText"/>
        <w:spacing w:before="18"/>
        <w:rPr>
          <w:b/>
        </w:rPr>
      </w:pPr>
    </w:p>
    <w:p>
      <w:pPr>
        <w:pStyle w:val="BodyText"/>
        <w:spacing w:line="501" w:lineRule="auto" w:before="1"/>
        <w:ind w:left="100" w:right="119" w:firstLine="720"/>
        <w:jc w:val="both"/>
      </w:pPr>
      <w:r>
        <w:rPr>
          <w:w w:val="105"/>
        </w:rPr>
        <w:t>The</w:t>
      </w:r>
      <w:r>
        <w:rPr>
          <w:w w:val="105"/>
        </w:rPr>
        <w:t> ICRC</w:t>
      </w:r>
      <w:r>
        <w:rPr>
          <w:w w:val="105"/>
        </w:rPr>
        <w:t> has</w:t>
      </w:r>
      <w:r>
        <w:rPr>
          <w:w w:val="105"/>
        </w:rPr>
        <w:t> however</w:t>
      </w:r>
      <w:r>
        <w:rPr>
          <w:w w:val="105"/>
        </w:rPr>
        <w:t> consistently</w:t>
      </w:r>
      <w:r>
        <w:rPr>
          <w:w w:val="105"/>
        </w:rPr>
        <w:t> underlined</w:t>
      </w:r>
      <w:r>
        <w:rPr>
          <w:w w:val="105"/>
        </w:rPr>
        <w:t> that</w:t>
      </w:r>
      <w:r>
        <w:rPr>
          <w:w w:val="105"/>
        </w:rPr>
        <w:t> IHL</w:t>
      </w:r>
      <w:r>
        <w:rPr>
          <w:w w:val="105"/>
        </w:rPr>
        <w:t> applicability</w:t>
      </w:r>
      <w:r>
        <w:rPr>
          <w:w w:val="105"/>
        </w:rPr>
        <w:t> depends</w:t>
      </w:r>
      <w:r>
        <w:rPr>
          <w:w w:val="105"/>
        </w:rPr>
        <w:t> upon circumstances</w:t>
      </w:r>
      <w:r>
        <w:rPr>
          <w:spacing w:val="-2"/>
          <w:w w:val="105"/>
        </w:rPr>
        <w:t> </w:t>
      </w:r>
      <w:r>
        <w:rPr>
          <w:w w:val="105"/>
        </w:rPr>
        <w:t>as well as</w:t>
      </w:r>
      <w:r>
        <w:rPr>
          <w:spacing w:val="-2"/>
          <w:w w:val="105"/>
        </w:rPr>
        <w:t> </w:t>
      </w:r>
      <w:r>
        <w:rPr>
          <w:w w:val="105"/>
        </w:rPr>
        <w:t>on fulfillment of certain conditions.</w:t>
      </w:r>
      <w:r>
        <w:rPr>
          <w:w w:val="105"/>
          <w:vertAlign w:val="superscript"/>
        </w:rPr>
        <w:t>3</w:t>
      </w:r>
      <w:r>
        <w:rPr>
          <w:w w:val="105"/>
          <w:vertAlign w:val="baseline"/>
        </w:rPr>
        <w:t> Furthermore, Ferraro</w:t>
      </w:r>
      <w:r>
        <w:rPr>
          <w:w w:val="105"/>
          <w:vertAlign w:val="superscript"/>
        </w:rPr>
        <w:t>4</w:t>
      </w:r>
      <w:r>
        <w:rPr>
          <w:w w:val="105"/>
          <w:vertAlign w:val="baseline"/>
        </w:rPr>
        <w:t> states</w:t>
      </w:r>
      <w:r>
        <w:rPr>
          <w:spacing w:val="-2"/>
          <w:w w:val="105"/>
          <w:vertAlign w:val="baseline"/>
        </w:rPr>
        <w:t> </w:t>
      </w:r>
      <w:r>
        <w:rPr>
          <w:w w:val="105"/>
          <w:vertAlign w:val="baseline"/>
        </w:rPr>
        <w:t>that IHL would govern the activities of a</w:t>
      </w:r>
      <w:r>
        <w:rPr>
          <w:w w:val="105"/>
          <w:vertAlign w:val="baseline"/>
        </w:rPr>
        <w:t> UN peace operation only if the UN</w:t>
      </w:r>
      <w:r>
        <w:rPr>
          <w:w w:val="105"/>
          <w:vertAlign w:val="baseline"/>
        </w:rPr>
        <w:t> forces participate in military</w:t>
      </w:r>
      <w:r>
        <w:rPr>
          <w:w w:val="105"/>
          <w:vertAlign w:val="baseline"/>
        </w:rPr>
        <w:t> action</w:t>
      </w:r>
      <w:r>
        <w:rPr>
          <w:w w:val="105"/>
          <w:vertAlign w:val="baseline"/>
        </w:rPr>
        <w:t> that</w:t>
      </w:r>
      <w:r>
        <w:rPr>
          <w:w w:val="105"/>
          <w:vertAlign w:val="baseline"/>
        </w:rPr>
        <w:t> reach</w:t>
      </w:r>
      <w:r>
        <w:rPr>
          <w:w w:val="105"/>
          <w:vertAlign w:val="baseline"/>
        </w:rPr>
        <w:t> the</w:t>
      </w:r>
      <w:r>
        <w:rPr>
          <w:w w:val="105"/>
          <w:vertAlign w:val="baseline"/>
        </w:rPr>
        <w:t> threshold</w:t>
      </w:r>
      <w:r>
        <w:rPr>
          <w:w w:val="105"/>
          <w:vertAlign w:val="baseline"/>
        </w:rPr>
        <w:t> of</w:t>
      </w:r>
      <w:r>
        <w:rPr>
          <w:w w:val="105"/>
          <w:vertAlign w:val="baseline"/>
        </w:rPr>
        <w:t> an</w:t>
      </w:r>
      <w:r>
        <w:rPr>
          <w:w w:val="105"/>
          <w:vertAlign w:val="baseline"/>
        </w:rPr>
        <w:t> armed</w:t>
      </w:r>
      <w:r>
        <w:rPr>
          <w:w w:val="105"/>
          <w:vertAlign w:val="baseline"/>
        </w:rPr>
        <w:t> conflict,</w:t>
      </w:r>
      <w:r>
        <w:rPr>
          <w:w w:val="105"/>
          <w:vertAlign w:val="baseline"/>
        </w:rPr>
        <w:t> be</w:t>
      </w:r>
      <w:r>
        <w:rPr>
          <w:w w:val="105"/>
          <w:vertAlign w:val="baseline"/>
        </w:rPr>
        <w:t> it</w:t>
      </w:r>
      <w:r>
        <w:rPr>
          <w:w w:val="105"/>
          <w:vertAlign w:val="baseline"/>
        </w:rPr>
        <w:t> international</w:t>
      </w:r>
      <w:r>
        <w:rPr>
          <w:w w:val="105"/>
          <w:vertAlign w:val="baseline"/>
        </w:rPr>
        <w:t> or</w:t>
      </w:r>
      <w:r>
        <w:rPr>
          <w:w w:val="105"/>
          <w:vertAlign w:val="baseline"/>
        </w:rPr>
        <w:t> non- international. Most of</w:t>
      </w:r>
      <w:r>
        <w:rPr>
          <w:spacing w:val="-3"/>
          <w:w w:val="105"/>
          <w:vertAlign w:val="baseline"/>
        </w:rPr>
        <w:t> </w:t>
      </w:r>
      <w:r>
        <w:rPr>
          <w:w w:val="105"/>
          <w:vertAlign w:val="baseline"/>
        </w:rPr>
        <w:t>the PSOs now are in non-international armed conflict (NIAC) situations involving state</w:t>
      </w:r>
      <w:r>
        <w:rPr>
          <w:spacing w:val="-5"/>
          <w:w w:val="105"/>
          <w:vertAlign w:val="baseline"/>
        </w:rPr>
        <w:t> </w:t>
      </w:r>
      <w:r>
        <w:rPr>
          <w:w w:val="105"/>
          <w:vertAlign w:val="baseline"/>
        </w:rPr>
        <w:t>and non-state</w:t>
      </w:r>
      <w:r>
        <w:rPr>
          <w:spacing w:val="-5"/>
          <w:w w:val="105"/>
          <w:vertAlign w:val="baseline"/>
        </w:rPr>
        <w:t> </w:t>
      </w:r>
      <w:r>
        <w:rPr>
          <w:w w:val="105"/>
          <w:vertAlign w:val="baseline"/>
        </w:rPr>
        <w:t>armed</w:t>
      </w:r>
      <w:r>
        <w:rPr>
          <w:spacing w:val="-4"/>
          <w:w w:val="105"/>
          <w:vertAlign w:val="baseline"/>
        </w:rPr>
        <w:t> </w:t>
      </w:r>
      <w:r>
        <w:rPr>
          <w:w w:val="105"/>
          <w:vertAlign w:val="baseline"/>
        </w:rPr>
        <w:t>groups that</w:t>
      </w:r>
      <w:r>
        <w:rPr>
          <w:spacing w:val="-2"/>
          <w:w w:val="105"/>
          <w:vertAlign w:val="baseline"/>
        </w:rPr>
        <w:t> </w:t>
      </w:r>
      <w:r>
        <w:rPr>
          <w:w w:val="105"/>
          <w:vertAlign w:val="baseline"/>
        </w:rPr>
        <w:t>are very violent.</w:t>
      </w:r>
      <w:r>
        <w:rPr>
          <w:spacing w:val="-2"/>
          <w:w w:val="105"/>
          <w:vertAlign w:val="baseline"/>
        </w:rPr>
        <w:t> </w:t>
      </w:r>
      <w:r>
        <w:rPr>
          <w:w w:val="105"/>
          <w:vertAlign w:val="baseline"/>
        </w:rPr>
        <w:t>It</w:t>
      </w:r>
      <w:r>
        <w:rPr>
          <w:spacing w:val="-2"/>
          <w:w w:val="105"/>
          <w:vertAlign w:val="baseline"/>
        </w:rPr>
        <w:t> </w:t>
      </w:r>
      <w:r>
        <w:rPr>
          <w:w w:val="105"/>
          <w:vertAlign w:val="baseline"/>
        </w:rPr>
        <w:t>is</w:t>
      </w:r>
      <w:r>
        <w:rPr>
          <w:spacing w:val="-6"/>
          <w:w w:val="105"/>
          <w:vertAlign w:val="baseline"/>
        </w:rPr>
        <w:t> </w:t>
      </w:r>
      <w:r>
        <w:rPr>
          <w:w w:val="105"/>
          <w:vertAlign w:val="baseline"/>
        </w:rPr>
        <w:t>therefore</w:t>
      </w:r>
      <w:r>
        <w:rPr>
          <w:spacing w:val="-5"/>
          <w:w w:val="105"/>
          <w:vertAlign w:val="baseline"/>
        </w:rPr>
        <w:t> </w:t>
      </w:r>
      <w:r>
        <w:rPr>
          <w:w w:val="105"/>
          <w:vertAlign w:val="baseline"/>
        </w:rPr>
        <w:t>obvious</w:t>
      </w:r>
      <w:r>
        <w:rPr>
          <w:spacing w:val="-6"/>
          <w:w w:val="105"/>
          <w:vertAlign w:val="baseline"/>
        </w:rPr>
        <w:t> </w:t>
      </w:r>
      <w:r>
        <w:rPr>
          <w:w w:val="105"/>
          <w:vertAlign w:val="baseline"/>
        </w:rPr>
        <w:t>that</w:t>
      </w:r>
      <w:r>
        <w:rPr>
          <w:spacing w:val="-2"/>
          <w:w w:val="105"/>
          <w:vertAlign w:val="baseline"/>
        </w:rPr>
        <w:t> </w:t>
      </w:r>
      <w:r>
        <w:rPr>
          <w:w w:val="105"/>
          <w:vertAlign w:val="baseline"/>
        </w:rPr>
        <w:t>the threshold</w:t>
      </w:r>
      <w:r>
        <w:rPr>
          <w:w w:val="105"/>
          <w:vertAlign w:val="baseline"/>
        </w:rPr>
        <w:t> being</w:t>
      </w:r>
      <w:r>
        <w:rPr>
          <w:w w:val="105"/>
          <w:vertAlign w:val="baseline"/>
        </w:rPr>
        <w:t> referred</w:t>
      </w:r>
      <w:r>
        <w:rPr>
          <w:w w:val="105"/>
          <w:vertAlign w:val="baseline"/>
        </w:rPr>
        <w:t> to, by</w:t>
      </w:r>
      <w:r>
        <w:rPr>
          <w:w w:val="105"/>
          <w:vertAlign w:val="baseline"/>
        </w:rPr>
        <w:t> Ferraro</w:t>
      </w:r>
      <w:r>
        <w:rPr>
          <w:w w:val="105"/>
          <w:vertAlign w:val="baseline"/>
        </w:rPr>
        <w:t> is almost always attained in</w:t>
      </w:r>
      <w:r>
        <w:rPr>
          <w:w w:val="105"/>
          <w:vertAlign w:val="baseline"/>
        </w:rPr>
        <w:t> many</w:t>
      </w:r>
      <w:r>
        <w:rPr>
          <w:w w:val="105"/>
          <w:vertAlign w:val="baseline"/>
        </w:rPr>
        <w:t> current PSOs.</w:t>
      </w:r>
      <w:r>
        <w:rPr>
          <w:w w:val="105"/>
          <w:vertAlign w:val="baseline"/>
        </w:rPr>
        <w:t> The ICRC</w:t>
      </w:r>
      <w:r>
        <w:rPr>
          <w:w w:val="105"/>
          <w:vertAlign w:val="baseline"/>
        </w:rPr>
        <w:t> has</w:t>
      </w:r>
      <w:r>
        <w:rPr>
          <w:w w:val="105"/>
          <w:vertAlign w:val="baseline"/>
        </w:rPr>
        <w:t> even</w:t>
      </w:r>
      <w:r>
        <w:rPr>
          <w:w w:val="105"/>
          <w:vertAlign w:val="baseline"/>
        </w:rPr>
        <w:t> declared</w:t>
      </w:r>
      <w:r>
        <w:rPr>
          <w:w w:val="105"/>
          <w:vertAlign w:val="baseline"/>
        </w:rPr>
        <w:t> MINUSMA</w:t>
      </w:r>
      <w:r>
        <w:rPr>
          <w:w w:val="105"/>
          <w:vertAlign w:val="baseline"/>
        </w:rPr>
        <w:t> to</w:t>
      </w:r>
      <w:r>
        <w:rPr>
          <w:w w:val="105"/>
          <w:vertAlign w:val="baseline"/>
        </w:rPr>
        <w:t> be</w:t>
      </w:r>
      <w:r>
        <w:rPr>
          <w:w w:val="105"/>
          <w:vertAlign w:val="baseline"/>
        </w:rPr>
        <w:t> a</w:t>
      </w:r>
      <w:r>
        <w:rPr>
          <w:w w:val="105"/>
          <w:vertAlign w:val="baseline"/>
        </w:rPr>
        <w:t> party</w:t>
      </w:r>
      <w:r>
        <w:rPr>
          <w:w w:val="105"/>
          <w:vertAlign w:val="baseline"/>
        </w:rPr>
        <w:t> to</w:t>
      </w:r>
      <w:r>
        <w:rPr>
          <w:w w:val="105"/>
          <w:vertAlign w:val="baseline"/>
        </w:rPr>
        <w:t> the</w:t>
      </w:r>
      <w:r>
        <w:rPr>
          <w:w w:val="105"/>
          <w:vertAlign w:val="baseline"/>
        </w:rPr>
        <w:t> conflict</w:t>
      </w:r>
      <w:r>
        <w:rPr>
          <w:w w:val="105"/>
          <w:vertAlign w:val="baseline"/>
        </w:rPr>
        <w:t> in</w:t>
      </w:r>
      <w:r>
        <w:rPr>
          <w:w w:val="105"/>
          <w:vertAlign w:val="baseline"/>
        </w:rPr>
        <w:t> Mali</w:t>
      </w:r>
      <w:r>
        <w:rPr>
          <w:w w:val="105"/>
          <w:vertAlign w:val="baseline"/>
        </w:rPr>
        <w:t> with</w:t>
      </w:r>
      <w:r>
        <w:rPr>
          <w:w w:val="105"/>
          <w:vertAlign w:val="baseline"/>
        </w:rPr>
        <w:t> its</w:t>
      </w:r>
      <w:r>
        <w:rPr>
          <w:w w:val="105"/>
          <w:vertAlign w:val="baseline"/>
        </w:rPr>
        <w:t> attendant </w:t>
      </w:r>
      <w:r>
        <w:rPr>
          <w:spacing w:val="-2"/>
          <w:w w:val="105"/>
          <w:vertAlign w:val="baseline"/>
        </w:rPr>
        <w:t>dangers.</w:t>
      </w:r>
    </w:p>
    <w:p>
      <w:pPr>
        <w:pStyle w:val="BodyText"/>
        <w:spacing w:line="501" w:lineRule="auto"/>
        <w:ind w:left="100" w:right="122" w:firstLine="720"/>
        <w:jc w:val="both"/>
      </w:pPr>
      <w:r>
        <w:rPr>
          <w:w w:val="105"/>
        </w:rPr>
        <w:t>In</w:t>
      </w:r>
      <w:r>
        <w:rPr>
          <w:w w:val="105"/>
        </w:rPr>
        <w:t> the</w:t>
      </w:r>
      <w:r>
        <w:rPr>
          <w:w w:val="105"/>
        </w:rPr>
        <w:t> last</w:t>
      </w:r>
      <w:r>
        <w:rPr>
          <w:w w:val="105"/>
        </w:rPr>
        <w:t> 10</w:t>
      </w:r>
      <w:r>
        <w:rPr>
          <w:w w:val="105"/>
        </w:rPr>
        <w:t> years</w:t>
      </w:r>
      <w:r>
        <w:rPr>
          <w:w w:val="105"/>
        </w:rPr>
        <w:t> for</w:t>
      </w:r>
      <w:r>
        <w:rPr>
          <w:w w:val="105"/>
        </w:rPr>
        <w:t> instance,</w:t>
      </w:r>
      <w:r>
        <w:rPr>
          <w:w w:val="105"/>
        </w:rPr>
        <w:t> PSOs</w:t>
      </w:r>
      <w:r>
        <w:rPr>
          <w:w w:val="105"/>
        </w:rPr>
        <w:t> embarked</w:t>
      </w:r>
      <w:r>
        <w:rPr>
          <w:w w:val="105"/>
        </w:rPr>
        <w:t> upon</w:t>
      </w:r>
      <w:r>
        <w:rPr>
          <w:w w:val="105"/>
        </w:rPr>
        <w:t> by</w:t>
      </w:r>
      <w:r>
        <w:rPr>
          <w:w w:val="105"/>
        </w:rPr>
        <w:t> the</w:t>
      </w:r>
      <w:r>
        <w:rPr>
          <w:w w:val="105"/>
        </w:rPr>
        <w:t> UN</w:t>
      </w:r>
      <w:r>
        <w:rPr>
          <w:w w:val="105"/>
        </w:rPr>
        <w:t> have</w:t>
      </w:r>
      <w:r>
        <w:rPr>
          <w:w w:val="105"/>
        </w:rPr>
        <w:t> reached</w:t>
      </w:r>
      <w:r>
        <w:rPr>
          <w:w w:val="105"/>
        </w:rPr>
        <w:t> the threshold</w:t>
      </w:r>
      <w:r>
        <w:rPr>
          <w:w w:val="105"/>
        </w:rPr>
        <w:t> of armed</w:t>
      </w:r>
      <w:r>
        <w:rPr>
          <w:w w:val="105"/>
        </w:rPr>
        <w:t> conflict</w:t>
      </w:r>
      <w:r>
        <w:rPr>
          <w:w w:val="105"/>
        </w:rPr>
        <w:t> where the lives</w:t>
      </w:r>
      <w:r>
        <w:rPr>
          <w:w w:val="105"/>
        </w:rPr>
        <w:t> of civilians and</w:t>
      </w:r>
      <w:r>
        <w:rPr>
          <w:w w:val="105"/>
        </w:rPr>
        <w:t> those</w:t>
      </w:r>
      <w:r>
        <w:rPr>
          <w:w w:val="105"/>
        </w:rPr>
        <w:t> </w:t>
      </w:r>
      <w:r>
        <w:rPr>
          <w:i/>
          <w:w w:val="105"/>
        </w:rPr>
        <w:t>hors</w:t>
      </w:r>
      <w:r>
        <w:rPr>
          <w:i/>
          <w:w w:val="105"/>
        </w:rPr>
        <w:t> de</w:t>
      </w:r>
      <w:r>
        <w:rPr>
          <w:i/>
          <w:w w:val="105"/>
        </w:rPr>
        <w:t> combat</w:t>
      </w:r>
      <w:r>
        <w:rPr>
          <w:i/>
          <w:w w:val="105"/>
        </w:rPr>
        <w:t> </w:t>
      </w:r>
      <w:r>
        <w:rPr>
          <w:w w:val="105"/>
        </w:rPr>
        <w:t>have</w:t>
      </w:r>
      <w:r>
        <w:rPr>
          <w:w w:val="105"/>
        </w:rPr>
        <w:t> been constantly</w:t>
      </w:r>
      <w:r>
        <w:rPr>
          <w:w w:val="105"/>
        </w:rPr>
        <w:t> endangered.</w:t>
      </w:r>
      <w:r>
        <w:rPr>
          <w:w w:val="105"/>
        </w:rPr>
        <w:t> Some</w:t>
      </w:r>
      <w:r>
        <w:rPr>
          <w:w w:val="105"/>
        </w:rPr>
        <w:t> examples</w:t>
      </w:r>
      <w:r>
        <w:rPr>
          <w:w w:val="105"/>
        </w:rPr>
        <w:t> are</w:t>
      </w:r>
      <w:r>
        <w:rPr>
          <w:w w:val="105"/>
        </w:rPr>
        <w:t> the</w:t>
      </w:r>
      <w:r>
        <w:rPr>
          <w:w w:val="105"/>
        </w:rPr>
        <w:t> United</w:t>
      </w:r>
      <w:r>
        <w:rPr>
          <w:w w:val="105"/>
        </w:rPr>
        <w:t> Nations</w:t>
      </w:r>
      <w:r>
        <w:rPr>
          <w:w w:val="105"/>
        </w:rPr>
        <w:t> Mission</w:t>
      </w:r>
      <w:r>
        <w:rPr>
          <w:w w:val="105"/>
        </w:rPr>
        <w:t> in</w:t>
      </w:r>
      <w:r>
        <w:rPr>
          <w:w w:val="105"/>
        </w:rPr>
        <w:t> Central</w:t>
      </w:r>
      <w:r>
        <w:rPr>
          <w:w w:val="105"/>
        </w:rPr>
        <w:t> African Republic</w:t>
      </w:r>
      <w:r>
        <w:rPr>
          <w:w w:val="105"/>
        </w:rPr>
        <w:t> and</w:t>
      </w:r>
      <w:r>
        <w:rPr>
          <w:w w:val="105"/>
        </w:rPr>
        <w:t> Chad</w:t>
      </w:r>
      <w:r>
        <w:rPr>
          <w:w w:val="105"/>
        </w:rPr>
        <w:t> (MINURCAT),</w:t>
      </w:r>
      <w:r>
        <w:rPr>
          <w:w w:val="105"/>
        </w:rPr>
        <w:t> United</w:t>
      </w:r>
      <w:r>
        <w:rPr>
          <w:w w:val="105"/>
        </w:rPr>
        <w:t> Nations</w:t>
      </w:r>
      <w:r>
        <w:rPr>
          <w:w w:val="105"/>
        </w:rPr>
        <w:t> OrganisationStabilisation</w:t>
      </w:r>
      <w:r>
        <w:rPr>
          <w:w w:val="105"/>
        </w:rPr>
        <w:t> Mission</w:t>
      </w:r>
      <w:r>
        <w:rPr>
          <w:w w:val="105"/>
        </w:rPr>
        <w:t> in</w:t>
      </w:r>
      <w:r>
        <w:rPr>
          <w:w w:val="105"/>
        </w:rPr>
        <w:t> the Democratic Republic of</w:t>
      </w:r>
      <w:r>
        <w:rPr>
          <w:spacing w:val="-2"/>
          <w:w w:val="105"/>
        </w:rPr>
        <w:t> </w:t>
      </w:r>
      <w:r>
        <w:rPr>
          <w:w w:val="105"/>
        </w:rPr>
        <w:t>Congo</w:t>
      </w:r>
      <w:r>
        <w:rPr>
          <w:spacing w:val="-6"/>
          <w:w w:val="105"/>
        </w:rPr>
        <w:t> </w:t>
      </w:r>
      <w:r>
        <w:rPr>
          <w:w w:val="105"/>
        </w:rPr>
        <w:t>(MONUSCO).</w:t>
      </w:r>
      <w:r>
        <w:rPr>
          <w:spacing w:val="-4"/>
          <w:w w:val="105"/>
        </w:rPr>
        <w:t> </w:t>
      </w:r>
      <w:r>
        <w:rPr>
          <w:w w:val="105"/>
        </w:rPr>
        <w:t>Others</w:t>
      </w:r>
      <w:r>
        <w:rPr>
          <w:spacing w:val="-7"/>
          <w:w w:val="105"/>
        </w:rPr>
        <w:t> </w:t>
      </w:r>
      <w:r>
        <w:rPr>
          <w:w w:val="105"/>
        </w:rPr>
        <w:t>are United Nations</w:t>
      </w:r>
      <w:r>
        <w:rPr>
          <w:spacing w:val="-1"/>
          <w:w w:val="105"/>
        </w:rPr>
        <w:t> </w:t>
      </w:r>
      <w:r>
        <w:rPr>
          <w:w w:val="105"/>
        </w:rPr>
        <w:t>Organisation Interim Security</w:t>
      </w:r>
      <w:r>
        <w:rPr>
          <w:spacing w:val="12"/>
          <w:w w:val="105"/>
        </w:rPr>
        <w:t> </w:t>
      </w:r>
      <w:r>
        <w:rPr>
          <w:w w:val="105"/>
        </w:rPr>
        <w:t>Force</w:t>
      </w:r>
      <w:r>
        <w:rPr>
          <w:spacing w:val="11"/>
          <w:w w:val="105"/>
        </w:rPr>
        <w:t> </w:t>
      </w:r>
      <w:r>
        <w:rPr>
          <w:w w:val="105"/>
        </w:rPr>
        <w:t>for</w:t>
      </w:r>
      <w:r>
        <w:rPr>
          <w:spacing w:val="15"/>
          <w:w w:val="105"/>
        </w:rPr>
        <w:t> </w:t>
      </w:r>
      <w:r>
        <w:rPr>
          <w:w w:val="105"/>
        </w:rPr>
        <w:t>Abyei</w:t>
      </w:r>
      <w:r>
        <w:rPr>
          <w:spacing w:val="8"/>
          <w:w w:val="105"/>
        </w:rPr>
        <w:t> </w:t>
      </w:r>
      <w:r>
        <w:rPr>
          <w:w w:val="105"/>
        </w:rPr>
        <w:t>(UNISFA),</w:t>
      </w:r>
      <w:r>
        <w:rPr>
          <w:spacing w:val="14"/>
          <w:w w:val="105"/>
        </w:rPr>
        <w:t> </w:t>
      </w:r>
      <w:r>
        <w:rPr>
          <w:w w:val="105"/>
        </w:rPr>
        <w:t>United</w:t>
      </w:r>
      <w:r>
        <w:rPr>
          <w:spacing w:val="6"/>
          <w:w w:val="105"/>
        </w:rPr>
        <w:t> </w:t>
      </w:r>
      <w:r>
        <w:rPr>
          <w:w w:val="105"/>
        </w:rPr>
        <w:t>Nations</w:t>
      </w:r>
      <w:r>
        <w:rPr>
          <w:spacing w:val="16"/>
          <w:w w:val="105"/>
        </w:rPr>
        <w:t> </w:t>
      </w:r>
      <w:r>
        <w:rPr>
          <w:w w:val="105"/>
        </w:rPr>
        <w:t>Mission</w:t>
      </w:r>
      <w:r>
        <w:rPr>
          <w:spacing w:val="6"/>
          <w:w w:val="105"/>
        </w:rPr>
        <w:t> </w:t>
      </w:r>
      <w:r>
        <w:rPr>
          <w:w w:val="105"/>
        </w:rPr>
        <w:t>in</w:t>
      </w:r>
      <w:r>
        <w:rPr>
          <w:spacing w:val="5"/>
          <w:w w:val="105"/>
        </w:rPr>
        <w:t> </w:t>
      </w:r>
      <w:r>
        <w:rPr>
          <w:w w:val="105"/>
        </w:rPr>
        <w:t>the</w:t>
      </w:r>
      <w:r>
        <w:rPr>
          <w:spacing w:val="11"/>
          <w:w w:val="105"/>
        </w:rPr>
        <w:t> </w:t>
      </w:r>
      <w:r>
        <w:rPr>
          <w:w w:val="105"/>
        </w:rPr>
        <w:t>Republic</w:t>
      </w:r>
      <w:r>
        <w:rPr>
          <w:spacing w:val="12"/>
          <w:w w:val="105"/>
        </w:rPr>
        <w:t> </w:t>
      </w:r>
      <w:r>
        <w:rPr>
          <w:w w:val="105"/>
        </w:rPr>
        <w:t>of</w:t>
      </w:r>
      <w:r>
        <w:rPr>
          <w:spacing w:val="9"/>
          <w:w w:val="105"/>
        </w:rPr>
        <w:t> </w:t>
      </w:r>
      <w:r>
        <w:rPr>
          <w:w w:val="105"/>
        </w:rPr>
        <w:t>South</w:t>
      </w:r>
      <w:r>
        <w:rPr>
          <w:spacing w:val="5"/>
          <w:w w:val="105"/>
        </w:rPr>
        <w:t> </w:t>
      </w:r>
      <w:r>
        <w:rPr>
          <w:spacing w:val="-2"/>
          <w:w w:val="105"/>
        </w:rPr>
        <w:t>Sudan</w:t>
      </w:r>
    </w:p>
    <w:p>
      <w:pPr>
        <w:pStyle w:val="BodyText"/>
        <w:spacing w:before="2"/>
        <w:rPr>
          <w:sz w:val="20"/>
        </w:rPr>
      </w:pPr>
      <w:r>
        <w:rPr/>
        <mc:AlternateContent>
          <mc:Choice Requires="wps">
            <w:drawing>
              <wp:anchor distT="0" distB="0" distL="0" distR="0" allowOverlap="1" layoutInCell="1" locked="0" behindDoc="1" simplePos="0" relativeHeight="487631360">
                <wp:simplePos x="0" y="0"/>
                <wp:positionH relativeFrom="page">
                  <wp:posOffset>915009</wp:posOffset>
                </wp:positionH>
                <wp:positionV relativeFrom="paragraph">
                  <wp:posOffset>163174</wp:posOffset>
                </wp:positionV>
                <wp:extent cx="1830070"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2.848353pt;width:144.07pt;height:.72003pt;mso-position-horizontal-relative:page;mso-position-vertical-relative:paragraph;z-index:-15685120;mso-wrap-distance-left:0;mso-wrap-distance-right:0" id="docshape9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w:t>
      </w:r>
      <w:r>
        <w:rPr>
          <w:sz w:val="20"/>
          <w:vertAlign w:val="baseline"/>
        </w:rPr>
        <w:t>Ferraro,</w:t>
      </w:r>
      <w:r>
        <w:rPr>
          <w:spacing w:val="-13"/>
          <w:sz w:val="20"/>
          <w:vertAlign w:val="baseline"/>
        </w:rPr>
        <w:t> </w:t>
      </w:r>
      <w:r>
        <w:rPr>
          <w:sz w:val="20"/>
          <w:vertAlign w:val="baseline"/>
        </w:rPr>
        <w:t>T.</w:t>
      </w:r>
      <w:r>
        <w:rPr>
          <w:spacing w:val="-12"/>
          <w:sz w:val="20"/>
          <w:vertAlign w:val="baseline"/>
        </w:rPr>
        <w:t> </w:t>
      </w:r>
      <w:r>
        <w:rPr>
          <w:sz w:val="20"/>
          <w:vertAlign w:val="baseline"/>
        </w:rPr>
        <w:t>―International</w:t>
      </w:r>
      <w:r>
        <w:rPr>
          <w:spacing w:val="-11"/>
          <w:sz w:val="20"/>
          <w:vertAlign w:val="baseline"/>
        </w:rPr>
        <w:t> </w:t>
      </w:r>
      <w:r>
        <w:rPr>
          <w:sz w:val="20"/>
          <w:vertAlign w:val="baseline"/>
        </w:rPr>
        <w:t>Peace</w:t>
      </w:r>
      <w:r>
        <w:rPr>
          <w:spacing w:val="-13"/>
          <w:sz w:val="20"/>
          <w:vertAlign w:val="baseline"/>
        </w:rPr>
        <w:t> </w:t>
      </w:r>
      <w:r>
        <w:rPr>
          <w:sz w:val="20"/>
          <w:vertAlign w:val="baseline"/>
        </w:rPr>
        <w:t>Operations</w:t>
      </w:r>
      <w:r>
        <w:rPr>
          <w:spacing w:val="-11"/>
          <w:sz w:val="20"/>
          <w:vertAlign w:val="baseline"/>
        </w:rPr>
        <w:t> </w:t>
      </w:r>
      <w:r>
        <w:rPr>
          <w:sz w:val="20"/>
          <w:vertAlign w:val="baseline"/>
        </w:rPr>
        <w:t>and</w:t>
      </w:r>
      <w:r>
        <w:rPr>
          <w:spacing w:val="-12"/>
          <w:sz w:val="20"/>
          <w:vertAlign w:val="baseline"/>
        </w:rPr>
        <w:t> </w:t>
      </w:r>
      <w:r>
        <w:rPr>
          <w:sz w:val="20"/>
          <w:vertAlign w:val="baseline"/>
        </w:rPr>
        <w:t>International</w:t>
      </w:r>
      <w:r>
        <w:rPr>
          <w:spacing w:val="-11"/>
          <w:sz w:val="20"/>
          <w:vertAlign w:val="baseline"/>
        </w:rPr>
        <w:t> </w:t>
      </w:r>
      <w:r>
        <w:rPr>
          <w:sz w:val="20"/>
          <w:vertAlign w:val="baseline"/>
        </w:rPr>
        <w:t>Humanitarian</w:t>
      </w:r>
      <w:r>
        <w:rPr>
          <w:spacing w:val="-6"/>
          <w:sz w:val="20"/>
          <w:vertAlign w:val="baseline"/>
        </w:rPr>
        <w:t> </w:t>
      </w:r>
      <w:r>
        <w:rPr>
          <w:sz w:val="20"/>
          <w:vertAlign w:val="baseline"/>
        </w:rPr>
        <w:t>Law‖</w:t>
      </w:r>
      <w:r>
        <w:rPr>
          <w:spacing w:val="-3"/>
          <w:sz w:val="20"/>
          <w:vertAlign w:val="baseline"/>
        </w:rPr>
        <w:t> </w:t>
      </w:r>
      <w:r>
        <w:rPr>
          <w:i/>
          <w:sz w:val="20"/>
          <w:vertAlign w:val="baseline"/>
        </w:rPr>
        <w:t>Institute</w:t>
      </w:r>
      <w:r>
        <w:rPr>
          <w:i/>
          <w:spacing w:val="-13"/>
          <w:sz w:val="20"/>
          <w:vertAlign w:val="baseline"/>
        </w:rPr>
        <w:t> </w:t>
      </w:r>
      <w:r>
        <w:rPr>
          <w:i/>
          <w:sz w:val="20"/>
          <w:vertAlign w:val="baseline"/>
        </w:rPr>
        <w:t>of</w:t>
      </w:r>
      <w:r>
        <w:rPr>
          <w:i/>
          <w:spacing w:val="-10"/>
          <w:sz w:val="20"/>
          <w:vertAlign w:val="baseline"/>
        </w:rPr>
        <w:t> </w:t>
      </w:r>
      <w:r>
        <w:rPr>
          <w:i/>
          <w:sz w:val="20"/>
          <w:vertAlign w:val="baseline"/>
        </w:rPr>
        <w:t>International Humanitarian Law Journal, Rome, </w:t>
      </w:r>
      <w:r>
        <w:rPr>
          <w:sz w:val="20"/>
          <w:vertAlign w:val="baseline"/>
        </w:rPr>
        <w:t>27 March 2008, p.54.</w:t>
      </w:r>
    </w:p>
    <w:p>
      <w:pPr>
        <w:spacing w:before="1"/>
        <w:ind w:left="100" w:right="0" w:firstLine="0"/>
        <w:jc w:val="left"/>
        <w:rPr>
          <w:sz w:val="20"/>
        </w:rPr>
      </w:pPr>
      <w:r>
        <w:rPr>
          <w:sz w:val="20"/>
          <w:vertAlign w:val="superscript"/>
        </w:rPr>
        <w:t>4</w:t>
      </w:r>
      <w:r>
        <w:rPr>
          <w:spacing w:val="-1"/>
          <w:sz w:val="20"/>
          <w:vertAlign w:val="baseline"/>
        </w:rPr>
        <w:t> </w:t>
      </w:r>
      <w:r>
        <w:rPr>
          <w:spacing w:val="-2"/>
          <w:sz w:val="20"/>
          <w:vertAlign w:val="baseline"/>
        </w:rPr>
        <w:t>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7"/>
        <w:jc w:val="both"/>
      </w:pPr>
      <w:r>
        <w:rPr>
          <w:w w:val="105"/>
        </w:rPr>
        <w:t>(UNMISS)</w:t>
      </w:r>
      <w:r>
        <w:rPr>
          <w:w w:val="105"/>
        </w:rPr>
        <w:t> and</w:t>
      </w:r>
      <w:r>
        <w:rPr>
          <w:w w:val="105"/>
        </w:rPr>
        <w:t> United</w:t>
      </w:r>
      <w:r>
        <w:rPr>
          <w:w w:val="105"/>
        </w:rPr>
        <w:t> Nations</w:t>
      </w:r>
      <w:r>
        <w:rPr>
          <w:w w:val="105"/>
        </w:rPr>
        <w:t> Supervision</w:t>
      </w:r>
      <w:r>
        <w:rPr>
          <w:w w:val="105"/>
        </w:rPr>
        <w:t> Mission</w:t>
      </w:r>
      <w:r>
        <w:rPr>
          <w:w w:val="105"/>
        </w:rPr>
        <w:t> in</w:t>
      </w:r>
      <w:r>
        <w:rPr>
          <w:w w:val="105"/>
        </w:rPr>
        <w:t> Syria</w:t>
      </w:r>
      <w:r>
        <w:rPr>
          <w:w w:val="105"/>
        </w:rPr>
        <w:t> (UNSMIS).</w:t>
      </w:r>
      <w:r>
        <w:rPr>
          <w:w w:val="105"/>
        </w:rPr>
        <w:t> There</w:t>
      </w:r>
      <w:r>
        <w:rPr>
          <w:w w:val="105"/>
        </w:rPr>
        <w:t> are</w:t>
      </w:r>
      <w:r>
        <w:rPr>
          <w:w w:val="105"/>
        </w:rPr>
        <w:t> also</w:t>
      </w:r>
      <w:r>
        <w:rPr>
          <w:w w:val="105"/>
        </w:rPr>
        <w:t> the two</w:t>
      </w:r>
      <w:r>
        <w:rPr>
          <w:spacing w:val="-1"/>
          <w:w w:val="105"/>
        </w:rPr>
        <w:t> </w:t>
      </w:r>
      <w:r>
        <w:rPr>
          <w:w w:val="105"/>
        </w:rPr>
        <w:t>youngest missions</w:t>
      </w:r>
      <w:r>
        <w:rPr>
          <w:spacing w:val="-3"/>
          <w:w w:val="105"/>
        </w:rPr>
        <w:t> </w:t>
      </w:r>
      <w:r>
        <w:rPr>
          <w:w w:val="105"/>
        </w:rPr>
        <w:t>of United</w:t>
      </w:r>
      <w:r>
        <w:rPr>
          <w:spacing w:val="-1"/>
          <w:w w:val="105"/>
        </w:rPr>
        <w:t> </w:t>
      </w:r>
      <w:r>
        <w:rPr>
          <w:w w:val="105"/>
        </w:rPr>
        <w:t>Nations</w:t>
      </w:r>
      <w:r>
        <w:rPr>
          <w:spacing w:val="-3"/>
          <w:w w:val="105"/>
        </w:rPr>
        <w:t> </w:t>
      </w:r>
      <w:r>
        <w:rPr>
          <w:w w:val="105"/>
        </w:rPr>
        <w:t>Multidimensional Integrated</w:t>
      </w:r>
      <w:r>
        <w:rPr>
          <w:spacing w:val="-1"/>
          <w:w w:val="105"/>
        </w:rPr>
        <w:t> </w:t>
      </w:r>
      <w:r>
        <w:rPr>
          <w:w w:val="105"/>
        </w:rPr>
        <w:t>Stabilization</w:t>
      </w:r>
      <w:r>
        <w:rPr>
          <w:spacing w:val="-1"/>
          <w:w w:val="105"/>
        </w:rPr>
        <w:t> </w:t>
      </w:r>
      <w:r>
        <w:rPr>
          <w:w w:val="105"/>
        </w:rPr>
        <w:t>Mission</w:t>
      </w:r>
      <w:r>
        <w:rPr>
          <w:spacing w:val="-1"/>
          <w:w w:val="105"/>
        </w:rPr>
        <w:t> </w:t>
      </w:r>
      <w:r>
        <w:rPr>
          <w:w w:val="105"/>
        </w:rPr>
        <w:t>in Mali</w:t>
      </w:r>
      <w:r>
        <w:rPr>
          <w:w w:val="105"/>
        </w:rPr>
        <w:t> (MINUSMA)</w:t>
      </w:r>
      <w:r>
        <w:rPr>
          <w:w w:val="105"/>
        </w:rPr>
        <w:t> and</w:t>
      </w:r>
      <w:r>
        <w:rPr>
          <w:w w:val="105"/>
        </w:rPr>
        <w:t> United</w:t>
      </w:r>
      <w:r>
        <w:rPr>
          <w:w w:val="105"/>
        </w:rPr>
        <w:t> Nations</w:t>
      </w:r>
      <w:r>
        <w:rPr>
          <w:w w:val="105"/>
        </w:rPr>
        <w:t> Multidimensional</w:t>
      </w:r>
      <w:r>
        <w:rPr>
          <w:w w:val="105"/>
        </w:rPr>
        <w:t> Integrated</w:t>
      </w:r>
      <w:r>
        <w:rPr>
          <w:w w:val="105"/>
        </w:rPr>
        <w:t> Stabilization</w:t>
      </w:r>
      <w:r>
        <w:rPr>
          <w:w w:val="105"/>
        </w:rPr>
        <w:t> Mission</w:t>
      </w:r>
      <w:r>
        <w:rPr>
          <w:w w:val="105"/>
        </w:rPr>
        <w:t> in Central</w:t>
      </w:r>
      <w:r>
        <w:rPr>
          <w:w w:val="105"/>
        </w:rPr>
        <w:t> African</w:t>
      </w:r>
      <w:r>
        <w:rPr>
          <w:w w:val="105"/>
        </w:rPr>
        <w:t> Republic</w:t>
      </w:r>
      <w:r>
        <w:rPr>
          <w:w w:val="105"/>
        </w:rPr>
        <w:t> (MINUSCA).</w:t>
      </w:r>
      <w:r>
        <w:rPr>
          <w:w w:val="105"/>
          <w:vertAlign w:val="superscript"/>
        </w:rPr>
        <w:t>5</w:t>
      </w:r>
      <w:r>
        <w:rPr>
          <w:w w:val="105"/>
          <w:vertAlign w:val="baseline"/>
        </w:rPr>
        <w:t> These</w:t>
      </w:r>
      <w:r>
        <w:rPr>
          <w:w w:val="105"/>
          <w:vertAlign w:val="baseline"/>
        </w:rPr>
        <w:t> missions</w:t>
      </w:r>
      <w:r>
        <w:rPr>
          <w:w w:val="105"/>
          <w:vertAlign w:val="baseline"/>
        </w:rPr>
        <w:t> range</w:t>
      </w:r>
      <w:r>
        <w:rPr>
          <w:w w:val="105"/>
          <w:vertAlign w:val="baseline"/>
        </w:rPr>
        <w:t> between</w:t>
      </w:r>
      <w:r>
        <w:rPr>
          <w:w w:val="105"/>
          <w:vertAlign w:val="baseline"/>
        </w:rPr>
        <w:t> 2007</w:t>
      </w:r>
      <w:r>
        <w:rPr>
          <w:w w:val="105"/>
          <w:vertAlign w:val="baseline"/>
        </w:rPr>
        <w:t> and</w:t>
      </w:r>
      <w:r>
        <w:rPr>
          <w:w w:val="105"/>
          <w:vertAlign w:val="baseline"/>
        </w:rPr>
        <w:t> 2017.</w:t>
      </w:r>
      <w:r>
        <w:rPr>
          <w:w w:val="105"/>
          <w:vertAlign w:val="baseline"/>
        </w:rPr>
        <w:t> In view</w:t>
      </w:r>
      <w:r>
        <w:rPr>
          <w:w w:val="105"/>
          <w:vertAlign w:val="baseline"/>
        </w:rPr>
        <w:t> of the</w:t>
      </w:r>
      <w:r>
        <w:rPr>
          <w:w w:val="105"/>
          <w:vertAlign w:val="baseline"/>
        </w:rPr>
        <w:t> above,</w:t>
      </w:r>
      <w:r>
        <w:rPr>
          <w:w w:val="105"/>
          <w:vertAlign w:val="baseline"/>
        </w:rPr>
        <w:t> it</w:t>
      </w:r>
      <w:r>
        <w:rPr>
          <w:w w:val="105"/>
          <w:vertAlign w:val="baseline"/>
        </w:rPr>
        <w:t> is</w:t>
      </w:r>
      <w:r>
        <w:rPr>
          <w:w w:val="105"/>
          <w:vertAlign w:val="baseline"/>
        </w:rPr>
        <w:t> safe</w:t>
      </w:r>
      <w:r>
        <w:rPr>
          <w:w w:val="105"/>
          <w:vertAlign w:val="baseline"/>
        </w:rPr>
        <w:t> to</w:t>
      </w:r>
      <w:r>
        <w:rPr>
          <w:w w:val="105"/>
          <w:vertAlign w:val="baseline"/>
        </w:rPr>
        <w:t> hold</w:t>
      </w:r>
      <w:r>
        <w:rPr>
          <w:w w:val="105"/>
          <w:vertAlign w:val="baseline"/>
        </w:rPr>
        <w:t> the</w:t>
      </w:r>
      <w:r>
        <w:rPr>
          <w:w w:val="105"/>
          <w:vertAlign w:val="baseline"/>
        </w:rPr>
        <w:t> view</w:t>
      </w:r>
      <w:r>
        <w:rPr>
          <w:w w:val="105"/>
          <w:vertAlign w:val="baseline"/>
        </w:rPr>
        <w:t> that</w:t>
      </w:r>
      <w:r>
        <w:rPr>
          <w:w w:val="105"/>
          <w:vertAlign w:val="baseline"/>
        </w:rPr>
        <w:t> due</w:t>
      </w:r>
      <w:r>
        <w:rPr>
          <w:w w:val="105"/>
          <w:vertAlign w:val="baseline"/>
        </w:rPr>
        <w:t> to</w:t>
      </w:r>
      <w:r>
        <w:rPr>
          <w:w w:val="105"/>
          <w:vertAlign w:val="baseline"/>
        </w:rPr>
        <w:t> the</w:t>
      </w:r>
      <w:r>
        <w:rPr>
          <w:w w:val="105"/>
          <w:vertAlign w:val="baseline"/>
        </w:rPr>
        <w:t> level</w:t>
      </w:r>
      <w:r>
        <w:rPr>
          <w:w w:val="105"/>
          <w:vertAlign w:val="baseline"/>
        </w:rPr>
        <w:t> of</w:t>
      </w:r>
      <w:r>
        <w:rPr>
          <w:w w:val="105"/>
          <w:vertAlign w:val="baseline"/>
        </w:rPr>
        <w:t> violence</w:t>
      </w:r>
      <w:r>
        <w:rPr>
          <w:w w:val="105"/>
          <w:vertAlign w:val="baseline"/>
        </w:rPr>
        <w:t> in</w:t>
      </w:r>
      <w:r>
        <w:rPr>
          <w:w w:val="105"/>
          <w:vertAlign w:val="baseline"/>
        </w:rPr>
        <w:t> the</w:t>
      </w:r>
      <w:r>
        <w:rPr>
          <w:w w:val="105"/>
          <w:vertAlign w:val="baseline"/>
        </w:rPr>
        <w:t> armed conflicts</w:t>
      </w:r>
      <w:r>
        <w:rPr>
          <w:w w:val="105"/>
          <w:vertAlign w:val="baseline"/>
        </w:rPr>
        <w:t> within</w:t>
      </w:r>
      <w:r>
        <w:rPr>
          <w:w w:val="105"/>
          <w:vertAlign w:val="baseline"/>
        </w:rPr>
        <w:t> these</w:t>
      </w:r>
      <w:r>
        <w:rPr>
          <w:w w:val="105"/>
          <w:vertAlign w:val="baseline"/>
        </w:rPr>
        <w:t> current</w:t>
      </w:r>
      <w:r>
        <w:rPr>
          <w:w w:val="105"/>
          <w:vertAlign w:val="baseline"/>
        </w:rPr>
        <w:t> missions,</w:t>
      </w:r>
      <w:r>
        <w:rPr>
          <w:w w:val="105"/>
          <w:vertAlign w:val="baseline"/>
        </w:rPr>
        <w:t> especially</w:t>
      </w:r>
      <w:r>
        <w:rPr>
          <w:w w:val="105"/>
          <w:vertAlign w:val="baseline"/>
        </w:rPr>
        <w:t> in</w:t>
      </w:r>
      <w:r>
        <w:rPr>
          <w:w w:val="105"/>
          <w:vertAlign w:val="baseline"/>
        </w:rPr>
        <w:t> Mali,</w:t>
      </w:r>
      <w:r>
        <w:rPr>
          <w:w w:val="105"/>
          <w:vertAlign w:val="baseline"/>
        </w:rPr>
        <w:t> in</w:t>
      </w:r>
      <w:r>
        <w:rPr>
          <w:w w:val="105"/>
          <w:vertAlign w:val="baseline"/>
        </w:rPr>
        <w:t> addition</w:t>
      </w:r>
      <w:r>
        <w:rPr>
          <w:w w:val="105"/>
          <w:vertAlign w:val="baseline"/>
        </w:rPr>
        <w:t> to</w:t>
      </w:r>
      <w:r>
        <w:rPr>
          <w:w w:val="105"/>
          <w:vertAlign w:val="baseline"/>
        </w:rPr>
        <w:t> the</w:t>
      </w:r>
      <w:r>
        <w:rPr>
          <w:w w:val="105"/>
          <w:vertAlign w:val="baseline"/>
        </w:rPr>
        <w:t> directive</w:t>
      </w:r>
      <w:r>
        <w:rPr>
          <w:w w:val="105"/>
          <w:vertAlign w:val="baseline"/>
        </w:rPr>
        <w:t> in</w:t>
      </w:r>
      <w:r>
        <w:rPr>
          <w:w w:val="105"/>
          <w:vertAlign w:val="baseline"/>
        </w:rPr>
        <w:t> the Secretary General‘s Bulletin on the observance of IHL, the law applies to</w:t>
      </w:r>
      <w:r>
        <w:rPr>
          <w:w w:val="105"/>
          <w:vertAlign w:val="baseline"/>
        </w:rPr>
        <w:t> the UN</w:t>
      </w:r>
      <w:r>
        <w:rPr>
          <w:w w:val="105"/>
          <w:vertAlign w:val="baseline"/>
        </w:rPr>
        <w:t> Mission in Mali, hence the need to look at the specifications.</w:t>
      </w:r>
    </w:p>
    <w:p>
      <w:pPr>
        <w:pStyle w:val="Heading2"/>
        <w:numPr>
          <w:ilvl w:val="1"/>
          <w:numId w:val="13"/>
        </w:numPr>
        <w:tabs>
          <w:tab w:pos="821" w:val="left" w:leader="none"/>
        </w:tabs>
        <w:spacing w:line="240" w:lineRule="auto" w:before="0" w:after="0"/>
        <w:ind w:left="821" w:right="0" w:hanging="721"/>
        <w:jc w:val="left"/>
      </w:pPr>
      <w:bookmarkStart w:name="_TOC_250020" w:id="56"/>
      <w:r>
        <w:rPr>
          <w:w w:val="105"/>
        </w:rPr>
        <w:t>The</w:t>
      </w:r>
      <w:r>
        <w:rPr>
          <w:spacing w:val="-8"/>
          <w:w w:val="105"/>
        </w:rPr>
        <w:t> </w:t>
      </w:r>
      <w:r>
        <w:rPr>
          <w:w w:val="105"/>
        </w:rPr>
        <w:t>Beginning</w:t>
      </w:r>
      <w:r>
        <w:rPr>
          <w:spacing w:val="-6"/>
          <w:w w:val="105"/>
        </w:rPr>
        <w:t> </w:t>
      </w:r>
      <w:r>
        <w:rPr>
          <w:w w:val="105"/>
        </w:rPr>
        <w:t>and</w:t>
      </w:r>
      <w:r>
        <w:rPr>
          <w:spacing w:val="-5"/>
          <w:w w:val="105"/>
        </w:rPr>
        <w:t> </w:t>
      </w:r>
      <w:r>
        <w:rPr>
          <w:w w:val="105"/>
        </w:rPr>
        <w:t>End</w:t>
      </w:r>
      <w:r>
        <w:rPr>
          <w:spacing w:val="-12"/>
          <w:w w:val="105"/>
        </w:rPr>
        <w:t> </w:t>
      </w:r>
      <w:r>
        <w:rPr>
          <w:w w:val="105"/>
        </w:rPr>
        <w:t>of</w:t>
      </w:r>
      <w:r>
        <w:rPr>
          <w:spacing w:val="-9"/>
          <w:w w:val="105"/>
        </w:rPr>
        <w:t> </w:t>
      </w:r>
      <w:r>
        <w:rPr>
          <w:w w:val="105"/>
        </w:rPr>
        <w:t>IHL</w:t>
      </w:r>
      <w:r>
        <w:rPr>
          <w:spacing w:val="-3"/>
          <w:w w:val="105"/>
        </w:rPr>
        <w:t> </w:t>
      </w:r>
      <w:bookmarkEnd w:id="56"/>
      <w:r>
        <w:rPr>
          <w:spacing w:val="-2"/>
          <w:w w:val="105"/>
        </w:rPr>
        <w:t>Applicability</w:t>
      </w:r>
    </w:p>
    <w:p>
      <w:pPr>
        <w:pStyle w:val="BodyText"/>
        <w:spacing w:before="19"/>
        <w:rPr>
          <w:b/>
        </w:rPr>
      </w:pPr>
    </w:p>
    <w:p>
      <w:pPr>
        <w:pStyle w:val="BodyText"/>
        <w:spacing w:line="501" w:lineRule="auto"/>
        <w:ind w:left="100" w:right="115" w:firstLine="720"/>
        <w:jc w:val="both"/>
      </w:pPr>
      <w:r>
        <w:rPr>
          <w:w w:val="105"/>
        </w:rPr>
        <w:t>A</w:t>
      </w:r>
      <w:r>
        <w:rPr>
          <w:w w:val="105"/>
        </w:rPr>
        <w:t> threshold</w:t>
      </w:r>
      <w:r>
        <w:rPr>
          <w:w w:val="105"/>
        </w:rPr>
        <w:t> of</w:t>
      </w:r>
      <w:r>
        <w:rPr>
          <w:w w:val="105"/>
        </w:rPr>
        <w:t> armed</w:t>
      </w:r>
      <w:r>
        <w:rPr>
          <w:w w:val="105"/>
        </w:rPr>
        <w:t> conflict</w:t>
      </w:r>
      <w:r>
        <w:rPr>
          <w:w w:val="105"/>
        </w:rPr>
        <w:t> determined</w:t>
      </w:r>
      <w:r>
        <w:rPr>
          <w:w w:val="105"/>
        </w:rPr>
        <w:t> by</w:t>
      </w:r>
      <w:r>
        <w:rPr>
          <w:w w:val="105"/>
        </w:rPr>
        <w:t> facts</w:t>
      </w:r>
      <w:r>
        <w:rPr>
          <w:w w:val="105"/>
        </w:rPr>
        <w:t> on</w:t>
      </w:r>
      <w:r>
        <w:rPr>
          <w:w w:val="105"/>
        </w:rPr>
        <w:t> the</w:t>
      </w:r>
      <w:r>
        <w:rPr>
          <w:w w:val="105"/>
        </w:rPr>
        <w:t> ground</w:t>
      </w:r>
      <w:r>
        <w:rPr>
          <w:w w:val="105"/>
        </w:rPr>
        <w:t> triggers</w:t>
      </w:r>
      <w:r>
        <w:rPr>
          <w:w w:val="105"/>
        </w:rPr>
        <w:t> off IHL applicability. The ICRC holds the view that whether an armed conflict exists, and whether by extension IHL is applicable is assessed based on</w:t>
      </w:r>
      <w:r>
        <w:rPr>
          <w:w w:val="105"/>
        </w:rPr>
        <w:t> fulfillment of the criteria</w:t>
      </w:r>
      <w:r>
        <w:rPr>
          <w:w w:val="105"/>
        </w:rPr>
        <w:t> for armed</w:t>
      </w:r>
      <w:r>
        <w:rPr>
          <w:w w:val="105"/>
        </w:rPr>
        <w:t> conflict found in the relevant provisions of IHL, notably Articles 2 and 3 common to the 1949 Geneva Conventions.</w:t>
      </w:r>
      <w:r>
        <w:rPr>
          <w:w w:val="105"/>
          <w:vertAlign w:val="superscript"/>
        </w:rPr>
        <w:t>6</w:t>
      </w:r>
      <w:r>
        <w:rPr>
          <w:spacing w:val="-4"/>
          <w:w w:val="105"/>
          <w:vertAlign w:val="baseline"/>
        </w:rPr>
        <w:t> </w:t>
      </w:r>
      <w:r>
        <w:rPr>
          <w:w w:val="105"/>
          <w:vertAlign w:val="baseline"/>
        </w:rPr>
        <w:t>Under IHL,</w:t>
      </w:r>
      <w:r>
        <w:rPr>
          <w:spacing w:val="-6"/>
          <w:w w:val="105"/>
          <w:vertAlign w:val="baseline"/>
        </w:rPr>
        <w:t> </w:t>
      </w:r>
      <w:r>
        <w:rPr>
          <w:w w:val="105"/>
          <w:vertAlign w:val="baseline"/>
        </w:rPr>
        <w:t>international</w:t>
      </w:r>
      <w:r>
        <w:rPr>
          <w:spacing w:val="-6"/>
          <w:w w:val="105"/>
          <w:vertAlign w:val="baseline"/>
        </w:rPr>
        <w:t> </w:t>
      </w:r>
      <w:r>
        <w:rPr>
          <w:w w:val="105"/>
          <w:vertAlign w:val="baseline"/>
        </w:rPr>
        <w:t>armed</w:t>
      </w:r>
      <w:r>
        <w:rPr>
          <w:spacing w:val="-1"/>
          <w:w w:val="105"/>
          <w:vertAlign w:val="baseline"/>
        </w:rPr>
        <w:t> </w:t>
      </w:r>
      <w:r>
        <w:rPr>
          <w:w w:val="105"/>
          <w:vertAlign w:val="baseline"/>
        </w:rPr>
        <w:t>conflict (IAC) exists</w:t>
      </w:r>
      <w:r>
        <w:rPr>
          <w:spacing w:val="-3"/>
          <w:w w:val="105"/>
          <w:vertAlign w:val="baseline"/>
        </w:rPr>
        <w:t> </w:t>
      </w:r>
      <w:r>
        <w:rPr>
          <w:w w:val="105"/>
          <w:vertAlign w:val="baseline"/>
        </w:rPr>
        <w:t>whenever there</w:t>
      </w:r>
      <w:r>
        <w:rPr>
          <w:spacing w:val="-2"/>
          <w:w w:val="105"/>
          <w:vertAlign w:val="baseline"/>
        </w:rPr>
        <w:t> </w:t>
      </w:r>
      <w:r>
        <w:rPr>
          <w:w w:val="105"/>
          <w:vertAlign w:val="baseline"/>
        </w:rPr>
        <w:t>is</w:t>
      </w:r>
      <w:r>
        <w:rPr>
          <w:spacing w:val="-3"/>
          <w:w w:val="105"/>
          <w:vertAlign w:val="baseline"/>
        </w:rPr>
        <w:t> </w:t>
      </w:r>
      <w:r>
        <w:rPr>
          <w:w w:val="105"/>
          <w:vertAlign w:val="baseline"/>
        </w:rPr>
        <w:t>recourse to armed force between two or more states. The threshold for determining an IAC is therefore fairly low and the factors of intensity and duration are not usually considered.</w:t>
      </w:r>
      <w:r>
        <w:rPr>
          <w:w w:val="105"/>
          <w:vertAlign w:val="superscript"/>
        </w:rPr>
        <w:t>7</w:t>
      </w:r>
      <w:r>
        <w:rPr>
          <w:spacing w:val="40"/>
          <w:w w:val="105"/>
          <w:vertAlign w:val="baseline"/>
        </w:rPr>
        <w:t> </w:t>
      </w:r>
      <w:r>
        <w:rPr>
          <w:w w:val="105"/>
          <w:vertAlign w:val="baseline"/>
        </w:rPr>
        <w:t>With regard to non-international</w:t>
      </w:r>
      <w:r>
        <w:rPr>
          <w:w w:val="105"/>
          <w:vertAlign w:val="baseline"/>
        </w:rPr>
        <w:t> armed</w:t>
      </w:r>
      <w:r>
        <w:rPr>
          <w:w w:val="105"/>
          <w:vertAlign w:val="baseline"/>
        </w:rPr>
        <w:t> conflict</w:t>
      </w:r>
      <w:r>
        <w:rPr>
          <w:w w:val="105"/>
          <w:vertAlign w:val="baseline"/>
        </w:rPr>
        <w:t> (NIAC),</w:t>
      </w:r>
      <w:r>
        <w:rPr>
          <w:w w:val="105"/>
          <w:vertAlign w:val="baseline"/>
        </w:rPr>
        <w:t> like</w:t>
      </w:r>
      <w:r>
        <w:rPr>
          <w:w w:val="105"/>
          <w:vertAlign w:val="baseline"/>
        </w:rPr>
        <w:t> the</w:t>
      </w:r>
      <w:r>
        <w:rPr>
          <w:w w:val="105"/>
          <w:vertAlign w:val="baseline"/>
        </w:rPr>
        <w:t> case</w:t>
      </w:r>
      <w:r>
        <w:rPr>
          <w:w w:val="105"/>
          <w:vertAlign w:val="baseline"/>
        </w:rPr>
        <w:t> of</w:t>
      </w:r>
      <w:r>
        <w:rPr>
          <w:w w:val="105"/>
          <w:vertAlign w:val="baseline"/>
        </w:rPr>
        <w:t> Mali,</w:t>
      </w:r>
      <w:r>
        <w:rPr>
          <w:w w:val="105"/>
          <w:vertAlign w:val="baseline"/>
        </w:rPr>
        <w:t> it</w:t>
      </w:r>
      <w:r>
        <w:rPr>
          <w:w w:val="105"/>
          <w:vertAlign w:val="baseline"/>
        </w:rPr>
        <w:t> is</w:t>
      </w:r>
      <w:r>
        <w:rPr>
          <w:w w:val="105"/>
          <w:vertAlign w:val="baseline"/>
        </w:rPr>
        <w:t> usually</w:t>
      </w:r>
      <w:r>
        <w:rPr>
          <w:w w:val="105"/>
          <w:vertAlign w:val="baseline"/>
        </w:rPr>
        <w:t> more</w:t>
      </w:r>
      <w:r>
        <w:rPr>
          <w:w w:val="105"/>
          <w:vertAlign w:val="baseline"/>
        </w:rPr>
        <w:t> complex. However, it is widely accepted that two conditions</w:t>
      </w:r>
      <w:r>
        <w:rPr>
          <w:spacing w:val="-1"/>
          <w:w w:val="105"/>
          <w:vertAlign w:val="baseline"/>
        </w:rPr>
        <w:t> </w:t>
      </w:r>
      <w:r>
        <w:rPr>
          <w:w w:val="105"/>
          <w:vertAlign w:val="baseline"/>
        </w:rPr>
        <w:t>must be fulfilled before IHL</w:t>
      </w:r>
      <w:r>
        <w:rPr>
          <w:spacing w:val="-4"/>
          <w:w w:val="105"/>
          <w:vertAlign w:val="baseline"/>
        </w:rPr>
        <w:t> </w:t>
      </w:r>
      <w:r>
        <w:rPr>
          <w:w w:val="105"/>
          <w:vertAlign w:val="baseline"/>
        </w:rPr>
        <w:t>applies.</w:t>
      </w:r>
      <w:r>
        <w:rPr>
          <w:spacing w:val="-4"/>
          <w:w w:val="105"/>
          <w:vertAlign w:val="baseline"/>
        </w:rPr>
        <w:t> </w:t>
      </w:r>
      <w:r>
        <w:rPr>
          <w:w w:val="105"/>
          <w:vertAlign w:val="baseline"/>
        </w:rPr>
        <w:t>Those conditions</w:t>
      </w:r>
      <w:r>
        <w:rPr>
          <w:spacing w:val="-7"/>
          <w:w w:val="105"/>
          <w:vertAlign w:val="baseline"/>
        </w:rPr>
        <w:t> </w:t>
      </w:r>
      <w:r>
        <w:rPr>
          <w:w w:val="105"/>
          <w:vertAlign w:val="baseline"/>
        </w:rPr>
        <w:t>are</w:t>
      </w:r>
      <w:r>
        <w:rPr>
          <w:spacing w:val="-6"/>
          <w:w w:val="105"/>
          <w:vertAlign w:val="baseline"/>
        </w:rPr>
        <w:t> </w:t>
      </w:r>
      <w:r>
        <w:rPr>
          <w:w w:val="105"/>
          <w:vertAlign w:val="baseline"/>
        </w:rPr>
        <w:t>that</w:t>
      </w:r>
      <w:r>
        <w:rPr>
          <w:spacing w:val="-4"/>
          <w:w w:val="105"/>
          <w:vertAlign w:val="baseline"/>
        </w:rPr>
        <w:t> </w:t>
      </w:r>
      <w:r>
        <w:rPr>
          <w:w w:val="105"/>
          <w:vertAlign w:val="baseline"/>
        </w:rPr>
        <w:t>the fighting must</w:t>
      </w:r>
      <w:r>
        <w:rPr>
          <w:spacing w:val="-4"/>
          <w:w w:val="105"/>
          <w:vertAlign w:val="baseline"/>
        </w:rPr>
        <w:t> </w:t>
      </w:r>
      <w:r>
        <w:rPr>
          <w:w w:val="105"/>
          <w:vertAlign w:val="baseline"/>
        </w:rPr>
        <w:t>occur</w:t>
      </w:r>
      <w:r>
        <w:rPr>
          <w:spacing w:val="-2"/>
          <w:w w:val="105"/>
          <w:vertAlign w:val="baseline"/>
        </w:rPr>
        <w:t> </w:t>
      </w:r>
      <w:r>
        <w:rPr>
          <w:w w:val="105"/>
          <w:vertAlign w:val="baseline"/>
        </w:rPr>
        <w:t>between government</w:t>
      </w:r>
      <w:r>
        <w:rPr>
          <w:spacing w:val="-4"/>
          <w:w w:val="105"/>
          <w:vertAlign w:val="baseline"/>
        </w:rPr>
        <w:t> </w:t>
      </w:r>
      <w:r>
        <w:rPr>
          <w:w w:val="105"/>
          <w:vertAlign w:val="baseline"/>
        </w:rPr>
        <w:t>armed</w:t>
      </w:r>
      <w:r>
        <w:rPr>
          <w:spacing w:val="-6"/>
          <w:w w:val="105"/>
          <w:vertAlign w:val="baseline"/>
        </w:rPr>
        <w:t> </w:t>
      </w:r>
      <w:r>
        <w:rPr>
          <w:w w:val="105"/>
          <w:vertAlign w:val="baseline"/>
        </w:rPr>
        <w:t>forces</w:t>
      </w:r>
      <w:r>
        <w:rPr>
          <w:spacing w:val="-7"/>
          <w:w w:val="105"/>
          <w:vertAlign w:val="baseline"/>
        </w:rPr>
        <w:t> </w:t>
      </w:r>
      <w:r>
        <w:rPr>
          <w:w w:val="105"/>
          <w:vertAlign w:val="baseline"/>
        </w:rPr>
        <w:t>and forces</w:t>
      </w:r>
      <w:r>
        <w:rPr>
          <w:spacing w:val="-7"/>
          <w:w w:val="105"/>
          <w:vertAlign w:val="baseline"/>
        </w:rPr>
        <w:t> </w:t>
      </w:r>
      <w:r>
        <w:rPr>
          <w:w w:val="105"/>
          <w:vertAlign w:val="baseline"/>
        </w:rPr>
        <w:t>of</w:t>
      </w:r>
      <w:r>
        <w:rPr>
          <w:spacing w:val="-2"/>
          <w:w w:val="105"/>
          <w:vertAlign w:val="baseline"/>
        </w:rPr>
        <w:t> </w:t>
      </w:r>
      <w:r>
        <w:rPr>
          <w:w w:val="105"/>
          <w:vertAlign w:val="baseline"/>
        </w:rPr>
        <w:t>one or more non-state armed groups having a certain level of</w:t>
      </w:r>
      <w:r>
        <w:rPr>
          <w:spacing w:val="-1"/>
          <w:w w:val="105"/>
          <w:vertAlign w:val="baseline"/>
        </w:rPr>
        <w:t> </w:t>
      </w:r>
      <w:r>
        <w:rPr>
          <w:w w:val="105"/>
          <w:vertAlign w:val="baseline"/>
        </w:rPr>
        <w:t>organization, or between such armed groups</w:t>
      </w:r>
      <w:r>
        <w:rPr>
          <w:spacing w:val="-16"/>
          <w:w w:val="105"/>
          <w:vertAlign w:val="baseline"/>
        </w:rPr>
        <w:t> </w:t>
      </w:r>
      <w:r>
        <w:rPr>
          <w:w w:val="105"/>
          <w:vertAlign w:val="baseline"/>
        </w:rPr>
        <w:t>and</w:t>
      </w:r>
      <w:r>
        <w:rPr>
          <w:spacing w:val="-12"/>
          <w:w w:val="105"/>
          <w:vertAlign w:val="baseline"/>
        </w:rPr>
        <w:t> </w:t>
      </w:r>
      <w:r>
        <w:rPr>
          <w:w w:val="105"/>
          <w:vertAlign w:val="baseline"/>
        </w:rPr>
        <w:t>the</w:t>
      </w:r>
      <w:r>
        <w:rPr>
          <w:spacing w:val="-1"/>
          <w:w w:val="105"/>
          <w:vertAlign w:val="baseline"/>
        </w:rPr>
        <w:t> </w:t>
      </w:r>
      <w:r>
        <w:rPr>
          <w:w w:val="105"/>
          <w:vertAlign w:val="baseline"/>
        </w:rPr>
        <w:t>armed confrontation must have</w:t>
      </w:r>
      <w:r>
        <w:rPr>
          <w:spacing w:val="-1"/>
          <w:w w:val="105"/>
          <w:vertAlign w:val="baseline"/>
        </w:rPr>
        <w:t> </w:t>
      </w:r>
      <w:r>
        <w:rPr>
          <w:w w:val="105"/>
          <w:vertAlign w:val="baseline"/>
        </w:rPr>
        <w:t>reached a certain threshold of</w:t>
      </w:r>
      <w:r>
        <w:rPr>
          <w:spacing w:val="-3"/>
          <w:w w:val="105"/>
          <w:vertAlign w:val="baseline"/>
        </w:rPr>
        <w:t> </w:t>
      </w:r>
      <w:r>
        <w:rPr>
          <w:w w:val="105"/>
          <w:vertAlign w:val="baseline"/>
        </w:rPr>
        <w:t>intensity.</w:t>
      </w:r>
      <w:r>
        <w:rPr>
          <w:spacing w:val="-16"/>
          <w:w w:val="105"/>
          <w:vertAlign w:val="baseline"/>
        </w:rPr>
        <w:t> </w:t>
      </w:r>
      <w:r>
        <w:rPr>
          <w:w w:val="105"/>
          <w:vertAlign w:val="superscript"/>
        </w:rPr>
        <w:t>8</w:t>
      </w:r>
      <w:r>
        <w:rPr>
          <w:spacing w:val="40"/>
          <w:w w:val="105"/>
          <w:vertAlign w:val="baseline"/>
        </w:rPr>
        <w:t> </w:t>
      </w:r>
      <w:r>
        <w:rPr>
          <w:w w:val="105"/>
          <w:vertAlign w:val="baseline"/>
        </w:rPr>
        <w:t>These conditions</w:t>
      </w:r>
      <w:r>
        <w:rPr>
          <w:w w:val="105"/>
          <w:vertAlign w:val="baseline"/>
        </w:rPr>
        <w:t> are</w:t>
      </w:r>
      <w:r>
        <w:rPr>
          <w:w w:val="105"/>
          <w:vertAlign w:val="baseline"/>
        </w:rPr>
        <w:t> fulfilled</w:t>
      </w:r>
      <w:r>
        <w:rPr>
          <w:w w:val="105"/>
          <w:vertAlign w:val="baseline"/>
        </w:rPr>
        <w:t> in</w:t>
      </w:r>
      <w:r>
        <w:rPr>
          <w:w w:val="105"/>
          <w:vertAlign w:val="baseline"/>
        </w:rPr>
        <w:t> the</w:t>
      </w:r>
      <w:r>
        <w:rPr>
          <w:w w:val="105"/>
          <w:vertAlign w:val="baseline"/>
        </w:rPr>
        <w:t> armed</w:t>
      </w:r>
      <w:r>
        <w:rPr>
          <w:w w:val="105"/>
          <w:vertAlign w:val="baseline"/>
        </w:rPr>
        <w:t> conflict</w:t>
      </w:r>
      <w:r>
        <w:rPr>
          <w:w w:val="105"/>
          <w:vertAlign w:val="baseline"/>
        </w:rPr>
        <w:t> in</w:t>
      </w:r>
      <w:r>
        <w:rPr>
          <w:w w:val="105"/>
          <w:vertAlign w:val="baseline"/>
        </w:rPr>
        <w:t> Mali</w:t>
      </w:r>
      <w:r>
        <w:rPr>
          <w:w w:val="105"/>
          <w:vertAlign w:val="baseline"/>
        </w:rPr>
        <w:t> as</w:t>
      </w:r>
      <w:r>
        <w:rPr>
          <w:w w:val="105"/>
          <w:vertAlign w:val="baseline"/>
        </w:rPr>
        <w:t> the</w:t>
      </w:r>
      <w:r>
        <w:rPr>
          <w:w w:val="105"/>
          <w:vertAlign w:val="baseline"/>
        </w:rPr>
        <w:t> armed</w:t>
      </w:r>
      <w:r>
        <w:rPr>
          <w:w w:val="105"/>
          <w:vertAlign w:val="baseline"/>
        </w:rPr>
        <w:t> groups</w:t>
      </w:r>
      <w:r>
        <w:rPr>
          <w:w w:val="105"/>
          <w:vertAlign w:val="baseline"/>
        </w:rPr>
        <w:t> are</w:t>
      </w:r>
      <w:r>
        <w:rPr>
          <w:w w:val="105"/>
          <w:vertAlign w:val="baseline"/>
        </w:rPr>
        <w:t> fighting</w:t>
      </w:r>
      <w:r>
        <w:rPr>
          <w:w w:val="105"/>
          <w:vertAlign w:val="baseline"/>
        </w:rPr>
        <w:t> the government</w:t>
      </w:r>
      <w:r>
        <w:rPr>
          <w:spacing w:val="27"/>
          <w:w w:val="105"/>
          <w:vertAlign w:val="baseline"/>
        </w:rPr>
        <w:t> </w:t>
      </w:r>
      <w:r>
        <w:rPr>
          <w:w w:val="105"/>
          <w:vertAlign w:val="baseline"/>
        </w:rPr>
        <w:t>armed</w:t>
      </w:r>
      <w:r>
        <w:rPr>
          <w:spacing w:val="31"/>
          <w:w w:val="105"/>
          <w:vertAlign w:val="baseline"/>
        </w:rPr>
        <w:t> </w:t>
      </w:r>
      <w:r>
        <w:rPr>
          <w:w w:val="105"/>
          <w:vertAlign w:val="baseline"/>
        </w:rPr>
        <w:t>forces</w:t>
      </w:r>
      <w:r>
        <w:rPr>
          <w:spacing w:val="29"/>
          <w:w w:val="105"/>
          <w:vertAlign w:val="baseline"/>
        </w:rPr>
        <w:t> </w:t>
      </w:r>
      <w:r>
        <w:rPr>
          <w:w w:val="105"/>
          <w:vertAlign w:val="baseline"/>
        </w:rPr>
        <w:t>and</w:t>
      </w:r>
      <w:r>
        <w:rPr>
          <w:spacing w:val="24"/>
          <w:w w:val="105"/>
          <w:vertAlign w:val="baseline"/>
        </w:rPr>
        <w:t> </w:t>
      </w:r>
      <w:r>
        <w:rPr>
          <w:w w:val="105"/>
          <w:vertAlign w:val="baseline"/>
        </w:rPr>
        <w:t>among</w:t>
      </w:r>
      <w:r>
        <w:rPr>
          <w:spacing w:val="24"/>
          <w:w w:val="105"/>
          <w:vertAlign w:val="baseline"/>
        </w:rPr>
        <w:t> </w:t>
      </w:r>
      <w:r>
        <w:rPr>
          <w:w w:val="105"/>
          <w:vertAlign w:val="baseline"/>
        </w:rPr>
        <w:t>themselves</w:t>
      </w:r>
      <w:r>
        <w:rPr>
          <w:spacing w:val="22"/>
          <w:w w:val="105"/>
          <w:vertAlign w:val="baseline"/>
        </w:rPr>
        <w:t> </w:t>
      </w:r>
      <w:r>
        <w:rPr>
          <w:w w:val="105"/>
          <w:vertAlign w:val="baseline"/>
        </w:rPr>
        <w:t>and</w:t>
      </w:r>
      <w:r>
        <w:rPr>
          <w:spacing w:val="31"/>
          <w:w w:val="105"/>
          <w:vertAlign w:val="baseline"/>
        </w:rPr>
        <w:t> </w:t>
      </w:r>
      <w:r>
        <w:rPr>
          <w:w w:val="105"/>
          <w:vertAlign w:val="baseline"/>
        </w:rPr>
        <w:t>most</w:t>
      </w:r>
      <w:r>
        <w:rPr>
          <w:spacing w:val="33"/>
          <w:w w:val="105"/>
          <w:vertAlign w:val="baseline"/>
        </w:rPr>
        <w:t> </w:t>
      </w:r>
      <w:r>
        <w:rPr>
          <w:w w:val="105"/>
          <w:vertAlign w:val="baseline"/>
        </w:rPr>
        <w:t>of</w:t>
      </w:r>
      <w:r>
        <w:rPr>
          <w:spacing w:val="28"/>
          <w:w w:val="105"/>
          <w:vertAlign w:val="baseline"/>
        </w:rPr>
        <w:t> </w:t>
      </w:r>
      <w:r>
        <w:rPr>
          <w:w w:val="105"/>
          <w:vertAlign w:val="baseline"/>
        </w:rPr>
        <w:t>them</w:t>
      </w:r>
      <w:r>
        <w:rPr>
          <w:spacing w:val="23"/>
          <w:w w:val="105"/>
          <w:vertAlign w:val="baseline"/>
        </w:rPr>
        <w:t> </w:t>
      </w:r>
      <w:r>
        <w:rPr>
          <w:w w:val="105"/>
          <w:vertAlign w:val="baseline"/>
        </w:rPr>
        <w:t>are</w:t>
      </w:r>
      <w:r>
        <w:rPr>
          <w:spacing w:val="30"/>
          <w:w w:val="105"/>
          <w:vertAlign w:val="baseline"/>
        </w:rPr>
        <w:t> </w:t>
      </w:r>
      <w:r>
        <w:rPr>
          <w:w w:val="105"/>
          <w:vertAlign w:val="baseline"/>
        </w:rPr>
        <w:t>well</w:t>
      </w:r>
      <w:r>
        <w:rPr>
          <w:spacing w:val="33"/>
          <w:w w:val="105"/>
          <w:vertAlign w:val="baseline"/>
        </w:rPr>
        <w:t> </w:t>
      </w:r>
      <w:r>
        <w:rPr>
          <w:w w:val="105"/>
          <w:vertAlign w:val="baseline"/>
        </w:rPr>
        <w:t>organized</w:t>
      </w:r>
      <w:r>
        <w:rPr>
          <w:spacing w:val="31"/>
          <w:w w:val="105"/>
          <w:vertAlign w:val="baseline"/>
        </w:rPr>
        <w:t> </w:t>
      </w:r>
      <w:r>
        <w:rPr>
          <w:w w:val="105"/>
          <w:vertAlign w:val="baseline"/>
        </w:rPr>
        <w:t>with</w:t>
      </w:r>
    </w:p>
    <w:p>
      <w:pPr>
        <w:pStyle w:val="BodyText"/>
        <w:spacing w:line="20" w:lineRule="exact"/>
        <w:ind w:left="100"/>
        <w:rPr>
          <w:sz w:val="2"/>
        </w:rPr>
      </w:pPr>
      <w:r>
        <w:rPr>
          <w:sz w:val="2"/>
        </w:rPr>
        <mc:AlternateContent>
          <mc:Choice Requires="wps">
            <w:drawing>
              <wp:inline distT="0" distB="0" distL="0" distR="0">
                <wp:extent cx="1830070" cy="9525"/>
                <wp:effectExtent l="0" t="0" r="0" b="0"/>
                <wp:docPr id="108" name="Group 108"/>
                <wp:cNvGraphicFramePr>
                  <a:graphicFrameLocks/>
                </wp:cNvGraphicFramePr>
                <a:graphic>
                  <a:graphicData uri="http://schemas.microsoft.com/office/word/2010/wordprocessingGroup">
                    <wpg:wgp>
                      <wpg:cNvPr id="108" name="Group 108"/>
                      <wpg:cNvGrpSpPr/>
                      <wpg:grpSpPr>
                        <a:xfrm>
                          <a:off x="0" y="0"/>
                          <a:ext cx="1830070" cy="9525"/>
                          <a:chExt cx="1830070" cy="9525"/>
                        </a:xfrm>
                      </wpg:grpSpPr>
                      <wps:wsp>
                        <wps:cNvPr id="109" name="Graphic 10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1pt;height:.75pt;mso-position-horizontal-relative:char;mso-position-vertical-relative:line" id="docshapegroup100" coordorigin="0,0" coordsize="2882,15">
                <v:rect style="position:absolute;left:0;top:0;width:2882;height:15" id="docshape101" filled="true" fillcolor="#000000" stroked="false">
                  <v:fill type="solid"/>
                </v:rect>
              </v:group>
            </w:pict>
          </mc:Fallback>
        </mc:AlternateContent>
      </w:r>
      <w:r>
        <w:rPr>
          <w:sz w:val="2"/>
        </w:rPr>
      </w:r>
    </w:p>
    <w:p>
      <w:pPr>
        <w:spacing w:before="70"/>
        <w:ind w:left="100" w:right="0" w:firstLine="0"/>
        <w:jc w:val="left"/>
        <w:rPr>
          <w:sz w:val="20"/>
        </w:rPr>
      </w:pPr>
      <w:hyperlink r:id="rId7">
        <w:r>
          <w:rPr>
            <w:sz w:val="20"/>
            <w:vertAlign w:val="superscript"/>
          </w:rPr>
          <w:t>5</w:t>
        </w:r>
        <w:r>
          <w:rPr>
            <w:sz w:val="20"/>
            <w:u w:val="single"/>
            <w:vertAlign w:val="baseline"/>
          </w:rPr>
          <w:t>www.un.org</w:t>
        </w:r>
      </w:hyperlink>
      <w:r>
        <w:rPr>
          <w:spacing w:val="-13"/>
          <w:sz w:val="20"/>
          <w:vertAlign w:val="baseline"/>
        </w:rPr>
        <w:t> </w:t>
      </w:r>
      <w:r>
        <w:rPr>
          <w:sz w:val="20"/>
          <w:vertAlign w:val="baseline"/>
        </w:rPr>
        <w:t>fact</w:t>
      </w:r>
      <w:r>
        <w:rPr>
          <w:spacing w:val="-8"/>
          <w:sz w:val="20"/>
          <w:vertAlign w:val="baseline"/>
        </w:rPr>
        <w:t> </w:t>
      </w:r>
      <w:r>
        <w:rPr>
          <w:sz w:val="20"/>
          <w:vertAlign w:val="baseline"/>
        </w:rPr>
        <w:t>sheet</w:t>
      </w:r>
      <w:r>
        <w:rPr>
          <w:spacing w:val="-6"/>
          <w:sz w:val="20"/>
          <w:vertAlign w:val="baseline"/>
        </w:rPr>
        <w:t> </w:t>
      </w:r>
      <w:r>
        <w:rPr>
          <w:sz w:val="20"/>
          <w:vertAlign w:val="baseline"/>
        </w:rPr>
        <w:t>accessed</w:t>
      </w:r>
      <w:r>
        <w:rPr>
          <w:spacing w:val="-8"/>
          <w:sz w:val="20"/>
          <w:vertAlign w:val="baseline"/>
        </w:rPr>
        <w:t> </w:t>
      </w:r>
      <w:r>
        <w:rPr>
          <w:sz w:val="20"/>
          <w:vertAlign w:val="baseline"/>
        </w:rPr>
        <w:t>on</w:t>
      </w:r>
      <w:r>
        <w:rPr>
          <w:spacing w:val="-7"/>
          <w:sz w:val="20"/>
          <w:vertAlign w:val="baseline"/>
        </w:rPr>
        <w:t> </w:t>
      </w:r>
      <w:r>
        <w:rPr>
          <w:sz w:val="20"/>
          <w:vertAlign w:val="baseline"/>
        </w:rPr>
        <w:t>16</w:t>
      </w:r>
      <w:r>
        <w:rPr>
          <w:sz w:val="20"/>
          <w:vertAlign w:val="superscript"/>
        </w:rPr>
        <w:t>th</w:t>
      </w:r>
      <w:r>
        <w:rPr>
          <w:spacing w:val="-8"/>
          <w:sz w:val="20"/>
          <w:vertAlign w:val="baseline"/>
        </w:rPr>
        <w:t> </w:t>
      </w:r>
      <w:r>
        <w:rPr>
          <w:sz w:val="20"/>
          <w:vertAlign w:val="baseline"/>
        </w:rPr>
        <w:t>December</w:t>
      </w:r>
      <w:r>
        <w:rPr>
          <w:spacing w:val="-10"/>
          <w:sz w:val="20"/>
          <w:vertAlign w:val="baseline"/>
        </w:rPr>
        <w:t> </w:t>
      </w:r>
      <w:r>
        <w:rPr>
          <w:spacing w:val="-2"/>
          <w:sz w:val="20"/>
          <w:vertAlign w:val="baseline"/>
        </w:rPr>
        <w:t>2017.</w:t>
      </w:r>
    </w:p>
    <w:p>
      <w:pPr>
        <w:spacing w:before="1"/>
        <w:ind w:left="100" w:right="754" w:firstLine="0"/>
        <w:jc w:val="left"/>
        <w:rPr>
          <w:sz w:val="20"/>
        </w:rPr>
      </w:pPr>
      <w:r>
        <w:rPr>
          <w:sz w:val="20"/>
          <w:vertAlign w:val="superscript"/>
        </w:rPr>
        <w:t>6</w:t>
      </w:r>
      <w:r>
        <w:rPr>
          <w:spacing w:val="-2"/>
          <w:sz w:val="20"/>
          <w:vertAlign w:val="baseline"/>
        </w:rPr>
        <w:t> </w:t>
      </w:r>
      <w:r>
        <w:rPr>
          <w:sz w:val="20"/>
          <w:vertAlign w:val="baseline"/>
        </w:rPr>
        <w:t>Report</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32</w:t>
      </w:r>
      <w:r>
        <w:rPr>
          <w:sz w:val="20"/>
          <w:vertAlign w:val="superscript"/>
        </w:rPr>
        <w:t>nd</w:t>
      </w:r>
      <w:r>
        <w:rPr>
          <w:sz w:val="20"/>
          <w:vertAlign w:val="baseline"/>
        </w:rPr>
        <w:t>International</w:t>
      </w:r>
      <w:r>
        <w:rPr>
          <w:spacing w:val="40"/>
          <w:sz w:val="20"/>
          <w:vertAlign w:val="baseline"/>
        </w:rPr>
        <w:t> </w:t>
      </w:r>
      <w:r>
        <w:rPr>
          <w:sz w:val="20"/>
          <w:vertAlign w:val="baseline"/>
        </w:rPr>
        <w:t>Conference</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Red</w:t>
      </w:r>
      <w:r>
        <w:rPr>
          <w:spacing w:val="-2"/>
          <w:sz w:val="20"/>
          <w:vertAlign w:val="baseline"/>
        </w:rPr>
        <w:t> </w:t>
      </w:r>
      <w:r>
        <w:rPr>
          <w:sz w:val="20"/>
          <w:vertAlign w:val="baseline"/>
        </w:rPr>
        <w:t>Cross</w:t>
      </w:r>
      <w:r>
        <w:rPr>
          <w:spacing w:val="-1"/>
          <w:sz w:val="20"/>
          <w:vertAlign w:val="baseline"/>
        </w:rPr>
        <w:t> </w:t>
      </w:r>
      <w:r>
        <w:rPr>
          <w:sz w:val="20"/>
          <w:vertAlign w:val="baseline"/>
        </w:rPr>
        <w:t>and</w:t>
      </w:r>
      <w:r>
        <w:rPr>
          <w:spacing w:val="-2"/>
          <w:sz w:val="20"/>
          <w:vertAlign w:val="baseline"/>
        </w:rPr>
        <w:t> </w:t>
      </w:r>
      <w:r>
        <w:rPr>
          <w:sz w:val="20"/>
          <w:vertAlign w:val="baseline"/>
        </w:rPr>
        <w:t>Red</w:t>
      </w:r>
      <w:r>
        <w:rPr>
          <w:spacing w:val="-2"/>
          <w:sz w:val="20"/>
          <w:vertAlign w:val="baseline"/>
        </w:rPr>
        <w:t> </w:t>
      </w:r>
      <w:r>
        <w:rPr>
          <w:sz w:val="20"/>
          <w:vertAlign w:val="baseline"/>
        </w:rPr>
        <w:t>Crescent.</w:t>
      </w:r>
      <w:r>
        <w:rPr>
          <w:spacing w:val="-2"/>
          <w:sz w:val="20"/>
          <w:vertAlign w:val="baseline"/>
        </w:rPr>
        <w:t> </w:t>
      </w:r>
      <w:r>
        <w:rPr>
          <w:sz w:val="20"/>
          <w:vertAlign w:val="baseline"/>
        </w:rPr>
        <w:t>(2015). </w:t>
      </w:r>
      <w:r>
        <w:rPr>
          <w:i/>
          <w:sz w:val="20"/>
          <w:vertAlign w:val="baseline"/>
        </w:rPr>
        <w:t>International Humanitarian Law and the Challenges of Contemporary Armed Conflicts. </w:t>
      </w:r>
      <w:r>
        <w:rPr>
          <w:sz w:val="20"/>
          <w:vertAlign w:val="baseline"/>
        </w:rPr>
        <w:t>Geneva, Switzerland.p.7.</w:t>
      </w:r>
    </w:p>
    <w:p>
      <w:pPr>
        <w:spacing w:before="1"/>
        <w:ind w:left="100" w:right="0" w:firstLine="0"/>
        <w:jc w:val="left"/>
        <w:rPr>
          <w:sz w:val="20"/>
        </w:rPr>
      </w:pPr>
      <w:r>
        <w:rPr>
          <w:sz w:val="20"/>
          <w:vertAlign w:val="superscript"/>
        </w:rPr>
        <w:t>7</w:t>
      </w:r>
      <w:r>
        <w:rPr>
          <w:spacing w:val="-1"/>
          <w:sz w:val="20"/>
          <w:vertAlign w:val="baseline"/>
        </w:rPr>
        <w:t> </w:t>
      </w:r>
      <w:r>
        <w:rPr>
          <w:spacing w:val="-2"/>
          <w:sz w:val="20"/>
          <w:vertAlign w:val="baseline"/>
        </w:rPr>
        <w:t>Ibid.</w:t>
      </w:r>
    </w:p>
    <w:p>
      <w:pPr>
        <w:spacing w:before="1"/>
        <w:ind w:left="100" w:right="0" w:firstLine="0"/>
        <w:jc w:val="left"/>
        <w:rPr>
          <w:sz w:val="20"/>
        </w:rPr>
      </w:pPr>
      <w:r>
        <w:rPr>
          <w:sz w:val="20"/>
          <w:vertAlign w:val="superscript"/>
        </w:rPr>
        <w:t>8</w:t>
      </w:r>
      <w:r>
        <w:rPr>
          <w:spacing w:val="-1"/>
          <w:sz w:val="20"/>
          <w:vertAlign w:val="baseline"/>
        </w:rPr>
        <w:t> </w:t>
      </w:r>
      <w:r>
        <w:rPr>
          <w:spacing w:val="-2"/>
          <w:sz w:val="20"/>
          <w:vertAlign w:val="baseline"/>
        </w:rPr>
        <w:t>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5"/>
        <w:jc w:val="both"/>
      </w:pPr>
      <w:r>
        <w:rPr>
          <w:w w:val="105"/>
        </w:rPr>
        <w:t>spelt</w:t>
      </w:r>
      <w:r>
        <w:rPr>
          <w:w w:val="105"/>
        </w:rPr>
        <w:t> out</w:t>
      </w:r>
      <w:r>
        <w:rPr>
          <w:w w:val="105"/>
        </w:rPr>
        <w:t> leadership</w:t>
      </w:r>
      <w:r>
        <w:rPr>
          <w:w w:val="105"/>
        </w:rPr>
        <w:t> structures</w:t>
      </w:r>
      <w:r>
        <w:rPr>
          <w:w w:val="105"/>
        </w:rPr>
        <w:t> and</w:t>
      </w:r>
      <w:r>
        <w:rPr>
          <w:w w:val="105"/>
        </w:rPr>
        <w:t> some</w:t>
      </w:r>
      <w:r>
        <w:rPr>
          <w:w w:val="105"/>
        </w:rPr>
        <w:t> of</w:t>
      </w:r>
      <w:r>
        <w:rPr>
          <w:w w:val="105"/>
        </w:rPr>
        <w:t> them</w:t>
      </w:r>
      <w:r>
        <w:rPr>
          <w:w w:val="105"/>
        </w:rPr>
        <w:t> have</w:t>
      </w:r>
      <w:r>
        <w:rPr>
          <w:w w:val="105"/>
        </w:rPr>
        <w:t> signed</w:t>
      </w:r>
      <w:r>
        <w:rPr>
          <w:w w:val="105"/>
        </w:rPr>
        <w:t> the</w:t>
      </w:r>
      <w:r>
        <w:rPr>
          <w:w w:val="105"/>
        </w:rPr>
        <w:t> peace</w:t>
      </w:r>
      <w:r>
        <w:rPr>
          <w:w w:val="105"/>
        </w:rPr>
        <w:t> agreement</w:t>
      </w:r>
      <w:r>
        <w:rPr>
          <w:w w:val="105"/>
        </w:rPr>
        <w:t> in</w:t>
      </w:r>
      <w:r>
        <w:rPr>
          <w:w w:val="105"/>
        </w:rPr>
        <w:t> the country. It is important to</w:t>
      </w:r>
      <w:r>
        <w:rPr>
          <w:w w:val="105"/>
        </w:rPr>
        <w:t> observe that in all situations</w:t>
      </w:r>
      <w:r>
        <w:rPr>
          <w:w w:val="105"/>
        </w:rPr>
        <w:t> of armed conflict,</w:t>
      </w:r>
      <w:r>
        <w:rPr>
          <w:w w:val="105"/>
        </w:rPr>
        <w:t> application of IHL will be</w:t>
      </w:r>
      <w:r>
        <w:rPr>
          <w:w w:val="105"/>
        </w:rPr>
        <w:t> better and</w:t>
      </w:r>
      <w:r>
        <w:rPr>
          <w:w w:val="105"/>
        </w:rPr>
        <w:t> safer</w:t>
      </w:r>
      <w:r>
        <w:rPr>
          <w:w w:val="105"/>
        </w:rPr>
        <w:t> for humanity. In all</w:t>
      </w:r>
      <w:r>
        <w:rPr>
          <w:w w:val="105"/>
        </w:rPr>
        <w:t> situations, the</w:t>
      </w:r>
      <w:r>
        <w:rPr>
          <w:w w:val="105"/>
        </w:rPr>
        <w:t> condition</w:t>
      </w:r>
      <w:r>
        <w:rPr>
          <w:w w:val="105"/>
        </w:rPr>
        <w:t> of civilians and</w:t>
      </w:r>
      <w:r>
        <w:rPr>
          <w:w w:val="105"/>
        </w:rPr>
        <w:t> persons </w:t>
      </w:r>
      <w:r>
        <w:rPr>
          <w:i/>
          <w:w w:val="105"/>
        </w:rPr>
        <w:t>hors</w:t>
      </w:r>
      <w:r>
        <w:rPr>
          <w:i/>
          <w:w w:val="105"/>
        </w:rPr>
        <w:t> de combat (</w:t>
      </w:r>
      <w:r>
        <w:rPr>
          <w:w w:val="105"/>
        </w:rPr>
        <w:t>out of combat)</w:t>
      </w:r>
      <w:r>
        <w:rPr>
          <w:w w:val="105"/>
        </w:rPr>
        <w:t> should</w:t>
      </w:r>
      <w:r>
        <w:rPr>
          <w:w w:val="105"/>
        </w:rPr>
        <w:t> be</w:t>
      </w:r>
      <w:r>
        <w:rPr>
          <w:w w:val="105"/>
        </w:rPr>
        <w:t> seriously</w:t>
      </w:r>
      <w:r>
        <w:rPr>
          <w:w w:val="105"/>
        </w:rPr>
        <w:t> considered as</w:t>
      </w:r>
      <w:r>
        <w:rPr>
          <w:w w:val="105"/>
        </w:rPr>
        <w:t> without the application</w:t>
      </w:r>
      <w:r>
        <w:rPr>
          <w:w w:val="105"/>
        </w:rPr>
        <w:t> of IHL, they are bound to suffer more.</w:t>
      </w:r>
    </w:p>
    <w:p>
      <w:pPr>
        <w:pStyle w:val="BodyText"/>
        <w:spacing w:line="501" w:lineRule="auto"/>
        <w:ind w:left="100" w:right="117" w:firstLine="720"/>
        <w:jc w:val="both"/>
      </w:pPr>
      <w:r>
        <w:rPr>
          <w:w w:val="105"/>
        </w:rPr>
        <w:t>In</w:t>
      </w:r>
      <w:r>
        <w:rPr>
          <w:w w:val="105"/>
        </w:rPr>
        <w:t> terms</w:t>
      </w:r>
      <w:r>
        <w:rPr>
          <w:w w:val="105"/>
        </w:rPr>
        <w:t> of</w:t>
      </w:r>
      <w:r>
        <w:rPr>
          <w:w w:val="105"/>
        </w:rPr>
        <w:t> determining</w:t>
      </w:r>
      <w:r>
        <w:rPr>
          <w:w w:val="105"/>
        </w:rPr>
        <w:t> when</w:t>
      </w:r>
      <w:r>
        <w:rPr>
          <w:w w:val="105"/>
        </w:rPr>
        <w:t> an</w:t>
      </w:r>
      <w:r>
        <w:rPr>
          <w:w w:val="105"/>
        </w:rPr>
        <w:t> IAC</w:t>
      </w:r>
      <w:r>
        <w:rPr>
          <w:w w:val="105"/>
        </w:rPr>
        <w:t> comes</w:t>
      </w:r>
      <w:r>
        <w:rPr>
          <w:w w:val="105"/>
        </w:rPr>
        <w:t> to</w:t>
      </w:r>
      <w:r>
        <w:rPr>
          <w:w w:val="105"/>
        </w:rPr>
        <w:t> an</w:t>
      </w:r>
      <w:r>
        <w:rPr>
          <w:w w:val="105"/>
        </w:rPr>
        <w:t> end,</w:t>
      </w:r>
      <w:r>
        <w:rPr>
          <w:w w:val="105"/>
        </w:rPr>
        <w:t> it</w:t>
      </w:r>
      <w:r>
        <w:rPr>
          <w:w w:val="105"/>
        </w:rPr>
        <w:t> is</w:t>
      </w:r>
      <w:r>
        <w:rPr>
          <w:w w:val="105"/>
        </w:rPr>
        <w:t> usually</w:t>
      </w:r>
      <w:r>
        <w:rPr>
          <w:w w:val="105"/>
        </w:rPr>
        <w:t> difficult</w:t>
      </w:r>
      <w:r>
        <w:rPr>
          <w:w w:val="105"/>
        </w:rPr>
        <w:t> to determine</w:t>
      </w:r>
      <w:r>
        <w:rPr>
          <w:spacing w:val="-7"/>
          <w:w w:val="105"/>
        </w:rPr>
        <w:t> </w:t>
      </w:r>
      <w:r>
        <w:rPr>
          <w:w w:val="105"/>
        </w:rPr>
        <w:t>because</w:t>
      </w:r>
      <w:r>
        <w:rPr>
          <w:spacing w:val="-7"/>
          <w:w w:val="105"/>
        </w:rPr>
        <w:t> </w:t>
      </w:r>
      <w:r>
        <w:rPr>
          <w:w w:val="105"/>
        </w:rPr>
        <w:t>of</w:t>
      </w:r>
      <w:r>
        <w:rPr>
          <w:spacing w:val="-9"/>
          <w:w w:val="105"/>
        </w:rPr>
        <w:t> </w:t>
      </w:r>
      <w:r>
        <w:rPr>
          <w:w w:val="105"/>
        </w:rPr>
        <w:t>the</w:t>
      </w:r>
      <w:r>
        <w:rPr>
          <w:spacing w:val="-1"/>
          <w:w w:val="105"/>
        </w:rPr>
        <w:t> </w:t>
      </w:r>
      <w:r>
        <w:rPr>
          <w:w w:val="105"/>
        </w:rPr>
        <w:t>fluid nature</w:t>
      </w:r>
      <w:r>
        <w:rPr>
          <w:spacing w:val="-7"/>
          <w:w w:val="105"/>
        </w:rPr>
        <w:t> </w:t>
      </w:r>
      <w:r>
        <w:rPr>
          <w:w w:val="105"/>
        </w:rPr>
        <w:t>of</w:t>
      </w:r>
      <w:r>
        <w:rPr>
          <w:spacing w:val="-3"/>
          <w:w w:val="105"/>
        </w:rPr>
        <w:t> </w:t>
      </w:r>
      <w:r>
        <w:rPr>
          <w:w w:val="105"/>
        </w:rPr>
        <w:t>conflicts. An</w:t>
      </w:r>
      <w:r>
        <w:rPr>
          <w:spacing w:val="-6"/>
          <w:w w:val="105"/>
        </w:rPr>
        <w:t> </w:t>
      </w:r>
      <w:r>
        <w:rPr>
          <w:w w:val="105"/>
        </w:rPr>
        <w:t>agreement</w:t>
      </w:r>
      <w:r>
        <w:rPr>
          <w:spacing w:val="-4"/>
          <w:w w:val="105"/>
        </w:rPr>
        <w:t> </w:t>
      </w:r>
      <w:r>
        <w:rPr>
          <w:w w:val="105"/>
        </w:rPr>
        <w:t>can</w:t>
      </w:r>
      <w:r>
        <w:rPr>
          <w:spacing w:val="-6"/>
          <w:w w:val="105"/>
        </w:rPr>
        <w:t> </w:t>
      </w:r>
      <w:r>
        <w:rPr>
          <w:w w:val="105"/>
        </w:rPr>
        <w:t>be</w:t>
      </w:r>
      <w:r>
        <w:rPr>
          <w:spacing w:val="-7"/>
          <w:w w:val="105"/>
        </w:rPr>
        <w:t> </w:t>
      </w:r>
      <w:r>
        <w:rPr>
          <w:w w:val="105"/>
        </w:rPr>
        <w:t>signed</w:t>
      </w:r>
      <w:r>
        <w:rPr>
          <w:spacing w:val="-6"/>
          <w:w w:val="105"/>
        </w:rPr>
        <w:t> </w:t>
      </w:r>
      <w:r>
        <w:rPr>
          <w:w w:val="105"/>
        </w:rPr>
        <w:t>and</w:t>
      </w:r>
      <w:r>
        <w:rPr>
          <w:spacing w:val="-6"/>
          <w:w w:val="105"/>
        </w:rPr>
        <w:t> </w:t>
      </w:r>
      <w:r>
        <w:rPr>
          <w:w w:val="105"/>
        </w:rPr>
        <w:t>breached</w:t>
      </w:r>
      <w:r>
        <w:rPr>
          <w:spacing w:val="-6"/>
          <w:w w:val="105"/>
        </w:rPr>
        <w:t> </w:t>
      </w:r>
      <w:r>
        <w:rPr>
          <w:w w:val="105"/>
        </w:rPr>
        <w:t>by the</w:t>
      </w:r>
      <w:r>
        <w:rPr>
          <w:spacing w:val="-1"/>
          <w:w w:val="105"/>
        </w:rPr>
        <w:t> </w:t>
      </w:r>
      <w:r>
        <w:rPr>
          <w:w w:val="105"/>
        </w:rPr>
        <w:t>same</w:t>
      </w:r>
      <w:r>
        <w:rPr>
          <w:spacing w:val="-1"/>
          <w:w w:val="105"/>
        </w:rPr>
        <w:t> </w:t>
      </w:r>
      <w:r>
        <w:rPr>
          <w:w w:val="105"/>
        </w:rPr>
        <w:t>signatories within a short period of</w:t>
      </w:r>
      <w:r>
        <w:rPr>
          <w:spacing w:val="-3"/>
          <w:w w:val="105"/>
        </w:rPr>
        <w:t> </w:t>
      </w:r>
      <w:r>
        <w:rPr>
          <w:w w:val="105"/>
        </w:rPr>
        <w:t>time. IHL however ceases</w:t>
      </w:r>
      <w:r>
        <w:rPr>
          <w:spacing w:val="-2"/>
          <w:w w:val="105"/>
        </w:rPr>
        <w:t> </w:t>
      </w:r>
      <w:r>
        <w:rPr>
          <w:w w:val="105"/>
        </w:rPr>
        <w:t>to apply when military operations</w:t>
      </w:r>
      <w:r>
        <w:rPr>
          <w:w w:val="105"/>
        </w:rPr>
        <w:t> come</w:t>
      </w:r>
      <w:r>
        <w:rPr>
          <w:w w:val="105"/>
        </w:rPr>
        <w:t> to</w:t>
      </w:r>
      <w:r>
        <w:rPr>
          <w:w w:val="105"/>
        </w:rPr>
        <w:t> an</w:t>
      </w:r>
      <w:r>
        <w:rPr>
          <w:w w:val="105"/>
        </w:rPr>
        <w:t> end</w:t>
      </w:r>
      <w:r>
        <w:rPr>
          <w:w w:val="105"/>
        </w:rPr>
        <w:t> in</w:t>
      </w:r>
      <w:r>
        <w:rPr>
          <w:w w:val="105"/>
        </w:rPr>
        <w:t> an</w:t>
      </w:r>
      <w:r>
        <w:rPr>
          <w:w w:val="105"/>
        </w:rPr>
        <w:t> IAC.</w:t>
      </w:r>
      <w:r>
        <w:rPr>
          <w:w w:val="105"/>
          <w:vertAlign w:val="superscript"/>
        </w:rPr>
        <w:t>9</w:t>
      </w:r>
      <w:r>
        <w:rPr>
          <w:w w:val="105"/>
          <w:vertAlign w:val="baseline"/>
        </w:rPr>
        <w:t> The</w:t>
      </w:r>
      <w:r>
        <w:rPr>
          <w:w w:val="105"/>
          <w:vertAlign w:val="baseline"/>
        </w:rPr>
        <w:t> exception</w:t>
      </w:r>
      <w:r>
        <w:rPr>
          <w:w w:val="105"/>
          <w:vertAlign w:val="baseline"/>
        </w:rPr>
        <w:t> is</w:t>
      </w:r>
      <w:r>
        <w:rPr>
          <w:w w:val="105"/>
          <w:vertAlign w:val="baseline"/>
        </w:rPr>
        <w:t> for</w:t>
      </w:r>
      <w:r>
        <w:rPr>
          <w:w w:val="105"/>
          <w:vertAlign w:val="baseline"/>
        </w:rPr>
        <w:t> persons</w:t>
      </w:r>
      <w:r>
        <w:rPr>
          <w:w w:val="105"/>
          <w:vertAlign w:val="baseline"/>
        </w:rPr>
        <w:t> whose</w:t>
      </w:r>
      <w:r>
        <w:rPr>
          <w:w w:val="105"/>
          <w:vertAlign w:val="baseline"/>
        </w:rPr>
        <w:t> final</w:t>
      </w:r>
      <w:r>
        <w:rPr>
          <w:w w:val="105"/>
          <w:vertAlign w:val="baseline"/>
        </w:rPr>
        <w:t> release, repatriation or re-establishment takes place thereafter.</w:t>
      </w:r>
      <w:r>
        <w:rPr>
          <w:w w:val="105"/>
          <w:vertAlign w:val="superscript"/>
        </w:rPr>
        <w:t>10</w:t>
      </w:r>
      <w:r>
        <w:rPr>
          <w:spacing w:val="40"/>
          <w:w w:val="105"/>
          <w:vertAlign w:val="baseline"/>
        </w:rPr>
        <w:t> </w:t>
      </w:r>
      <w:r>
        <w:rPr>
          <w:w w:val="105"/>
          <w:vertAlign w:val="baseline"/>
        </w:rPr>
        <w:t>It is important to note that cease fire situation on ground is far more reliable than mere agreements not backed by end of hostilities. It</w:t>
      </w:r>
      <w:r>
        <w:rPr>
          <w:w w:val="105"/>
          <w:vertAlign w:val="baseline"/>
        </w:rPr>
        <w:t> is</w:t>
      </w:r>
      <w:r>
        <w:rPr>
          <w:w w:val="105"/>
          <w:vertAlign w:val="baseline"/>
        </w:rPr>
        <w:t> also</w:t>
      </w:r>
      <w:r>
        <w:rPr>
          <w:w w:val="105"/>
          <w:vertAlign w:val="baseline"/>
        </w:rPr>
        <w:t> generally</w:t>
      </w:r>
      <w:r>
        <w:rPr>
          <w:w w:val="105"/>
          <w:vertAlign w:val="baseline"/>
        </w:rPr>
        <w:t> agreed</w:t>
      </w:r>
      <w:r>
        <w:rPr>
          <w:w w:val="105"/>
          <w:vertAlign w:val="baseline"/>
        </w:rPr>
        <w:t> that</w:t>
      </w:r>
      <w:r>
        <w:rPr>
          <w:w w:val="105"/>
          <w:vertAlign w:val="baseline"/>
        </w:rPr>
        <w:t> IHL</w:t>
      </w:r>
      <w:r>
        <w:rPr>
          <w:w w:val="105"/>
          <w:vertAlign w:val="baseline"/>
        </w:rPr>
        <w:t> applicability</w:t>
      </w:r>
      <w:r>
        <w:rPr>
          <w:w w:val="105"/>
          <w:vertAlign w:val="baseline"/>
        </w:rPr>
        <w:t> ceases</w:t>
      </w:r>
      <w:r>
        <w:rPr>
          <w:w w:val="105"/>
          <w:vertAlign w:val="baseline"/>
        </w:rPr>
        <w:t> once</w:t>
      </w:r>
      <w:r>
        <w:rPr>
          <w:w w:val="105"/>
          <w:vertAlign w:val="baseline"/>
        </w:rPr>
        <w:t> the</w:t>
      </w:r>
      <w:r>
        <w:rPr>
          <w:w w:val="105"/>
          <w:vertAlign w:val="baseline"/>
        </w:rPr>
        <w:t> conditions</w:t>
      </w:r>
      <w:r>
        <w:rPr>
          <w:w w:val="105"/>
          <w:vertAlign w:val="baseline"/>
        </w:rPr>
        <w:t> that</w:t>
      </w:r>
      <w:r>
        <w:rPr>
          <w:w w:val="105"/>
          <w:vertAlign w:val="baseline"/>
        </w:rPr>
        <w:t> initially triggered its</w:t>
      </w:r>
      <w:r>
        <w:rPr>
          <w:spacing w:val="-2"/>
          <w:w w:val="105"/>
          <w:vertAlign w:val="baseline"/>
        </w:rPr>
        <w:t> </w:t>
      </w:r>
      <w:r>
        <w:rPr>
          <w:w w:val="105"/>
          <w:vertAlign w:val="baseline"/>
        </w:rPr>
        <w:t>application no longer exist. This</w:t>
      </w:r>
      <w:r>
        <w:rPr>
          <w:spacing w:val="-2"/>
          <w:w w:val="105"/>
          <w:vertAlign w:val="baseline"/>
        </w:rPr>
        <w:t> </w:t>
      </w:r>
      <w:r>
        <w:rPr>
          <w:w w:val="105"/>
          <w:vertAlign w:val="baseline"/>
        </w:rPr>
        <w:t>implies</w:t>
      </w:r>
      <w:r>
        <w:rPr>
          <w:spacing w:val="-2"/>
          <w:w w:val="105"/>
          <w:vertAlign w:val="baseline"/>
        </w:rPr>
        <w:t> </w:t>
      </w:r>
      <w:r>
        <w:rPr>
          <w:w w:val="105"/>
          <w:vertAlign w:val="baseline"/>
        </w:rPr>
        <w:t>that IAC ends when the belligerent states are no longer involved in an armed confrontation.</w:t>
      </w:r>
    </w:p>
    <w:p>
      <w:pPr>
        <w:pStyle w:val="BodyText"/>
        <w:spacing w:line="501" w:lineRule="auto"/>
        <w:ind w:left="100" w:right="122" w:firstLine="720"/>
        <w:jc w:val="both"/>
      </w:pPr>
      <w:r>
        <w:rPr/>
        <mc:AlternateContent>
          <mc:Choice Requires="wps">
            <w:drawing>
              <wp:anchor distT="0" distB="0" distL="0" distR="0" allowOverlap="1" layoutInCell="1" locked="0" behindDoc="0" simplePos="0" relativeHeight="15773184">
                <wp:simplePos x="0" y="0"/>
                <wp:positionH relativeFrom="page">
                  <wp:posOffset>915009</wp:posOffset>
                </wp:positionH>
                <wp:positionV relativeFrom="paragraph">
                  <wp:posOffset>3144639</wp:posOffset>
                </wp:positionV>
                <wp:extent cx="1830070" cy="95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47.60939pt;width:144.07pt;height:.71997pt;mso-position-horizontal-relative:page;mso-position-vertical-relative:paragraph;z-index:15773184" id="docshape102" filled="true" fillcolor="#000000" stroked="false">
                <v:fill type="solid"/>
                <w10:wrap type="none"/>
              </v:rect>
            </w:pict>
          </mc:Fallback>
        </mc:AlternateContent>
      </w:r>
      <w:r>
        <w:rPr>
          <w:w w:val="105"/>
        </w:rPr>
        <w:t>In terms of NIAC, it is usually more complex to determine the end which should also bring the application of IHL to a</w:t>
      </w:r>
      <w:r>
        <w:rPr>
          <w:w w:val="105"/>
        </w:rPr>
        <w:t> close. It is</w:t>
      </w:r>
      <w:r>
        <w:rPr>
          <w:w w:val="105"/>
        </w:rPr>
        <w:t> generally believed as</w:t>
      </w:r>
      <w:r>
        <w:rPr>
          <w:w w:val="105"/>
        </w:rPr>
        <w:t> stated</w:t>
      </w:r>
      <w:r>
        <w:rPr>
          <w:w w:val="105"/>
        </w:rPr>
        <w:t> by the International Criminal</w:t>
      </w:r>
      <w:r>
        <w:rPr>
          <w:spacing w:val="-6"/>
          <w:w w:val="105"/>
        </w:rPr>
        <w:t> </w:t>
      </w:r>
      <w:r>
        <w:rPr>
          <w:w w:val="105"/>
        </w:rPr>
        <w:t>Tribunal</w:t>
      </w:r>
      <w:r>
        <w:rPr>
          <w:spacing w:val="-6"/>
          <w:w w:val="105"/>
        </w:rPr>
        <w:t> </w:t>
      </w:r>
      <w:r>
        <w:rPr>
          <w:w w:val="105"/>
        </w:rPr>
        <w:t>for</w:t>
      </w:r>
      <w:r>
        <w:rPr>
          <w:spacing w:val="-10"/>
          <w:w w:val="105"/>
        </w:rPr>
        <w:t> </w:t>
      </w:r>
      <w:r>
        <w:rPr>
          <w:w w:val="105"/>
        </w:rPr>
        <w:t>Yugoslavia</w:t>
      </w:r>
      <w:r>
        <w:rPr>
          <w:spacing w:val="-8"/>
          <w:w w:val="105"/>
        </w:rPr>
        <w:t> </w:t>
      </w:r>
      <w:r>
        <w:rPr>
          <w:w w:val="105"/>
        </w:rPr>
        <w:t>(ICTY)</w:t>
      </w:r>
      <w:r>
        <w:rPr>
          <w:spacing w:val="-10"/>
          <w:w w:val="105"/>
        </w:rPr>
        <w:t> </w:t>
      </w:r>
      <w:r>
        <w:rPr>
          <w:w w:val="105"/>
        </w:rPr>
        <w:t>in </w:t>
      </w:r>
      <w:r>
        <w:rPr>
          <w:i/>
          <w:w w:val="105"/>
        </w:rPr>
        <w:t>Tadic’s</w:t>
      </w:r>
      <w:r>
        <w:rPr>
          <w:w w:val="105"/>
        </w:rPr>
        <w:t>case, for the</w:t>
      </w:r>
      <w:r>
        <w:rPr>
          <w:w w:val="105"/>
        </w:rPr>
        <w:t> purpose of IHL applicability, a</w:t>
      </w:r>
      <w:r>
        <w:rPr>
          <w:w w:val="105"/>
        </w:rPr>
        <w:t> NIAC ceases when a</w:t>
      </w:r>
      <w:r>
        <w:rPr>
          <w:w w:val="105"/>
        </w:rPr>
        <w:t> peaceful settlement is reached.</w:t>
      </w:r>
      <w:r>
        <w:rPr>
          <w:w w:val="105"/>
          <w:vertAlign w:val="superscript"/>
        </w:rPr>
        <w:t>11</w:t>
      </w:r>
      <w:r>
        <w:rPr>
          <w:w w:val="105"/>
          <w:vertAlign w:val="baseline"/>
        </w:rPr>
        <w:t> While determining the end of NIAC and the coming to an end of the application of IHL, adequate consideration has to be given to the</w:t>
      </w:r>
      <w:r>
        <w:rPr>
          <w:spacing w:val="-7"/>
          <w:w w:val="105"/>
          <w:vertAlign w:val="baseline"/>
        </w:rPr>
        <w:t> </w:t>
      </w:r>
      <w:r>
        <w:rPr>
          <w:w w:val="105"/>
          <w:vertAlign w:val="baseline"/>
        </w:rPr>
        <w:t>fluctuating</w:t>
      </w:r>
      <w:r>
        <w:rPr>
          <w:spacing w:val="-6"/>
          <w:w w:val="105"/>
          <w:vertAlign w:val="baseline"/>
        </w:rPr>
        <w:t> </w:t>
      </w:r>
      <w:r>
        <w:rPr>
          <w:w w:val="105"/>
          <w:vertAlign w:val="baseline"/>
        </w:rPr>
        <w:t>nature</w:t>
      </w:r>
      <w:r>
        <w:rPr>
          <w:spacing w:val="-7"/>
          <w:w w:val="105"/>
          <w:vertAlign w:val="baseline"/>
        </w:rPr>
        <w:t> </w:t>
      </w:r>
      <w:r>
        <w:rPr>
          <w:w w:val="105"/>
          <w:vertAlign w:val="baseline"/>
        </w:rPr>
        <w:t>of</w:t>
      </w:r>
      <w:r>
        <w:rPr>
          <w:spacing w:val="-8"/>
          <w:w w:val="105"/>
          <w:vertAlign w:val="baseline"/>
        </w:rPr>
        <w:t> </w:t>
      </w:r>
      <w:r>
        <w:rPr>
          <w:w w:val="105"/>
          <w:vertAlign w:val="baseline"/>
        </w:rPr>
        <w:t>NIAC especially</w:t>
      </w:r>
      <w:r>
        <w:rPr>
          <w:spacing w:val="-12"/>
          <w:w w:val="105"/>
          <w:vertAlign w:val="baseline"/>
        </w:rPr>
        <w:t> </w:t>
      </w:r>
      <w:r>
        <w:rPr>
          <w:w w:val="105"/>
          <w:vertAlign w:val="baseline"/>
        </w:rPr>
        <w:t>at</w:t>
      </w:r>
      <w:r>
        <w:rPr>
          <w:spacing w:val="-4"/>
          <w:w w:val="105"/>
          <w:vertAlign w:val="baseline"/>
        </w:rPr>
        <w:t> </w:t>
      </w:r>
      <w:r>
        <w:rPr>
          <w:w w:val="105"/>
          <w:vertAlign w:val="baseline"/>
        </w:rPr>
        <w:t>these contemporary</w:t>
      </w:r>
      <w:r>
        <w:rPr>
          <w:spacing w:val="-6"/>
          <w:w w:val="105"/>
          <w:vertAlign w:val="baseline"/>
        </w:rPr>
        <w:t> </w:t>
      </w:r>
      <w:r>
        <w:rPr>
          <w:w w:val="105"/>
          <w:vertAlign w:val="baseline"/>
        </w:rPr>
        <w:t>times.</w:t>
      </w:r>
      <w:r>
        <w:rPr>
          <w:spacing w:val="-4"/>
          <w:w w:val="105"/>
          <w:vertAlign w:val="baseline"/>
        </w:rPr>
        <w:t> </w:t>
      </w:r>
      <w:r>
        <w:rPr>
          <w:w w:val="105"/>
          <w:vertAlign w:val="baseline"/>
        </w:rPr>
        <w:t>A</w:t>
      </w:r>
      <w:r>
        <w:rPr>
          <w:spacing w:val="-8"/>
          <w:w w:val="105"/>
          <w:vertAlign w:val="baseline"/>
        </w:rPr>
        <w:t> </w:t>
      </w:r>
      <w:r>
        <w:rPr>
          <w:w w:val="105"/>
          <w:vertAlign w:val="baseline"/>
        </w:rPr>
        <w:t>lull</w:t>
      </w:r>
      <w:r>
        <w:rPr>
          <w:spacing w:val="-10"/>
          <w:w w:val="105"/>
          <w:vertAlign w:val="baseline"/>
        </w:rPr>
        <w:t> </w:t>
      </w:r>
      <w:r>
        <w:rPr>
          <w:w w:val="105"/>
          <w:vertAlign w:val="baseline"/>
        </w:rPr>
        <w:t>in</w:t>
      </w:r>
      <w:r>
        <w:rPr>
          <w:spacing w:val="-12"/>
          <w:w w:val="105"/>
          <w:vertAlign w:val="baseline"/>
        </w:rPr>
        <w:t> </w:t>
      </w:r>
      <w:r>
        <w:rPr>
          <w:w w:val="105"/>
          <w:vertAlign w:val="baseline"/>
        </w:rPr>
        <w:t>the</w:t>
      </w:r>
      <w:r>
        <w:rPr>
          <w:spacing w:val="-13"/>
          <w:w w:val="105"/>
          <w:vertAlign w:val="baseline"/>
        </w:rPr>
        <w:t> </w:t>
      </w:r>
      <w:r>
        <w:rPr>
          <w:w w:val="105"/>
          <w:vertAlign w:val="baseline"/>
        </w:rPr>
        <w:t>activities</w:t>
      </w:r>
      <w:r>
        <w:rPr>
          <w:spacing w:val="-1"/>
          <w:w w:val="105"/>
          <w:vertAlign w:val="baseline"/>
        </w:rPr>
        <w:t> </w:t>
      </w:r>
      <w:r>
        <w:rPr>
          <w:w w:val="105"/>
          <w:vertAlign w:val="baseline"/>
        </w:rPr>
        <w:t>of the</w:t>
      </w:r>
      <w:r>
        <w:rPr>
          <w:w w:val="105"/>
          <w:vertAlign w:val="baseline"/>
        </w:rPr>
        <w:t> armed</w:t>
      </w:r>
      <w:r>
        <w:rPr>
          <w:w w:val="105"/>
          <w:vertAlign w:val="baseline"/>
        </w:rPr>
        <w:t> groups</w:t>
      </w:r>
      <w:r>
        <w:rPr>
          <w:w w:val="105"/>
          <w:vertAlign w:val="baseline"/>
        </w:rPr>
        <w:t> should</w:t>
      </w:r>
      <w:r>
        <w:rPr>
          <w:w w:val="105"/>
          <w:vertAlign w:val="baseline"/>
        </w:rPr>
        <w:t> not</w:t>
      </w:r>
      <w:r>
        <w:rPr>
          <w:w w:val="105"/>
          <w:vertAlign w:val="baseline"/>
        </w:rPr>
        <w:t> be</w:t>
      </w:r>
      <w:r>
        <w:rPr>
          <w:w w:val="105"/>
          <w:vertAlign w:val="baseline"/>
        </w:rPr>
        <w:t> interpreted</w:t>
      </w:r>
      <w:r>
        <w:rPr>
          <w:w w:val="105"/>
          <w:vertAlign w:val="baseline"/>
        </w:rPr>
        <w:t> to</w:t>
      </w:r>
      <w:r>
        <w:rPr>
          <w:w w:val="105"/>
          <w:vertAlign w:val="baseline"/>
        </w:rPr>
        <w:t> mean</w:t>
      </w:r>
      <w:r>
        <w:rPr>
          <w:w w:val="105"/>
          <w:vertAlign w:val="baseline"/>
        </w:rPr>
        <w:t> an</w:t>
      </w:r>
      <w:r>
        <w:rPr>
          <w:w w:val="105"/>
          <w:vertAlign w:val="baseline"/>
        </w:rPr>
        <w:t> end</w:t>
      </w:r>
      <w:r>
        <w:rPr>
          <w:w w:val="105"/>
          <w:vertAlign w:val="baseline"/>
        </w:rPr>
        <w:t> to</w:t>
      </w:r>
      <w:r>
        <w:rPr>
          <w:w w:val="105"/>
          <w:vertAlign w:val="baseline"/>
        </w:rPr>
        <w:t> the</w:t>
      </w:r>
      <w:r>
        <w:rPr>
          <w:w w:val="105"/>
          <w:vertAlign w:val="baseline"/>
        </w:rPr>
        <w:t> conflict.</w:t>
      </w:r>
      <w:r>
        <w:rPr>
          <w:w w:val="105"/>
          <w:vertAlign w:val="baseline"/>
        </w:rPr>
        <w:t> Sometimes,</w:t>
      </w:r>
      <w:r>
        <w:rPr>
          <w:w w:val="105"/>
          <w:vertAlign w:val="baseline"/>
        </w:rPr>
        <w:t> the armed groups</w:t>
      </w:r>
      <w:r>
        <w:rPr>
          <w:spacing w:val="-1"/>
          <w:w w:val="105"/>
          <w:vertAlign w:val="baseline"/>
        </w:rPr>
        <w:t> </w:t>
      </w:r>
      <w:r>
        <w:rPr>
          <w:w w:val="105"/>
          <w:vertAlign w:val="baseline"/>
        </w:rPr>
        <w:t>are retraining and acquiring more arms</w:t>
      </w:r>
      <w:r>
        <w:rPr>
          <w:spacing w:val="-1"/>
          <w:w w:val="105"/>
          <w:vertAlign w:val="baseline"/>
        </w:rPr>
        <w:t> </w:t>
      </w:r>
      <w:r>
        <w:rPr>
          <w:w w:val="105"/>
          <w:vertAlign w:val="baseline"/>
        </w:rPr>
        <w:t>and ammunition to continue to prosecute the</w:t>
      </w:r>
      <w:r>
        <w:rPr>
          <w:spacing w:val="-7"/>
          <w:w w:val="105"/>
          <w:vertAlign w:val="baseline"/>
        </w:rPr>
        <w:t> </w:t>
      </w:r>
      <w:r>
        <w:rPr>
          <w:w w:val="105"/>
          <w:vertAlign w:val="baseline"/>
        </w:rPr>
        <w:t>war.</w:t>
      </w:r>
      <w:r>
        <w:rPr>
          <w:spacing w:val="-5"/>
          <w:w w:val="105"/>
          <w:vertAlign w:val="baseline"/>
        </w:rPr>
        <w:t> </w:t>
      </w:r>
      <w:r>
        <w:rPr>
          <w:w w:val="105"/>
          <w:vertAlign w:val="baseline"/>
        </w:rPr>
        <w:t>Observers</w:t>
      </w:r>
      <w:r>
        <w:rPr>
          <w:spacing w:val="-2"/>
          <w:w w:val="105"/>
          <w:vertAlign w:val="baseline"/>
        </w:rPr>
        <w:t> </w:t>
      </w:r>
      <w:r>
        <w:rPr>
          <w:w w:val="105"/>
          <w:vertAlign w:val="baseline"/>
        </w:rPr>
        <w:t>may wrongly</w:t>
      </w:r>
      <w:r>
        <w:rPr>
          <w:spacing w:val="-6"/>
          <w:w w:val="105"/>
          <w:vertAlign w:val="baseline"/>
        </w:rPr>
        <w:t> </w:t>
      </w:r>
      <w:r>
        <w:rPr>
          <w:w w:val="105"/>
          <w:vertAlign w:val="baseline"/>
        </w:rPr>
        <w:t>interpret</w:t>
      </w:r>
      <w:r>
        <w:rPr>
          <w:spacing w:val="-5"/>
          <w:w w:val="105"/>
          <w:vertAlign w:val="baseline"/>
        </w:rPr>
        <w:t> </w:t>
      </w:r>
      <w:r>
        <w:rPr>
          <w:w w:val="105"/>
          <w:vertAlign w:val="baseline"/>
        </w:rPr>
        <w:t>it</w:t>
      </w:r>
      <w:r>
        <w:rPr>
          <w:spacing w:val="-5"/>
          <w:w w:val="105"/>
          <w:vertAlign w:val="baseline"/>
        </w:rPr>
        <w:t> </w:t>
      </w:r>
      <w:r>
        <w:rPr>
          <w:w w:val="105"/>
          <w:vertAlign w:val="baseline"/>
        </w:rPr>
        <w:t>to</w:t>
      </w:r>
      <w:r>
        <w:rPr>
          <w:spacing w:val="-6"/>
          <w:w w:val="105"/>
          <w:vertAlign w:val="baseline"/>
        </w:rPr>
        <w:t> </w:t>
      </w:r>
      <w:r>
        <w:rPr>
          <w:w w:val="105"/>
          <w:vertAlign w:val="baseline"/>
        </w:rPr>
        <w:t>mean</w:t>
      </w:r>
      <w:r>
        <w:rPr>
          <w:spacing w:val="-6"/>
          <w:w w:val="105"/>
          <w:vertAlign w:val="baseline"/>
        </w:rPr>
        <w:t> </w:t>
      </w:r>
      <w:r>
        <w:rPr>
          <w:w w:val="105"/>
          <w:vertAlign w:val="baseline"/>
        </w:rPr>
        <w:t>the</w:t>
      </w:r>
      <w:r>
        <w:rPr>
          <w:spacing w:val="-7"/>
          <w:w w:val="105"/>
          <w:vertAlign w:val="baseline"/>
        </w:rPr>
        <w:t> </w:t>
      </w:r>
      <w:r>
        <w:rPr>
          <w:w w:val="105"/>
          <w:vertAlign w:val="baseline"/>
        </w:rPr>
        <w:t>end</w:t>
      </w:r>
      <w:r>
        <w:rPr>
          <w:spacing w:val="-6"/>
          <w:w w:val="105"/>
          <w:vertAlign w:val="baseline"/>
        </w:rPr>
        <w:t> </w:t>
      </w:r>
      <w:r>
        <w:rPr>
          <w:w w:val="105"/>
          <w:vertAlign w:val="baseline"/>
        </w:rPr>
        <w:t>of</w:t>
      </w:r>
      <w:r>
        <w:rPr>
          <w:spacing w:val="-3"/>
          <w:w w:val="105"/>
          <w:vertAlign w:val="baseline"/>
        </w:rPr>
        <w:t> </w:t>
      </w:r>
      <w:r>
        <w:rPr>
          <w:w w:val="105"/>
          <w:vertAlign w:val="baseline"/>
        </w:rPr>
        <w:t>hostilities.</w:t>
      </w:r>
      <w:r>
        <w:rPr>
          <w:spacing w:val="-5"/>
          <w:w w:val="105"/>
          <w:vertAlign w:val="baseline"/>
        </w:rPr>
        <w:t> </w:t>
      </w:r>
      <w:r>
        <w:rPr>
          <w:w w:val="105"/>
          <w:vertAlign w:val="baseline"/>
        </w:rPr>
        <w:t>The</w:t>
      </w:r>
      <w:r>
        <w:rPr>
          <w:spacing w:val="-1"/>
          <w:w w:val="105"/>
          <w:vertAlign w:val="baseline"/>
        </w:rPr>
        <w:t> </w:t>
      </w:r>
      <w:r>
        <w:rPr>
          <w:w w:val="105"/>
          <w:vertAlign w:val="baseline"/>
        </w:rPr>
        <w:t>essence</w:t>
      </w:r>
      <w:r>
        <w:rPr>
          <w:spacing w:val="-7"/>
          <w:w w:val="105"/>
          <w:vertAlign w:val="baseline"/>
        </w:rPr>
        <w:t> </w:t>
      </w:r>
      <w:r>
        <w:rPr>
          <w:w w:val="105"/>
          <w:vertAlign w:val="baseline"/>
        </w:rPr>
        <w:t>of</w:t>
      </w:r>
      <w:r>
        <w:rPr>
          <w:spacing w:val="-9"/>
          <w:w w:val="105"/>
          <w:vertAlign w:val="baseline"/>
        </w:rPr>
        <w:t> </w:t>
      </w:r>
      <w:r>
        <w:rPr>
          <w:w w:val="105"/>
          <w:vertAlign w:val="baseline"/>
        </w:rPr>
        <w:t>being</w:t>
      </w:r>
    </w:p>
    <w:p>
      <w:pPr>
        <w:spacing w:before="86"/>
        <w:ind w:left="100" w:right="0" w:firstLine="0"/>
        <w:jc w:val="left"/>
        <w:rPr>
          <w:sz w:val="20"/>
        </w:rPr>
      </w:pPr>
      <w:r>
        <w:rPr>
          <w:sz w:val="20"/>
          <w:vertAlign w:val="superscript"/>
        </w:rPr>
        <w:t>9</w:t>
      </w:r>
      <w:r>
        <w:rPr>
          <w:spacing w:val="-1"/>
          <w:sz w:val="20"/>
          <w:vertAlign w:val="baseline"/>
        </w:rPr>
        <w:t> </w:t>
      </w:r>
      <w:r>
        <w:rPr>
          <w:spacing w:val="-2"/>
          <w:sz w:val="20"/>
          <w:vertAlign w:val="baseline"/>
        </w:rPr>
        <w:t>Ibid.</w:t>
      </w:r>
    </w:p>
    <w:p>
      <w:pPr>
        <w:spacing w:before="0"/>
        <w:ind w:left="100" w:right="250" w:firstLine="0"/>
        <w:jc w:val="left"/>
        <w:rPr>
          <w:sz w:val="20"/>
        </w:rPr>
      </w:pPr>
      <w:r>
        <w:rPr>
          <w:sz w:val="20"/>
          <w:vertAlign w:val="superscript"/>
        </w:rPr>
        <w:t>10</w:t>
      </w:r>
      <w:r>
        <w:rPr>
          <w:spacing w:val="-3"/>
          <w:sz w:val="20"/>
          <w:vertAlign w:val="baseline"/>
        </w:rPr>
        <w:t> </w:t>
      </w:r>
      <w:r>
        <w:rPr>
          <w:sz w:val="20"/>
          <w:vertAlign w:val="baseline"/>
        </w:rPr>
        <w:t>Article</w:t>
      </w:r>
      <w:r>
        <w:rPr>
          <w:spacing w:val="-6"/>
          <w:sz w:val="20"/>
          <w:vertAlign w:val="baseline"/>
        </w:rPr>
        <w:t> </w:t>
      </w:r>
      <w:r>
        <w:rPr>
          <w:sz w:val="20"/>
          <w:vertAlign w:val="baseline"/>
        </w:rPr>
        <w:t>2(2)</w:t>
      </w:r>
      <w:r>
        <w:rPr>
          <w:spacing w:val="-6"/>
          <w:sz w:val="20"/>
          <w:vertAlign w:val="baseline"/>
        </w:rPr>
        <w:t> </w:t>
      </w:r>
      <w:r>
        <w:rPr>
          <w:sz w:val="20"/>
          <w:vertAlign w:val="baseline"/>
        </w:rPr>
        <w:t>of</w:t>
      </w:r>
      <w:r>
        <w:rPr>
          <w:spacing w:val="-6"/>
          <w:sz w:val="20"/>
          <w:vertAlign w:val="baseline"/>
        </w:rPr>
        <w:t> </w:t>
      </w:r>
      <w:r>
        <w:rPr>
          <w:sz w:val="20"/>
          <w:vertAlign w:val="baseline"/>
        </w:rPr>
        <w:t>the Third Geneva Convention,</w:t>
      </w:r>
      <w:r>
        <w:rPr>
          <w:spacing w:val="-3"/>
          <w:sz w:val="20"/>
          <w:vertAlign w:val="baseline"/>
        </w:rPr>
        <w:t> </w:t>
      </w:r>
      <w:r>
        <w:rPr>
          <w:sz w:val="20"/>
          <w:vertAlign w:val="baseline"/>
        </w:rPr>
        <w:t>Article</w:t>
      </w:r>
      <w:r>
        <w:rPr>
          <w:spacing w:val="-6"/>
          <w:sz w:val="20"/>
          <w:vertAlign w:val="baseline"/>
        </w:rPr>
        <w:t> </w:t>
      </w:r>
      <w:r>
        <w:rPr>
          <w:sz w:val="20"/>
          <w:vertAlign w:val="baseline"/>
        </w:rPr>
        <w:t>694)</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6"/>
          <w:sz w:val="20"/>
          <w:vertAlign w:val="baseline"/>
        </w:rPr>
        <w:t> </w:t>
      </w:r>
      <w:r>
        <w:rPr>
          <w:sz w:val="20"/>
          <w:vertAlign w:val="baseline"/>
        </w:rPr>
        <w:t>Fourth</w:t>
      </w:r>
      <w:r>
        <w:rPr>
          <w:spacing w:val="-3"/>
          <w:sz w:val="20"/>
          <w:vertAlign w:val="baseline"/>
        </w:rPr>
        <w:t> </w:t>
      </w:r>
      <w:r>
        <w:rPr>
          <w:sz w:val="20"/>
          <w:vertAlign w:val="baseline"/>
        </w:rPr>
        <w:t>Geneva</w:t>
      </w:r>
      <w:r>
        <w:rPr>
          <w:spacing w:val="-6"/>
          <w:sz w:val="20"/>
          <w:vertAlign w:val="baseline"/>
        </w:rPr>
        <w:t> </w:t>
      </w:r>
      <w:r>
        <w:rPr>
          <w:sz w:val="20"/>
          <w:vertAlign w:val="baseline"/>
        </w:rPr>
        <w:t>Convention,</w:t>
      </w:r>
      <w:r>
        <w:rPr>
          <w:spacing w:val="-3"/>
          <w:sz w:val="20"/>
          <w:vertAlign w:val="baseline"/>
        </w:rPr>
        <w:t> </w:t>
      </w:r>
      <w:r>
        <w:rPr>
          <w:sz w:val="20"/>
          <w:vertAlign w:val="baseline"/>
        </w:rPr>
        <w:t>and</w:t>
      </w:r>
      <w:r>
        <w:rPr>
          <w:spacing w:val="-3"/>
          <w:sz w:val="20"/>
          <w:vertAlign w:val="baseline"/>
        </w:rPr>
        <w:t> </w:t>
      </w:r>
      <w:r>
        <w:rPr>
          <w:sz w:val="20"/>
          <w:vertAlign w:val="baseline"/>
        </w:rPr>
        <w:t>Article</w:t>
      </w:r>
      <w:r>
        <w:rPr>
          <w:spacing w:val="-6"/>
          <w:sz w:val="20"/>
          <w:vertAlign w:val="baseline"/>
        </w:rPr>
        <w:t> </w:t>
      </w:r>
      <w:r>
        <w:rPr>
          <w:sz w:val="20"/>
          <w:vertAlign w:val="baseline"/>
        </w:rPr>
        <w:t>3</w:t>
      </w:r>
      <w:r>
        <w:rPr>
          <w:spacing w:val="-3"/>
          <w:sz w:val="20"/>
          <w:vertAlign w:val="baseline"/>
        </w:rPr>
        <w:t> </w:t>
      </w:r>
      <w:r>
        <w:rPr>
          <w:sz w:val="20"/>
          <w:vertAlign w:val="baseline"/>
        </w:rPr>
        <w:t>(b) of the Protocol Additional to the Geneva Convention of 12</w:t>
      </w:r>
      <w:r>
        <w:rPr>
          <w:sz w:val="20"/>
          <w:vertAlign w:val="superscript"/>
        </w:rPr>
        <w:t>th</w:t>
      </w:r>
      <w:r>
        <w:rPr>
          <w:sz w:val="20"/>
          <w:vertAlign w:val="baseline"/>
        </w:rPr>
        <w:t> August 1949, and</w:t>
      </w:r>
      <w:r>
        <w:rPr>
          <w:spacing w:val="40"/>
          <w:sz w:val="20"/>
          <w:vertAlign w:val="baseline"/>
        </w:rPr>
        <w:t> </w:t>
      </w:r>
      <w:r>
        <w:rPr>
          <w:sz w:val="20"/>
          <w:vertAlign w:val="baseline"/>
        </w:rPr>
        <w:t>relating to the Protection of Victims of International Armed Conflicts (adopted 8 June 1977 and entered into force on 7</w:t>
      </w:r>
      <w:r>
        <w:rPr>
          <w:sz w:val="20"/>
          <w:vertAlign w:val="superscript"/>
        </w:rPr>
        <w:t>th</w:t>
      </w:r>
      <w:r>
        <w:rPr>
          <w:sz w:val="20"/>
          <w:vertAlign w:val="baseline"/>
        </w:rPr>
        <w:t> December 1978.</w:t>
      </w:r>
    </w:p>
    <w:p>
      <w:pPr>
        <w:spacing w:before="2"/>
        <w:ind w:left="100" w:right="0" w:firstLine="0"/>
        <w:jc w:val="left"/>
        <w:rPr>
          <w:sz w:val="20"/>
        </w:rPr>
      </w:pPr>
      <w:r>
        <w:rPr>
          <w:sz w:val="20"/>
          <w:vertAlign w:val="superscript"/>
        </w:rPr>
        <w:t>11</w:t>
      </w:r>
      <w:r>
        <w:rPr>
          <w:spacing w:val="-5"/>
          <w:sz w:val="20"/>
          <w:vertAlign w:val="baseline"/>
        </w:rPr>
        <w:t> </w:t>
      </w:r>
      <w:r>
        <w:rPr>
          <w:sz w:val="20"/>
          <w:vertAlign w:val="baseline"/>
        </w:rPr>
        <w:t>Report</w:t>
      </w:r>
      <w:r>
        <w:rPr>
          <w:spacing w:val="-3"/>
          <w:sz w:val="20"/>
          <w:vertAlign w:val="baseline"/>
        </w:rPr>
        <w:t> </w:t>
      </w:r>
      <w:r>
        <w:rPr>
          <w:sz w:val="20"/>
          <w:vertAlign w:val="baseline"/>
        </w:rPr>
        <w:t>of</w:t>
      </w:r>
      <w:r>
        <w:rPr>
          <w:spacing w:val="-7"/>
          <w:sz w:val="20"/>
          <w:vertAlign w:val="baseline"/>
        </w:rPr>
        <w:t> </w:t>
      </w:r>
      <w:r>
        <w:rPr>
          <w:sz w:val="20"/>
          <w:vertAlign w:val="baseline"/>
        </w:rPr>
        <w:t>the</w:t>
      </w:r>
      <w:r>
        <w:rPr>
          <w:spacing w:val="-8"/>
          <w:sz w:val="20"/>
          <w:vertAlign w:val="baseline"/>
        </w:rPr>
        <w:t> </w:t>
      </w:r>
      <w:r>
        <w:rPr>
          <w:sz w:val="20"/>
          <w:vertAlign w:val="baseline"/>
        </w:rPr>
        <w:t>32</w:t>
      </w:r>
      <w:r>
        <w:rPr>
          <w:sz w:val="20"/>
          <w:vertAlign w:val="superscript"/>
        </w:rPr>
        <w:t>nd</w:t>
      </w:r>
      <w:r>
        <w:rPr>
          <w:sz w:val="20"/>
          <w:vertAlign w:val="baseline"/>
        </w:rPr>
        <w:t>International</w:t>
      </w:r>
      <w:r>
        <w:rPr>
          <w:spacing w:val="43"/>
          <w:sz w:val="20"/>
          <w:vertAlign w:val="baseline"/>
        </w:rPr>
        <w:t> </w:t>
      </w:r>
      <w:r>
        <w:rPr>
          <w:sz w:val="20"/>
          <w:vertAlign w:val="baseline"/>
        </w:rPr>
        <w:t>Conference</w:t>
      </w:r>
      <w:r>
        <w:rPr>
          <w:spacing w:val="-7"/>
          <w:sz w:val="20"/>
          <w:vertAlign w:val="baseline"/>
        </w:rPr>
        <w:t> </w:t>
      </w:r>
      <w:r>
        <w:rPr>
          <w:sz w:val="20"/>
          <w:vertAlign w:val="baseline"/>
        </w:rPr>
        <w:t>of</w:t>
      </w:r>
      <w:r>
        <w:rPr>
          <w:spacing w:val="-7"/>
          <w:sz w:val="20"/>
          <w:vertAlign w:val="baseline"/>
        </w:rPr>
        <w:t> </w:t>
      </w:r>
      <w:r>
        <w:rPr>
          <w:sz w:val="20"/>
          <w:vertAlign w:val="baseline"/>
        </w:rPr>
        <w:t>the</w:t>
      </w:r>
      <w:r>
        <w:rPr>
          <w:spacing w:val="-7"/>
          <w:sz w:val="20"/>
          <w:vertAlign w:val="baseline"/>
        </w:rPr>
        <w:t> </w:t>
      </w:r>
      <w:r>
        <w:rPr>
          <w:sz w:val="20"/>
          <w:vertAlign w:val="baseline"/>
        </w:rPr>
        <w:t>Red</w:t>
      </w:r>
      <w:r>
        <w:rPr>
          <w:spacing w:val="-4"/>
          <w:sz w:val="20"/>
          <w:vertAlign w:val="baseline"/>
        </w:rPr>
        <w:t> </w:t>
      </w:r>
      <w:r>
        <w:rPr>
          <w:sz w:val="20"/>
          <w:vertAlign w:val="baseline"/>
        </w:rPr>
        <w:t>Cross</w:t>
      </w:r>
      <w:r>
        <w:rPr>
          <w:spacing w:val="-4"/>
          <w:sz w:val="20"/>
          <w:vertAlign w:val="baseline"/>
        </w:rPr>
        <w:t> </w:t>
      </w:r>
      <w:r>
        <w:rPr>
          <w:sz w:val="20"/>
          <w:vertAlign w:val="baseline"/>
        </w:rPr>
        <w:t>and</w:t>
      </w:r>
      <w:r>
        <w:rPr>
          <w:spacing w:val="-4"/>
          <w:sz w:val="20"/>
          <w:vertAlign w:val="baseline"/>
        </w:rPr>
        <w:t> </w:t>
      </w:r>
      <w:r>
        <w:rPr>
          <w:sz w:val="20"/>
          <w:vertAlign w:val="baseline"/>
        </w:rPr>
        <w:t>Red</w:t>
      </w:r>
      <w:r>
        <w:rPr>
          <w:spacing w:val="-5"/>
          <w:sz w:val="20"/>
          <w:vertAlign w:val="baseline"/>
        </w:rPr>
        <w:t> </w:t>
      </w:r>
      <w:r>
        <w:rPr>
          <w:sz w:val="20"/>
          <w:vertAlign w:val="baseline"/>
        </w:rPr>
        <w:t>Crescent.</w:t>
      </w:r>
      <w:r>
        <w:rPr>
          <w:spacing w:val="-4"/>
          <w:sz w:val="20"/>
          <w:vertAlign w:val="baseline"/>
        </w:rPr>
        <w:t> </w:t>
      </w:r>
      <w:r>
        <w:rPr>
          <w:sz w:val="20"/>
          <w:vertAlign w:val="baseline"/>
        </w:rPr>
        <w:t>(2015).</w:t>
      </w:r>
      <w:r>
        <w:rPr>
          <w:spacing w:val="-4"/>
          <w:sz w:val="20"/>
          <w:vertAlign w:val="baseline"/>
        </w:rPr>
        <w:t> </w:t>
      </w:r>
      <w:r>
        <w:rPr>
          <w:sz w:val="20"/>
          <w:vertAlign w:val="baseline"/>
        </w:rPr>
        <w:t>Op</w:t>
      </w:r>
      <w:r>
        <w:rPr>
          <w:spacing w:val="-11"/>
          <w:sz w:val="20"/>
          <w:vertAlign w:val="baseline"/>
        </w:rPr>
        <w:t> </w:t>
      </w:r>
      <w:r>
        <w:rPr>
          <w:sz w:val="20"/>
          <w:vertAlign w:val="baseline"/>
        </w:rPr>
        <w:t>cit.</w:t>
      </w:r>
      <w:r>
        <w:rPr>
          <w:spacing w:val="1"/>
          <w:sz w:val="20"/>
          <w:vertAlign w:val="baseline"/>
        </w:rPr>
        <w:t> </w:t>
      </w:r>
      <w:r>
        <w:rPr>
          <w:spacing w:val="-2"/>
          <w:sz w:val="20"/>
          <w:vertAlign w:val="baseline"/>
        </w:rPr>
        <w:t>p.10.</w:t>
      </w:r>
    </w:p>
    <w:p>
      <w:pPr>
        <w:spacing w:after="0"/>
        <w:jc w:val="left"/>
        <w:rPr>
          <w:sz w:val="20"/>
        </w:rPr>
        <w:sectPr>
          <w:pgSz w:w="11910" w:h="16850"/>
          <w:pgMar w:header="0" w:footer="1063" w:top="1360" w:bottom="1260" w:left="1340" w:right="1140"/>
        </w:sectPr>
      </w:pPr>
    </w:p>
    <w:p>
      <w:pPr>
        <w:pStyle w:val="BodyText"/>
        <w:spacing w:line="501" w:lineRule="auto" w:before="81"/>
        <w:ind w:left="100" w:right="119"/>
        <w:jc w:val="both"/>
      </w:pPr>
      <w:r>
        <w:rPr>
          <w:w w:val="105"/>
        </w:rPr>
        <w:t>careful in determining the actual situation is</w:t>
      </w:r>
      <w:r>
        <w:rPr>
          <w:spacing w:val="-1"/>
          <w:w w:val="105"/>
        </w:rPr>
        <w:t> </w:t>
      </w:r>
      <w:r>
        <w:rPr>
          <w:w w:val="105"/>
        </w:rPr>
        <w:t>to avoid arriving at a hasty conclusion that would put</w:t>
      </w:r>
      <w:r>
        <w:rPr>
          <w:spacing w:val="-3"/>
          <w:w w:val="105"/>
        </w:rPr>
        <w:t> </w:t>
      </w:r>
      <w:r>
        <w:rPr>
          <w:w w:val="105"/>
        </w:rPr>
        <w:t>the lives</w:t>
      </w:r>
      <w:r>
        <w:rPr>
          <w:spacing w:val="-1"/>
          <w:w w:val="105"/>
        </w:rPr>
        <w:t> </w:t>
      </w:r>
      <w:r>
        <w:rPr>
          <w:w w:val="105"/>
        </w:rPr>
        <w:t>of</w:t>
      </w:r>
      <w:r>
        <w:rPr>
          <w:spacing w:val="-2"/>
          <w:w w:val="105"/>
        </w:rPr>
        <w:t> </w:t>
      </w:r>
      <w:r>
        <w:rPr>
          <w:w w:val="105"/>
        </w:rPr>
        <w:t>civilians</w:t>
      </w:r>
      <w:r>
        <w:rPr>
          <w:spacing w:val="-1"/>
          <w:w w:val="105"/>
        </w:rPr>
        <w:t> </w:t>
      </w:r>
      <w:r>
        <w:rPr>
          <w:w w:val="105"/>
        </w:rPr>
        <w:t>in danger.</w:t>
      </w:r>
      <w:r>
        <w:rPr>
          <w:spacing w:val="-3"/>
          <w:w w:val="105"/>
        </w:rPr>
        <w:t> </w:t>
      </w:r>
      <w:r>
        <w:rPr>
          <w:w w:val="105"/>
        </w:rPr>
        <w:t>In Sierra Leone for</w:t>
      </w:r>
      <w:r>
        <w:rPr>
          <w:spacing w:val="-2"/>
          <w:w w:val="105"/>
        </w:rPr>
        <w:t> </w:t>
      </w:r>
      <w:r>
        <w:rPr>
          <w:w w:val="105"/>
        </w:rPr>
        <w:t>instance, the ceasing of</w:t>
      </w:r>
      <w:r>
        <w:rPr>
          <w:spacing w:val="-2"/>
          <w:w w:val="105"/>
        </w:rPr>
        <w:t> </w:t>
      </w:r>
      <w:r>
        <w:rPr>
          <w:w w:val="105"/>
        </w:rPr>
        <w:t>hostilities</w:t>
      </w:r>
      <w:r>
        <w:rPr>
          <w:spacing w:val="-7"/>
          <w:w w:val="105"/>
        </w:rPr>
        <w:t> </w:t>
      </w:r>
      <w:r>
        <w:rPr>
          <w:w w:val="105"/>
        </w:rPr>
        <w:t>led to the</w:t>
      </w:r>
      <w:r>
        <w:rPr>
          <w:w w:val="105"/>
        </w:rPr>
        <w:t> withdrawal</w:t>
      </w:r>
      <w:r>
        <w:rPr>
          <w:w w:val="105"/>
        </w:rPr>
        <w:t> of</w:t>
      </w:r>
      <w:r>
        <w:rPr>
          <w:w w:val="105"/>
        </w:rPr>
        <w:t> UN</w:t>
      </w:r>
      <w:r>
        <w:rPr>
          <w:w w:val="105"/>
        </w:rPr>
        <w:t> fighting</w:t>
      </w:r>
      <w:r>
        <w:rPr>
          <w:w w:val="105"/>
        </w:rPr>
        <w:t> troops</w:t>
      </w:r>
      <w:r>
        <w:rPr>
          <w:w w:val="105"/>
        </w:rPr>
        <w:t> in</w:t>
      </w:r>
      <w:r>
        <w:rPr>
          <w:w w:val="105"/>
        </w:rPr>
        <w:t> the</w:t>
      </w:r>
      <w:r>
        <w:rPr>
          <w:w w:val="105"/>
        </w:rPr>
        <w:t> country.</w:t>
      </w:r>
      <w:r>
        <w:rPr>
          <w:w w:val="105"/>
        </w:rPr>
        <w:t> A</w:t>
      </w:r>
      <w:r>
        <w:rPr>
          <w:w w:val="105"/>
        </w:rPr>
        <w:t> careful</w:t>
      </w:r>
      <w:r>
        <w:rPr>
          <w:w w:val="105"/>
        </w:rPr>
        <w:t> observation</w:t>
      </w:r>
      <w:r>
        <w:rPr>
          <w:w w:val="105"/>
        </w:rPr>
        <w:t> of</w:t>
      </w:r>
      <w:r>
        <w:rPr>
          <w:w w:val="105"/>
        </w:rPr>
        <w:t> the</w:t>
      </w:r>
      <w:r>
        <w:rPr>
          <w:w w:val="105"/>
        </w:rPr>
        <w:t> situation coupled with the respect of</w:t>
      </w:r>
      <w:r>
        <w:rPr>
          <w:spacing w:val="-2"/>
          <w:w w:val="105"/>
        </w:rPr>
        <w:t> </w:t>
      </w:r>
      <w:r>
        <w:rPr>
          <w:w w:val="105"/>
        </w:rPr>
        <w:t>the belligerents</w:t>
      </w:r>
      <w:r>
        <w:rPr>
          <w:spacing w:val="-1"/>
          <w:w w:val="105"/>
        </w:rPr>
        <w:t> </w:t>
      </w:r>
      <w:r>
        <w:rPr>
          <w:w w:val="105"/>
        </w:rPr>
        <w:t>to the ceasefire agreement they signed. Liberia has equally</w:t>
      </w:r>
      <w:r>
        <w:rPr>
          <w:spacing w:val="-7"/>
          <w:w w:val="105"/>
        </w:rPr>
        <w:t> </w:t>
      </w:r>
      <w:r>
        <w:rPr>
          <w:w w:val="105"/>
        </w:rPr>
        <w:t>graduated</w:t>
      </w:r>
      <w:r>
        <w:rPr>
          <w:spacing w:val="-7"/>
          <w:w w:val="105"/>
        </w:rPr>
        <w:t> </w:t>
      </w:r>
      <w:r>
        <w:rPr>
          <w:w w:val="105"/>
        </w:rPr>
        <w:t>to</w:t>
      </w:r>
      <w:r>
        <w:rPr>
          <w:spacing w:val="-7"/>
          <w:w w:val="105"/>
        </w:rPr>
        <w:t> </w:t>
      </w:r>
      <w:r>
        <w:rPr>
          <w:w w:val="105"/>
        </w:rPr>
        <w:t>the</w:t>
      </w:r>
      <w:r>
        <w:rPr>
          <w:spacing w:val="-8"/>
          <w:w w:val="105"/>
        </w:rPr>
        <w:t> </w:t>
      </w:r>
      <w:r>
        <w:rPr>
          <w:w w:val="105"/>
        </w:rPr>
        <w:t>threshold</w:t>
      </w:r>
      <w:r>
        <w:rPr>
          <w:spacing w:val="-1"/>
          <w:w w:val="105"/>
        </w:rPr>
        <w:t> </w:t>
      </w:r>
      <w:r>
        <w:rPr>
          <w:w w:val="105"/>
        </w:rPr>
        <w:t>where</w:t>
      </w:r>
      <w:r>
        <w:rPr>
          <w:spacing w:val="-2"/>
          <w:w w:val="105"/>
        </w:rPr>
        <w:t> </w:t>
      </w:r>
      <w:r>
        <w:rPr>
          <w:w w:val="105"/>
        </w:rPr>
        <w:t>hostilities</w:t>
      </w:r>
      <w:r>
        <w:rPr>
          <w:spacing w:val="-9"/>
          <w:w w:val="105"/>
        </w:rPr>
        <w:t> </w:t>
      </w:r>
      <w:r>
        <w:rPr>
          <w:w w:val="105"/>
        </w:rPr>
        <w:t>have</w:t>
      </w:r>
      <w:r>
        <w:rPr>
          <w:spacing w:val="-2"/>
          <w:w w:val="105"/>
        </w:rPr>
        <w:t> </w:t>
      </w:r>
      <w:r>
        <w:rPr>
          <w:w w:val="105"/>
        </w:rPr>
        <w:t>ceased.</w:t>
      </w:r>
      <w:r>
        <w:rPr>
          <w:spacing w:val="-6"/>
          <w:w w:val="105"/>
        </w:rPr>
        <w:t> </w:t>
      </w:r>
      <w:r>
        <w:rPr>
          <w:w w:val="105"/>
        </w:rPr>
        <w:t>The</w:t>
      </w:r>
      <w:r>
        <w:rPr>
          <w:spacing w:val="-8"/>
          <w:w w:val="105"/>
        </w:rPr>
        <w:t> </w:t>
      </w:r>
      <w:r>
        <w:rPr>
          <w:w w:val="105"/>
        </w:rPr>
        <w:t>ICRC maintains</w:t>
      </w:r>
      <w:r>
        <w:rPr>
          <w:spacing w:val="-9"/>
          <w:w w:val="105"/>
        </w:rPr>
        <w:t> </w:t>
      </w:r>
      <w:r>
        <w:rPr>
          <w:w w:val="105"/>
        </w:rPr>
        <w:t>that from its practical experience, ―the cessation of</w:t>
      </w:r>
      <w:r>
        <w:rPr>
          <w:spacing w:val="-3"/>
          <w:w w:val="105"/>
        </w:rPr>
        <w:t> </w:t>
      </w:r>
      <w:r>
        <w:rPr>
          <w:w w:val="105"/>
        </w:rPr>
        <w:t>all hostilities between the parties to the</w:t>
      </w:r>
      <w:r>
        <w:rPr>
          <w:spacing w:val="-1"/>
          <w:w w:val="105"/>
        </w:rPr>
        <w:t> </w:t>
      </w:r>
      <w:r>
        <w:rPr>
          <w:w w:val="105"/>
        </w:rPr>
        <w:t>conflict and the absence</w:t>
      </w:r>
      <w:r>
        <w:rPr>
          <w:w w:val="105"/>
        </w:rPr>
        <w:t> of a</w:t>
      </w:r>
      <w:r>
        <w:rPr>
          <w:w w:val="105"/>
        </w:rPr>
        <w:t> real risk</w:t>
      </w:r>
      <w:r>
        <w:rPr>
          <w:w w:val="105"/>
        </w:rPr>
        <w:t> of their</w:t>
      </w:r>
      <w:r>
        <w:rPr>
          <w:w w:val="105"/>
        </w:rPr>
        <w:t> resumption</w:t>
      </w:r>
      <w:r>
        <w:rPr>
          <w:w w:val="105"/>
        </w:rPr>
        <w:t> have</w:t>
      </w:r>
      <w:r>
        <w:rPr>
          <w:w w:val="105"/>
        </w:rPr>
        <w:t> proven to</w:t>
      </w:r>
      <w:r>
        <w:rPr>
          <w:w w:val="105"/>
        </w:rPr>
        <w:t> provide the</w:t>
      </w:r>
      <w:r>
        <w:rPr>
          <w:w w:val="105"/>
        </w:rPr>
        <w:t> strongest and</w:t>
      </w:r>
      <w:r>
        <w:rPr>
          <w:w w:val="105"/>
        </w:rPr>
        <w:t> most reliable</w:t>
      </w:r>
      <w:r>
        <w:rPr>
          <w:w w:val="105"/>
        </w:rPr>
        <w:t> indicators</w:t>
      </w:r>
      <w:r>
        <w:rPr>
          <w:w w:val="105"/>
        </w:rPr>
        <w:t> that</w:t>
      </w:r>
      <w:r>
        <w:rPr>
          <w:w w:val="105"/>
        </w:rPr>
        <w:t> a</w:t>
      </w:r>
      <w:r>
        <w:rPr>
          <w:w w:val="105"/>
        </w:rPr>
        <w:t> NIAC</w:t>
      </w:r>
      <w:r>
        <w:rPr>
          <w:w w:val="105"/>
        </w:rPr>
        <w:t> has</w:t>
      </w:r>
      <w:r>
        <w:rPr>
          <w:w w:val="105"/>
        </w:rPr>
        <w:t> ended.‖</w:t>
      </w:r>
      <w:r>
        <w:rPr>
          <w:w w:val="105"/>
          <w:vertAlign w:val="superscript"/>
        </w:rPr>
        <w:t>12</w:t>
      </w:r>
      <w:r>
        <w:rPr>
          <w:w w:val="105"/>
          <w:vertAlign w:val="baseline"/>
        </w:rPr>
        <w:t> The</w:t>
      </w:r>
      <w:r>
        <w:rPr>
          <w:w w:val="105"/>
          <w:vertAlign w:val="baseline"/>
        </w:rPr>
        <w:t> ICTY</w:t>
      </w:r>
      <w:r>
        <w:rPr>
          <w:w w:val="105"/>
          <w:vertAlign w:val="baseline"/>
        </w:rPr>
        <w:t> also</w:t>
      </w:r>
      <w:r>
        <w:rPr>
          <w:w w:val="105"/>
          <w:vertAlign w:val="baseline"/>
        </w:rPr>
        <w:t> decided</w:t>
      </w:r>
      <w:r>
        <w:rPr>
          <w:w w:val="105"/>
          <w:vertAlign w:val="baseline"/>
        </w:rPr>
        <w:t> that</w:t>
      </w:r>
      <w:r>
        <w:rPr>
          <w:w w:val="105"/>
          <w:vertAlign w:val="baseline"/>
        </w:rPr>
        <w:t> the</w:t>
      </w:r>
      <w:r>
        <w:rPr>
          <w:w w:val="105"/>
          <w:vertAlign w:val="baseline"/>
        </w:rPr>
        <w:t> ―peaceful settlement of NIAC is the decisive criterion for determining the end of the conflict and stated that</w:t>
      </w:r>
      <w:r>
        <w:rPr>
          <w:w w:val="105"/>
          <w:vertAlign w:val="baseline"/>
        </w:rPr>
        <w:t> exploring</w:t>
      </w:r>
      <w:r>
        <w:rPr>
          <w:w w:val="105"/>
          <w:vertAlign w:val="baseline"/>
        </w:rPr>
        <w:t> the</w:t>
      </w:r>
      <w:r>
        <w:rPr>
          <w:w w:val="105"/>
          <w:vertAlign w:val="baseline"/>
        </w:rPr>
        <w:t> oscillating</w:t>
      </w:r>
      <w:r>
        <w:rPr>
          <w:w w:val="105"/>
          <w:vertAlign w:val="baseline"/>
        </w:rPr>
        <w:t> intensity</w:t>
      </w:r>
      <w:r>
        <w:rPr>
          <w:w w:val="105"/>
          <w:vertAlign w:val="baseline"/>
        </w:rPr>
        <w:t> of</w:t>
      </w:r>
      <w:r>
        <w:rPr>
          <w:w w:val="105"/>
          <w:vertAlign w:val="baseline"/>
        </w:rPr>
        <w:t> a</w:t>
      </w:r>
      <w:r>
        <w:rPr>
          <w:w w:val="105"/>
          <w:vertAlign w:val="baseline"/>
        </w:rPr>
        <w:t> conflict</w:t>
      </w:r>
      <w:r>
        <w:rPr>
          <w:w w:val="105"/>
          <w:vertAlign w:val="baseline"/>
        </w:rPr>
        <w:t> is</w:t>
      </w:r>
      <w:r>
        <w:rPr>
          <w:w w:val="105"/>
          <w:vertAlign w:val="baseline"/>
        </w:rPr>
        <w:t> not</w:t>
      </w:r>
      <w:r>
        <w:rPr>
          <w:w w:val="105"/>
          <w:vertAlign w:val="baseline"/>
        </w:rPr>
        <w:t> a</w:t>
      </w:r>
      <w:r>
        <w:rPr>
          <w:w w:val="105"/>
          <w:vertAlign w:val="baseline"/>
        </w:rPr>
        <w:t> valid</w:t>
      </w:r>
      <w:r>
        <w:rPr>
          <w:w w:val="105"/>
          <w:vertAlign w:val="baseline"/>
        </w:rPr>
        <w:t> option</w:t>
      </w:r>
      <w:r>
        <w:rPr>
          <w:w w:val="105"/>
          <w:vertAlign w:val="baseline"/>
        </w:rPr>
        <w:t> for</w:t>
      </w:r>
      <w:r>
        <w:rPr>
          <w:w w:val="105"/>
          <w:vertAlign w:val="baseline"/>
        </w:rPr>
        <w:t> determining</w:t>
      </w:r>
      <w:r>
        <w:rPr>
          <w:w w:val="105"/>
          <w:vertAlign w:val="baseline"/>
        </w:rPr>
        <w:t> its cessation.‖</w:t>
      </w:r>
      <w:r>
        <w:rPr>
          <w:w w:val="105"/>
          <w:vertAlign w:val="superscript"/>
        </w:rPr>
        <w:t>13</w:t>
      </w:r>
      <w:r>
        <w:rPr>
          <w:w w:val="105"/>
          <w:vertAlign w:val="baseline"/>
        </w:rPr>
        <w:t> The</w:t>
      </w:r>
      <w:r>
        <w:rPr>
          <w:w w:val="105"/>
          <w:vertAlign w:val="baseline"/>
        </w:rPr>
        <w:t> whole</w:t>
      </w:r>
      <w:r>
        <w:rPr>
          <w:w w:val="105"/>
          <w:vertAlign w:val="baseline"/>
        </w:rPr>
        <w:t> essence</w:t>
      </w:r>
      <w:r>
        <w:rPr>
          <w:w w:val="105"/>
          <w:vertAlign w:val="baseline"/>
        </w:rPr>
        <w:t> of</w:t>
      </w:r>
      <w:r>
        <w:rPr>
          <w:w w:val="105"/>
          <w:vertAlign w:val="baseline"/>
        </w:rPr>
        <w:t> being</w:t>
      </w:r>
      <w:r>
        <w:rPr>
          <w:w w:val="105"/>
          <w:vertAlign w:val="baseline"/>
        </w:rPr>
        <w:t> sure</w:t>
      </w:r>
      <w:r>
        <w:rPr>
          <w:w w:val="105"/>
          <w:vertAlign w:val="baseline"/>
        </w:rPr>
        <w:t> of</w:t>
      </w:r>
      <w:r>
        <w:rPr>
          <w:w w:val="105"/>
          <w:vertAlign w:val="baseline"/>
        </w:rPr>
        <w:t> the</w:t>
      </w:r>
      <w:r>
        <w:rPr>
          <w:w w:val="105"/>
          <w:vertAlign w:val="baseline"/>
        </w:rPr>
        <w:t> cessation</w:t>
      </w:r>
      <w:r>
        <w:rPr>
          <w:w w:val="105"/>
          <w:vertAlign w:val="baseline"/>
        </w:rPr>
        <w:t> of</w:t>
      </w:r>
      <w:r>
        <w:rPr>
          <w:w w:val="105"/>
          <w:vertAlign w:val="baseline"/>
        </w:rPr>
        <w:t> NIAC</w:t>
      </w:r>
      <w:r>
        <w:rPr>
          <w:w w:val="105"/>
          <w:vertAlign w:val="baseline"/>
        </w:rPr>
        <w:t> before</w:t>
      </w:r>
      <w:r>
        <w:rPr>
          <w:w w:val="105"/>
          <w:vertAlign w:val="baseline"/>
        </w:rPr>
        <w:t> ending</w:t>
      </w:r>
      <w:r>
        <w:rPr>
          <w:w w:val="105"/>
          <w:vertAlign w:val="baseline"/>
        </w:rPr>
        <w:t> the application</w:t>
      </w:r>
      <w:r>
        <w:rPr>
          <w:w w:val="105"/>
          <w:vertAlign w:val="baseline"/>
        </w:rPr>
        <w:t> of IHL is to ensure that even in trials, there are differences of offences</w:t>
      </w:r>
      <w:r>
        <w:rPr>
          <w:w w:val="105"/>
          <w:vertAlign w:val="baseline"/>
        </w:rPr>
        <w:t> when the conflict is ongoing and when it has ceased.</w:t>
      </w:r>
    </w:p>
    <w:p>
      <w:pPr>
        <w:pStyle w:val="Heading2"/>
        <w:numPr>
          <w:ilvl w:val="1"/>
          <w:numId w:val="13"/>
        </w:numPr>
        <w:tabs>
          <w:tab w:pos="821" w:val="left" w:leader="none"/>
        </w:tabs>
        <w:spacing w:line="240" w:lineRule="auto" w:before="3" w:after="0"/>
        <w:ind w:left="821" w:right="0" w:hanging="721"/>
        <w:jc w:val="left"/>
      </w:pPr>
      <w:bookmarkStart w:name="_TOC_250019" w:id="57"/>
      <w:r>
        <w:rPr>
          <w:w w:val="105"/>
        </w:rPr>
        <w:t>Geographic</w:t>
      </w:r>
      <w:r>
        <w:rPr>
          <w:spacing w:val="-10"/>
          <w:w w:val="105"/>
        </w:rPr>
        <w:t> </w:t>
      </w:r>
      <w:r>
        <w:rPr>
          <w:w w:val="105"/>
        </w:rPr>
        <w:t>Reach</w:t>
      </w:r>
      <w:r>
        <w:rPr>
          <w:spacing w:val="-14"/>
          <w:w w:val="105"/>
        </w:rPr>
        <w:t> </w:t>
      </w:r>
      <w:r>
        <w:rPr>
          <w:w w:val="105"/>
        </w:rPr>
        <w:t>of</w:t>
      </w:r>
      <w:r>
        <w:rPr>
          <w:spacing w:val="-11"/>
          <w:w w:val="105"/>
        </w:rPr>
        <w:t> </w:t>
      </w:r>
      <w:r>
        <w:rPr>
          <w:w w:val="105"/>
        </w:rPr>
        <w:t>IHL </w:t>
      </w:r>
      <w:bookmarkEnd w:id="57"/>
      <w:r>
        <w:rPr>
          <w:spacing w:val="-2"/>
          <w:w w:val="105"/>
        </w:rPr>
        <w:t>Applicability</w:t>
      </w:r>
    </w:p>
    <w:p>
      <w:pPr>
        <w:pStyle w:val="BodyText"/>
        <w:spacing w:before="11"/>
        <w:rPr>
          <w:b/>
        </w:rPr>
      </w:pPr>
    </w:p>
    <w:p>
      <w:pPr>
        <w:pStyle w:val="BodyText"/>
        <w:spacing w:line="501" w:lineRule="auto"/>
        <w:ind w:left="100" w:right="115" w:firstLine="720"/>
        <w:jc w:val="both"/>
      </w:pPr>
      <w:r>
        <w:rPr>
          <w:w w:val="105"/>
        </w:rPr>
        <w:t>The</w:t>
      </w:r>
      <w:r>
        <w:rPr>
          <w:spacing w:val="-6"/>
          <w:w w:val="105"/>
        </w:rPr>
        <w:t> </w:t>
      </w:r>
      <w:r>
        <w:rPr>
          <w:w w:val="105"/>
        </w:rPr>
        <w:t>area of</w:t>
      </w:r>
      <w:r>
        <w:rPr>
          <w:spacing w:val="-8"/>
          <w:w w:val="105"/>
        </w:rPr>
        <w:t> </w:t>
      </w:r>
      <w:r>
        <w:rPr>
          <w:w w:val="105"/>
        </w:rPr>
        <w:t>applicability</w:t>
      </w:r>
      <w:r>
        <w:rPr>
          <w:spacing w:val="-5"/>
          <w:w w:val="105"/>
        </w:rPr>
        <w:t> </w:t>
      </w:r>
      <w:r>
        <w:rPr>
          <w:w w:val="105"/>
        </w:rPr>
        <w:t>of</w:t>
      </w:r>
      <w:r>
        <w:rPr>
          <w:spacing w:val="-8"/>
          <w:w w:val="105"/>
        </w:rPr>
        <w:t> </w:t>
      </w:r>
      <w:r>
        <w:rPr>
          <w:w w:val="105"/>
        </w:rPr>
        <w:t>IHL</w:t>
      </w:r>
      <w:r>
        <w:rPr>
          <w:spacing w:val="-4"/>
          <w:w w:val="105"/>
        </w:rPr>
        <w:t> </w:t>
      </w:r>
      <w:r>
        <w:rPr>
          <w:w w:val="105"/>
        </w:rPr>
        <w:t>in</w:t>
      </w:r>
      <w:r>
        <w:rPr>
          <w:spacing w:val="-5"/>
          <w:w w:val="105"/>
        </w:rPr>
        <w:t> </w:t>
      </w:r>
      <w:r>
        <w:rPr>
          <w:w w:val="105"/>
        </w:rPr>
        <w:t>an</w:t>
      </w:r>
      <w:r>
        <w:rPr>
          <w:spacing w:val="-5"/>
          <w:w w:val="105"/>
        </w:rPr>
        <w:t> </w:t>
      </w:r>
      <w:r>
        <w:rPr>
          <w:w w:val="105"/>
        </w:rPr>
        <w:t>IAC</w:t>
      </w:r>
      <w:r>
        <w:rPr>
          <w:spacing w:val="-3"/>
          <w:w w:val="105"/>
        </w:rPr>
        <w:t> </w:t>
      </w:r>
      <w:r>
        <w:rPr>
          <w:w w:val="105"/>
        </w:rPr>
        <w:t>is</w:t>
      </w:r>
      <w:r>
        <w:rPr>
          <w:spacing w:val="-7"/>
          <w:w w:val="105"/>
        </w:rPr>
        <w:t> </w:t>
      </w:r>
      <w:r>
        <w:rPr>
          <w:w w:val="105"/>
        </w:rPr>
        <w:t>obviously</w:t>
      </w:r>
      <w:r>
        <w:rPr>
          <w:spacing w:val="-5"/>
          <w:w w:val="105"/>
        </w:rPr>
        <w:t> </w:t>
      </w:r>
      <w:r>
        <w:rPr>
          <w:w w:val="105"/>
        </w:rPr>
        <w:t>the entire</w:t>
      </w:r>
      <w:r>
        <w:rPr>
          <w:spacing w:val="-6"/>
          <w:w w:val="105"/>
        </w:rPr>
        <w:t> </w:t>
      </w:r>
      <w:r>
        <w:rPr>
          <w:w w:val="105"/>
        </w:rPr>
        <w:t>territories</w:t>
      </w:r>
      <w:r>
        <w:rPr>
          <w:spacing w:val="-1"/>
          <w:w w:val="105"/>
        </w:rPr>
        <w:t> </w:t>
      </w:r>
      <w:r>
        <w:rPr>
          <w:w w:val="105"/>
        </w:rPr>
        <w:t>of</w:t>
      </w:r>
      <w:r>
        <w:rPr>
          <w:spacing w:val="-8"/>
          <w:w w:val="105"/>
        </w:rPr>
        <w:t> </w:t>
      </w:r>
      <w:r>
        <w:rPr>
          <w:w w:val="105"/>
        </w:rPr>
        <w:t>the states involved</w:t>
      </w:r>
      <w:r>
        <w:rPr>
          <w:spacing w:val="-16"/>
          <w:w w:val="105"/>
        </w:rPr>
        <w:t> </w:t>
      </w:r>
      <w:r>
        <w:rPr>
          <w:w w:val="105"/>
        </w:rPr>
        <w:t>in such a conflict as</w:t>
      </w:r>
      <w:r>
        <w:rPr>
          <w:spacing w:val="-1"/>
          <w:w w:val="105"/>
        </w:rPr>
        <w:t> </w:t>
      </w:r>
      <w:r>
        <w:rPr>
          <w:w w:val="105"/>
        </w:rPr>
        <w:t>well as</w:t>
      </w:r>
      <w:r>
        <w:rPr>
          <w:spacing w:val="-1"/>
          <w:w w:val="105"/>
        </w:rPr>
        <w:t> </w:t>
      </w:r>
      <w:r>
        <w:rPr>
          <w:w w:val="105"/>
        </w:rPr>
        <w:t>to the high seas</w:t>
      </w:r>
      <w:r>
        <w:rPr>
          <w:spacing w:val="-1"/>
          <w:w w:val="105"/>
        </w:rPr>
        <w:t> </w:t>
      </w:r>
      <w:r>
        <w:rPr>
          <w:w w:val="105"/>
        </w:rPr>
        <w:t>and their exclusive economic zones.</w:t>
      </w:r>
      <w:r>
        <w:rPr>
          <w:spacing w:val="-16"/>
          <w:w w:val="105"/>
        </w:rPr>
        <w:t> </w:t>
      </w:r>
      <w:r>
        <w:rPr>
          <w:w w:val="105"/>
          <w:vertAlign w:val="superscript"/>
        </w:rPr>
        <w:t>14</w:t>
      </w:r>
      <w:r>
        <w:rPr>
          <w:w w:val="105"/>
          <w:vertAlign w:val="baseline"/>
        </w:rPr>
        <w:t> In terms</w:t>
      </w:r>
      <w:r>
        <w:rPr>
          <w:w w:val="105"/>
          <w:vertAlign w:val="baseline"/>
        </w:rPr>
        <w:t> of</w:t>
      </w:r>
      <w:r>
        <w:rPr>
          <w:w w:val="105"/>
          <w:vertAlign w:val="baseline"/>
        </w:rPr>
        <w:t> NIAC,</w:t>
      </w:r>
      <w:r>
        <w:rPr>
          <w:w w:val="105"/>
          <w:vertAlign w:val="baseline"/>
        </w:rPr>
        <w:t> it</w:t>
      </w:r>
      <w:r>
        <w:rPr>
          <w:w w:val="105"/>
          <w:vertAlign w:val="baseline"/>
        </w:rPr>
        <w:t> would</w:t>
      </w:r>
      <w:r>
        <w:rPr>
          <w:w w:val="105"/>
          <w:vertAlign w:val="baseline"/>
        </w:rPr>
        <w:t> be</w:t>
      </w:r>
      <w:r>
        <w:rPr>
          <w:w w:val="105"/>
          <w:vertAlign w:val="baseline"/>
        </w:rPr>
        <w:t> reasonable</w:t>
      </w:r>
      <w:r>
        <w:rPr>
          <w:w w:val="105"/>
          <w:vertAlign w:val="baseline"/>
        </w:rPr>
        <w:t> to</w:t>
      </w:r>
      <w:r>
        <w:rPr>
          <w:w w:val="105"/>
          <w:vertAlign w:val="baseline"/>
        </w:rPr>
        <w:t> argue</w:t>
      </w:r>
      <w:r>
        <w:rPr>
          <w:w w:val="105"/>
          <w:vertAlign w:val="baseline"/>
        </w:rPr>
        <w:t> that</w:t>
      </w:r>
      <w:r>
        <w:rPr>
          <w:w w:val="105"/>
          <w:vertAlign w:val="baseline"/>
        </w:rPr>
        <w:t> IHL</w:t>
      </w:r>
      <w:r>
        <w:rPr>
          <w:w w:val="105"/>
          <w:vertAlign w:val="baseline"/>
        </w:rPr>
        <w:t> applies</w:t>
      </w:r>
      <w:r>
        <w:rPr>
          <w:w w:val="105"/>
          <w:vertAlign w:val="baseline"/>
        </w:rPr>
        <w:t> in</w:t>
      </w:r>
      <w:r>
        <w:rPr>
          <w:w w:val="105"/>
          <w:vertAlign w:val="baseline"/>
        </w:rPr>
        <w:t> the</w:t>
      </w:r>
      <w:r>
        <w:rPr>
          <w:w w:val="105"/>
          <w:vertAlign w:val="baseline"/>
        </w:rPr>
        <w:t> whole</w:t>
      </w:r>
      <w:r>
        <w:rPr>
          <w:w w:val="105"/>
          <w:vertAlign w:val="baseline"/>
        </w:rPr>
        <w:t> territory</w:t>
      </w:r>
      <w:r>
        <w:rPr>
          <w:w w:val="105"/>
          <w:vertAlign w:val="baseline"/>
        </w:rPr>
        <w:t> of parties involved in a</w:t>
      </w:r>
      <w:r>
        <w:rPr>
          <w:w w:val="105"/>
          <w:vertAlign w:val="baseline"/>
        </w:rPr>
        <w:t> NIAC. ―While</w:t>
      </w:r>
      <w:r>
        <w:rPr>
          <w:w w:val="105"/>
          <w:vertAlign w:val="baseline"/>
        </w:rPr>
        <w:t> Article 3</w:t>
      </w:r>
      <w:r>
        <w:rPr>
          <w:w w:val="105"/>
          <w:vertAlign w:val="baseline"/>
        </w:rPr>
        <w:t> does not deal</w:t>
      </w:r>
      <w:r>
        <w:rPr>
          <w:w w:val="105"/>
          <w:vertAlign w:val="baseline"/>
        </w:rPr>
        <w:t> with the conduct of hostilities, it provides</w:t>
      </w:r>
      <w:r>
        <w:rPr>
          <w:w w:val="105"/>
          <w:vertAlign w:val="baseline"/>
        </w:rPr>
        <w:t> an</w:t>
      </w:r>
      <w:r>
        <w:rPr>
          <w:w w:val="105"/>
          <w:vertAlign w:val="baseline"/>
        </w:rPr>
        <w:t> indication</w:t>
      </w:r>
      <w:r>
        <w:rPr>
          <w:w w:val="105"/>
          <w:vertAlign w:val="baseline"/>
        </w:rPr>
        <w:t> to</w:t>
      </w:r>
      <w:r>
        <w:rPr>
          <w:w w:val="105"/>
          <w:vertAlign w:val="baseline"/>
        </w:rPr>
        <w:t> its</w:t>
      </w:r>
      <w:r>
        <w:rPr>
          <w:w w:val="105"/>
          <w:vertAlign w:val="baseline"/>
        </w:rPr>
        <w:t> territorial</w:t>
      </w:r>
      <w:r>
        <w:rPr>
          <w:w w:val="105"/>
          <w:vertAlign w:val="baseline"/>
        </w:rPr>
        <w:t> scope</w:t>
      </w:r>
      <w:r>
        <w:rPr>
          <w:w w:val="105"/>
          <w:vertAlign w:val="baseline"/>
        </w:rPr>
        <w:t> of</w:t>
      </w:r>
      <w:r>
        <w:rPr>
          <w:w w:val="105"/>
          <w:vertAlign w:val="baseline"/>
        </w:rPr>
        <w:t> applicability</w:t>
      </w:r>
      <w:r>
        <w:rPr>
          <w:w w:val="105"/>
          <w:vertAlign w:val="baseline"/>
        </w:rPr>
        <w:t> by</w:t>
      </w:r>
      <w:r>
        <w:rPr>
          <w:w w:val="105"/>
          <w:vertAlign w:val="baseline"/>
        </w:rPr>
        <w:t> specifying</w:t>
      </w:r>
      <w:r>
        <w:rPr>
          <w:w w:val="105"/>
          <w:vertAlign w:val="baseline"/>
        </w:rPr>
        <w:t> certain</w:t>
      </w:r>
      <w:r>
        <w:rPr>
          <w:w w:val="105"/>
          <w:vertAlign w:val="baseline"/>
        </w:rPr>
        <w:t> acts</w:t>
      </w:r>
      <w:r>
        <w:rPr>
          <w:w w:val="105"/>
          <w:vertAlign w:val="baseline"/>
        </w:rPr>
        <w:t> as prohibited</w:t>
      </w:r>
      <w:r>
        <w:rPr>
          <w:w w:val="105"/>
          <w:vertAlign w:val="baseline"/>
        </w:rPr>
        <w:t> ‗at</w:t>
      </w:r>
      <w:r>
        <w:rPr>
          <w:w w:val="105"/>
          <w:vertAlign w:val="baseline"/>
        </w:rPr>
        <w:t> any</w:t>
      </w:r>
      <w:r>
        <w:rPr>
          <w:w w:val="105"/>
          <w:vertAlign w:val="baseline"/>
        </w:rPr>
        <w:t> time</w:t>
      </w:r>
      <w:r>
        <w:rPr>
          <w:w w:val="105"/>
          <w:vertAlign w:val="baseline"/>
        </w:rPr>
        <w:t> and</w:t>
      </w:r>
      <w:r>
        <w:rPr>
          <w:w w:val="105"/>
          <w:vertAlign w:val="baseline"/>
        </w:rPr>
        <w:t> in</w:t>
      </w:r>
      <w:r>
        <w:rPr>
          <w:w w:val="105"/>
          <w:vertAlign w:val="baseline"/>
        </w:rPr>
        <w:t> any</w:t>
      </w:r>
      <w:r>
        <w:rPr>
          <w:w w:val="105"/>
          <w:vertAlign w:val="baseline"/>
        </w:rPr>
        <w:t> place</w:t>
      </w:r>
      <w:r>
        <w:rPr>
          <w:w w:val="105"/>
          <w:vertAlign w:val="baseline"/>
        </w:rPr>
        <w:t> whatsoever.‘</w:t>
      </w:r>
      <w:r>
        <w:rPr>
          <w:w w:val="105"/>
          <w:vertAlign w:val="baseline"/>
        </w:rPr>
        <w:t> ‖</w:t>
      </w:r>
      <w:r>
        <w:rPr>
          <w:w w:val="105"/>
          <w:vertAlign w:val="superscript"/>
        </w:rPr>
        <w:t>15</w:t>
      </w:r>
      <w:r>
        <w:rPr>
          <w:w w:val="105"/>
          <w:vertAlign w:val="baseline"/>
        </w:rPr>
        <w:t> There</w:t>
      </w:r>
      <w:r>
        <w:rPr>
          <w:w w:val="105"/>
          <w:vertAlign w:val="baseline"/>
        </w:rPr>
        <w:t> is</w:t>
      </w:r>
      <w:r>
        <w:rPr>
          <w:w w:val="105"/>
          <w:vertAlign w:val="baseline"/>
        </w:rPr>
        <w:t> equally</w:t>
      </w:r>
      <w:r>
        <w:rPr>
          <w:w w:val="105"/>
          <w:vertAlign w:val="baseline"/>
        </w:rPr>
        <w:t> the</w:t>
      </w:r>
      <w:r>
        <w:rPr>
          <w:w w:val="105"/>
          <w:vertAlign w:val="baseline"/>
        </w:rPr>
        <w:t> argument</w:t>
      </w:r>
      <w:r>
        <w:rPr>
          <w:w w:val="105"/>
          <w:vertAlign w:val="baseline"/>
        </w:rPr>
        <w:t> of global battlefield wherein</w:t>
      </w:r>
      <w:r>
        <w:rPr>
          <w:spacing w:val="-5"/>
          <w:w w:val="105"/>
          <w:vertAlign w:val="baseline"/>
        </w:rPr>
        <w:t> </w:t>
      </w:r>
      <w:r>
        <w:rPr>
          <w:w w:val="105"/>
          <w:vertAlign w:val="baseline"/>
        </w:rPr>
        <w:t>anyone who</w:t>
      </w:r>
      <w:r>
        <w:rPr>
          <w:spacing w:val="-5"/>
          <w:w w:val="105"/>
          <w:vertAlign w:val="baseline"/>
        </w:rPr>
        <w:t> </w:t>
      </w:r>
      <w:r>
        <w:rPr>
          <w:w w:val="105"/>
          <w:vertAlign w:val="baseline"/>
        </w:rPr>
        <w:t>is involved</w:t>
      </w:r>
      <w:r>
        <w:rPr>
          <w:spacing w:val="-5"/>
          <w:w w:val="105"/>
          <w:vertAlign w:val="baseline"/>
        </w:rPr>
        <w:t> </w:t>
      </w:r>
      <w:r>
        <w:rPr>
          <w:w w:val="105"/>
          <w:vertAlign w:val="baseline"/>
        </w:rPr>
        <w:t>in</w:t>
      </w:r>
      <w:r>
        <w:rPr>
          <w:spacing w:val="-5"/>
          <w:w w:val="105"/>
          <w:vertAlign w:val="baseline"/>
        </w:rPr>
        <w:t> </w:t>
      </w:r>
      <w:r>
        <w:rPr>
          <w:w w:val="105"/>
          <w:vertAlign w:val="baseline"/>
        </w:rPr>
        <w:t>NIAC carries</w:t>
      </w:r>
      <w:r>
        <w:rPr>
          <w:spacing w:val="-7"/>
          <w:w w:val="105"/>
          <w:vertAlign w:val="baseline"/>
        </w:rPr>
        <w:t> </w:t>
      </w:r>
      <w:r>
        <w:rPr>
          <w:w w:val="105"/>
          <w:vertAlign w:val="baseline"/>
        </w:rPr>
        <w:t>the</w:t>
      </w:r>
      <w:r>
        <w:rPr>
          <w:spacing w:val="-6"/>
          <w:w w:val="105"/>
          <w:vertAlign w:val="baseline"/>
        </w:rPr>
        <w:t> </w:t>
      </w:r>
      <w:r>
        <w:rPr>
          <w:w w:val="105"/>
          <w:vertAlign w:val="baseline"/>
        </w:rPr>
        <w:t>responsibility of</w:t>
      </w:r>
      <w:r>
        <w:rPr>
          <w:spacing w:val="-8"/>
          <w:w w:val="105"/>
          <w:vertAlign w:val="baseline"/>
        </w:rPr>
        <w:t> </w:t>
      </w:r>
      <w:r>
        <w:rPr>
          <w:w w:val="105"/>
          <w:vertAlign w:val="baseline"/>
        </w:rPr>
        <w:t>being</w:t>
      </w:r>
      <w:r>
        <w:rPr>
          <w:spacing w:val="-5"/>
          <w:w w:val="105"/>
          <w:vertAlign w:val="baseline"/>
        </w:rPr>
        <w:t> </w:t>
      </w:r>
      <w:r>
        <w:rPr>
          <w:w w:val="105"/>
          <w:vertAlign w:val="baseline"/>
        </w:rPr>
        <w:t>a lawful</w:t>
      </w:r>
      <w:r>
        <w:rPr>
          <w:w w:val="105"/>
          <w:vertAlign w:val="baseline"/>
        </w:rPr>
        <w:t> target</w:t>
      </w:r>
      <w:r>
        <w:rPr>
          <w:w w:val="105"/>
          <w:vertAlign w:val="baseline"/>
        </w:rPr>
        <w:t> of</w:t>
      </w:r>
      <w:r>
        <w:rPr>
          <w:w w:val="105"/>
          <w:vertAlign w:val="baseline"/>
        </w:rPr>
        <w:t> the</w:t>
      </w:r>
      <w:r>
        <w:rPr>
          <w:w w:val="105"/>
          <w:vertAlign w:val="baseline"/>
        </w:rPr>
        <w:t> opposing</w:t>
      </w:r>
      <w:r>
        <w:rPr>
          <w:w w:val="105"/>
          <w:vertAlign w:val="baseline"/>
        </w:rPr>
        <w:t> group</w:t>
      </w:r>
      <w:r>
        <w:rPr>
          <w:w w:val="105"/>
          <w:vertAlign w:val="baseline"/>
        </w:rPr>
        <w:t> wherever</w:t>
      </w:r>
      <w:r>
        <w:rPr>
          <w:w w:val="105"/>
          <w:vertAlign w:val="baseline"/>
        </w:rPr>
        <w:t> he</w:t>
      </w:r>
      <w:r>
        <w:rPr>
          <w:w w:val="105"/>
          <w:vertAlign w:val="baseline"/>
        </w:rPr>
        <w:t> is</w:t>
      </w:r>
      <w:r>
        <w:rPr>
          <w:w w:val="105"/>
          <w:vertAlign w:val="baseline"/>
        </w:rPr>
        <w:t> in</w:t>
      </w:r>
      <w:r>
        <w:rPr>
          <w:w w:val="105"/>
          <w:vertAlign w:val="baseline"/>
        </w:rPr>
        <w:t> the</w:t>
      </w:r>
      <w:r>
        <w:rPr>
          <w:w w:val="105"/>
          <w:vertAlign w:val="baseline"/>
        </w:rPr>
        <w:t> world.</w:t>
      </w:r>
      <w:r>
        <w:rPr>
          <w:w w:val="105"/>
          <w:vertAlign w:val="baseline"/>
        </w:rPr>
        <w:t> Common</w:t>
      </w:r>
      <w:r>
        <w:rPr>
          <w:w w:val="105"/>
          <w:vertAlign w:val="baseline"/>
        </w:rPr>
        <w:t> Article</w:t>
      </w:r>
      <w:r>
        <w:rPr>
          <w:w w:val="105"/>
          <w:vertAlign w:val="baseline"/>
        </w:rPr>
        <w:t> 3</w:t>
      </w:r>
      <w:r>
        <w:rPr>
          <w:w w:val="105"/>
          <w:vertAlign w:val="baseline"/>
        </w:rPr>
        <w:t> of</w:t>
      </w:r>
      <w:r>
        <w:rPr>
          <w:w w:val="105"/>
          <w:vertAlign w:val="baseline"/>
        </w:rPr>
        <w:t> the Geneva</w:t>
      </w:r>
      <w:r>
        <w:rPr>
          <w:spacing w:val="40"/>
          <w:w w:val="105"/>
          <w:vertAlign w:val="baseline"/>
        </w:rPr>
        <w:t> </w:t>
      </w:r>
      <w:r>
        <w:rPr>
          <w:w w:val="105"/>
          <w:vertAlign w:val="baseline"/>
        </w:rPr>
        <w:t>Convention</w:t>
      </w:r>
      <w:r>
        <w:rPr>
          <w:spacing w:val="58"/>
          <w:w w:val="105"/>
          <w:vertAlign w:val="baseline"/>
        </w:rPr>
        <w:t> </w:t>
      </w:r>
      <w:r>
        <w:rPr>
          <w:w w:val="105"/>
          <w:vertAlign w:val="baseline"/>
        </w:rPr>
        <w:t>however</w:t>
      </w:r>
      <w:r>
        <w:rPr>
          <w:spacing w:val="40"/>
          <w:w w:val="105"/>
          <w:vertAlign w:val="baseline"/>
        </w:rPr>
        <w:t> </w:t>
      </w:r>
      <w:r>
        <w:rPr>
          <w:w w:val="105"/>
          <w:vertAlign w:val="baseline"/>
        </w:rPr>
        <w:t>reduces</w:t>
      </w:r>
      <w:r>
        <w:rPr>
          <w:spacing w:val="40"/>
          <w:w w:val="105"/>
          <w:vertAlign w:val="baseline"/>
        </w:rPr>
        <w:t> </w:t>
      </w:r>
      <w:r>
        <w:rPr>
          <w:w w:val="105"/>
          <w:vertAlign w:val="baseline"/>
        </w:rPr>
        <w:t>the</w:t>
      </w:r>
      <w:r>
        <w:rPr>
          <w:spacing w:val="40"/>
          <w:w w:val="105"/>
          <w:vertAlign w:val="baseline"/>
        </w:rPr>
        <w:t> </w:t>
      </w:r>
      <w:r>
        <w:rPr>
          <w:w w:val="105"/>
          <w:vertAlign w:val="baseline"/>
        </w:rPr>
        <w:t>geographic</w:t>
      </w:r>
      <w:r>
        <w:rPr>
          <w:spacing w:val="40"/>
          <w:w w:val="105"/>
          <w:vertAlign w:val="baseline"/>
        </w:rPr>
        <w:t> </w:t>
      </w:r>
      <w:r>
        <w:rPr>
          <w:w w:val="105"/>
          <w:vertAlign w:val="baseline"/>
        </w:rPr>
        <w:t>applicability</w:t>
      </w:r>
      <w:r>
        <w:rPr>
          <w:spacing w:val="40"/>
          <w:w w:val="105"/>
          <w:vertAlign w:val="baseline"/>
        </w:rPr>
        <w:t> </w:t>
      </w:r>
      <w:r>
        <w:rPr>
          <w:w w:val="105"/>
          <w:vertAlign w:val="baseline"/>
        </w:rPr>
        <w:t>of</w:t>
      </w:r>
      <w:r>
        <w:rPr>
          <w:spacing w:val="40"/>
          <w:w w:val="105"/>
          <w:vertAlign w:val="baseline"/>
        </w:rPr>
        <w:t> </w:t>
      </w:r>
      <w:r>
        <w:rPr>
          <w:w w:val="105"/>
          <w:vertAlign w:val="baseline"/>
        </w:rPr>
        <w:t>IHL</w:t>
      </w:r>
      <w:r>
        <w:rPr>
          <w:spacing w:val="40"/>
          <w:w w:val="105"/>
          <w:vertAlign w:val="baseline"/>
        </w:rPr>
        <w:t> </w:t>
      </w:r>
      <w:r>
        <w:rPr>
          <w:w w:val="105"/>
          <w:vertAlign w:val="baseline"/>
        </w:rPr>
        <w:t>to</w:t>
      </w:r>
      <w:r>
        <w:rPr>
          <w:spacing w:val="40"/>
          <w:w w:val="105"/>
          <w:vertAlign w:val="baseline"/>
        </w:rPr>
        <w:t> </w:t>
      </w:r>
      <w:r>
        <w:rPr>
          <w:w w:val="105"/>
          <w:vertAlign w:val="baseline"/>
        </w:rPr>
        <w:t>the</w:t>
      </w:r>
      <w:r>
        <w:rPr>
          <w:spacing w:val="40"/>
          <w:w w:val="105"/>
          <w:vertAlign w:val="baseline"/>
        </w:rPr>
        <w:t> </w:t>
      </w:r>
      <w:r>
        <w:rPr>
          <w:w w:val="105"/>
          <w:vertAlign w:val="baseline"/>
        </w:rPr>
        <w:t>place</w:t>
      </w:r>
      <w:r>
        <w:rPr>
          <w:spacing w:val="66"/>
          <w:w w:val="105"/>
          <w:vertAlign w:val="baseline"/>
        </w:rPr>
        <w:t> </w:t>
      </w:r>
      <w:r>
        <w:rPr>
          <w:w w:val="105"/>
          <w:vertAlign w:val="baseline"/>
        </w:rPr>
        <w:t>of</w:t>
      </w:r>
    </w:p>
    <w:p>
      <w:pPr>
        <w:pStyle w:val="BodyText"/>
        <w:spacing w:line="20" w:lineRule="exact"/>
        <w:ind w:left="100"/>
        <w:rPr>
          <w:sz w:val="2"/>
        </w:rPr>
      </w:pPr>
      <w:r>
        <w:rPr>
          <w:sz w:val="2"/>
        </w:rPr>
        <mc:AlternateContent>
          <mc:Choice Requires="wps">
            <w:drawing>
              <wp:inline distT="0" distB="0" distL="0" distR="0">
                <wp:extent cx="1830070" cy="9525"/>
                <wp:effectExtent l="0" t="0" r="0" b="0"/>
                <wp:docPr id="111" name="Group 111"/>
                <wp:cNvGraphicFramePr>
                  <a:graphicFrameLocks/>
                </wp:cNvGraphicFramePr>
                <a:graphic>
                  <a:graphicData uri="http://schemas.microsoft.com/office/word/2010/wordprocessingGroup">
                    <wpg:wgp>
                      <wpg:cNvPr id="111" name="Group 111"/>
                      <wpg:cNvGrpSpPr/>
                      <wpg:grpSpPr>
                        <a:xfrm>
                          <a:off x="0" y="0"/>
                          <a:ext cx="1830070" cy="9525"/>
                          <a:chExt cx="1830070" cy="9525"/>
                        </a:xfrm>
                      </wpg:grpSpPr>
                      <wps:wsp>
                        <wps:cNvPr id="112" name="Graphic 11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1pt;height:.75pt;mso-position-horizontal-relative:char;mso-position-vertical-relative:line" id="docshapegroup103" coordorigin="0,0" coordsize="2882,15">
                <v:rect style="position:absolute;left:0;top:0;width:2882;height:15" id="docshape104" filled="true" fillcolor="#000000" stroked="false">
                  <v:fill type="solid"/>
                </v:rect>
              </v:group>
            </w:pict>
          </mc:Fallback>
        </mc:AlternateContent>
      </w:r>
      <w:r>
        <w:rPr>
          <w:sz w:val="2"/>
        </w:rPr>
      </w:r>
    </w:p>
    <w:p>
      <w:pPr>
        <w:spacing w:before="75"/>
        <w:ind w:left="100" w:right="0" w:firstLine="0"/>
        <w:jc w:val="both"/>
        <w:rPr>
          <w:sz w:val="20"/>
        </w:rPr>
      </w:pPr>
      <w:r>
        <w:rPr>
          <w:sz w:val="20"/>
          <w:vertAlign w:val="superscript"/>
        </w:rPr>
        <w:t>12</w:t>
      </w:r>
      <w:r>
        <w:rPr>
          <w:sz w:val="20"/>
          <w:vertAlign w:val="baseline"/>
        </w:rPr>
        <w:t>Ibid.</w:t>
      </w:r>
      <w:r>
        <w:rPr>
          <w:spacing w:val="-11"/>
          <w:sz w:val="20"/>
          <w:vertAlign w:val="baseline"/>
        </w:rPr>
        <w:t> </w:t>
      </w:r>
      <w:r>
        <w:rPr>
          <w:spacing w:val="-2"/>
          <w:sz w:val="20"/>
          <w:vertAlign w:val="baseline"/>
        </w:rPr>
        <w:t>p.11.</w:t>
      </w:r>
    </w:p>
    <w:p>
      <w:pPr>
        <w:spacing w:before="1"/>
        <w:ind w:left="100" w:right="955" w:firstLine="0"/>
        <w:jc w:val="both"/>
        <w:rPr>
          <w:sz w:val="20"/>
        </w:rPr>
      </w:pPr>
      <w:r>
        <w:rPr>
          <w:sz w:val="20"/>
          <w:vertAlign w:val="superscript"/>
        </w:rPr>
        <w:t>13</w:t>
      </w:r>
      <w:r>
        <w:rPr>
          <w:i/>
          <w:sz w:val="20"/>
          <w:vertAlign w:val="baseline"/>
        </w:rPr>
        <w:t>The</w:t>
      </w:r>
      <w:r>
        <w:rPr>
          <w:i/>
          <w:spacing w:val="-5"/>
          <w:sz w:val="20"/>
          <w:vertAlign w:val="baseline"/>
        </w:rPr>
        <w:t> </w:t>
      </w:r>
      <w:r>
        <w:rPr>
          <w:i/>
          <w:sz w:val="20"/>
          <w:vertAlign w:val="baseline"/>
        </w:rPr>
        <w:t>Prosecutor</w:t>
      </w:r>
      <w:r>
        <w:rPr>
          <w:i/>
          <w:spacing w:val="-1"/>
          <w:sz w:val="20"/>
          <w:vertAlign w:val="baseline"/>
        </w:rPr>
        <w:t> </w:t>
      </w:r>
      <w:r>
        <w:rPr>
          <w:i/>
          <w:sz w:val="20"/>
          <w:vertAlign w:val="baseline"/>
        </w:rPr>
        <w:t>v</w:t>
      </w:r>
      <w:r>
        <w:rPr>
          <w:i/>
          <w:spacing w:val="-5"/>
          <w:sz w:val="20"/>
          <w:vertAlign w:val="baseline"/>
        </w:rPr>
        <w:t> </w:t>
      </w:r>
      <w:r>
        <w:rPr>
          <w:i/>
          <w:sz w:val="20"/>
          <w:vertAlign w:val="baseline"/>
        </w:rPr>
        <w:t>RamushHaradinaj,</w:t>
      </w:r>
      <w:r>
        <w:rPr>
          <w:i/>
          <w:spacing w:val="-2"/>
          <w:sz w:val="20"/>
          <w:vertAlign w:val="baseline"/>
        </w:rPr>
        <w:t> </w:t>
      </w:r>
      <w:r>
        <w:rPr>
          <w:i/>
          <w:sz w:val="20"/>
          <w:vertAlign w:val="baseline"/>
        </w:rPr>
        <w:t>IdrizBalaj,</w:t>
      </w:r>
      <w:r>
        <w:rPr>
          <w:i/>
          <w:spacing w:val="-2"/>
          <w:sz w:val="20"/>
          <w:vertAlign w:val="baseline"/>
        </w:rPr>
        <w:t> </w:t>
      </w:r>
      <w:r>
        <w:rPr>
          <w:i/>
          <w:sz w:val="20"/>
          <w:vertAlign w:val="baseline"/>
        </w:rPr>
        <w:t>LahiBrahimaj, </w:t>
      </w:r>
      <w:r>
        <w:rPr>
          <w:sz w:val="20"/>
          <w:vertAlign w:val="baseline"/>
        </w:rPr>
        <w:t>Case</w:t>
      </w:r>
      <w:r>
        <w:rPr>
          <w:spacing w:val="-5"/>
          <w:sz w:val="20"/>
          <w:vertAlign w:val="baseline"/>
        </w:rPr>
        <w:t> </w:t>
      </w:r>
      <w:r>
        <w:rPr>
          <w:sz w:val="20"/>
          <w:vertAlign w:val="baseline"/>
        </w:rPr>
        <w:t>No.</w:t>
      </w:r>
      <w:r>
        <w:rPr>
          <w:spacing w:val="-2"/>
          <w:sz w:val="20"/>
          <w:vertAlign w:val="baseline"/>
        </w:rPr>
        <w:t> </w:t>
      </w:r>
      <w:r>
        <w:rPr>
          <w:sz w:val="20"/>
          <w:vertAlign w:val="baseline"/>
        </w:rPr>
        <w:t>T-04-84bis-T,</w:t>
      </w:r>
      <w:r>
        <w:rPr>
          <w:spacing w:val="-2"/>
          <w:sz w:val="20"/>
          <w:vertAlign w:val="baseline"/>
        </w:rPr>
        <w:t> </w:t>
      </w:r>
      <w:r>
        <w:rPr>
          <w:sz w:val="20"/>
          <w:vertAlign w:val="baseline"/>
        </w:rPr>
        <w:t>Judgment</w:t>
      </w:r>
      <w:r>
        <w:rPr>
          <w:spacing w:val="-1"/>
          <w:sz w:val="20"/>
          <w:vertAlign w:val="baseline"/>
        </w:rPr>
        <w:t> </w:t>
      </w:r>
      <w:r>
        <w:rPr>
          <w:sz w:val="20"/>
          <w:vertAlign w:val="baseline"/>
        </w:rPr>
        <w:t>,</w:t>
      </w:r>
      <w:r>
        <w:rPr>
          <w:spacing w:val="-2"/>
          <w:sz w:val="20"/>
          <w:vertAlign w:val="baseline"/>
        </w:rPr>
        <w:t> </w:t>
      </w:r>
      <w:r>
        <w:rPr>
          <w:sz w:val="20"/>
          <w:vertAlign w:val="baseline"/>
        </w:rPr>
        <w:t>29 November</w:t>
      </w:r>
      <w:r>
        <w:rPr>
          <w:spacing w:val="-9"/>
          <w:sz w:val="20"/>
          <w:vertAlign w:val="baseline"/>
        </w:rPr>
        <w:t> </w:t>
      </w:r>
      <w:r>
        <w:rPr>
          <w:sz w:val="20"/>
          <w:vertAlign w:val="baseline"/>
        </w:rPr>
        <w:t>2012.</w:t>
      </w:r>
      <w:r>
        <w:rPr>
          <w:spacing w:val="-6"/>
          <w:sz w:val="20"/>
          <w:vertAlign w:val="baseline"/>
        </w:rPr>
        <w:t> </w:t>
      </w:r>
      <w:r>
        <w:rPr>
          <w:sz w:val="20"/>
          <w:vertAlign w:val="baseline"/>
        </w:rPr>
        <w:t>Para</w:t>
      </w:r>
      <w:r>
        <w:rPr>
          <w:spacing w:val="-9"/>
          <w:sz w:val="20"/>
          <w:vertAlign w:val="baseline"/>
        </w:rPr>
        <w:t> </w:t>
      </w:r>
      <w:r>
        <w:rPr>
          <w:sz w:val="20"/>
          <w:vertAlign w:val="baseline"/>
        </w:rPr>
        <w:t>396,</w:t>
      </w:r>
      <w:r>
        <w:rPr>
          <w:spacing w:val="-6"/>
          <w:sz w:val="20"/>
          <w:vertAlign w:val="baseline"/>
        </w:rPr>
        <w:t> </w:t>
      </w:r>
      <w:r>
        <w:rPr>
          <w:sz w:val="20"/>
          <w:vertAlign w:val="baseline"/>
        </w:rPr>
        <w:t>available</w:t>
      </w:r>
      <w:r>
        <w:rPr>
          <w:spacing w:val="-9"/>
          <w:sz w:val="20"/>
          <w:vertAlign w:val="baseline"/>
        </w:rPr>
        <w:t> </w:t>
      </w:r>
      <w:r>
        <w:rPr>
          <w:sz w:val="20"/>
          <w:vertAlign w:val="baseline"/>
        </w:rPr>
        <w:t>at </w:t>
      </w:r>
      <w:hyperlink r:id="rId45">
        <w:r>
          <w:rPr>
            <w:sz w:val="20"/>
            <w:u w:val="single"/>
            <w:vertAlign w:val="baseline"/>
          </w:rPr>
          <w:t>www.icty.org/x/cases/haradinaj/tjug/en/121129</w:t>
        </w:r>
      </w:hyperlink>
      <w:r>
        <w:rPr>
          <w:spacing w:val="-5"/>
          <w:sz w:val="20"/>
          <w:vertAlign w:val="baseline"/>
        </w:rPr>
        <w:t> </w:t>
      </w:r>
      <w:r>
        <w:rPr>
          <w:sz w:val="20"/>
          <w:vertAlign w:val="baseline"/>
        </w:rPr>
        <w:t>judgment</w:t>
      </w:r>
      <w:r>
        <w:rPr>
          <w:spacing w:val="-5"/>
          <w:sz w:val="20"/>
          <w:vertAlign w:val="baseline"/>
        </w:rPr>
        <w:t> </w:t>
      </w:r>
      <w:r>
        <w:rPr>
          <w:sz w:val="20"/>
          <w:vertAlign w:val="baseline"/>
        </w:rPr>
        <w:t>en.pdf. </w:t>
      </w:r>
      <w:r>
        <w:rPr>
          <w:sz w:val="20"/>
          <w:vertAlign w:val="superscript"/>
        </w:rPr>
        <w:t>14</w:t>
      </w:r>
      <w:r>
        <w:rPr>
          <w:sz w:val="20"/>
          <w:vertAlign w:val="baseline"/>
        </w:rPr>
        <w:t>Report of the 32</w:t>
      </w:r>
      <w:r>
        <w:rPr>
          <w:sz w:val="20"/>
          <w:vertAlign w:val="superscript"/>
        </w:rPr>
        <w:t>nd</w:t>
      </w:r>
      <w:r>
        <w:rPr>
          <w:sz w:val="20"/>
          <w:vertAlign w:val="baseline"/>
        </w:rPr>
        <w:t>International</w:t>
      </w:r>
      <w:r>
        <w:rPr>
          <w:spacing w:val="40"/>
          <w:sz w:val="20"/>
          <w:vertAlign w:val="baseline"/>
        </w:rPr>
        <w:t> </w:t>
      </w:r>
      <w:r>
        <w:rPr>
          <w:sz w:val="20"/>
          <w:vertAlign w:val="baseline"/>
        </w:rPr>
        <w:t>Conference of the Red Cross and Red Crescent. (2015). Op cit. p.13.</w:t>
      </w:r>
    </w:p>
    <w:p>
      <w:pPr>
        <w:spacing w:before="2"/>
        <w:ind w:left="100" w:right="0" w:firstLine="0"/>
        <w:jc w:val="both"/>
        <w:rPr>
          <w:sz w:val="20"/>
        </w:rPr>
      </w:pPr>
      <w:r>
        <w:rPr>
          <w:sz w:val="20"/>
          <w:vertAlign w:val="superscript"/>
        </w:rPr>
        <w:t>15</w:t>
      </w:r>
      <w:r>
        <w:rPr>
          <w:spacing w:val="-2"/>
          <w:sz w:val="20"/>
          <w:vertAlign w:val="baseline"/>
        </w:rPr>
        <w:t> Ibid.</w:t>
      </w:r>
    </w:p>
    <w:p>
      <w:pPr>
        <w:spacing w:after="0"/>
        <w:jc w:val="both"/>
        <w:rPr>
          <w:sz w:val="20"/>
        </w:rPr>
        <w:sectPr>
          <w:pgSz w:w="11910" w:h="16850"/>
          <w:pgMar w:header="0" w:footer="1063" w:top="1360" w:bottom="1260" w:left="1340" w:right="1140"/>
        </w:sectPr>
      </w:pPr>
    </w:p>
    <w:p>
      <w:pPr>
        <w:pStyle w:val="BodyText"/>
        <w:spacing w:line="501" w:lineRule="auto" w:before="81"/>
        <w:ind w:left="100" w:right="122"/>
        <w:jc w:val="both"/>
      </w:pPr>
      <w:r>
        <w:rPr>
          <w:w w:val="105"/>
        </w:rPr>
        <w:t>conflict. In Mali for instance, the state and non-state armed groups fighting one another have the entire</w:t>
      </w:r>
      <w:r>
        <w:rPr>
          <w:spacing w:val="-5"/>
          <w:w w:val="105"/>
        </w:rPr>
        <w:t> </w:t>
      </w:r>
      <w:r>
        <w:rPr>
          <w:w w:val="105"/>
        </w:rPr>
        <w:t>territory of</w:t>
      </w:r>
      <w:r>
        <w:rPr>
          <w:spacing w:val="-1"/>
          <w:w w:val="105"/>
        </w:rPr>
        <w:t> </w:t>
      </w:r>
      <w:r>
        <w:rPr>
          <w:w w:val="105"/>
        </w:rPr>
        <w:t>Mali as their</w:t>
      </w:r>
      <w:r>
        <w:rPr>
          <w:spacing w:val="-1"/>
          <w:w w:val="105"/>
        </w:rPr>
        <w:t> </w:t>
      </w:r>
      <w:r>
        <w:rPr>
          <w:w w:val="105"/>
        </w:rPr>
        <w:t>areas of</w:t>
      </w:r>
      <w:r>
        <w:rPr>
          <w:spacing w:val="-1"/>
          <w:w w:val="105"/>
        </w:rPr>
        <w:t> </w:t>
      </w:r>
      <w:r>
        <w:rPr>
          <w:w w:val="105"/>
        </w:rPr>
        <w:t>operation which invariable</w:t>
      </w:r>
      <w:r>
        <w:rPr>
          <w:spacing w:val="-5"/>
          <w:w w:val="105"/>
        </w:rPr>
        <w:t> </w:t>
      </w:r>
      <w:r>
        <w:rPr>
          <w:w w:val="105"/>
        </w:rPr>
        <w:t>implies</w:t>
      </w:r>
      <w:r>
        <w:rPr>
          <w:spacing w:val="-6"/>
          <w:w w:val="105"/>
        </w:rPr>
        <w:t> </w:t>
      </w:r>
      <w:r>
        <w:rPr>
          <w:w w:val="105"/>
        </w:rPr>
        <w:t>that</w:t>
      </w:r>
      <w:r>
        <w:rPr>
          <w:spacing w:val="-3"/>
          <w:w w:val="105"/>
        </w:rPr>
        <w:t> </w:t>
      </w:r>
      <w:r>
        <w:rPr>
          <w:w w:val="105"/>
        </w:rPr>
        <w:t>IHL</w:t>
      </w:r>
      <w:r>
        <w:rPr>
          <w:spacing w:val="-3"/>
          <w:w w:val="105"/>
        </w:rPr>
        <w:t> </w:t>
      </w:r>
      <w:r>
        <w:rPr>
          <w:w w:val="105"/>
        </w:rPr>
        <w:t>applies to</w:t>
      </w:r>
      <w:r>
        <w:rPr>
          <w:w w:val="105"/>
        </w:rPr>
        <w:t> the</w:t>
      </w:r>
      <w:r>
        <w:rPr>
          <w:w w:val="105"/>
        </w:rPr>
        <w:t> entire</w:t>
      </w:r>
      <w:r>
        <w:rPr>
          <w:w w:val="105"/>
        </w:rPr>
        <w:t> territory</w:t>
      </w:r>
      <w:r>
        <w:rPr>
          <w:w w:val="105"/>
        </w:rPr>
        <w:t> of</w:t>
      </w:r>
      <w:r>
        <w:rPr>
          <w:w w:val="105"/>
        </w:rPr>
        <w:t> Mali,</w:t>
      </w:r>
      <w:r>
        <w:rPr>
          <w:w w:val="105"/>
        </w:rPr>
        <w:t> from</w:t>
      </w:r>
      <w:r>
        <w:rPr>
          <w:w w:val="105"/>
        </w:rPr>
        <w:t> Bamako</w:t>
      </w:r>
      <w:r>
        <w:rPr>
          <w:w w:val="105"/>
        </w:rPr>
        <w:t> to</w:t>
      </w:r>
      <w:r>
        <w:rPr>
          <w:w w:val="105"/>
        </w:rPr>
        <w:t> Kidal</w:t>
      </w:r>
      <w:r>
        <w:rPr>
          <w:w w:val="105"/>
        </w:rPr>
        <w:t> to</w:t>
      </w:r>
      <w:r>
        <w:rPr>
          <w:w w:val="105"/>
        </w:rPr>
        <w:t> Timbuktu</w:t>
      </w:r>
      <w:r>
        <w:rPr>
          <w:w w:val="105"/>
        </w:rPr>
        <w:t> and</w:t>
      </w:r>
      <w:r>
        <w:rPr>
          <w:w w:val="105"/>
        </w:rPr>
        <w:t> Gao</w:t>
      </w:r>
      <w:r>
        <w:rPr>
          <w:w w:val="105"/>
        </w:rPr>
        <w:t> and</w:t>
      </w:r>
      <w:r>
        <w:rPr>
          <w:w w:val="105"/>
        </w:rPr>
        <w:t> environs, whenever and wherever conflict occurs.</w:t>
      </w:r>
    </w:p>
    <w:p>
      <w:pPr>
        <w:pStyle w:val="BodyText"/>
      </w:pPr>
    </w:p>
    <w:p>
      <w:pPr>
        <w:pStyle w:val="BodyText"/>
        <w:spacing w:before="26"/>
      </w:pPr>
    </w:p>
    <w:p>
      <w:pPr>
        <w:pStyle w:val="Heading2"/>
        <w:numPr>
          <w:ilvl w:val="1"/>
          <w:numId w:val="13"/>
        </w:numPr>
        <w:tabs>
          <w:tab w:pos="821" w:val="left" w:leader="none"/>
        </w:tabs>
        <w:spacing w:line="240" w:lineRule="auto" w:before="0" w:after="0"/>
        <w:ind w:left="821" w:right="0" w:hanging="721"/>
        <w:jc w:val="left"/>
      </w:pPr>
      <w:bookmarkStart w:name="_TOC_250018" w:id="58"/>
      <w:r>
        <w:rPr>
          <w:w w:val="105"/>
        </w:rPr>
        <w:t>The</w:t>
      </w:r>
      <w:r>
        <w:rPr>
          <w:spacing w:val="-7"/>
          <w:w w:val="105"/>
        </w:rPr>
        <w:t> </w:t>
      </w:r>
      <w:r>
        <w:rPr>
          <w:w w:val="105"/>
        </w:rPr>
        <w:t>Applicability</w:t>
      </w:r>
      <w:r>
        <w:rPr>
          <w:spacing w:val="-15"/>
          <w:w w:val="105"/>
        </w:rPr>
        <w:t> </w:t>
      </w:r>
      <w:r>
        <w:rPr>
          <w:w w:val="105"/>
        </w:rPr>
        <w:t>of</w:t>
      </w:r>
      <w:r>
        <w:rPr>
          <w:spacing w:val="-7"/>
          <w:w w:val="105"/>
        </w:rPr>
        <w:t> </w:t>
      </w:r>
      <w:r>
        <w:rPr>
          <w:w w:val="105"/>
        </w:rPr>
        <w:t>IHL</w:t>
      </w:r>
      <w:r>
        <w:rPr>
          <w:spacing w:val="-12"/>
          <w:w w:val="105"/>
        </w:rPr>
        <w:t> </w:t>
      </w:r>
      <w:r>
        <w:rPr>
          <w:w w:val="105"/>
        </w:rPr>
        <w:t>to</w:t>
      </w:r>
      <w:r>
        <w:rPr>
          <w:spacing w:val="-10"/>
          <w:w w:val="105"/>
        </w:rPr>
        <w:t> </w:t>
      </w:r>
      <w:r>
        <w:rPr>
          <w:w w:val="105"/>
        </w:rPr>
        <w:t>Terrorism</w:t>
      </w:r>
      <w:r>
        <w:rPr>
          <w:spacing w:val="-11"/>
          <w:w w:val="105"/>
        </w:rPr>
        <w:t> </w:t>
      </w:r>
      <w:r>
        <w:rPr>
          <w:w w:val="105"/>
        </w:rPr>
        <w:t>and</w:t>
      </w:r>
      <w:r>
        <w:rPr>
          <w:spacing w:val="-9"/>
          <w:w w:val="105"/>
        </w:rPr>
        <w:t> </w:t>
      </w:r>
      <w:r>
        <w:rPr>
          <w:w w:val="105"/>
        </w:rPr>
        <w:t>Counter</w:t>
      </w:r>
      <w:r>
        <w:rPr>
          <w:spacing w:val="-11"/>
          <w:w w:val="105"/>
        </w:rPr>
        <w:t> </w:t>
      </w:r>
      <w:bookmarkEnd w:id="58"/>
      <w:r>
        <w:rPr>
          <w:spacing w:val="-2"/>
          <w:w w:val="105"/>
        </w:rPr>
        <w:t>terrorism</w:t>
      </w:r>
    </w:p>
    <w:p>
      <w:pPr>
        <w:pStyle w:val="BodyText"/>
        <w:spacing w:before="18"/>
        <w:rPr>
          <w:b/>
        </w:rPr>
      </w:pPr>
    </w:p>
    <w:p>
      <w:pPr>
        <w:pStyle w:val="BodyText"/>
        <w:spacing w:line="499" w:lineRule="auto"/>
        <w:ind w:left="100" w:right="123" w:firstLine="720"/>
        <w:jc w:val="both"/>
      </w:pPr>
      <w:r>
        <w:rPr>
          <w:w w:val="105"/>
        </w:rPr>
        <w:t>It</w:t>
      </w:r>
      <w:r>
        <w:rPr>
          <w:spacing w:val="-2"/>
          <w:w w:val="105"/>
        </w:rPr>
        <w:t> </w:t>
      </w:r>
      <w:r>
        <w:rPr>
          <w:w w:val="105"/>
        </w:rPr>
        <w:t>is</w:t>
      </w:r>
      <w:r>
        <w:rPr>
          <w:spacing w:val="-6"/>
          <w:w w:val="105"/>
        </w:rPr>
        <w:t> </w:t>
      </w:r>
      <w:r>
        <w:rPr>
          <w:w w:val="105"/>
        </w:rPr>
        <w:t>necessary to discuss</w:t>
      </w:r>
      <w:r>
        <w:rPr>
          <w:spacing w:val="-6"/>
          <w:w w:val="105"/>
        </w:rPr>
        <w:t> </w:t>
      </w:r>
      <w:r>
        <w:rPr>
          <w:w w:val="105"/>
        </w:rPr>
        <w:t>the applicability of</w:t>
      </w:r>
      <w:r>
        <w:rPr>
          <w:spacing w:val="-7"/>
          <w:w w:val="105"/>
        </w:rPr>
        <w:t> </w:t>
      </w:r>
      <w:r>
        <w:rPr>
          <w:w w:val="105"/>
        </w:rPr>
        <w:t>IHL</w:t>
      </w:r>
      <w:r>
        <w:rPr>
          <w:spacing w:val="-2"/>
          <w:w w:val="105"/>
        </w:rPr>
        <w:t> </w:t>
      </w:r>
      <w:r>
        <w:rPr>
          <w:w w:val="105"/>
        </w:rPr>
        <w:t>to</w:t>
      </w:r>
      <w:r>
        <w:rPr>
          <w:spacing w:val="-4"/>
          <w:w w:val="105"/>
        </w:rPr>
        <w:t> </w:t>
      </w:r>
      <w:r>
        <w:rPr>
          <w:w w:val="105"/>
        </w:rPr>
        <w:t>terrorism</w:t>
      </w:r>
      <w:r>
        <w:rPr>
          <w:spacing w:val="-5"/>
          <w:w w:val="105"/>
        </w:rPr>
        <w:t> </w:t>
      </w:r>
      <w:r>
        <w:rPr>
          <w:w w:val="105"/>
        </w:rPr>
        <w:t>and counter</w:t>
      </w:r>
      <w:r>
        <w:rPr>
          <w:spacing w:val="-1"/>
          <w:w w:val="105"/>
        </w:rPr>
        <w:t> </w:t>
      </w:r>
      <w:r>
        <w:rPr>
          <w:w w:val="105"/>
        </w:rPr>
        <w:t>terrorism due to</w:t>
      </w:r>
      <w:r>
        <w:rPr>
          <w:spacing w:val="-6"/>
          <w:w w:val="105"/>
        </w:rPr>
        <w:t> </w:t>
      </w:r>
      <w:r>
        <w:rPr>
          <w:w w:val="105"/>
        </w:rPr>
        <w:t>the nature</w:t>
      </w:r>
      <w:r>
        <w:rPr>
          <w:spacing w:val="-6"/>
          <w:w w:val="105"/>
        </w:rPr>
        <w:t> </w:t>
      </w:r>
      <w:r>
        <w:rPr>
          <w:w w:val="105"/>
        </w:rPr>
        <w:t>of</w:t>
      </w:r>
      <w:r>
        <w:rPr>
          <w:spacing w:val="-2"/>
          <w:w w:val="105"/>
        </w:rPr>
        <w:t> </w:t>
      </w:r>
      <w:r>
        <w:rPr>
          <w:w w:val="105"/>
        </w:rPr>
        <w:t>warfare</w:t>
      </w:r>
      <w:r>
        <w:rPr>
          <w:spacing w:val="-6"/>
          <w:w w:val="105"/>
        </w:rPr>
        <w:t> </w:t>
      </w:r>
      <w:r>
        <w:rPr>
          <w:w w:val="105"/>
        </w:rPr>
        <w:t>carried out by many non-state</w:t>
      </w:r>
      <w:r>
        <w:rPr>
          <w:spacing w:val="-6"/>
          <w:w w:val="105"/>
        </w:rPr>
        <w:t> </w:t>
      </w:r>
      <w:r>
        <w:rPr>
          <w:w w:val="105"/>
        </w:rPr>
        <w:t>armed groups</w:t>
      </w:r>
      <w:r>
        <w:rPr>
          <w:spacing w:val="-7"/>
          <w:w w:val="105"/>
        </w:rPr>
        <w:t> </w:t>
      </w:r>
      <w:r>
        <w:rPr>
          <w:w w:val="105"/>
        </w:rPr>
        <w:t>in</w:t>
      </w:r>
      <w:r>
        <w:rPr>
          <w:spacing w:val="-6"/>
          <w:w w:val="105"/>
        </w:rPr>
        <w:t> </w:t>
      </w:r>
      <w:r>
        <w:rPr>
          <w:w w:val="105"/>
        </w:rPr>
        <w:t>many</w:t>
      </w:r>
      <w:r>
        <w:rPr>
          <w:spacing w:val="-6"/>
          <w:w w:val="105"/>
        </w:rPr>
        <w:t> </w:t>
      </w:r>
      <w:r>
        <w:rPr>
          <w:w w:val="105"/>
        </w:rPr>
        <w:t>parts</w:t>
      </w:r>
      <w:r>
        <w:rPr>
          <w:spacing w:val="-1"/>
          <w:w w:val="105"/>
        </w:rPr>
        <w:t> </w:t>
      </w:r>
      <w:r>
        <w:rPr>
          <w:w w:val="105"/>
        </w:rPr>
        <w:t>of</w:t>
      </w:r>
      <w:r>
        <w:rPr>
          <w:spacing w:val="-8"/>
          <w:w w:val="105"/>
        </w:rPr>
        <w:t> </w:t>
      </w:r>
      <w:r>
        <w:rPr>
          <w:w w:val="105"/>
        </w:rPr>
        <w:t>the world today,</w:t>
      </w:r>
      <w:r>
        <w:rPr>
          <w:spacing w:val="23"/>
          <w:w w:val="105"/>
        </w:rPr>
        <w:t> </w:t>
      </w:r>
      <w:r>
        <w:rPr>
          <w:w w:val="105"/>
        </w:rPr>
        <w:t>especially</w:t>
      </w:r>
      <w:r>
        <w:rPr>
          <w:spacing w:val="21"/>
          <w:w w:val="105"/>
        </w:rPr>
        <w:t> </w:t>
      </w:r>
      <w:r>
        <w:rPr>
          <w:w w:val="105"/>
        </w:rPr>
        <w:t>in</w:t>
      </w:r>
      <w:r>
        <w:rPr>
          <w:spacing w:val="21"/>
          <w:w w:val="105"/>
        </w:rPr>
        <w:t> </w:t>
      </w:r>
      <w:r>
        <w:rPr>
          <w:w w:val="105"/>
        </w:rPr>
        <w:t>Africa</w:t>
      </w:r>
      <w:r>
        <w:rPr>
          <w:spacing w:val="26"/>
          <w:w w:val="105"/>
        </w:rPr>
        <w:t> </w:t>
      </w:r>
      <w:r>
        <w:rPr>
          <w:w w:val="105"/>
        </w:rPr>
        <w:t>where</w:t>
      </w:r>
      <w:r>
        <w:rPr>
          <w:spacing w:val="14"/>
          <w:w w:val="105"/>
        </w:rPr>
        <w:t> </w:t>
      </w:r>
      <w:r>
        <w:rPr>
          <w:w w:val="105"/>
        </w:rPr>
        <w:t>the</w:t>
      </w:r>
      <w:r>
        <w:rPr>
          <w:spacing w:val="20"/>
          <w:w w:val="105"/>
        </w:rPr>
        <w:t> </w:t>
      </w:r>
      <w:r>
        <w:rPr>
          <w:w w:val="105"/>
        </w:rPr>
        <w:t>UN</w:t>
      </w:r>
      <w:r>
        <w:rPr>
          <w:spacing w:val="19"/>
          <w:w w:val="105"/>
        </w:rPr>
        <w:t> </w:t>
      </w:r>
      <w:r>
        <w:rPr>
          <w:w w:val="105"/>
        </w:rPr>
        <w:t>is keeping</w:t>
      </w:r>
      <w:r>
        <w:rPr>
          <w:spacing w:val="21"/>
          <w:w w:val="105"/>
        </w:rPr>
        <w:t> </w:t>
      </w:r>
      <w:r>
        <w:rPr>
          <w:w w:val="105"/>
        </w:rPr>
        <w:t>peace.</w:t>
      </w:r>
      <w:r>
        <w:rPr>
          <w:spacing w:val="16"/>
          <w:w w:val="105"/>
        </w:rPr>
        <w:t> </w:t>
      </w:r>
      <w:r>
        <w:rPr>
          <w:w w:val="105"/>
        </w:rPr>
        <w:t>ICRC</w:t>
      </w:r>
      <w:r>
        <w:rPr>
          <w:spacing w:val="18"/>
          <w:w w:val="105"/>
        </w:rPr>
        <w:t> </w:t>
      </w:r>
      <w:r>
        <w:rPr>
          <w:w w:val="105"/>
        </w:rPr>
        <w:t>continues to</w:t>
      </w:r>
      <w:r>
        <w:rPr>
          <w:spacing w:val="15"/>
          <w:w w:val="105"/>
        </w:rPr>
        <w:t> </w:t>
      </w:r>
      <w:r>
        <w:rPr>
          <w:w w:val="105"/>
        </w:rPr>
        <w:t>point</w:t>
      </w:r>
      <w:r>
        <w:rPr>
          <w:spacing w:val="17"/>
          <w:w w:val="105"/>
        </w:rPr>
        <w:t> </w:t>
      </w:r>
      <w:r>
        <w:rPr>
          <w:w w:val="105"/>
        </w:rPr>
        <w:t>out</w:t>
      </w:r>
      <w:r>
        <w:rPr>
          <w:spacing w:val="17"/>
          <w:w w:val="105"/>
        </w:rPr>
        <w:t> </w:t>
      </w:r>
      <w:r>
        <w:rPr>
          <w:w w:val="105"/>
        </w:rPr>
        <w:t>that</w:t>
      </w:r>
    </w:p>
    <w:p>
      <w:pPr>
        <w:pStyle w:val="BodyText"/>
        <w:spacing w:line="501" w:lineRule="auto" w:before="7"/>
        <w:ind w:left="100" w:right="116"/>
        <w:jc w:val="both"/>
      </w:pPr>
      <w:r>
        <w:rPr>
          <w:w w:val="105"/>
        </w:rPr>
        <w:t>―there</w:t>
      </w:r>
      <w:r>
        <w:rPr>
          <w:w w:val="105"/>
        </w:rPr>
        <w:t> is</w:t>
      </w:r>
      <w:r>
        <w:rPr>
          <w:w w:val="105"/>
        </w:rPr>
        <w:t> no</w:t>
      </w:r>
      <w:r>
        <w:rPr>
          <w:w w:val="105"/>
        </w:rPr>
        <w:t> doubt</w:t>
      </w:r>
      <w:r>
        <w:rPr>
          <w:w w:val="105"/>
        </w:rPr>
        <w:t> that</w:t>
      </w:r>
      <w:r>
        <w:rPr>
          <w:w w:val="105"/>
        </w:rPr>
        <w:t> it</w:t>
      </w:r>
      <w:r>
        <w:rPr>
          <w:w w:val="105"/>
        </w:rPr>
        <w:t> is</w:t>
      </w:r>
      <w:r>
        <w:rPr>
          <w:w w:val="105"/>
        </w:rPr>
        <w:t> legitimate</w:t>
      </w:r>
      <w:r>
        <w:rPr>
          <w:w w:val="105"/>
        </w:rPr>
        <w:t> to</w:t>
      </w:r>
      <w:r>
        <w:rPr>
          <w:w w:val="105"/>
        </w:rPr>
        <w:t> take</w:t>
      </w:r>
      <w:r>
        <w:rPr>
          <w:w w:val="105"/>
        </w:rPr>
        <w:t> responsive</w:t>
      </w:r>
      <w:r>
        <w:rPr>
          <w:w w:val="105"/>
        </w:rPr>
        <w:t> action</w:t>
      </w:r>
      <w:r>
        <w:rPr>
          <w:w w:val="105"/>
        </w:rPr>
        <w:t> to</w:t>
      </w:r>
      <w:r>
        <w:rPr>
          <w:w w:val="105"/>
        </w:rPr>
        <w:t> ensure</w:t>
      </w:r>
      <w:r>
        <w:rPr>
          <w:w w:val="105"/>
        </w:rPr>
        <w:t> state</w:t>
      </w:r>
      <w:r>
        <w:rPr>
          <w:w w:val="105"/>
        </w:rPr>
        <w:t> security. However, in doing so, it is indispensable to maintain the safeguards protecting human life and dignity</w:t>
      </w:r>
      <w:r>
        <w:rPr>
          <w:w w:val="105"/>
        </w:rPr>
        <w:t> laid</w:t>
      </w:r>
      <w:r>
        <w:rPr>
          <w:w w:val="105"/>
        </w:rPr>
        <w:t> down</w:t>
      </w:r>
      <w:r>
        <w:rPr>
          <w:w w:val="105"/>
        </w:rPr>
        <w:t> in</w:t>
      </w:r>
      <w:r>
        <w:rPr>
          <w:w w:val="105"/>
        </w:rPr>
        <w:t> IHL</w:t>
      </w:r>
      <w:r>
        <w:rPr>
          <w:w w:val="105"/>
        </w:rPr>
        <w:t> and</w:t>
      </w:r>
      <w:r>
        <w:rPr>
          <w:w w:val="105"/>
        </w:rPr>
        <w:t> International</w:t>
      </w:r>
      <w:r>
        <w:rPr>
          <w:w w:val="105"/>
        </w:rPr>
        <w:t> Human</w:t>
      </w:r>
      <w:r>
        <w:rPr>
          <w:w w:val="105"/>
        </w:rPr>
        <w:t> Rights</w:t>
      </w:r>
      <w:r>
        <w:rPr>
          <w:w w:val="105"/>
        </w:rPr>
        <w:t> Law (IHRL)‖</w:t>
      </w:r>
      <w:r>
        <w:rPr>
          <w:w w:val="105"/>
          <w:vertAlign w:val="superscript"/>
        </w:rPr>
        <w:t>16</w:t>
      </w:r>
      <w:r>
        <w:rPr>
          <w:w w:val="105"/>
          <w:vertAlign w:val="baseline"/>
        </w:rPr>
        <w:t> The</w:t>
      </w:r>
      <w:r>
        <w:rPr>
          <w:w w:val="105"/>
          <w:vertAlign w:val="baseline"/>
        </w:rPr>
        <w:t> continued discussion</w:t>
      </w:r>
      <w:r>
        <w:rPr>
          <w:w w:val="105"/>
          <w:vertAlign w:val="baseline"/>
        </w:rPr>
        <w:t> in</w:t>
      </w:r>
      <w:r>
        <w:rPr>
          <w:w w:val="105"/>
          <w:vertAlign w:val="baseline"/>
        </w:rPr>
        <w:t> domestic</w:t>
      </w:r>
      <w:r>
        <w:rPr>
          <w:w w:val="105"/>
          <w:vertAlign w:val="baseline"/>
        </w:rPr>
        <w:t> and</w:t>
      </w:r>
      <w:r>
        <w:rPr>
          <w:w w:val="105"/>
          <w:vertAlign w:val="baseline"/>
        </w:rPr>
        <w:t> international</w:t>
      </w:r>
      <w:r>
        <w:rPr>
          <w:w w:val="105"/>
          <w:vertAlign w:val="baseline"/>
        </w:rPr>
        <w:t> fora</w:t>
      </w:r>
      <w:r>
        <w:rPr>
          <w:w w:val="105"/>
          <w:vertAlign w:val="baseline"/>
        </w:rPr>
        <w:t> on</w:t>
      </w:r>
      <w:r>
        <w:rPr>
          <w:w w:val="105"/>
          <w:vertAlign w:val="baseline"/>
        </w:rPr>
        <w:t> counter</w:t>
      </w:r>
      <w:r>
        <w:rPr>
          <w:w w:val="105"/>
          <w:vertAlign w:val="baseline"/>
        </w:rPr>
        <w:t> terrorism</w:t>
      </w:r>
      <w:r>
        <w:rPr>
          <w:w w:val="105"/>
          <w:vertAlign w:val="baseline"/>
        </w:rPr>
        <w:t> responses</w:t>
      </w:r>
      <w:r>
        <w:rPr>
          <w:w w:val="105"/>
          <w:vertAlign w:val="baseline"/>
        </w:rPr>
        <w:t> has</w:t>
      </w:r>
      <w:r>
        <w:rPr>
          <w:w w:val="105"/>
          <w:vertAlign w:val="baseline"/>
        </w:rPr>
        <w:t> contributed immensely</w:t>
      </w:r>
      <w:r>
        <w:rPr>
          <w:w w:val="105"/>
          <w:vertAlign w:val="baseline"/>
        </w:rPr>
        <w:t> to</w:t>
      </w:r>
      <w:r>
        <w:rPr>
          <w:w w:val="105"/>
          <w:vertAlign w:val="baseline"/>
        </w:rPr>
        <w:t> reducing</w:t>
      </w:r>
      <w:r>
        <w:rPr>
          <w:w w:val="105"/>
          <w:vertAlign w:val="baseline"/>
        </w:rPr>
        <w:t> the</w:t>
      </w:r>
      <w:r>
        <w:rPr>
          <w:w w:val="105"/>
          <w:vertAlign w:val="baseline"/>
        </w:rPr>
        <w:t> demarcation</w:t>
      </w:r>
      <w:r>
        <w:rPr>
          <w:w w:val="105"/>
          <w:vertAlign w:val="baseline"/>
        </w:rPr>
        <w:t> between</w:t>
      </w:r>
      <w:r>
        <w:rPr>
          <w:w w:val="105"/>
          <w:vertAlign w:val="baseline"/>
        </w:rPr>
        <w:t> armed</w:t>
      </w:r>
      <w:r>
        <w:rPr>
          <w:w w:val="105"/>
          <w:vertAlign w:val="baseline"/>
        </w:rPr>
        <w:t> conflict</w:t>
      </w:r>
      <w:r>
        <w:rPr>
          <w:w w:val="105"/>
          <w:vertAlign w:val="baseline"/>
        </w:rPr>
        <w:t> and</w:t>
      </w:r>
      <w:r>
        <w:rPr>
          <w:w w:val="105"/>
          <w:vertAlign w:val="baseline"/>
        </w:rPr>
        <w:t> terrorism.</w:t>
      </w:r>
      <w:r>
        <w:rPr>
          <w:w w:val="105"/>
          <w:vertAlign w:val="baseline"/>
        </w:rPr>
        <w:t> This</w:t>
      </w:r>
      <w:r>
        <w:rPr>
          <w:w w:val="105"/>
          <w:vertAlign w:val="baseline"/>
        </w:rPr>
        <w:t> has</w:t>
      </w:r>
      <w:r>
        <w:rPr>
          <w:w w:val="105"/>
          <w:vertAlign w:val="baseline"/>
        </w:rPr>
        <w:t> had adverse</w:t>
      </w:r>
      <w:r>
        <w:rPr>
          <w:w w:val="105"/>
          <w:vertAlign w:val="baseline"/>
        </w:rPr>
        <w:t> effect</w:t>
      </w:r>
      <w:r>
        <w:rPr>
          <w:w w:val="105"/>
          <w:vertAlign w:val="baseline"/>
        </w:rPr>
        <w:t> on</w:t>
      </w:r>
      <w:r>
        <w:rPr>
          <w:w w:val="105"/>
          <w:vertAlign w:val="baseline"/>
        </w:rPr>
        <w:t> the</w:t>
      </w:r>
      <w:r>
        <w:rPr>
          <w:w w:val="105"/>
          <w:vertAlign w:val="baseline"/>
        </w:rPr>
        <w:t> application</w:t>
      </w:r>
      <w:r>
        <w:rPr>
          <w:w w:val="105"/>
          <w:vertAlign w:val="baseline"/>
        </w:rPr>
        <w:t> of IHL</w:t>
      </w:r>
      <w:r>
        <w:rPr>
          <w:w w:val="105"/>
          <w:vertAlign w:val="baseline"/>
        </w:rPr>
        <w:t> due</w:t>
      </w:r>
      <w:r>
        <w:rPr>
          <w:w w:val="105"/>
          <w:vertAlign w:val="baseline"/>
        </w:rPr>
        <w:t> to</w:t>
      </w:r>
      <w:r>
        <w:rPr>
          <w:w w:val="105"/>
          <w:vertAlign w:val="baseline"/>
        </w:rPr>
        <w:t> the</w:t>
      </w:r>
      <w:r>
        <w:rPr>
          <w:w w:val="105"/>
          <w:vertAlign w:val="baseline"/>
        </w:rPr>
        <w:t> fact</w:t>
      </w:r>
      <w:r>
        <w:rPr>
          <w:w w:val="105"/>
          <w:vertAlign w:val="baseline"/>
        </w:rPr>
        <w:t> that</w:t>
      </w:r>
      <w:r>
        <w:rPr>
          <w:w w:val="105"/>
          <w:vertAlign w:val="baseline"/>
        </w:rPr>
        <w:t> the</w:t>
      </w:r>
      <w:r>
        <w:rPr>
          <w:w w:val="105"/>
          <w:vertAlign w:val="baseline"/>
        </w:rPr>
        <w:t> legal</w:t>
      </w:r>
      <w:r>
        <w:rPr>
          <w:w w:val="105"/>
          <w:vertAlign w:val="baseline"/>
        </w:rPr>
        <w:t> framework</w:t>
      </w:r>
      <w:r>
        <w:rPr>
          <w:w w:val="105"/>
          <w:vertAlign w:val="baseline"/>
        </w:rPr>
        <w:t> governing armed conflict is different from the one governing terrorism.</w:t>
      </w:r>
    </w:p>
    <w:p>
      <w:pPr>
        <w:pStyle w:val="BodyText"/>
        <w:spacing w:line="501" w:lineRule="auto"/>
        <w:ind w:left="100" w:right="116" w:firstLine="720"/>
        <w:jc w:val="both"/>
      </w:pPr>
      <w:r>
        <w:rPr>
          <w:w w:val="105"/>
        </w:rPr>
        <w:t>In some situations of NIAC, states have the tendency to tag non-state armed groups as terrorists in order to ensure</w:t>
      </w:r>
      <w:r>
        <w:rPr>
          <w:spacing w:val="-5"/>
          <w:w w:val="105"/>
        </w:rPr>
        <w:t> </w:t>
      </w:r>
      <w:r>
        <w:rPr>
          <w:w w:val="105"/>
        </w:rPr>
        <w:t>that</w:t>
      </w:r>
      <w:r>
        <w:rPr>
          <w:spacing w:val="-2"/>
          <w:w w:val="105"/>
        </w:rPr>
        <w:t> </w:t>
      </w:r>
      <w:r>
        <w:rPr>
          <w:w w:val="105"/>
        </w:rPr>
        <w:t>the</w:t>
      </w:r>
      <w:r>
        <w:rPr>
          <w:spacing w:val="-5"/>
          <w:w w:val="105"/>
        </w:rPr>
        <w:t> </w:t>
      </w:r>
      <w:r>
        <w:rPr>
          <w:w w:val="105"/>
        </w:rPr>
        <w:t>actions of such groups</w:t>
      </w:r>
      <w:r>
        <w:rPr>
          <w:spacing w:val="-6"/>
          <w:w w:val="105"/>
        </w:rPr>
        <w:t> </w:t>
      </w:r>
      <w:r>
        <w:rPr>
          <w:w w:val="105"/>
        </w:rPr>
        <w:t>are</w:t>
      </w:r>
      <w:r>
        <w:rPr>
          <w:spacing w:val="-5"/>
          <w:w w:val="105"/>
        </w:rPr>
        <w:t> </w:t>
      </w:r>
      <w:r>
        <w:rPr>
          <w:w w:val="105"/>
        </w:rPr>
        <w:t>taken</w:t>
      </w:r>
      <w:r>
        <w:rPr>
          <w:spacing w:val="-4"/>
          <w:w w:val="105"/>
        </w:rPr>
        <w:t> </w:t>
      </w:r>
      <w:r>
        <w:rPr>
          <w:w w:val="105"/>
        </w:rPr>
        <w:t>to be purely criminal even when</w:t>
      </w:r>
      <w:r>
        <w:rPr>
          <w:w w:val="105"/>
        </w:rPr>
        <w:t> such</w:t>
      </w:r>
      <w:r>
        <w:rPr>
          <w:w w:val="105"/>
        </w:rPr>
        <w:t> actions</w:t>
      </w:r>
      <w:r>
        <w:rPr>
          <w:w w:val="105"/>
        </w:rPr>
        <w:t> could</w:t>
      </w:r>
      <w:r>
        <w:rPr>
          <w:w w:val="105"/>
        </w:rPr>
        <w:t> be</w:t>
      </w:r>
      <w:r>
        <w:rPr>
          <w:w w:val="105"/>
        </w:rPr>
        <w:t> lawful</w:t>
      </w:r>
      <w:r>
        <w:rPr>
          <w:w w:val="105"/>
        </w:rPr>
        <w:t> under</w:t>
      </w:r>
      <w:r>
        <w:rPr>
          <w:w w:val="105"/>
        </w:rPr>
        <w:t> IHL.</w:t>
      </w:r>
      <w:r>
        <w:rPr>
          <w:spacing w:val="40"/>
          <w:w w:val="105"/>
        </w:rPr>
        <w:t> </w:t>
      </w:r>
      <w:r>
        <w:rPr>
          <w:w w:val="105"/>
        </w:rPr>
        <w:t>It</w:t>
      </w:r>
      <w:r>
        <w:rPr>
          <w:w w:val="105"/>
        </w:rPr>
        <w:t> also</w:t>
      </w:r>
      <w:r>
        <w:rPr>
          <w:w w:val="105"/>
        </w:rPr>
        <w:t> appears</w:t>
      </w:r>
      <w:r>
        <w:rPr>
          <w:w w:val="105"/>
        </w:rPr>
        <w:t> that</w:t>
      </w:r>
      <w:r>
        <w:rPr>
          <w:w w:val="105"/>
        </w:rPr>
        <w:t> states</w:t>
      </w:r>
      <w:r>
        <w:rPr>
          <w:w w:val="105"/>
        </w:rPr>
        <w:t> in</w:t>
      </w:r>
      <w:r>
        <w:rPr>
          <w:w w:val="105"/>
        </w:rPr>
        <w:t> such</w:t>
      </w:r>
      <w:r>
        <w:rPr>
          <w:w w:val="105"/>
        </w:rPr>
        <w:t> situations would not want to legitimize the non-state armed groups</w:t>
      </w:r>
      <w:r>
        <w:rPr>
          <w:spacing w:val="-1"/>
          <w:w w:val="105"/>
        </w:rPr>
        <w:t> </w:t>
      </w:r>
      <w:r>
        <w:rPr>
          <w:w w:val="105"/>
        </w:rPr>
        <w:t>wherein they will officially become a party to the armed conflict just like the official armed forces of the state and in that case, their actions</w:t>
      </w:r>
      <w:r>
        <w:rPr>
          <w:w w:val="105"/>
        </w:rPr>
        <w:t> against</w:t>
      </w:r>
      <w:r>
        <w:rPr>
          <w:w w:val="105"/>
        </w:rPr>
        <w:t> the</w:t>
      </w:r>
      <w:r>
        <w:rPr>
          <w:w w:val="105"/>
        </w:rPr>
        <w:t> state</w:t>
      </w:r>
      <w:r>
        <w:rPr>
          <w:w w:val="105"/>
        </w:rPr>
        <w:t> armed</w:t>
      </w:r>
      <w:r>
        <w:rPr>
          <w:w w:val="105"/>
        </w:rPr>
        <w:t> forces</w:t>
      </w:r>
      <w:r>
        <w:rPr>
          <w:w w:val="105"/>
        </w:rPr>
        <w:t> would</w:t>
      </w:r>
      <w:r>
        <w:rPr>
          <w:w w:val="105"/>
        </w:rPr>
        <w:t> be</w:t>
      </w:r>
      <w:r>
        <w:rPr>
          <w:w w:val="105"/>
        </w:rPr>
        <w:t> lawful</w:t>
      </w:r>
      <w:r>
        <w:rPr>
          <w:w w:val="105"/>
        </w:rPr>
        <w:t> in</w:t>
      </w:r>
      <w:r>
        <w:rPr>
          <w:w w:val="105"/>
        </w:rPr>
        <w:t> IHL.</w:t>
      </w:r>
      <w:r>
        <w:rPr>
          <w:w w:val="105"/>
        </w:rPr>
        <w:t> This</w:t>
      </w:r>
      <w:r>
        <w:rPr>
          <w:w w:val="105"/>
        </w:rPr>
        <w:t> aspect</w:t>
      </w:r>
      <w:r>
        <w:rPr>
          <w:w w:val="105"/>
        </w:rPr>
        <w:t> has</w:t>
      </w:r>
      <w:r>
        <w:rPr>
          <w:w w:val="105"/>
        </w:rPr>
        <w:t> brought</w:t>
      </w:r>
      <w:r>
        <w:rPr>
          <w:w w:val="105"/>
        </w:rPr>
        <w:t> the discussion</w:t>
      </w:r>
      <w:r>
        <w:rPr>
          <w:w w:val="105"/>
        </w:rPr>
        <w:t> on</w:t>
      </w:r>
      <w:r>
        <w:rPr>
          <w:w w:val="105"/>
        </w:rPr>
        <w:t> the</w:t>
      </w:r>
      <w:r>
        <w:rPr>
          <w:w w:val="105"/>
        </w:rPr>
        <w:t> difference</w:t>
      </w:r>
      <w:r>
        <w:rPr>
          <w:w w:val="105"/>
        </w:rPr>
        <w:t> between</w:t>
      </w:r>
      <w:r>
        <w:rPr>
          <w:w w:val="105"/>
        </w:rPr>
        <w:t> the</w:t>
      </w:r>
      <w:r>
        <w:rPr>
          <w:w w:val="105"/>
        </w:rPr>
        <w:t> legal</w:t>
      </w:r>
      <w:r>
        <w:rPr>
          <w:w w:val="105"/>
        </w:rPr>
        <w:t> framework</w:t>
      </w:r>
      <w:r>
        <w:rPr>
          <w:w w:val="105"/>
        </w:rPr>
        <w:t> of terrorism</w:t>
      </w:r>
      <w:r>
        <w:rPr>
          <w:w w:val="105"/>
        </w:rPr>
        <w:t> and</w:t>
      </w:r>
      <w:r>
        <w:rPr>
          <w:w w:val="105"/>
        </w:rPr>
        <w:t> IHL</w:t>
      </w:r>
      <w:r>
        <w:rPr>
          <w:w w:val="105"/>
        </w:rPr>
        <w:t> to</w:t>
      </w:r>
      <w:r>
        <w:rPr>
          <w:w w:val="105"/>
        </w:rPr>
        <w:t> the</w:t>
      </w:r>
      <w:r>
        <w:rPr>
          <w:w w:val="105"/>
        </w:rPr>
        <w:t> front burner. It is however necessary to point out that:</w:t>
      </w:r>
    </w:p>
    <w:p>
      <w:pPr>
        <w:pStyle w:val="BodyText"/>
        <w:spacing w:before="89"/>
        <w:rPr>
          <w:sz w:val="20"/>
        </w:rPr>
      </w:pPr>
      <w:r>
        <w:rPr/>
        <mc:AlternateContent>
          <mc:Choice Requires="wps">
            <w:drawing>
              <wp:anchor distT="0" distB="0" distL="0" distR="0" allowOverlap="1" layoutInCell="1" locked="0" behindDoc="1" simplePos="0" relativeHeight="487633408">
                <wp:simplePos x="0" y="0"/>
                <wp:positionH relativeFrom="page">
                  <wp:posOffset>915009</wp:posOffset>
                </wp:positionH>
                <wp:positionV relativeFrom="paragraph">
                  <wp:posOffset>218177</wp:posOffset>
                </wp:positionV>
                <wp:extent cx="1830070"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179327pt;width:144.07pt;height:.74402pt;mso-position-horizontal-relative:page;mso-position-vertical-relative:paragraph;z-index:-15683072;mso-wrap-distance-left:0;mso-wrap-distance-right:0" id="docshape105" filled="true" fillcolor="#000000" stroked="false">
                <v:fill type="solid"/>
                <w10:wrap type="topAndBottom"/>
              </v:rect>
            </w:pict>
          </mc:Fallback>
        </mc:AlternateContent>
      </w:r>
    </w:p>
    <w:p>
      <w:pPr>
        <w:spacing w:before="101"/>
        <w:ind w:left="100" w:right="0" w:firstLine="0"/>
        <w:jc w:val="left"/>
        <w:rPr>
          <w:sz w:val="20"/>
        </w:rPr>
      </w:pPr>
      <w:r>
        <w:rPr>
          <w:spacing w:val="-2"/>
          <w:sz w:val="20"/>
          <w:vertAlign w:val="superscript"/>
        </w:rPr>
        <w:t>16</w:t>
      </w:r>
      <w:r>
        <w:rPr>
          <w:spacing w:val="-2"/>
          <w:sz w:val="20"/>
          <w:vertAlign w:val="baseline"/>
        </w:rPr>
        <w:t>Ibid.p.17.</w:t>
      </w:r>
    </w:p>
    <w:p>
      <w:pPr>
        <w:spacing w:after="0"/>
        <w:jc w:val="left"/>
        <w:rPr>
          <w:sz w:val="20"/>
        </w:rPr>
        <w:sectPr>
          <w:pgSz w:w="11910" w:h="16850"/>
          <w:pgMar w:header="0" w:footer="1063" w:top="1360" w:bottom="1260" w:left="1340" w:right="1140"/>
        </w:sectPr>
      </w:pPr>
    </w:p>
    <w:p>
      <w:pPr>
        <w:pStyle w:val="BodyText"/>
        <w:spacing w:line="249" w:lineRule="auto" w:before="81"/>
        <w:ind w:left="821" w:right="844"/>
        <w:jc w:val="both"/>
      </w:pPr>
      <w:r>
        <w:rPr>
          <w:w w:val="105"/>
        </w:rPr>
        <w:t>The</w:t>
      </w:r>
      <w:r>
        <w:rPr>
          <w:w w:val="105"/>
        </w:rPr>
        <w:t> crucial</w:t>
      </w:r>
      <w:r>
        <w:rPr>
          <w:w w:val="105"/>
        </w:rPr>
        <w:t> difference</w:t>
      </w:r>
      <w:r>
        <w:rPr>
          <w:w w:val="105"/>
        </w:rPr>
        <w:t> is</w:t>
      </w:r>
      <w:r>
        <w:rPr>
          <w:w w:val="105"/>
        </w:rPr>
        <w:t> that</w:t>
      </w:r>
      <w:r>
        <w:rPr>
          <w:w w:val="105"/>
        </w:rPr>
        <w:t> in</w:t>
      </w:r>
      <w:r>
        <w:rPr>
          <w:w w:val="105"/>
        </w:rPr>
        <w:t> legal</w:t>
      </w:r>
      <w:r>
        <w:rPr>
          <w:w w:val="105"/>
        </w:rPr>
        <w:t> terms,</w:t>
      </w:r>
      <w:r>
        <w:rPr>
          <w:w w:val="105"/>
        </w:rPr>
        <w:t> armed</w:t>
      </w:r>
      <w:r>
        <w:rPr>
          <w:w w:val="105"/>
        </w:rPr>
        <w:t> conflict</w:t>
      </w:r>
      <w:r>
        <w:rPr>
          <w:w w:val="105"/>
        </w:rPr>
        <w:t> is</w:t>
      </w:r>
      <w:r>
        <w:rPr>
          <w:w w:val="105"/>
        </w:rPr>
        <w:t> a</w:t>
      </w:r>
      <w:r>
        <w:rPr>
          <w:w w:val="105"/>
        </w:rPr>
        <w:t> situation</w:t>
      </w:r>
      <w:r>
        <w:rPr>
          <w:w w:val="105"/>
        </w:rPr>
        <w:t> in which</w:t>
      </w:r>
      <w:r>
        <w:rPr>
          <w:w w:val="105"/>
        </w:rPr>
        <w:t> certain</w:t>
      </w:r>
      <w:r>
        <w:rPr>
          <w:w w:val="105"/>
        </w:rPr>
        <w:t> acts</w:t>
      </w:r>
      <w:r>
        <w:rPr>
          <w:w w:val="105"/>
        </w:rPr>
        <w:t> of</w:t>
      </w:r>
      <w:r>
        <w:rPr>
          <w:w w:val="105"/>
        </w:rPr>
        <w:t> violence</w:t>
      </w:r>
      <w:r>
        <w:rPr>
          <w:w w:val="105"/>
        </w:rPr>
        <w:t> are</w:t>
      </w:r>
      <w:r>
        <w:rPr>
          <w:w w:val="105"/>
        </w:rPr>
        <w:t> considered</w:t>
      </w:r>
      <w:r>
        <w:rPr>
          <w:w w:val="105"/>
        </w:rPr>
        <w:t> lawful</w:t>
      </w:r>
      <w:r>
        <w:rPr>
          <w:w w:val="105"/>
        </w:rPr>
        <w:t> and</w:t>
      </w:r>
      <w:r>
        <w:rPr>
          <w:w w:val="105"/>
        </w:rPr>
        <w:t> others</w:t>
      </w:r>
      <w:r>
        <w:rPr>
          <w:w w:val="105"/>
        </w:rPr>
        <w:t> are</w:t>
      </w:r>
      <w:r>
        <w:rPr>
          <w:w w:val="105"/>
        </w:rPr>
        <w:t> unlawful, while</w:t>
      </w:r>
      <w:r>
        <w:rPr>
          <w:w w:val="105"/>
        </w:rPr>
        <w:t> any</w:t>
      </w:r>
      <w:r>
        <w:rPr>
          <w:w w:val="105"/>
        </w:rPr>
        <w:t> act</w:t>
      </w:r>
      <w:r>
        <w:rPr>
          <w:w w:val="105"/>
        </w:rPr>
        <w:t> of</w:t>
      </w:r>
      <w:r>
        <w:rPr>
          <w:w w:val="105"/>
        </w:rPr>
        <w:t> violence</w:t>
      </w:r>
      <w:r>
        <w:rPr>
          <w:w w:val="105"/>
        </w:rPr>
        <w:t> designated</w:t>
      </w:r>
      <w:r>
        <w:rPr>
          <w:w w:val="105"/>
        </w:rPr>
        <w:t> as</w:t>
      </w:r>
      <w:r>
        <w:rPr>
          <w:w w:val="105"/>
        </w:rPr>
        <w:t> ‗terrorist‘</w:t>
      </w:r>
      <w:r>
        <w:rPr>
          <w:w w:val="105"/>
        </w:rPr>
        <w:t> is</w:t>
      </w:r>
      <w:r>
        <w:rPr>
          <w:w w:val="105"/>
        </w:rPr>
        <w:t> always</w:t>
      </w:r>
      <w:r>
        <w:rPr>
          <w:w w:val="105"/>
        </w:rPr>
        <w:t> unlawful.</w:t>
      </w:r>
      <w:r>
        <w:rPr>
          <w:w w:val="105"/>
        </w:rPr>
        <w:t> The ultimate aim of an armed</w:t>
      </w:r>
      <w:r>
        <w:rPr>
          <w:w w:val="105"/>
        </w:rPr>
        <w:t> conflict is to prevail over the</w:t>
      </w:r>
      <w:r>
        <w:rPr>
          <w:w w:val="105"/>
        </w:rPr>
        <w:t> enemy‘s armed</w:t>
      </w:r>
      <w:r>
        <w:rPr>
          <w:w w:val="105"/>
        </w:rPr>
        <w:t> forces. For this</w:t>
      </w:r>
      <w:r>
        <w:rPr>
          <w:w w:val="105"/>
        </w:rPr>
        <w:t> reason,</w:t>
      </w:r>
      <w:r>
        <w:rPr>
          <w:w w:val="105"/>
        </w:rPr>
        <w:t> the</w:t>
      </w:r>
      <w:r>
        <w:rPr>
          <w:w w:val="105"/>
        </w:rPr>
        <w:t> parties</w:t>
      </w:r>
      <w:r>
        <w:rPr>
          <w:w w:val="105"/>
        </w:rPr>
        <w:t> to</w:t>
      </w:r>
      <w:r>
        <w:rPr>
          <w:w w:val="105"/>
        </w:rPr>
        <w:t> the</w:t>
      </w:r>
      <w:r>
        <w:rPr>
          <w:w w:val="105"/>
        </w:rPr>
        <w:t> conflict</w:t>
      </w:r>
      <w:r>
        <w:rPr>
          <w:w w:val="105"/>
        </w:rPr>
        <w:t> are</w:t>
      </w:r>
      <w:r>
        <w:rPr>
          <w:w w:val="105"/>
        </w:rPr>
        <w:t> permitted,</w:t>
      </w:r>
      <w:r>
        <w:rPr>
          <w:w w:val="105"/>
        </w:rPr>
        <w:t> or at</w:t>
      </w:r>
      <w:r>
        <w:rPr>
          <w:w w:val="105"/>
        </w:rPr>
        <w:t> least</w:t>
      </w:r>
      <w:r>
        <w:rPr>
          <w:w w:val="105"/>
        </w:rPr>
        <w:t> are</w:t>
      </w:r>
      <w:r>
        <w:rPr>
          <w:w w:val="105"/>
        </w:rPr>
        <w:t> not prohibited</w:t>
      </w:r>
      <w:r>
        <w:rPr>
          <w:w w:val="105"/>
        </w:rPr>
        <w:t> from</w:t>
      </w:r>
      <w:r>
        <w:rPr>
          <w:w w:val="105"/>
        </w:rPr>
        <w:t> attacking</w:t>
      </w:r>
      <w:r>
        <w:rPr>
          <w:w w:val="105"/>
        </w:rPr>
        <w:t> each</w:t>
      </w:r>
      <w:r>
        <w:rPr>
          <w:w w:val="105"/>
        </w:rPr>
        <w:t> other‘s</w:t>
      </w:r>
      <w:r>
        <w:rPr>
          <w:w w:val="105"/>
        </w:rPr>
        <w:t> military</w:t>
      </w:r>
      <w:r>
        <w:rPr>
          <w:w w:val="105"/>
        </w:rPr>
        <w:t> objectives</w:t>
      </w:r>
      <w:r>
        <w:rPr>
          <w:w w:val="105"/>
        </w:rPr>
        <w:t> or individuals not entitled to protection against direct attacks. Violence directed at those targets is not prohibited as a matter of IHL, regardless of whether it is inflicted by a state or a</w:t>
      </w:r>
      <w:r>
        <w:rPr>
          <w:w w:val="105"/>
        </w:rPr>
        <w:t> non-state</w:t>
      </w:r>
      <w:r>
        <w:rPr>
          <w:w w:val="105"/>
        </w:rPr>
        <w:t> party.</w:t>
      </w:r>
      <w:r>
        <w:rPr>
          <w:w w:val="105"/>
        </w:rPr>
        <w:t> Acts</w:t>
      </w:r>
      <w:r>
        <w:rPr>
          <w:w w:val="105"/>
        </w:rPr>
        <w:t> of</w:t>
      </w:r>
      <w:r>
        <w:rPr>
          <w:w w:val="105"/>
        </w:rPr>
        <w:t> violence</w:t>
      </w:r>
      <w:r>
        <w:rPr>
          <w:w w:val="105"/>
        </w:rPr>
        <w:t> directed</w:t>
      </w:r>
      <w:r>
        <w:rPr>
          <w:w w:val="105"/>
        </w:rPr>
        <w:t> against</w:t>
      </w:r>
      <w:r>
        <w:rPr>
          <w:w w:val="105"/>
        </w:rPr>
        <w:t> civilians</w:t>
      </w:r>
      <w:r>
        <w:rPr>
          <w:w w:val="105"/>
        </w:rPr>
        <w:t> and</w:t>
      </w:r>
      <w:r>
        <w:rPr>
          <w:w w:val="105"/>
        </w:rPr>
        <w:t> civilian objects, are by contrast, unlawful….‖</w:t>
      </w:r>
      <w:r>
        <w:rPr>
          <w:w w:val="105"/>
          <w:vertAlign w:val="superscript"/>
        </w:rPr>
        <w:t>17</w:t>
      </w:r>
    </w:p>
    <w:p>
      <w:pPr>
        <w:pStyle w:val="BodyText"/>
        <w:spacing w:before="24"/>
      </w:pPr>
    </w:p>
    <w:p>
      <w:pPr>
        <w:pStyle w:val="BodyText"/>
        <w:spacing w:line="501" w:lineRule="auto" w:before="1"/>
        <w:ind w:left="100" w:right="117"/>
        <w:jc w:val="both"/>
      </w:pPr>
      <w:r>
        <w:rPr>
          <w:w w:val="105"/>
        </w:rPr>
        <w:t>It is equally important to note that all acts of terrorism both in local and international laws are penalized as criminal and no aspect of it is justified and this</w:t>
      </w:r>
      <w:r>
        <w:rPr>
          <w:w w:val="105"/>
        </w:rPr>
        <w:t> makes IHL not to apply in such acts.</w:t>
      </w:r>
      <w:r>
        <w:rPr>
          <w:w w:val="105"/>
        </w:rPr>
        <w:t> This</w:t>
      </w:r>
      <w:r>
        <w:rPr>
          <w:w w:val="105"/>
        </w:rPr>
        <w:t> kind</w:t>
      </w:r>
      <w:r>
        <w:rPr>
          <w:w w:val="105"/>
        </w:rPr>
        <w:t> of</w:t>
      </w:r>
      <w:r>
        <w:rPr>
          <w:w w:val="105"/>
        </w:rPr>
        <w:t> situation</w:t>
      </w:r>
      <w:r>
        <w:rPr>
          <w:w w:val="105"/>
        </w:rPr>
        <w:t> of</w:t>
      </w:r>
      <w:r>
        <w:rPr>
          <w:w w:val="105"/>
        </w:rPr>
        <w:t> some</w:t>
      </w:r>
      <w:r>
        <w:rPr>
          <w:w w:val="105"/>
        </w:rPr>
        <w:t> groups</w:t>
      </w:r>
      <w:r>
        <w:rPr>
          <w:w w:val="105"/>
        </w:rPr>
        <w:t> being</w:t>
      </w:r>
      <w:r>
        <w:rPr>
          <w:w w:val="105"/>
        </w:rPr>
        <w:t> tagged</w:t>
      </w:r>
      <w:r>
        <w:rPr>
          <w:w w:val="105"/>
        </w:rPr>
        <w:t> as</w:t>
      </w:r>
      <w:r>
        <w:rPr>
          <w:w w:val="105"/>
        </w:rPr>
        <w:t> terrorists</w:t>
      </w:r>
      <w:r>
        <w:rPr>
          <w:w w:val="105"/>
        </w:rPr>
        <w:t> exists</w:t>
      </w:r>
      <w:r>
        <w:rPr>
          <w:w w:val="105"/>
        </w:rPr>
        <w:t> in</w:t>
      </w:r>
      <w:r>
        <w:rPr>
          <w:w w:val="105"/>
        </w:rPr>
        <w:t> some</w:t>
      </w:r>
      <w:r>
        <w:rPr>
          <w:w w:val="105"/>
        </w:rPr>
        <w:t> peace support</w:t>
      </w:r>
      <w:r>
        <w:rPr>
          <w:w w:val="105"/>
        </w:rPr>
        <w:t> operations. In Mali</w:t>
      </w:r>
      <w:r>
        <w:rPr>
          <w:w w:val="105"/>
        </w:rPr>
        <w:t> for</w:t>
      </w:r>
      <w:r>
        <w:rPr>
          <w:w w:val="105"/>
        </w:rPr>
        <w:t> instance, the</w:t>
      </w:r>
      <w:r>
        <w:rPr>
          <w:w w:val="105"/>
        </w:rPr>
        <w:t> Government</w:t>
      </w:r>
      <w:r>
        <w:rPr>
          <w:w w:val="105"/>
        </w:rPr>
        <w:t> prefers</w:t>
      </w:r>
      <w:r>
        <w:rPr>
          <w:w w:val="105"/>
        </w:rPr>
        <w:t> that all the</w:t>
      </w:r>
      <w:r>
        <w:rPr>
          <w:w w:val="105"/>
        </w:rPr>
        <w:t> non-state armed groups do</w:t>
      </w:r>
      <w:r>
        <w:rPr>
          <w:w w:val="105"/>
        </w:rPr>
        <w:t> not operate so that the Government armed</w:t>
      </w:r>
      <w:r>
        <w:rPr>
          <w:w w:val="105"/>
        </w:rPr>
        <w:t> forces</w:t>
      </w:r>
      <w:r>
        <w:rPr>
          <w:w w:val="105"/>
        </w:rPr>
        <w:t> which is accountable to it</w:t>
      </w:r>
      <w:r>
        <w:rPr>
          <w:w w:val="105"/>
        </w:rPr>
        <w:t> would hold sway.</w:t>
      </w:r>
    </w:p>
    <w:p>
      <w:pPr>
        <w:pStyle w:val="Heading2"/>
        <w:numPr>
          <w:ilvl w:val="1"/>
          <w:numId w:val="13"/>
        </w:numPr>
        <w:tabs>
          <w:tab w:pos="821" w:val="left" w:leader="none"/>
        </w:tabs>
        <w:spacing w:line="240" w:lineRule="auto" w:before="4" w:after="0"/>
        <w:ind w:left="821" w:right="0" w:hanging="721"/>
        <w:jc w:val="left"/>
      </w:pPr>
      <w:bookmarkStart w:name="_TOC_250017" w:id="59"/>
      <w:r>
        <w:rPr/>
        <w:t>Principles</w:t>
      </w:r>
      <w:r>
        <w:rPr>
          <w:spacing w:val="24"/>
        </w:rPr>
        <w:t> </w:t>
      </w:r>
      <w:r>
        <w:rPr/>
        <w:t>of</w:t>
      </w:r>
      <w:r>
        <w:rPr>
          <w:spacing w:val="24"/>
        </w:rPr>
        <w:t> </w:t>
      </w:r>
      <w:r>
        <w:rPr/>
        <w:t>Distinction</w:t>
      </w:r>
      <w:r>
        <w:rPr>
          <w:spacing w:val="19"/>
        </w:rPr>
        <w:t> </w:t>
      </w:r>
      <w:r>
        <w:rPr/>
        <w:t>between</w:t>
      </w:r>
      <w:r>
        <w:rPr>
          <w:spacing w:val="30"/>
        </w:rPr>
        <w:t> </w:t>
      </w:r>
      <w:r>
        <w:rPr/>
        <w:t>Civilians</w:t>
      </w:r>
      <w:r>
        <w:rPr>
          <w:spacing w:val="36"/>
        </w:rPr>
        <w:t> </w:t>
      </w:r>
      <w:r>
        <w:rPr/>
        <w:t>and</w:t>
      </w:r>
      <w:r>
        <w:rPr>
          <w:spacing w:val="19"/>
        </w:rPr>
        <w:t> </w:t>
      </w:r>
      <w:bookmarkEnd w:id="59"/>
      <w:r>
        <w:rPr>
          <w:spacing w:val="-2"/>
        </w:rPr>
        <w:t>Combatants</w:t>
      </w:r>
    </w:p>
    <w:p>
      <w:pPr>
        <w:pStyle w:val="BodyText"/>
        <w:spacing w:before="11"/>
        <w:rPr>
          <w:b/>
        </w:rPr>
      </w:pPr>
    </w:p>
    <w:p>
      <w:pPr>
        <w:pStyle w:val="BodyText"/>
        <w:spacing w:line="501" w:lineRule="auto"/>
        <w:ind w:left="100" w:right="119" w:firstLine="720"/>
        <w:jc w:val="both"/>
      </w:pPr>
      <w:r>
        <w:rPr>
          <w:w w:val="105"/>
        </w:rPr>
        <w:t>IHL in PSO like in all other operations where it applies</w:t>
      </w:r>
      <w:r>
        <w:rPr>
          <w:spacing w:val="-1"/>
          <w:w w:val="105"/>
        </w:rPr>
        <w:t> </w:t>
      </w:r>
      <w:r>
        <w:rPr>
          <w:w w:val="105"/>
        </w:rPr>
        <w:t>makes provision for distinction between</w:t>
      </w:r>
      <w:r>
        <w:rPr>
          <w:w w:val="105"/>
        </w:rPr>
        <w:t> civilians</w:t>
      </w:r>
      <w:r>
        <w:rPr>
          <w:w w:val="105"/>
        </w:rPr>
        <w:t> and</w:t>
      </w:r>
      <w:r>
        <w:rPr>
          <w:w w:val="105"/>
        </w:rPr>
        <w:t> combatants.</w:t>
      </w:r>
      <w:r>
        <w:rPr>
          <w:w w:val="105"/>
        </w:rPr>
        <w:t> The</w:t>
      </w:r>
      <w:r>
        <w:rPr>
          <w:w w:val="105"/>
        </w:rPr>
        <w:t> principle</w:t>
      </w:r>
      <w:r>
        <w:rPr>
          <w:w w:val="105"/>
        </w:rPr>
        <w:t> of</w:t>
      </w:r>
      <w:r>
        <w:rPr>
          <w:w w:val="105"/>
        </w:rPr>
        <w:t> distinction</w:t>
      </w:r>
      <w:r>
        <w:rPr>
          <w:w w:val="105"/>
        </w:rPr>
        <w:t> connotes</w:t>
      </w:r>
      <w:r>
        <w:rPr>
          <w:w w:val="105"/>
        </w:rPr>
        <w:t> that</w:t>
      </w:r>
      <w:r>
        <w:rPr>
          <w:w w:val="105"/>
        </w:rPr>
        <w:t> during</w:t>
      </w:r>
      <w:r>
        <w:rPr>
          <w:w w:val="105"/>
        </w:rPr>
        <w:t> armed conflict, there should be</w:t>
      </w:r>
      <w:r>
        <w:rPr>
          <w:spacing w:val="-1"/>
          <w:w w:val="105"/>
        </w:rPr>
        <w:t> </w:t>
      </w:r>
      <w:r>
        <w:rPr>
          <w:w w:val="105"/>
        </w:rPr>
        <w:t>a clear demarcation between armed groups</w:t>
      </w:r>
      <w:r>
        <w:rPr>
          <w:spacing w:val="-2"/>
          <w:w w:val="105"/>
        </w:rPr>
        <w:t> </w:t>
      </w:r>
      <w:r>
        <w:rPr>
          <w:w w:val="105"/>
        </w:rPr>
        <w:t>and other combatants who conduct hostilities</w:t>
      </w:r>
      <w:r>
        <w:rPr>
          <w:spacing w:val="-1"/>
          <w:w w:val="105"/>
        </w:rPr>
        <w:t> </w:t>
      </w:r>
      <w:r>
        <w:rPr>
          <w:w w:val="105"/>
        </w:rPr>
        <w:t>on one hand and civilians who are not directly participating in hostilities</w:t>
      </w:r>
      <w:r>
        <w:rPr>
          <w:spacing w:val="-1"/>
          <w:w w:val="105"/>
        </w:rPr>
        <w:t> </w:t>
      </w:r>
      <w:r>
        <w:rPr>
          <w:w w:val="105"/>
        </w:rPr>
        <w:t>on the</w:t>
      </w:r>
      <w:r>
        <w:rPr>
          <w:w w:val="105"/>
        </w:rPr>
        <w:t> other</w:t>
      </w:r>
      <w:r>
        <w:rPr>
          <w:w w:val="105"/>
        </w:rPr>
        <w:t> hand</w:t>
      </w:r>
      <w:r>
        <w:rPr>
          <w:w w:val="105"/>
        </w:rPr>
        <w:t> and</w:t>
      </w:r>
      <w:r>
        <w:rPr>
          <w:w w:val="105"/>
        </w:rPr>
        <w:t> the</w:t>
      </w:r>
      <w:r>
        <w:rPr>
          <w:w w:val="105"/>
        </w:rPr>
        <w:t> latter</w:t>
      </w:r>
      <w:r>
        <w:rPr>
          <w:w w:val="105"/>
        </w:rPr>
        <w:t> must</w:t>
      </w:r>
      <w:r>
        <w:rPr>
          <w:w w:val="105"/>
        </w:rPr>
        <w:t> be</w:t>
      </w:r>
      <w:r>
        <w:rPr>
          <w:w w:val="105"/>
        </w:rPr>
        <w:t> spared</w:t>
      </w:r>
      <w:r>
        <w:rPr>
          <w:w w:val="105"/>
        </w:rPr>
        <w:t> from</w:t>
      </w:r>
      <w:r>
        <w:rPr>
          <w:w w:val="105"/>
        </w:rPr>
        <w:t> the</w:t>
      </w:r>
      <w:r>
        <w:rPr>
          <w:w w:val="105"/>
        </w:rPr>
        <w:t> dangers</w:t>
      </w:r>
      <w:r>
        <w:rPr>
          <w:w w:val="105"/>
        </w:rPr>
        <w:t> arising</w:t>
      </w:r>
      <w:r>
        <w:rPr>
          <w:w w:val="105"/>
        </w:rPr>
        <w:t> from</w:t>
      </w:r>
      <w:r>
        <w:rPr>
          <w:w w:val="105"/>
        </w:rPr>
        <w:t> military operations.</w:t>
      </w:r>
      <w:r>
        <w:rPr>
          <w:w w:val="105"/>
          <w:vertAlign w:val="superscript"/>
        </w:rPr>
        <w:t>18</w:t>
      </w:r>
      <w:r>
        <w:rPr>
          <w:w w:val="105"/>
          <w:vertAlign w:val="baseline"/>
        </w:rPr>
        <w:t> The principles</w:t>
      </w:r>
      <w:r>
        <w:rPr>
          <w:spacing w:val="-6"/>
          <w:w w:val="105"/>
          <w:vertAlign w:val="baseline"/>
        </w:rPr>
        <w:t> </w:t>
      </w:r>
      <w:r>
        <w:rPr>
          <w:w w:val="105"/>
          <w:vertAlign w:val="baseline"/>
        </w:rPr>
        <w:t>therefore enjoins</w:t>
      </w:r>
      <w:r>
        <w:rPr>
          <w:spacing w:val="-6"/>
          <w:w w:val="105"/>
          <w:vertAlign w:val="baseline"/>
        </w:rPr>
        <w:t> </w:t>
      </w:r>
      <w:r>
        <w:rPr>
          <w:w w:val="105"/>
          <w:vertAlign w:val="baseline"/>
        </w:rPr>
        <w:t>parties</w:t>
      </w:r>
      <w:r>
        <w:rPr>
          <w:spacing w:val="-6"/>
          <w:w w:val="105"/>
          <w:vertAlign w:val="baseline"/>
        </w:rPr>
        <w:t> </w:t>
      </w:r>
      <w:r>
        <w:rPr>
          <w:w w:val="105"/>
          <w:vertAlign w:val="baseline"/>
        </w:rPr>
        <w:t>to</w:t>
      </w:r>
      <w:r>
        <w:rPr>
          <w:spacing w:val="-4"/>
          <w:w w:val="105"/>
          <w:vertAlign w:val="baseline"/>
        </w:rPr>
        <w:t> </w:t>
      </w:r>
      <w:r>
        <w:rPr>
          <w:w w:val="105"/>
          <w:vertAlign w:val="baseline"/>
        </w:rPr>
        <w:t>a conflict</w:t>
      </w:r>
      <w:r>
        <w:rPr>
          <w:spacing w:val="-2"/>
          <w:w w:val="105"/>
          <w:vertAlign w:val="baseline"/>
        </w:rPr>
        <w:t> </w:t>
      </w:r>
      <w:r>
        <w:rPr>
          <w:w w:val="105"/>
          <w:vertAlign w:val="baseline"/>
        </w:rPr>
        <w:t>to</w:t>
      </w:r>
      <w:r>
        <w:rPr>
          <w:spacing w:val="-4"/>
          <w:w w:val="105"/>
          <w:vertAlign w:val="baseline"/>
        </w:rPr>
        <w:t> </w:t>
      </w:r>
      <w:r>
        <w:rPr>
          <w:w w:val="105"/>
          <w:vertAlign w:val="baseline"/>
        </w:rPr>
        <w:t>always be conscious of the fact that</w:t>
      </w:r>
      <w:r>
        <w:rPr>
          <w:spacing w:val="40"/>
          <w:w w:val="105"/>
          <w:vertAlign w:val="baseline"/>
        </w:rPr>
        <w:t> </w:t>
      </w:r>
      <w:r>
        <w:rPr>
          <w:w w:val="105"/>
          <w:vertAlign w:val="baseline"/>
        </w:rPr>
        <w:t>during the conduct of hostilities, the population is made up of both combatants and civilians</w:t>
      </w:r>
      <w:r>
        <w:rPr>
          <w:spacing w:val="40"/>
          <w:w w:val="105"/>
          <w:vertAlign w:val="baseline"/>
        </w:rPr>
        <w:t> </w:t>
      </w:r>
      <w:r>
        <w:rPr>
          <w:w w:val="105"/>
          <w:vertAlign w:val="baseline"/>
        </w:rPr>
        <w:t>and</w:t>
      </w:r>
      <w:r>
        <w:rPr>
          <w:spacing w:val="-6"/>
          <w:w w:val="105"/>
          <w:vertAlign w:val="baseline"/>
        </w:rPr>
        <w:t> </w:t>
      </w:r>
      <w:r>
        <w:rPr>
          <w:w w:val="105"/>
          <w:vertAlign w:val="baseline"/>
        </w:rPr>
        <w:t>only</w:t>
      </w:r>
      <w:r>
        <w:rPr>
          <w:spacing w:val="-6"/>
          <w:w w:val="105"/>
          <w:vertAlign w:val="baseline"/>
        </w:rPr>
        <w:t> </w:t>
      </w:r>
      <w:r>
        <w:rPr>
          <w:w w:val="105"/>
          <w:vertAlign w:val="baseline"/>
        </w:rPr>
        <w:t>the</w:t>
      </w:r>
      <w:r>
        <w:rPr>
          <w:spacing w:val="-1"/>
          <w:w w:val="105"/>
          <w:vertAlign w:val="baseline"/>
        </w:rPr>
        <w:t> </w:t>
      </w:r>
      <w:r>
        <w:rPr>
          <w:w w:val="105"/>
          <w:vertAlign w:val="baseline"/>
        </w:rPr>
        <w:t>combatants</w:t>
      </w:r>
      <w:r>
        <w:rPr>
          <w:spacing w:val="-2"/>
          <w:w w:val="105"/>
          <w:vertAlign w:val="baseline"/>
        </w:rPr>
        <w:t> </w:t>
      </w:r>
      <w:r>
        <w:rPr>
          <w:w w:val="105"/>
          <w:vertAlign w:val="baseline"/>
        </w:rPr>
        <w:t>constitute</w:t>
      </w:r>
      <w:r>
        <w:rPr>
          <w:spacing w:val="-7"/>
          <w:w w:val="105"/>
          <w:vertAlign w:val="baseline"/>
        </w:rPr>
        <w:t> </w:t>
      </w:r>
      <w:r>
        <w:rPr>
          <w:w w:val="105"/>
          <w:vertAlign w:val="baseline"/>
        </w:rPr>
        <w:t>legitimate</w:t>
      </w:r>
      <w:r>
        <w:rPr>
          <w:spacing w:val="-1"/>
          <w:w w:val="105"/>
          <w:vertAlign w:val="baseline"/>
        </w:rPr>
        <w:t> </w:t>
      </w:r>
      <w:r>
        <w:rPr>
          <w:w w:val="105"/>
          <w:vertAlign w:val="baseline"/>
        </w:rPr>
        <w:t>military</w:t>
      </w:r>
      <w:r>
        <w:rPr>
          <w:spacing w:val="-6"/>
          <w:w w:val="105"/>
          <w:vertAlign w:val="baseline"/>
        </w:rPr>
        <w:t> </w:t>
      </w:r>
      <w:r>
        <w:rPr>
          <w:w w:val="105"/>
          <w:vertAlign w:val="baseline"/>
        </w:rPr>
        <w:t>target.</w:t>
      </w:r>
      <w:r>
        <w:rPr>
          <w:spacing w:val="-4"/>
          <w:w w:val="105"/>
          <w:vertAlign w:val="baseline"/>
        </w:rPr>
        <w:t> </w:t>
      </w:r>
      <w:r>
        <w:rPr>
          <w:w w:val="105"/>
          <w:vertAlign w:val="baseline"/>
        </w:rPr>
        <w:t>The</w:t>
      </w:r>
      <w:r>
        <w:rPr>
          <w:spacing w:val="-7"/>
          <w:w w:val="105"/>
          <w:vertAlign w:val="baseline"/>
        </w:rPr>
        <w:t> </w:t>
      </w:r>
      <w:r>
        <w:rPr>
          <w:w w:val="105"/>
          <w:vertAlign w:val="baseline"/>
        </w:rPr>
        <w:t>Secretary</w:t>
      </w:r>
      <w:r>
        <w:rPr>
          <w:spacing w:val="-6"/>
          <w:w w:val="105"/>
          <w:vertAlign w:val="baseline"/>
        </w:rPr>
        <w:t> </w:t>
      </w:r>
      <w:r>
        <w:rPr>
          <w:w w:val="105"/>
          <w:vertAlign w:val="baseline"/>
        </w:rPr>
        <w:t>General‘s Bulletin</w:t>
      </w:r>
      <w:r>
        <w:rPr>
          <w:w w:val="105"/>
          <w:vertAlign w:val="baseline"/>
        </w:rPr>
        <w:t> makes it</w:t>
      </w:r>
      <w:r>
        <w:rPr>
          <w:w w:val="105"/>
          <w:vertAlign w:val="baseline"/>
        </w:rPr>
        <w:t> compulsory that the UN</w:t>
      </w:r>
      <w:r>
        <w:rPr>
          <w:w w:val="105"/>
          <w:vertAlign w:val="baseline"/>
        </w:rPr>
        <w:t> shall</w:t>
      </w:r>
      <w:r>
        <w:rPr>
          <w:w w:val="105"/>
          <w:vertAlign w:val="baseline"/>
        </w:rPr>
        <w:t> make a</w:t>
      </w:r>
      <w:r>
        <w:rPr>
          <w:w w:val="105"/>
          <w:vertAlign w:val="baseline"/>
        </w:rPr>
        <w:t> clear distinction at all times</w:t>
      </w:r>
      <w:r>
        <w:rPr>
          <w:w w:val="105"/>
          <w:vertAlign w:val="baseline"/>
        </w:rPr>
        <w:t> between civilian</w:t>
      </w:r>
      <w:r>
        <w:rPr>
          <w:w w:val="105"/>
          <w:vertAlign w:val="baseline"/>
        </w:rPr>
        <w:t> objects</w:t>
      </w:r>
      <w:r>
        <w:rPr>
          <w:w w:val="105"/>
          <w:vertAlign w:val="baseline"/>
        </w:rPr>
        <w:t> and</w:t>
      </w:r>
      <w:r>
        <w:rPr>
          <w:w w:val="105"/>
          <w:vertAlign w:val="baseline"/>
        </w:rPr>
        <w:t> military</w:t>
      </w:r>
      <w:r>
        <w:rPr>
          <w:w w:val="105"/>
          <w:vertAlign w:val="baseline"/>
        </w:rPr>
        <w:t> objectives.</w:t>
      </w:r>
      <w:r>
        <w:rPr>
          <w:w w:val="105"/>
          <w:vertAlign w:val="baseline"/>
        </w:rPr>
        <w:t> It</w:t>
      </w:r>
      <w:r>
        <w:rPr>
          <w:w w:val="105"/>
          <w:vertAlign w:val="baseline"/>
        </w:rPr>
        <w:t> specifies</w:t>
      </w:r>
      <w:r>
        <w:rPr>
          <w:w w:val="105"/>
          <w:vertAlign w:val="baseline"/>
        </w:rPr>
        <w:t> that</w:t>
      </w:r>
      <w:r>
        <w:rPr>
          <w:w w:val="105"/>
          <w:vertAlign w:val="baseline"/>
        </w:rPr>
        <w:t> military</w:t>
      </w:r>
      <w:r>
        <w:rPr>
          <w:w w:val="105"/>
          <w:vertAlign w:val="baseline"/>
        </w:rPr>
        <w:t> operations</w:t>
      </w:r>
      <w:r>
        <w:rPr>
          <w:w w:val="105"/>
          <w:vertAlign w:val="baseline"/>
        </w:rPr>
        <w:t> shall</w:t>
      </w:r>
      <w:r>
        <w:rPr>
          <w:w w:val="105"/>
          <w:vertAlign w:val="baseline"/>
        </w:rPr>
        <w:t> be</w:t>
      </w:r>
      <w:r>
        <w:rPr>
          <w:w w:val="105"/>
          <w:vertAlign w:val="baseline"/>
        </w:rPr>
        <w:t> directed only</w:t>
      </w:r>
      <w:r>
        <w:rPr>
          <w:spacing w:val="35"/>
          <w:w w:val="105"/>
          <w:vertAlign w:val="baseline"/>
        </w:rPr>
        <w:t> </w:t>
      </w:r>
      <w:r>
        <w:rPr>
          <w:w w:val="105"/>
          <w:vertAlign w:val="baseline"/>
        </w:rPr>
        <w:t>against</w:t>
      </w:r>
      <w:r>
        <w:rPr>
          <w:spacing w:val="40"/>
          <w:w w:val="105"/>
          <w:vertAlign w:val="baseline"/>
        </w:rPr>
        <w:t> </w:t>
      </w:r>
      <w:r>
        <w:rPr>
          <w:w w:val="105"/>
          <w:vertAlign w:val="baseline"/>
        </w:rPr>
        <w:t>combatants</w:t>
      </w:r>
      <w:r>
        <w:rPr>
          <w:spacing w:val="33"/>
          <w:w w:val="105"/>
          <w:vertAlign w:val="baseline"/>
        </w:rPr>
        <w:t> </w:t>
      </w:r>
      <w:r>
        <w:rPr>
          <w:w w:val="105"/>
          <w:vertAlign w:val="baseline"/>
        </w:rPr>
        <w:t>and</w:t>
      </w:r>
      <w:r>
        <w:rPr>
          <w:spacing w:val="40"/>
          <w:w w:val="105"/>
          <w:vertAlign w:val="baseline"/>
        </w:rPr>
        <w:t> </w:t>
      </w:r>
      <w:r>
        <w:rPr>
          <w:w w:val="105"/>
          <w:vertAlign w:val="baseline"/>
        </w:rPr>
        <w:t>military</w:t>
      </w:r>
      <w:r>
        <w:rPr>
          <w:spacing w:val="40"/>
          <w:w w:val="105"/>
          <w:vertAlign w:val="baseline"/>
        </w:rPr>
        <w:t> </w:t>
      </w:r>
      <w:r>
        <w:rPr>
          <w:w w:val="105"/>
          <w:vertAlign w:val="baseline"/>
        </w:rPr>
        <w:t>objectives.</w:t>
      </w:r>
      <w:r>
        <w:rPr>
          <w:spacing w:val="36"/>
          <w:w w:val="105"/>
          <w:vertAlign w:val="baseline"/>
        </w:rPr>
        <w:t> </w:t>
      </w:r>
      <w:r>
        <w:rPr>
          <w:w w:val="105"/>
          <w:vertAlign w:val="baseline"/>
        </w:rPr>
        <w:t>It</w:t>
      </w:r>
      <w:r>
        <w:rPr>
          <w:spacing w:val="40"/>
          <w:w w:val="105"/>
          <w:vertAlign w:val="baseline"/>
        </w:rPr>
        <w:t> </w:t>
      </w:r>
      <w:r>
        <w:rPr>
          <w:w w:val="105"/>
          <w:vertAlign w:val="baseline"/>
        </w:rPr>
        <w:t>strictly</w:t>
      </w:r>
      <w:r>
        <w:rPr>
          <w:spacing w:val="40"/>
          <w:w w:val="105"/>
          <w:vertAlign w:val="baseline"/>
        </w:rPr>
        <w:t> </w:t>
      </w:r>
      <w:r>
        <w:rPr>
          <w:w w:val="105"/>
          <w:vertAlign w:val="baseline"/>
        </w:rPr>
        <w:t>prohibits</w:t>
      </w:r>
      <w:r>
        <w:rPr>
          <w:spacing w:val="33"/>
          <w:w w:val="105"/>
          <w:vertAlign w:val="baseline"/>
        </w:rPr>
        <w:t> </w:t>
      </w:r>
      <w:r>
        <w:rPr>
          <w:w w:val="105"/>
          <w:vertAlign w:val="baseline"/>
        </w:rPr>
        <w:t>attacks</w:t>
      </w:r>
      <w:r>
        <w:rPr>
          <w:spacing w:val="40"/>
          <w:w w:val="105"/>
          <w:vertAlign w:val="baseline"/>
        </w:rPr>
        <w:t> </w:t>
      </w:r>
      <w:r>
        <w:rPr>
          <w:w w:val="105"/>
          <w:vertAlign w:val="baseline"/>
        </w:rPr>
        <w:t>on</w:t>
      </w:r>
      <w:r>
        <w:rPr>
          <w:spacing w:val="35"/>
          <w:w w:val="105"/>
          <w:vertAlign w:val="baseline"/>
        </w:rPr>
        <w:t> </w:t>
      </w:r>
      <w:r>
        <w:rPr>
          <w:w w:val="105"/>
          <w:vertAlign w:val="baseline"/>
        </w:rPr>
        <w:t>civilians</w:t>
      </w:r>
      <w:r>
        <w:rPr>
          <w:spacing w:val="40"/>
          <w:w w:val="105"/>
          <w:vertAlign w:val="baseline"/>
        </w:rPr>
        <w:t> </w:t>
      </w:r>
      <w:r>
        <w:rPr>
          <w:w w:val="105"/>
          <w:vertAlign w:val="baseline"/>
        </w:rPr>
        <w:t>or</w:t>
      </w:r>
    </w:p>
    <w:p>
      <w:pPr>
        <w:pStyle w:val="BodyText"/>
        <w:spacing w:before="8"/>
        <w:rPr>
          <w:sz w:val="12"/>
        </w:rPr>
      </w:pPr>
      <w:r>
        <w:rPr/>
        <mc:AlternateContent>
          <mc:Choice Requires="wps">
            <w:drawing>
              <wp:anchor distT="0" distB="0" distL="0" distR="0" allowOverlap="1" layoutInCell="1" locked="0" behindDoc="1" simplePos="0" relativeHeight="487633920">
                <wp:simplePos x="0" y="0"/>
                <wp:positionH relativeFrom="page">
                  <wp:posOffset>915009</wp:posOffset>
                </wp:positionH>
                <wp:positionV relativeFrom="paragraph">
                  <wp:posOffset>108403</wp:posOffset>
                </wp:positionV>
                <wp:extent cx="1830070"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53567pt;width:144.07pt;height:.72003pt;mso-position-horizontal-relative:page;mso-position-vertical-relative:paragraph;z-index:-15682560;mso-wrap-distance-left:0;mso-wrap-distance-right:0" id="docshape10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17</w:t>
      </w:r>
      <w:r>
        <w:rPr>
          <w:spacing w:val="-2"/>
          <w:sz w:val="20"/>
          <w:vertAlign w:val="baseline"/>
        </w:rPr>
        <w:t> Ibid.</w:t>
      </w:r>
    </w:p>
    <w:p>
      <w:pPr>
        <w:spacing w:before="1"/>
        <w:ind w:left="100" w:right="0" w:firstLine="0"/>
        <w:jc w:val="left"/>
        <w:rPr>
          <w:sz w:val="20"/>
        </w:rPr>
      </w:pPr>
      <w:r>
        <w:rPr>
          <w:sz w:val="20"/>
          <w:vertAlign w:val="superscript"/>
        </w:rPr>
        <w:t>18</w:t>
      </w:r>
      <w:r>
        <w:rPr>
          <w:sz w:val="20"/>
          <w:vertAlign w:val="baseline"/>
        </w:rPr>
        <w:t>Melzer,</w:t>
      </w:r>
      <w:r>
        <w:rPr>
          <w:spacing w:val="-4"/>
          <w:sz w:val="20"/>
          <w:vertAlign w:val="baseline"/>
        </w:rPr>
        <w:t> </w:t>
      </w:r>
      <w:r>
        <w:rPr>
          <w:sz w:val="20"/>
          <w:vertAlign w:val="baseline"/>
        </w:rPr>
        <w:t>N.</w:t>
      </w:r>
      <w:r>
        <w:rPr>
          <w:spacing w:val="-4"/>
          <w:sz w:val="20"/>
          <w:vertAlign w:val="baseline"/>
        </w:rPr>
        <w:t> </w:t>
      </w:r>
      <w:r>
        <w:rPr>
          <w:sz w:val="20"/>
          <w:vertAlign w:val="baseline"/>
        </w:rPr>
        <w:t>(2009) Interpretative Guidance</w:t>
      </w:r>
      <w:r>
        <w:rPr>
          <w:spacing w:val="-6"/>
          <w:sz w:val="20"/>
          <w:vertAlign w:val="baseline"/>
        </w:rPr>
        <w:t> </w:t>
      </w:r>
      <w:r>
        <w:rPr>
          <w:sz w:val="20"/>
          <w:vertAlign w:val="baseline"/>
        </w:rPr>
        <w:t>on</w:t>
      </w:r>
      <w:r>
        <w:rPr>
          <w:spacing w:val="-4"/>
          <w:sz w:val="20"/>
          <w:vertAlign w:val="baseline"/>
        </w:rPr>
        <w:t> </w:t>
      </w:r>
      <w:r>
        <w:rPr>
          <w:sz w:val="20"/>
          <w:vertAlign w:val="baseline"/>
        </w:rPr>
        <w:t>the</w:t>
      </w:r>
      <w:r>
        <w:rPr>
          <w:spacing w:val="-6"/>
          <w:sz w:val="20"/>
          <w:vertAlign w:val="baseline"/>
        </w:rPr>
        <w:t> </w:t>
      </w:r>
      <w:r>
        <w:rPr>
          <w:sz w:val="20"/>
          <w:vertAlign w:val="baseline"/>
        </w:rPr>
        <w:t>Notion</w:t>
      </w:r>
      <w:r>
        <w:rPr>
          <w:spacing w:val="-4"/>
          <w:sz w:val="20"/>
          <w:vertAlign w:val="baseline"/>
        </w:rPr>
        <w:t> </w:t>
      </w:r>
      <w:r>
        <w:rPr>
          <w:sz w:val="20"/>
          <w:vertAlign w:val="baseline"/>
        </w:rPr>
        <w:t>of</w:t>
      </w:r>
      <w:r>
        <w:rPr>
          <w:spacing w:val="-6"/>
          <w:sz w:val="20"/>
          <w:vertAlign w:val="baseline"/>
        </w:rPr>
        <w:t> </w:t>
      </w:r>
      <w:r>
        <w:rPr>
          <w:sz w:val="20"/>
          <w:vertAlign w:val="baseline"/>
        </w:rPr>
        <w:t>Direct</w:t>
      </w:r>
      <w:r>
        <w:rPr>
          <w:spacing w:val="-3"/>
          <w:sz w:val="20"/>
          <w:vertAlign w:val="baseline"/>
        </w:rPr>
        <w:t> </w:t>
      </w:r>
      <w:r>
        <w:rPr>
          <w:sz w:val="20"/>
          <w:vertAlign w:val="baseline"/>
        </w:rPr>
        <w:t>Participation</w:t>
      </w:r>
      <w:r>
        <w:rPr>
          <w:spacing w:val="-4"/>
          <w:sz w:val="20"/>
          <w:vertAlign w:val="baseline"/>
        </w:rPr>
        <w:t> </w:t>
      </w:r>
      <w:r>
        <w:rPr>
          <w:sz w:val="20"/>
          <w:vertAlign w:val="baseline"/>
        </w:rPr>
        <w:t>in</w:t>
      </w:r>
      <w:r>
        <w:rPr>
          <w:spacing w:val="-4"/>
          <w:sz w:val="20"/>
          <w:vertAlign w:val="baseline"/>
        </w:rPr>
        <w:t> </w:t>
      </w:r>
      <w:r>
        <w:rPr>
          <w:sz w:val="20"/>
          <w:vertAlign w:val="baseline"/>
        </w:rPr>
        <w:t>Hostilities</w:t>
      </w:r>
      <w:r>
        <w:rPr>
          <w:spacing w:val="-3"/>
          <w:sz w:val="20"/>
          <w:vertAlign w:val="baseline"/>
        </w:rPr>
        <w:t> </w:t>
      </w:r>
      <w:r>
        <w:rPr>
          <w:sz w:val="20"/>
          <w:vertAlign w:val="baseline"/>
        </w:rPr>
        <w:t>Under International Humanitarian Law. Geneva, ICRC, p.11.</w:t>
      </w:r>
    </w:p>
    <w:p>
      <w:pPr>
        <w:spacing w:after="0"/>
        <w:jc w:val="left"/>
        <w:rPr>
          <w:sz w:val="20"/>
        </w:rPr>
        <w:sectPr>
          <w:pgSz w:w="11910" w:h="16850"/>
          <w:pgMar w:header="0" w:footer="1063" w:top="1360" w:bottom="1260" w:left="1340" w:right="1140"/>
        </w:sectPr>
      </w:pPr>
    </w:p>
    <w:p>
      <w:pPr>
        <w:pStyle w:val="BodyText"/>
        <w:spacing w:line="501" w:lineRule="auto" w:before="121"/>
        <w:ind w:left="100" w:right="117"/>
        <w:jc w:val="both"/>
      </w:pPr>
      <w:r>
        <w:rPr>
          <w:w w:val="105"/>
        </w:rPr>
        <w:t>civilian</w:t>
      </w:r>
      <w:r>
        <w:rPr>
          <w:w w:val="105"/>
        </w:rPr>
        <w:t> objects.</w:t>
      </w:r>
      <w:r>
        <w:rPr>
          <w:w w:val="105"/>
          <w:vertAlign w:val="superscript"/>
        </w:rPr>
        <w:t>19</w:t>
      </w:r>
      <w:r>
        <w:rPr>
          <w:w w:val="105"/>
          <w:vertAlign w:val="baseline"/>
        </w:rPr>
        <w:t> The</w:t>
      </w:r>
      <w:r>
        <w:rPr>
          <w:w w:val="105"/>
          <w:vertAlign w:val="baseline"/>
        </w:rPr>
        <w:t> Bulletin</w:t>
      </w:r>
      <w:r>
        <w:rPr>
          <w:w w:val="105"/>
          <w:vertAlign w:val="baseline"/>
        </w:rPr>
        <w:t> makes</w:t>
      </w:r>
      <w:r>
        <w:rPr>
          <w:w w:val="105"/>
          <w:vertAlign w:val="baseline"/>
        </w:rPr>
        <w:t> it</w:t>
      </w:r>
      <w:r>
        <w:rPr>
          <w:w w:val="105"/>
          <w:vertAlign w:val="baseline"/>
        </w:rPr>
        <w:t> obvious</w:t>
      </w:r>
      <w:r>
        <w:rPr>
          <w:w w:val="105"/>
          <w:vertAlign w:val="baseline"/>
        </w:rPr>
        <w:t> that</w:t>
      </w:r>
      <w:r>
        <w:rPr>
          <w:w w:val="105"/>
          <w:vertAlign w:val="baseline"/>
        </w:rPr>
        <w:t> civilians</w:t>
      </w:r>
      <w:r>
        <w:rPr>
          <w:w w:val="105"/>
          <w:vertAlign w:val="baseline"/>
        </w:rPr>
        <w:t> shall</w:t>
      </w:r>
      <w:r>
        <w:rPr>
          <w:w w:val="105"/>
          <w:vertAlign w:val="baseline"/>
        </w:rPr>
        <w:t> continue</w:t>
      </w:r>
      <w:r>
        <w:rPr>
          <w:w w:val="105"/>
          <w:vertAlign w:val="baseline"/>
        </w:rPr>
        <w:t> to</w:t>
      </w:r>
      <w:r>
        <w:rPr>
          <w:w w:val="105"/>
          <w:vertAlign w:val="baseline"/>
        </w:rPr>
        <w:t> enjoy</w:t>
      </w:r>
      <w:r>
        <w:rPr>
          <w:w w:val="105"/>
          <w:vertAlign w:val="baseline"/>
        </w:rPr>
        <w:t> the protection afforded by IHL unless and for such time as they take direct part in hostilities. The UN ensures</w:t>
      </w:r>
      <w:r>
        <w:rPr>
          <w:spacing w:val="-1"/>
          <w:w w:val="105"/>
          <w:vertAlign w:val="baseline"/>
        </w:rPr>
        <w:t> </w:t>
      </w:r>
      <w:r>
        <w:rPr>
          <w:w w:val="105"/>
          <w:vertAlign w:val="baseline"/>
        </w:rPr>
        <w:t>that all necessary precautions</w:t>
      </w:r>
      <w:r>
        <w:rPr>
          <w:spacing w:val="-1"/>
          <w:w w:val="105"/>
          <w:vertAlign w:val="baseline"/>
        </w:rPr>
        <w:t> </w:t>
      </w:r>
      <w:r>
        <w:rPr>
          <w:w w:val="105"/>
          <w:vertAlign w:val="baseline"/>
        </w:rPr>
        <w:t>are taken to avoid the death of civilians, their injury or damage</w:t>
      </w:r>
      <w:r>
        <w:rPr>
          <w:spacing w:val="-4"/>
          <w:w w:val="105"/>
          <w:vertAlign w:val="baseline"/>
        </w:rPr>
        <w:t> </w:t>
      </w:r>
      <w:r>
        <w:rPr>
          <w:w w:val="105"/>
          <w:vertAlign w:val="baseline"/>
        </w:rPr>
        <w:t>to civilian property. One of the means of assuring</w:t>
      </w:r>
      <w:r>
        <w:rPr>
          <w:spacing w:val="-4"/>
          <w:w w:val="105"/>
          <w:vertAlign w:val="baseline"/>
        </w:rPr>
        <w:t> </w:t>
      </w:r>
      <w:r>
        <w:rPr>
          <w:w w:val="105"/>
          <w:vertAlign w:val="baseline"/>
        </w:rPr>
        <w:t>this to</w:t>
      </w:r>
      <w:r>
        <w:rPr>
          <w:spacing w:val="-4"/>
          <w:w w:val="105"/>
          <w:vertAlign w:val="baseline"/>
        </w:rPr>
        <w:t> </w:t>
      </w:r>
      <w:r>
        <w:rPr>
          <w:w w:val="105"/>
          <w:vertAlign w:val="baseline"/>
        </w:rPr>
        <w:t>avoid</w:t>
      </w:r>
      <w:r>
        <w:rPr>
          <w:spacing w:val="-4"/>
          <w:w w:val="105"/>
          <w:vertAlign w:val="baseline"/>
        </w:rPr>
        <w:t> </w:t>
      </w:r>
      <w:r>
        <w:rPr>
          <w:w w:val="105"/>
          <w:vertAlign w:val="baseline"/>
        </w:rPr>
        <w:t>as much</w:t>
      </w:r>
      <w:r>
        <w:rPr>
          <w:spacing w:val="-4"/>
          <w:w w:val="105"/>
          <w:vertAlign w:val="baseline"/>
        </w:rPr>
        <w:t> </w:t>
      </w:r>
      <w:r>
        <w:rPr>
          <w:w w:val="105"/>
          <w:vertAlign w:val="baseline"/>
        </w:rPr>
        <w:t>as possible, locating military objectives close to densely populated areas</w:t>
      </w:r>
      <w:r>
        <w:rPr>
          <w:spacing w:val="-1"/>
          <w:w w:val="105"/>
          <w:vertAlign w:val="baseline"/>
        </w:rPr>
        <w:t> </w:t>
      </w:r>
      <w:r>
        <w:rPr>
          <w:w w:val="105"/>
          <w:vertAlign w:val="baseline"/>
        </w:rPr>
        <w:t>and to take all practical measures to protect the</w:t>
      </w:r>
      <w:r>
        <w:rPr>
          <w:w w:val="105"/>
          <w:vertAlign w:val="baseline"/>
        </w:rPr>
        <w:t> civilian population, individual</w:t>
      </w:r>
      <w:r>
        <w:rPr>
          <w:w w:val="105"/>
          <w:vertAlign w:val="baseline"/>
        </w:rPr>
        <w:t> civilians and</w:t>
      </w:r>
      <w:r>
        <w:rPr>
          <w:w w:val="105"/>
          <w:vertAlign w:val="baseline"/>
        </w:rPr>
        <w:t> civilian objects</w:t>
      </w:r>
      <w:r>
        <w:rPr>
          <w:w w:val="105"/>
          <w:vertAlign w:val="baseline"/>
        </w:rPr>
        <w:t> against the dangers resulting</w:t>
      </w:r>
      <w:r>
        <w:rPr>
          <w:spacing w:val="-4"/>
          <w:w w:val="105"/>
          <w:vertAlign w:val="baseline"/>
        </w:rPr>
        <w:t> </w:t>
      </w:r>
      <w:r>
        <w:rPr>
          <w:w w:val="105"/>
          <w:vertAlign w:val="baseline"/>
        </w:rPr>
        <w:t>from military operations.</w:t>
      </w:r>
      <w:r>
        <w:rPr>
          <w:spacing w:val="-2"/>
          <w:w w:val="105"/>
          <w:vertAlign w:val="baseline"/>
        </w:rPr>
        <w:t> </w:t>
      </w:r>
      <w:r>
        <w:rPr>
          <w:w w:val="105"/>
          <w:vertAlign w:val="baseline"/>
        </w:rPr>
        <w:t>The</w:t>
      </w:r>
      <w:r>
        <w:rPr>
          <w:spacing w:val="-4"/>
          <w:w w:val="105"/>
          <w:vertAlign w:val="baseline"/>
        </w:rPr>
        <w:t> </w:t>
      </w:r>
      <w:r>
        <w:rPr>
          <w:w w:val="105"/>
          <w:vertAlign w:val="baseline"/>
        </w:rPr>
        <w:t>Bulletin</w:t>
      </w:r>
      <w:r>
        <w:rPr>
          <w:spacing w:val="-4"/>
          <w:w w:val="105"/>
          <w:vertAlign w:val="baseline"/>
        </w:rPr>
        <w:t> </w:t>
      </w:r>
      <w:r>
        <w:rPr>
          <w:w w:val="105"/>
          <w:vertAlign w:val="baseline"/>
        </w:rPr>
        <w:t>also</w:t>
      </w:r>
      <w:r>
        <w:rPr>
          <w:spacing w:val="-4"/>
          <w:w w:val="105"/>
          <w:vertAlign w:val="baseline"/>
        </w:rPr>
        <w:t> </w:t>
      </w:r>
      <w:r>
        <w:rPr>
          <w:w w:val="105"/>
          <w:vertAlign w:val="baseline"/>
        </w:rPr>
        <w:t>points</w:t>
      </w:r>
      <w:r>
        <w:rPr>
          <w:spacing w:val="-5"/>
          <w:w w:val="105"/>
          <w:vertAlign w:val="baseline"/>
        </w:rPr>
        <w:t> </w:t>
      </w:r>
      <w:r>
        <w:rPr>
          <w:w w:val="105"/>
          <w:vertAlign w:val="baseline"/>
        </w:rPr>
        <w:t>out</w:t>
      </w:r>
      <w:r>
        <w:rPr>
          <w:spacing w:val="-1"/>
          <w:w w:val="105"/>
          <w:vertAlign w:val="baseline"/>
        </w:rPr>
        <w:t> </w:t>
      </w:r>
      <w:r>
        <w:rPr>
          <w:w w:val="105"/>
          <w:vertAlign w:val="baseline"/>
        </w:rPr>
        <w:t>that</w:t>
      </w:r>
      <w:r>
        <w:rPr>
          <w:spacing w:val="-1"/>
          <w:w w:val="105"/>
          <w:vertAlign w:val="baseline"/>
        </w:rPr>
        <w:t> </w:t>
      </w:r>
      <w:r>
        <w:rPr>
          <w:w w:val="105"/>
          <w:vertAlign w:val="baseline"/>
        </w:rPr>
        <w:t>―military</w:t>
      </w:r>
      <w:r>
        <w:rPr>
          <w:spacing w:val="-4"/>
          <w:w w:val="105"/>
          <w:vertAlign w:val="baseline"/>
        </w:rPr>
        <w:t> </w:t>
      </w:r>
      <w:r>
        <w:rPr>
          <w:w w:val="105"/>
          <w:vertAlign w:val="baseline"/>
        </w:rPr>
        <w:t>installations</w:t>
      </w:r>
      <w:r>
        <w:rPr>
          <w:spacing w:val="-5"/>
          <w:w w:val="105"/>
          <w:vertAlign w:val="baseline"/>
        </w:rPr>
        <w:t> </w:t>
      </w:r>
      <w:r>
        <w:rPr>
          <w:w w:val="105"/>
          <w:vertAlign w:val="baseline"/>
        </w:rPr>
        <w:t>and equipment of peacekeeping operations</w:t>
      </w:r>
      <w:r>
        <w:rPr>
          <w:spacing w:val="-2"/>
          <w:w w:val="105"/>
          <w:vertAlign w:val="baseline"/>
        </w:rPr>
        <w:t> </w:t>
      </w:r>
      <w:r>
        <w:rPr>
          <w:w w:val="105"/>
          <w:vertAlign w:val="baseline"/>
        </w:rPr>
        <w:t>as such shall not be considered military objectives‖</w:t>
      </w:r>
      <w:r>
        <w:rPr>
          <w:spacing w:val="-33"/>
          <w:w w:val="105"/>
          <w:vertAlign w:val="baseline"/>
        </w:rPr>
        <w:t> </w:t>
      </w:r>
      <w:r>
        <w:rPr>
          <w:w w:val="105"/>
          <w:vertAlign w:val="superscript"/>
        </w:rPr>
        <w:t>20</w:t>
      </w:r>
    </w:p>
    <w:p>
      <w:pPr>
        <w:pStyle w:val="BodyText"/>
        <w:spacing w:before="10"/>
      </w:pPr>
    </w:p>
    <w:p>
      <w:pPr>
        <w:pStyle w:val="BodyText"/>
        <w:spacing w:line="501" w:lineRule="auto"/>
        <w:ind w:left="100" w:right="120" w:firstLine="720"/>
        <w:jc w:val="both"/>
      </w:pPr>
      <w:r>
        <w:rPr>
          <w:w w:val="105"/>
        </w:rPr>
        <w:t>In</w:t>
      </w:r>
      <w:r>
        <w:rPr>
          <w:w w:val="105"/>
        </w:rPr>
        <w:t> order to</w:t>
      </w:r>
      <w:r>
        <w:rPr>
          <w:w w:val="105"/>
        </w:rPr>
        <w:t> avoid</w:t>
      </w:r>
      <w:r>
        <w:rPr>
          <w:w w:val="105"/>
        </w:rPr>
        <w:t> attacking</w:t>
      </w:r>
      <w:r>
        <w:rPr>
          <w:w w:val="105"/>
        </w:rPr>
        <w:t> civilians</w:t>
      </w:r>
      <w:r>
        <w:rPr>
          <w:w w:val="105"/>
        </w:rPr>
        <w:t> and</w:t>
      </w:r>
      <w:r>
        <w:rPr>
          <w:w w:val="105"/>
        </w:rPr>
        <w:t> civilian</w:t>
      </w:r>
      <w:r>
        <w:rPr>
          <w:w w:val="105"/>
        </w:rPr>
        <w:t> objects,</w:t>
      </w:r>
      <w:r>
        <w:rPr>
          <w:w w:val="105"/>
        </w:rPr>
        <w:t> launching</w:t>
      </w:r>
      <w:r>
        <w:rPr>
          <w:w w:val="105"/>
        </w:rPr>
        <w:t> operations</w:t>
      </w:r>
      <w:r>
        <w:rPr>
          <w:w w:val="105"/>
        </w:rPr>
        <w:t> of</w:t>
      </w:r>
      <w:r>
        <w:rPr>
          <w:w w:val="105"/>
        </w:rPr>
        <w:t> a nature, likely to strike military and civilian objectives in an indiscriminate manner or likely to cause incidental loss of civilian life is avoided. In case of collateral damage, the concrete and direct military advantage is compared with the likely damage to be done and in all situations, UN</w:t>
      </w:r>
      <w:r>
        <w:rPr>
          <w:w w:val="105"/>
        </w:rPr>
        <w:t> peacekeepers are</w:t>
      </w:r>
      <w:r>
        <w:rPr>
          <w:w w:val="105"/>
        </w:rPr>
        <w:t> made</w:t>
      </w:r>
      <w:r>
        <w:rPr>
          <w:w w:val="105"/>
        </w:rPr>
        <w:t> to avoid</w:t>
      </w:r>
      <w:r>
        <w:rPr>
          <w:w w:val="105"/>
        </w:rPr>
        <w:t> collateral</w:t>
      </w:r>
      <w:r>
        <w:rPr>
          <w:w w:val="105"/>
        </w:rPr>
        <w:t> damage or drastically reduce it if it</w:t>
      </w:r>
      <w:r>
        <w:rPr>
          <w:w w:val="105"/>
        </w:rPr>
        <w:t> cannot be totally</w:t>
      </w:r>
      <w:r>
        <w:rPr>
          <w:w w:val="105"/>
        </w:rPr>
        <w:t> avoided.</w:t>
      </w:r>
      <w:r>
        <w:rPr>
          <w:w w:val="105"/>
        </w:rPr>
        <w:t> In</w:t>
      </w:r>
      <w:r>
        <w:rPr>
          <w:w w:val="105"/>
        </w:rPr>
        <w:t> addition</w:t>
      </w:r>
      <w:r>
        <w:rPr>
          <w:w w:val="105"/>
        </w:rPr>
        <w:t> to</w:t>
      </w:r>
      <w:r>
        <w:rPr>
          <w:w w:val="105"/>
        </w:rPr>
        <w:t> avoidance</w:t>
      </w:r>
      <w:r>
        <w:rPr>
          <w:w w:val="105"/>
        </w:rPr>
        <w:t> or</w:t>
      </w:r>
      <w:r>
        <w:rPr>
          <w:w w:val="105"/>
        </w:rPr>
        <w:t> minimizing</w:t>
      </w:r>
      <w:r>
        <w:rPr>
          <w:w w:val="105"/>
        </w:rPr>
        <w:t> collateral</w:t>
      </w:r>
      <w:r>
        <w:rPr>
          <w:w w:val="105"/>
        </w:rPr>
        <w:t> damage,</w:t>
      </w:r>
      <w:r>
        <w:rPr>
          <w:w w:val="105"/>
        </w:rPr>
        <w:t> reprisal</w:t>
      </w:r>
      <w:r>
        <w:rPr>
          <w:w w:val="105"/>
        </w:rPr>
        <w:t> attacks against</w:t>
      </w:r>
      <w:r>
        <w:rPr>
          <w:w w:val="105"/>
        </w:rPr>
        <w:t> civilians</w:t>
      </w:r>
      <w:r>
        <w:rPr>
          <w:w w:val="105"/>
        </w:rPr>
        <w:t> or</w:t>
      </w:r>
      <w:r>
        <w:rPr>
          <w:w w:val="105"/>
        </w:rPr>
        <w:t> civilian</w:t>
      </w:r>
      <w:r>
        <w:rPr>
          <w:w w:val="105"/>
        </w:rPr>
        <w:t> objects</w:t>
      </w:r>
      <w:r>
        <w:rPr>
          <w:w w:val="105"/>
        </w:rPr>
        <w:t> is</w:t>
      </w:r>
      <w:r>
        <w:rPr>
          <w:w w:val="105"/>
        </w:rPr>
        <w:t> prohibited.</w:t>
      </w:r>
      <w:r>
        <w:rPr>
          <w:w w:val="105"/>
          <w:vertAlign w:val="superscript"/>
        </w:rPr>
        <w:t>21</w:t>
      </w:r>
      <w:r>
        <w:rPr>
          <w:w w:val="105"/>
          <w:vertAlign w:val="baseline"/>
        </w:rPr>
        <w:t> In</w:t>
      </w:r>
      <w:r>
        <w:rPr>
          <w:w w:val="105"/>
          <w:vertAlign w:val="baseline"/>
        </w:rPr>
        <w:t> modern</w:t>
      </w:r>
      <w:r>
        <w:rPr>
          <w:w w:val="105"/>
          <w:vertAlign w:val="baseline"/>
        </w:rPr>
        <w:t> times,</w:t>
      </w:r>
      <w:r>
        <w:rPr>
          <w:w w:val="105"/>
          <w:vertAlign w:val="baseline"/>
        </w:rPr>
        <w:t> there</w:t>
      </w:r>
      <w:r>
        <w:rPr>
          <w:w w:val="105"/>
          <w:vertAlign w:val="baseline"/>
        </w:rPr>
        <w:t> is</w:t>
      </w:r>
      <w:r>
        <w:rPr>
          <w:w w:val="105"/>
          <w:vertAlign w:val="baseline"/>
        </w:rPr>
        <w:t> an</w:t>
      </w:r>
      <w:r>
        <w:rPr>
          <w:w w:val="105"/>
          <w:vertAlign w:val="baseline"/>
        </w:rPr>
        <w:t> aspect</w:t>
      </w:r>
      <w:r>
        <w:rPr>
          <w:w w:val="105"/>
          <w:vertAlign w:val="baseline"/>
        </w:rPr>
        <w:t> that constitutes a serious repercussion on the principle of distinction wherein civilians take part in certain</w:t>
      </w:r>
      <w:r>
        <w:rPr>
          <w:w w:val="105"/>
          <w:vertAlign w:val="baseline"/>
        </w:rPr>
        <w:t> ways</w:t>
      </w:r>
      <w:r>
        <w:rPr>
          <w:w w:val="105"/>
          <w:vertAlign w:val="baseline"/>
        </w:rPr>
        <w:t> in</w:t>
      </w:r>
      <w:r>
        <w:rPr>
          <w:w w:val="105"/>
          <w:vertAlign w:val="baseline"/>
        </w:rPr>
        <w:t> the</w:t>
      </w:r>
      <w:r>
        <w:rPr>
          <w:w w:val="105"/>
          <w:vertAlign w:val="baseline"/>
        </w:rPr>
        <w:t> armed</w:t>
      </w:r>
      <w:r>
        <w:rPr>
          <w:w w:val="105"/>
          <w:vertAlign w:val="baseline"/>
        </w:rPr>
        <w:t> conflict than</w:t>
      </w:r>
      <w:r>
        <w:rPr>
          <w:w w:val="105"/>
          <w:vertAlign w:val="baseline"/>
        </w:rPr>
        <w:t> bearing</w:t>
      </w:r>
      <w:r>
        <w:rPr>
          <w:w w:val="105"/>
          <w:vertAlign w:val="baseline"/>
        </w:rPr>
        <w:t> arms</w:t>
      </w:r>
      <w:r>
        <w:rPr>
          <w:w w:val="105"/>
          <w:vertAlign w:val="baseline"/>
        </w:rPr>
        <w:t> directly</w:t>
      </w:r>
      <w:r>
        <w:rPr>
          <w:w w:val="105"/>
          <w:vertAlign w:val="baseline"/>
        </w:rPr>
        <w:t> which</w:t>
      </w:r>
      <w:r>
        <w:rPr>
          <w:w w:val="105"/>
          <w:vertAlign w:val="baseline"/>
        </w:rPr>
        <w:t> would</w:t>
      </w:r>
      <w:r>
        <w:rPr>
          <w:w w:val="105"/>
          <w:vertAlign w:val="baseline"/>
        </w:rPr>
        <w:t> make them to</w:t>
      </w:r>
      <w:r>
        <w:rPr>
          <w:w w:val="105"/>
          <w:vertAlign w:val="baseline"/>
        </w:rPr>
        <w:t> be classified</w:t>
      </w:r>
      <w:r>
        <w:rPr>
          <w:spacing w:val="-4"/>
          <w:w w:val="105"/>
          <w:vertAlign w:val="baseline"/>
        </w:rPr>
        <w:t> </w:t>
      </w:r>
      <w:r>
        <w:rPr>
          <w:w w:val="105"/>
          <w:vertAlign w:val="baseline"/>
        </w:rPr>
        <w:t>as taking direct part in hostilities.</w:t>
      </w:r>
      <w:r>
        <w:rPr>
          <w:spacing w:val="-2"/>
          <w:w w:val="105"/>
          <w:vertAlign w:val="baseline"/>
        </w:rPr>
        <w:t> </w:t>
      </w:r>
      <w:r>
        <w:rPr>
          <w:w w:val="105"/>
          <w:vertAlign w:val="baseline"/>
        </w:rPr>
        <w:t>This was</w:t>
      </w:r>
      <w:r>
        <w:rPr>
          <w:spacing w:val="-6"/>
          <w:w w:val="105"/>
          <w:vertAlign w:val="baseline"/>
        </w:rPr>
        <w:t> </w:t>
      </w:r>
      <w:r>
        <w:rPr>
          <w:w w:val="105"/>
          <w:vertAlign w:val="baseline"/>
        </w:rPr>
        <w:t>the decision of the</w:t>
      </w:r>
      <w:r>
        <w:rPr>
          <w:spacing w:val="-5"/>
          <w:w w:val="105"/>
          <w:vertAlign w:val="baseline"/>
        </w:rPr>
        <w:t> </w:t>
      </w:r>
      <w:r>
        <w:rPr>
          <w:w w:val="105"/>
          <w:vertAlign w:val="baseline"/>
        </w:rPr>
        <w:t>Israeli Supreme Court in</w:t>
      </w:r>
      <w:r>
        <w:rPr>
          <w:w w:val="105"/>
          <w:vertAlign w:val="baseline"/>
        </w:rPr>
        <w:t> the</w:t>
      </w:r>
      <w:r>
        <w:rPr>
          <w:w w:val="105"/>
          <w:vertAlign w:val="baseline"/>
        </w:rPr>
        <w:t> case</w:t>
      </w:r>
      <w:r>
        <w:rPr>
          <w:w w:val="105"/>
          <w:vertAlign w:val="baseline"/>
        </w:rPr>
        <w:t> of</w:t>
      </w:r>
      <w:r>
        <w:rPr>
          <w:w w:val="105"/>
          <w:vertAlign w:val="baseline"/>
        </w:rPr>
        <w:t> </w:t>
      </w:r>
      <w:r>
        <w:rPr>
          <w:b/>
          <w:i/>
          <w:w w:val="105"/>
          <w:vertAlign w:val="baseline"/>
        </w:rPr>
        <w:t>The</w:t>
      </w:r>
      <w:r>
        <w:rPr>
          <w:b/>
          <w:i/>
          <w:w w:val="105"/>
          <w:vertAlign w:val="baseline"/>
        </w:rPr>
        <w:t> Public</w:t>
      </w:r>
      <w:r>
        <w:rPr>
          <w:b/>
          <w:i/>
          <w:w w:val="105"/>
          <w:vertAlign w:val="baseline"/>
        </w:rPr>
        <w:t> Against</w:t>
      </w:r>
      <w:r>
        <w:rPr>
          <w:b/>
          <w:i/>
          <w:w w:val="105"/>
          <w:vertAlign w:val="baseline"/>
        </w:rPr>
        <w:t> Torture</w:t>
      </w:r>
      <w:r>
        <w:rPr>
          <w:b/>
          <w:i/>
          <w:w w:val="105"/>
          <w:vertAlign w:val="baseline"/>
        </w:rPr>
        <w:t> v</w:t>
      </w:r>
      <w:r>
        <w:rPr>
          <w:b/>
          <w:i/>
          <w:w w:val="105"/>
          <w:vertAlign w:val="baseline"/>
        </w:rPr>
        <w:t> The</w:t>
      </w:r>
      <w:r>
        <w:rPr>
          <w:b/>
          <w:i/>
          <w:w w:val="105"/>
          <w:vertAlign w:val="baseline"/>
        </w:rPr>
        <w:t> State</w:t>
      </w:r>
      <w:r>
        <w:rPr>
          <w:b/>
          <w:i/>
          <w:w w:val="105"/>
          <w:vertAlign w:val="baseline"/>
        </w:rPr>
        <w:t> of</w:t>
      </w:r>
      <w:r>
        <w:rPr>
          <w:b/>
          <w:i/>
          <w:w w:val="105"/>
          <w:vertAlign w:val="baseline"/>
        </w:rPr>
        <w:t> Isreal.</w:t>
      </w:r>
      <w:r>
        <w:rPr>
          <w:b/>
          <w:i/>
          <w:w w:val="105"/>
          <w:vertAlign w:val="superscript"/>
        </w:rPr>
        <w:t>22</w:t>
      </w:r>
      <w:r>
        <w:rPr>
          <w:w w:val="105"/>
          <w:vertAlign w:val="baseline"/>
        </w:rPr>
        <w:t>These</w:t>
      </w:r>
      <w:r>
        <w:rPr>
          <w:w w:val="105"/>
          <w:vertAlign w:val="baseline"/>
        </w:rPr>
        <w:t> conditions</w:t>
      </w:r>
      <w:r>
        <w:rPr>
          <w:w w:val="105"/>
          <w:vertAlign w:val="baseline"/>
        </w:rPr>
        <w:t> include persons collecting intelligence on the armed forces; persons transporting unlawful combatants to</w:t>
      </w:r>
      <w:r>
        <w:rPr>
          <w:spacing w:val="-8"/>
          <w:w w:val="105"/>
          <w:vertAlign w:val="baseline"/>
        </w:rPr>
        <w:t> </w:t>
      </w:r>
      <w:r>
        <w:rPr>
          <w:w w:val="105"/>
          <w:vertAlign w:val="baseline"/>
        </w:rPr>
        <w:t>or from</w:t>
      </w:r>
      <w:r>
        <w:rPr>
          <w:spacing w:val="-8"/>
          <w:w w:val="105"/>
          <w:vertAlign w:val="baseline"/>
        </w:rPr>
        <w:t> </w:t>
      </w:r>
      <w:r>
        <w:rPr>
          <w:w w:val="105"/>
          <w:vertAlign w:val="baseline"/>
        </w:rPr>
        <w:t>the</w:t>
      </w:r>
      <w:r>
        <w:rPr>
          <w:spacing w:val="-2"/>
          <w:w w:val="105"/>
          <w:vertAlign w:val="baseline"/>
        </w:rPr>
        <w:t> </w:t>
      </w:r>
      <w:r>
        <w:rPr>
          <w:w w:val="105"/>
          <w:vertAlign w:val="baseline"/>
        </w:rPr>
        <w:t>place</w:t>
      </w:r>
      <w:r>
        <w:rPr>
          <w:spacing w:val="-2"/>
          <w:w w:val="105"/>
          <w:vertAlign w:val="baseline"/>
        </w:rPr>
        <w:t> </w:t>
      </w:r>
      <w:r>
        <w:rPr>
          <w:w w:val="105"/>
          <w:vertAlign w:val="baseline"/>
        </w:rPr>
        <w:t>where</w:t>
      </w:r>
      <w:r>
        <w:rPr>
          <w:spacing w:val="-8"/>
          <w:w w:val="105"/>
          <w:vertAlign w:val="baseline"/>
        </w:rPr>
        <w:t> </w:t>
      </w:r>
      <w:r>
        <w:rPr>
          <w:w w:val="105"/>
          <w:vertAlign w:val="baseline"/>
        </w:rPr>
        <w:t>hostilities</w:t>
      </w:r>
      <w:r>
        <w:rPr>
          <w:spacing w:val="-10"/>
          <w:w w:val="105"/>
          <w:vertAlign w:val="baseline"/>
        </w:rPr>
        <w:t> </w:t>
      </w:r>
      <w:r>
        <w:rPr>
          <w:w w:val="105"/>
          <w:vertAlign w:val="baseline"/>
        </w:rPr>
        <w:t>are</w:t>
      </w:r>
      <w:r>
        <w:rPr>
          <w:spacing w:val="-8"/>
          <w:w w:val="105"/>
          <w:vertAlign w:val="baseline"/>
        </w:rPr>
        <w:t> </w:t>
      </w:r>
      <w:r>
        <w:rPr>
          <w:w w:val="105"/>
          <w:vertAlign w:val="baseline"/>
        </w:rPr>
        <w:t>occurring;</w:t>
      </w:r>
      <w:r>
        <w:rPr>
          <w:spacing w:val="-6"/>
          <w:w w:val="105"/>
          <w:vertAlign w:val="baseline"/>
        </w:rPr>
        <w:t> </w:t>
      </w:r>
      <w:r>
        <w:rPr>
          <w:w w:val="105"/>
          <w:vertAlign w:val="baseline"/>
        </w:rPr>
        <w:t>persons</w:t>
      </w:r>
      <w:r>
        <w:rPr>
          <w:spacing w:val="-9"/>
          <w:w w:val="105"/>
          <w:vertAlign w:val="baseline"/>
        </w:rPr>
        <w:t> </w:t>
      </w:r>
      <w:r>
        <w:rPr>
          <w:w w:val="105"/>
          <w:vertAlign w:val="baseline"/>
        </w:rPr>
        <w:t>who</w:t>
      </w:r>
      <w:r>
        <w:rPr>
          <w:spacing w:val="-8"/>
          <w:w w:val="105"/>
          <w:vertAlign w:val="baseline"/>
        </w:rPr>
        <w:t> </w:t>
      </w:r>
      <w:r>
        <w:rPr>
          <w:w w:val="105"/>
          <w:vertAlign w:val="baseline"/>
        </w:rPr>
        <w:t>operate</w:t>
      </w:r>
      <w:r>
        <w:rPr>
          <w:spacing w:val="-2"/>
          <w:w w:val="105"/>
          <w:vertAlign w:val="baseline"/>
        </w:rPr>
        <w:t> </w:t>
      </w:r>
      <w:r>
        <w:rPr>
          <w:w w:val="105"/>
          <w:vertAlign w:val="baseline"/>
        </w:rPr>
        <w:t>weapons</w:t>
      </w:r>
      <w:r>
        <w:rPr>
          <w:spacing w:val="-15"/>
          <w:w w:val="105"/>
          <w:vertAlign w:val="baseline"/>
        </w:rPr>
        <w:t> </w:t>
      </w:r>
      <w:r>
        <w:rPr>
          <w:w w:val="105"/>
          <w:vertAlign w:val="baseline"/>
        </w:rPr>
        <w:t>that</w:t>
      </w:r>
      <w:r>
        <w:rPr>
          <w:spacing w:val="-6"/>
          <w:w w:val="105"/>
          <w:vertAlign w:val="baseline"/>
        </w:rPr>
        <w:t> </w:t>
      </w:r>
      <w:r>
        <w:rPr>
          <w:w w:val="105"/>
          <w:vertAlign w:val="baseline"/>
        </w:rPr>
        <w:t>unlawful combatants</w:t>
      </w:r>
      <w:r>
        <w:rPr>
          <w:spacing w:val="-9"/>
          <w:w w:val="105"/>
          <w:vertAlign w:val="baseline"/>
        </w:rPr>
        <w:t> </w:t>
      </w:r>
      <w:r>
        <w:rPr>
          <w:w w:val="105"/>
          <w:vertAlign w:val="baseline"/>
        </w:rPr>
        <w:t>use</w:t>
      </w:r>
      <w:r>
        <w:rPr>
          <w:spacing w:val="-2"/>
          <w:w w:val="105"/>
          <w:vertAlign w:val="baseline"/>
        </w:rPr>
        <w:t> </w:t>
      </w:r>
      <w:r>
        <w:rPr>
          <w:w w:val="105"/>
          <w:vertAlign w:val="baseline"/>
        </w:rPr>
        <w:t>or</w:t>
      </w:r>
      <w:r>
        <w:rPr>
          <w:spacing w:val="3"/>
          <w:w w:val="105"/>
          <w:vertAlign w:val="baseline"/>
        </w:rPr>
        <w:t> </w:t>
      </w:r>
      <w:r>
        <w:rPr>
          <w:w w:val="105"/>
          <w:vertAlign w:val="baseline"/>
        </w:rPr>
        <w:t>supervise</w:t>
      </w:r>
      <w:r>
        <w:rPr>
          <w:spacing w:val="-1"/>
          <w:w w:val="105"/>
          <w:vertAlign w:val="baseline"/>
        </w:rPr>
        <w:t> </w:t>
      </w:r>
      <w:r>
        <w:rPr>
          <w:w w:val="105"/>
          <w:vertAlign w:val="baseline"/>
        </w:rPr>
        <w:t>their</w:t>
      </w:r>
      <w:r>
        <w:rPr>
          <w:spacing w:val="2"/>
          <w:w w:val="105"/>
          <w:vertAlign w:val="baseline"/>
        </w:rPr>
        <w:t> </w:t>
      </w:r>
      <w:r>
        <w:rPr>
          <w:w w:val="105"/>
          <w:vertAlign w:val="baseline"/>
        </w:rPr>
        <w:t>operation or</w:t>
      </w:r>
      <w:r>
        <w:rPr>
          <w:spacing w:val="9"/>
          <w:w w:val="105"/>
          <w:vertAlign w:val="baseline"/>
        </w:rPr>
        <w:t> </w:t>
      </w:r>
      <w:r>
        <w:rPr>
          <w:w w:val="105"/>
          <w:vertAlign w:val="baseline"/>
        </w:rPr>
        <w:t>provide</w:t>
      </w:r>
      <w:r>
        <w:rPr>
          <w:spacing w:val="-2"/>
          <w:w w:val="105"/>
          <w:vertAlign w:val="baseline"/>
        </w:rPr>
        <w:t> </w:t>
      </w:r>
      <w:r>
        <w:rPr>
          <w:w w:val="105"/>
          <w:vertAlign w:val="baseline"/>
        </w:rPr>
        <w:t>service</w:t>
      </w:r>
      <w:r>
        <w:rPr>
          <w:spacing w:val="-8"/>
          <w:w w:val="105"/>
          <w:vertAlign w:val="baseline"/>
        </w:rPr>
        <w:t> </w:t>
      </w:r>
      <w:r>
        <w:rPr>
          <w:w w:val="105"/>
          <w:vertAlign w:val="baseline"/>
        </w:rPr>
        <w:t>to them</w:t>
      </w:r>
      <w:r>
        <w:rPr>
          <w:spacing w:val="10"/>
          <w:w w:val="105"/>
          <w:vertAlign w:val="baseline"/>
        </w:rPr>
        <w:t> </w:t>
      </w:r>
      <w:r>
        <w:rPr>
          <w:w w:val="105"/>
          <w:vertAlign w:val="baseline"/>
        </w:rPr>
        <w:t>and</w:t>
      </w:r>
      <w:r>
        <w:rPr>
          <w:spacing w:val="-1"/>
          <w:w w:val="105"/>
          <w:vertAlign w:val="baseline"/>
        </w:rPr>
        <w:t> </w:t>
      </w:r>
      <w:r>
        <w:rPr>
          <w:w w:val="105"/>
          <w:vertAlign w:val="baseline"/>
        </w:rPr>
        <w:t>persons</w:t>
      </w:r>
      <w:r>
        <w:rPr>
          <w:spacing w:val="-3"/>
          <w:w w:val="105"/>
          <w:vertAlign w:val="baseline"/>
        </w:rPr>
        <w:t> </w:t>
      </w:r>
      <w:r>
        <w:rPr>
          <w:w w:val="105"/>
          <w:vertAlign w:val="baseline"/>
        </w:rPr>
        <w:t>involved </w:t>
      </w:r>
      <w:r>
        <w:rPr>
          <w:spacing w:val="-5"/>
          <w:w w:val="105"/>
          <w:vertAlign w:val="baseline"/>
        </w:rPr>
        <w:t>in</w:t>
      </w:r>
    </w:p>
    <w:p>
      <w:pPr>
        <w:pStyle w:val="BodyText"/>
        <w:spacing w:line="255" w:lineRule="exact"/>
        <w:ind w:left="100"/>
        <w:jc w:val="both"/>
      </w:pPr>
      <w:r>
        <w:rPr>
          <w:w w:val="105"/>
        </w:rPr>
        <w:t>transporting ammunition</w:t>
      </w:r>
      <w:r>
        <w:rPr>
          <w:spacing w:val="7"/>
          <w:w w:val="105"/>
        </w:rPr>
        <w:t> </w:t>
      </w:r>
      <w:r>
        <w:rPr>
          <w:w w:val="105"/>
        </w:rPr>
        <w:t>to</w:t>
      </w:r>
      <w:r>
        <w:rPr>
          <w:spacing w:val="6"/>
          <w:w w:val="105"/>
        </w:rPr>
        <w:t> </w:t>
      </w:r>
      <w:r>
        <w:rPr>
          <w:w w:val="105"/>
        </w:rPr>
        <w:t>places</w:t>
      </w:r>
      <w:r>
        <w:rPr>
          <w:spacing w:val="11"/>
          <w:w w:val="105"/>
        </w:rPr>
        <w:t> </w:t>
      </w:r>
      <w:r>
        <w:rPr>
          <w:w w:val="105"/>
        </w:rPr>
        <w:t>for</w:t>
      </w:r>
      <w:r>
        <w:rPr>
          <w:spacing w:val="4"/>
          <w:w w:val="105"/>
        </w:rPr>
        <w:t> </w:t>
      </w:r>
      <w:r>
        <w:rPr>
          <w:w w:val="105"/>
        </w:rPr>
        <w:t>use</w:t>
      </w:r>
      <w:r>
        <w:rPr>
          <w:spacing w:val="6"/>
          <w:w w:val="105"/>
        </w:rPr>
        <w:t> </w:t>
      </w:r>
      <w:r>
        <w:rPr>
          <w:w w:val="105"/>
        </w:rPr>
        <w:t>in</w:t>
      </w:r>
      <w:r>
        <w:rPr>
          <w:spacing w:val="7"/>
          <w:w w:val="105"/>
        </w:rPr>
        <w:t> </w:t>
      </w:r>
      <w:r>
        <w:rPr>
          <w:w w:val="105"/>
        </w:rPr>
        <w:t>hostilities.</w:t>
      </w:r>
      <w:r>
        <w:rPr>
          <w:spacing w:val="2"/>
          <w:w w:val="105"/>
        </w:rPr>
        <w:t> </w:t>
      </w:r>
      <w:r>
        <w:rPr>
          <w:w w:val="105"/>
        </w:rPr>
        <w:t>Civilians</w:t>
      </w:r>
      <w:r>
        <w:rPr>
          <w:spacing w:val="5"/>
          <w:w w:val="105"/>
        </w:rPr>
        <w:t> </w:t>
      </w:r>
      <w:r>
        <w:rPr>
          <w:w w:val="105"/>
        </w:rPr>
        <w:t>have</w:t>
      </w:r>
      <w:r>
        <w:rPr>
          <w:spacing w:val="5"/>
          <w:w w:val="105"/>
        </w:rPr>
        <w:t> </w:t>
      </w:r>
      <w:r>
        <w:rPr>
          <w:w w:val="105"/>
        </w:rPr>
        <w:t>been</w:t>
      </w:r>
      <w:r>
        <w:rPr>
          <w:spacing w:val="1"/>
          <w:w w:val="105"/>
        </w:rPr>
        <w:t> </w:t>
      </w:r>
      <w:r>
        <w:rPr>
          <w:w w:val="105"/>
        </w:rPr>
        <w:t>known to</w:t>
      </w:r>
      <w:r>
        <w:rPr>
          <w:spacing w:val="7"/>
          <w:w w:val="105"/>
        </w:rPr>
        <w:t> </w:t>
      </w:r>
      <w:r>
        <w:rPr>
          <w:w w:val="105"/>
        </w:rPr>
        <w:t>be</w:t>
      </w:r>
      <w:r>
        <w:rPr>
          <w:spacing w:val="-1"/>
          <w:w w:val="105"/>
        </w:rPr>
        <w:t> </w:t>
      </w:r>
      <w:r>
        <w:rPr>
          <w:spacing w:val="-4"/>
          <w:w w:val="105"/>
        </w:rPr>
        <w:t>used</w:t>
      </w:r>
    </w:p>
    <w:p>
      <w:pPr>
        <w:pStyle w:val="BodyText"/>
        <w:rPr>
          <w:sz w:val="18"/>
        </w:rPr>
      </w:pPr>
      <w:r>
        <w:rPr/>
        <mc:AlternateContent>
          <mc:Choice Requires="wps">
            <w:drawing>
              <wp:anchor distT="0" distB="0" distL="0" distR="0" allowOverlap="1" layoutInCell="1" locked="0" behindDoc="1" simplePos="0" relativeHeight="487634432">
                <wp:simplePos x="0" y="0"/>
                <wp:positionH relativeFrom="page">
                  <wp:posOffset>915009</wp:posOffset>
                </wp:positionH>
                <wp:positionV relativeFrom="paragraph">
                  <wp:posOffset>146799</wp:posOffset>
                </wp:positionV>
                <wp:extent cx="1830070"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1.558981pt;width:144.07pt;height:.72003pt;mso-position-horizontal-relative:page;mso-position-vertical-relative:paragraph;z-index:-15682048;mso-wrap-distance-left:0;mso-wrap-distance-right:0" id="docshape10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19</w:t>
      </w:r>
      <w:r>
        <w:rPr>
          <w:spacing w:val="-8"/>
          <w:sz w:val="20"/>
          <w:vertAlign w:val="baseline"/>
        </w:rPr>
        <w:t> </w:t>
      </w:r>
      <w:r>
        <w:rPr>
          <w:sz w:val="20"/>
          <w:vertAlign w:val="baseline"/>
        </w:rPr>
        <w:t>Observance</w:t>
      </w:r>
      <w:r>
        <w:rPr>
          <w:spacing w:val="-11"/>
          <w:sz w:val="20"/>
          <w:vertAlign w:val="baseline"/>
        </w:rPr>
        <w:t> </w:t>
      </w:r>
      <w:r>
        <w:rPr>
          <w:sz w:val="20"/>
          <w:vertAlign w:val="baseline"/>
        </w:rPr>
        <w:t>by</w:t>
      </w:r>
      <w:r>
        <w:rPr>
          <w:spacing w:val="-8"/>
          <w:sz w:val="20"/>
          <w:vertAlign w:val="baseline"/>
        </w:rPr>
        <w:t> </w:t>
      </w:r>
      <w:r>
        <w:rPr>
          <w:sz w:val="20"/>
          <w:vertAlign w:val="baseline"/>
        </w:rPr>
        <w:t>United</w:t>
      </w:r>
      <w:r>
        <w:rPr>
          <w:spacing w:val="-8"/>
          <w:sz w:val="20"/>
          <w:vertAlign w:val="baseline"/>
        </w:rPr>
        <w:t> </w:t>
      </w:r>
      <w:r>
        <w:rPr>
          <w:sz w:val="20"/>
          <w:vertAlign w:val="baseline"/>
        </w:rPr>
        <w:t>Nations</w:t>
      </w:r>
      <w:r>
        <w:rPr>
          <w:spacing w:val="-7"/>
          <w:sz w:val="20"/>
          <w:vertAlign w:val="baseline"/>
        </w:rPr>
        <w:t> </w:t>
      </w:r>
      <w:r>
        <w:rPr>
          <w:sz w:val="20"/>
          <w:vertAlign w:val="baseline"/>
        </w:rPr>
        <w:t>forces</w:t>
      </w:r>
      <w:r>
        <w:rPr>
          <w:spacing w:val="-7"/>
          <w:sz w:val="20"/>
          <w:vertAlign w:val="baseline"/>
        </w:rPr>
        <w:t> </w:t>
      </w:r>
      <w:r>
        <w:rPr>
          <w:sz w:val="20"/>
          <w:vertAlign w:val="baseline"/>
        </w:rPr>
        <w:t>of</w:t>
      </w:r>
      <w:r>
        <w:rPr>
          <w:spacing w:val="-11"/>
          <w:sz w:val="20"/>
          <w:vertAlign w:val="baseline"/>
        </w:rPr>
        <w:t> </w:t>
      </w:r>
      <w:r>
        <w:rPr>
          <w:sz w:val="20"/>
          <w:vertAlign w:val="baseline"/>
        </w:rPr>
        <w:t>international</w:t>
      </w:r>
      <w:r>
        <w:rPr>
          <w:spacing w:val="-7"/>
          <w:sz w:val="20"/>
          <w:vertAlign w:val="baseline"/>
        </w:rPr>
        <w:t> </w:t>
      </w:r>
      <w:r>
        <w:rPr>
          <w:sz w:val="20"/>
          <w:vertAlign w:val="baseline"/>
        </w:rPr>
        <w:t>humanitarian</w:t>
      </w:r>
      <w:r>
        <w:rPr>
          <w:spacing w:val="-8"/>
          <w:sz w:val="20"/>
          <w:vertAlign w:val="baseline"/>
        </w:rPr>
        <w:t> </w:t>
      </w:r>
      <w:r>
        <w:rPr>
          <w:sz w:val="20"/>
          <w:vertAlign w:val="baseline"/>
        </w:rPr>
        <w:t>law.</w:t>
      </w:r>
      <w:r>
        <w:rPr>
          <w:spacing w:val="-8"/>
          <w:sz w:val="20"/>
          <w:vertAlign w:val="baseline"/>
        </w:rPr>
        <w:t> </w:t>
      </w:r>
      <w:r>
        <w:rPr>
          <w:sz w:val="20"/>
          <w:vertAlign w:val="baseline"/>
        </w:rPr>
        <w:t>ST/SGB</w:t>
      </w:r>
      <w:r>
        <w:rPr>
          <w:spacing w:val="-6"/>
          <w:sz w:val="20"/>
          <w:vertAlign w:val="baseline"/>
        </w:rPr>
        <w:t> </w:t>
      </w:r>
      <w:r>
        <w:rPr>
          <w:spacing w:val="-2"/>
          <w:sz w:val="20"/>
          <w:vertAlign w:val="baseline"/>
        </w:rPr>
        <w:t>1999/13.</w:t>
      </w:r>
    </w:p>
    <w:p>
      <w:pPr>
        <w:spacing w:before="0"/>
        <w:ind w:left="100" w:right="0" w:firstLine="0"/>
        <w:jc w:val="left"/>
        <w:rPr>
          <w:sz w:val="20"/>
        </w:rPr>
      </w:pPr>
      <w:r>
        <w:rPr>
          <w:sz w:val="20"/>
          <w:vertAlign w:val="superscript"/>
        </w:rPr>
        <w:t>20</w:t>
      </w:r>
      <w:r>
        <w:rPr>
          <w:spacing w:val="-2"/>
          <w:sz w:val="20"/>
          <w:vertAlign w:val="baseline"/>
        </w:rPr>
        <w:t> Ibid.</w:t>
      </w:r>
    </w:p>
    <w:p>
      <w:pPr>
        <w:spacing w:before="1"/>
        <w:ind w:left="100" w:right="0" w:firstLine="0"/>
        <w:jc w:val="left"/>
        <w:rPr>
          <w:sz w:val="20"/>
        </w:rPr>
      </w:pPr>
      <w:r>
        <w:rPr>
          <w:sz w:val="20"/>
          <w:vertAlign w:val="superscript"/>
        </w:rPr>
        <w:t>21</w:t>
      </w:r>
      <w:r>
        <w:rPr>
          <w:spacing w:val="-2"/>
          <w:sz w:val="20"/>
          <w:vertAlign w:val="baseline"/>
        </w:rPr>
        <w:t> Ibid.</w:t>
      </w:r>
    </w:p>
    <w:p>
      <w:pPr>
        <w:spacing w:before="1"/>
        <w:ind w:left="100" w:right="0" w:firstLine="0"/>
        <w:jc w:val="left"/>
        <w:rPr>
          <w:sz w:val="20"/>
        </w:rPr>
      </w:pPr>
      <w:r>
        <w:rPr>
          <w:sz w:val="20"/>
          <w:vertAlign w:val="superscript"/>
        </w:rPr>
        <w:t>22</w:t>
      </w:r>
      <w:r>
        <w:rPr>
          <w:sz w:val="20"/>
          <w:vertAlign w:val="baseline"/>
        </w:rPr>
        <w:t>H.C.</w:t>
      </w:r>
      <w:r>
        <w:rPr>
          <w:spacing w:val="-9"/>
          <w:sz w:val="20"/>
          <w:vertAlign w:val="baseline"/>
        </w:rPr>
        <w:t> </w:t>
      </w:r>
      <w:r>
        <w:rPr>
          <w:sz w:val="20"/>
          <w:vertAlign w:val="baseline"/>
        </w:rPr>
        <w:t>5100/94</w:t>
      </w:r>
      <w:r>
        <w:rPr>
          <w:spacing w:val="-8"/>
          <w:sz w:val="20"/>
          <w:vertAlign w:val="baseline"/>
        </w:rPr>
        <w:t> </w:t>
      </w:r>
      <w:r>
        <w:rPr>
          <w:sz w:val="20"/>
          <w:vertAlign w:val="baseline"/>
        </w:rPr>
        <w:t>(Israel</w:t>
      </w:r>
      <w:r>
        <w:rPr>
          <w:spacing w:val="-7"/>
          <w:sz w:val="20"/>
          <w:vertAlign w:val="baseline"/>
        </w:rPr>
        <w:t> </w:t>
      </w:r>
      <w:r>
        <w:rPr>
          <w:spacing w:val="-2"/>
          <w:sz w:val="20"/>
          <w:vertAlign w:val="baseline"/>
        </w:rPr>
        <w:t>1999)</w:t>
      </w:r>
    </w:p>
    <w:p>
      <w:pPr>
        <w:spacing w:after="0"/>
        <w:jc w:val="left"/>
        <w:rPr>
          <w:sz w:val="20"/>
        </w:rPr>
        <w:sectPr>
          <w:pgSz w:w="11910" w:h="16850"/>
          <w:pgMar w:header="0" w:footer="1063" w:top="1320" w:bottom="1260" w:left="1340" w:right="1140"/>
        </w:sectPr>
      </w:pPr>
    </w:p>
    <w:p>
      <w:pPr>
        <w:pStyle w:val="BodyText"/>
        <w:spacing w:line="504" w:lineRule="auto" w:before="81"/>
        <w:ind w:left="100" w:right="133"/>
        <w:jc w:val="both"/>
      </w:pPr>
      <w:r>
        <w:rPr>
          <w:w w:val="105"/>
        </w:rPr>
        <w:t>to</w:t>
      </w:r>
      <w:r>
        <w:rPr>
          <w:w w:val="105"/>
        </w:rPr>
        <w:t> perform</w:t>
      </w:r>
      <w:r>
        <w:rPr>
          <w:w w:val="105"/>
        </w:rPr>
        <w:t> the</w:t>
      </w:r>
      <w:r>
        <w:rPr>
          <w:w w:val="105"/>
        </w:rPr>
        <w:t> foregoing</w:t>
      </w:r>
      <w:r>
        <w:rPr>
          <w:w w:val="105"/>
        </w:rPr>
        <w:t> activities</w:t>
      </w:r>
      <w:r>
        <w:rPr>
          <w:w w:val="105"/>
        </w:rPr>
        <w:t> which</w:t>
      </w:r>
      <w:r>
        <w:rPr>
          <w:w w:val="105"/>
        </w:rPr>
        <w:t> consequently</w:t>
      </w:r>
      <w:r>
        <w:rPr>
          <w:w w:val="105"/>
        </w:rPr>
        <w:t> put</w:t>
      </w:r>
      <w:r>
        <w:rPr>
          <w:w w:val="105"/>
        </w:rPr>
        <w:t> them</w:t>
      </w:r>
      <w:r>
        <w:rPr>
          <w:w w:val="105"/>
        </w:rPr>
        <w:t> at</w:t>
      </w:r>
      <w:r>
        <w:rPr>
          <w:w w:val="105"/>
        </w:rPr>
        <w:t> the</w:t>
      </w:r>
      <w:r>
        <w:rPr>
          <w:w w:val="105"/>
        </w:rPr>
        <w:t> risk</w:t>
      </w:r>
      <w:r>
        <w:rPr>
          <w:w w:val="105"/>
        </w:rPr>
        <w:t> of</w:t>
      </w:r>
      <w:r>
        <w:rPr>
          <w:w w:val="105"/>
        </w:rPr>
        <w:t> belligerent attacks.</w:t>
      </w:r>
      <w:r>
        <w:rPr>
          <w:w w:val="105"/>
          <w:vertAlign w:val="superscript"/>
        </w:rPr>
        <w:t>23</w:t>
      </w:r>
      <w:r>
        <w:rPr>
          <w:w w:val="105"/>
          <w:vertAlign w:val="baseline"/>
        </w:rPr>
        <w:t> This is equally referred to as civilianization of conflict.</w:t>
      </w:r>
    </w:p>
    <w:p>
      <w:pPr>
        <w:pStyle w:val="BodyText"/>
        <w:spacing w:line="501" w:lineRule="auto"/>
        <w:ind w:left="100" w:right="114" w:firstLine="720"/>
        <w:jc w:val="both"/>
      </w:pPr>
      <w:r>
        <w:rPr>
          <w:w w:val="105"/>
        </w:rPr>
        <w:t>The</w:t>
      </w:r>
      <w:r>
        <w:rPr>
          <w:w w:val="105"/>
        </w:rPr>
        <w:t> principle</w:t>
      </w:r>
      <w:r>
        <w:rPr>
          <w:w w:val="105"/>
        </w:rPr>
        <w:t> of distinction</w:t>
      </w:r>
      <w:r>
        <w:rPr>
          <w:w w:val="105"/>
        </w:rPr>
        <w:t> has</w:t>
      </w:r>
      <w:r>
        <w:rPr>
          <w:w w:val="105"/>
        </w:rPr>
        <w:t> some</w:t>
      </w:r>
      <w:r>
        <w:rPr>
          <w:w w:val="105"/>
        </w:rPr>
        <w:t> legal</w:t>
      </w:r>
      <w:r>
        <w:rPr>
          <w:w w:val="105"/>
        </w:rPr>
        <w:t> obligations</w:t>
      </w:r>
      <w:r>
        <w:rPr>
          <w:w w:val="105"/>
        </w:rPr>
        <w:t> imposed</w:t>
      </w:r>
      <w:r>
        <w:rPr>
          <w:w w:val="105"/>
        </w:rPr>
        <w:t> on</w:t>
      </w:r>
      <w:r>
        <w:rPr>
          <w:w w:val="105"/>
        </w:rPr>
        <w:t> both</w:t>
      </w:r>
      <w:r>
        <w:rPr>
          <w:w w:val="105"/>
        </w:rPr>
        <w:t> civilians and belligerents</w:t>
      </w:r>
      <w:r>
        <w:rPr>
          <w:w w:val="105"/>
        </w:rPr>
        <w:t> in</w:t>
      </w:r>
      <w:r>
        <w:rPr>
          <w:w w:val="105"/>
        </w:rPr>
        <w:t> order</w:t>
      </w:r>
      <w:r>
        <w:rPr>
          <w:w w:val="105"/>
        </w:rPr>
        <w:t> to</w:t>
      </w:r>
      <w:r>
        <w:rPr>
          <w:w w:val="105"/>
        </w:rPr>
        <w:t> ensure</w:t>
      </w:r>
      <w:r>
        <w:rPr>
          <w:w w:val="105"/>
        </w:rPr>
        <w:t> its</w:t>
      </w:r>
      <w:r>
        <w:rPr>
          <w:w w:val="105"/>
        </w:rPr>
        <w:t> strict</w:t>
      </w:r>
      <w:r>
        <w:rPr>
          <w:w w:val="105"/>
        </w:rPr>
        <w:t> implementation.</w:t>
      </w:r>
      <w:r>
        <w:rPr>
          <w:w w:val="105"/>
        </w:rPr>
        <w:t> The</w:t>
      </w:r>
      <w:r>
        <w:rPr>
          <w:w w:val="105"/>
        </w:rPr>
        <w:t> civilians</w:t>
      </w:r>
      <w:r>
        <w:rPr>
          <w:w w:val="105"/>
        </w:rPr>
        <w:t> have</w:t>
      </w:r>
      <w:r>
        <w:rPr>
          <w:w w:val="105"/>
        </w:rPr>
        <w:t> a</w:t>
      </w:r>
      <w:r>
        <w:rPr>
          <w:w w:val="105"/>
        </w:rPr>
        <w:t> duty</w:t>
      </w:r>
      <w:r>
        <w:rPr>
          <w:w w:val="105"/>
        </w:rPr>
        <w:t> to</w:t>
      </w:r>
      <w:r>
        <w:rPr>
          <w:w w:val="105"/>
        </w:rPr>
        <w:t> refrain from</w:t>
      </w:r>
      <w:r>
        <w:rPr>
          <w:w w:val="105"/>
        </w:rPr>
        <w:t> bearing</w:t>
      </w:r>
      <w:r>
        <w:rPr>
          <w:w w:val="105"/>
        </w:rPr>
        <w:t> arms;</w:t>
      </w:r>
      <w:r>
        <w:rPr>
          <w:w w:val="105"/>
        </w:rPr>
        <w:t> to</w:t>
      </w:r>
      <w:r>
        <w:rPr>
          <w:w w:val="105"/>
        </w:rPr>
        <w:t> refrain</w:t>
      </w:r>
      <w:r>
        <w:rPr>
          <w:w w:val="105"/>
        </w:rPr>
        <w:t> from</w:t>
      </w:r>
      <w:r>
        <w:rPr>
          <w:w w:val="105"/>
        </w:rPr>
        <w:t> taking</w:t>
      </w:r>
      <w:r>
        <w:rPr>
          <w:w w:val="105"/>
        </w:rPr>
        <w:t> part</w:t>
      </w:r>
      <w:r>
        <w:rPr>
          <w:w w:val="105"/>
        </w:rPr>
        <w:t> in</w:t>
      </w:r>
      <w:r>
        <w:rPr>
          <w:w w:val="105"/>
        </w:rPr>
        <w:t> hostilities</w:t>
      </w:r>
      <w:r>
        <w:rPr>
          <w:w w:val="105"/>
        </w:rPr>
        <w:t> during</w:t>
      </w:r>
      <w:r>
        <w:rPr>
          <w:w w:val="105"/>
        </w:rPr>
        <w:t> armed</w:t>
      </w:r>
      <w:r>
        <w:rPr>
          <w:w w:val="105"/>
        </w:rPr>
        <w:t> conflicts;</w:t>
      </w:r>
      <w:r>
        <w:rPr>
          <w:w w:val="105"/>
        </w:rPr>
        <w:t> to</w:t>
      </w:r>
      <w:r>
        <w:rPr>
          <w:w w:val="105"/>
        </w:rPr>
        <w:t> keep away from objects</w:t>
      </w:r>
      <w:r>
        <w:rPr>
          <w:spacing w:val="-7"/>
          <w:w w:val="105"/>
        </w:rPr>
        <w:t> </w:t>
      </w:r>
      <w:r>
        <w:rPr>
          <w:w w:val="105"/>
        </w:rPr>
        <w:t>and</w:t>
      </w:r>
      <w:r>
        <w:rPr>
          <w:spacing w:val="-5"/>
          <w:w w:val="105"/>
        </w:rPr>
        <w:t> </w:t>
      </w:r>
      <w:r>
        <w:rPr>
          <w:w w:val="105"/>
        </w:rPr>
        <w:t>locations that constitute</w:t>
      </w:r>
      <w:r>
        <w:rPr>
          <w:spacing w:val="-6"/>
          <w:w w:val="105"/>
        </w:rPr>
        <w:t> </w:t>
      </w:r>
      <w:r>
        <w:rPr>
          <w:w w:val="105"/>
        </w:rPr>
        <w:t>legitimate military objectives</w:t>
      </w:r>
      <w:r>
        <w:rPr>
          <w:spacing w:val="-7"/>
          <w:w w:val="105"/>
        </w:rPr>
        <w:t> </w:t>
      </w:r>
      <w:r>
        <w:rPr>
          <w:w w:val="105"/>
        </w:rPr>
        <w:t>and to</w:t>
      </w:r>
      <w:r>
        <w:rPr>
          <w:spacing w:val="-5"/>
          <w:w w:val="105"/>
        </w:rPr>
        <w:t> </w:t>
      </w:r>
      <w:r>
        <w:rPr>
          <w:w w:val="105"/>
        </w:rPr>
        <w:t>respect</w:t>
      </w:r>
      <w:r>
        <w:rPr>
          <w:spacing w:val="-3"/>
          <w:w w:val="105"/>
        </w:rPr>
        <w:t> </w:t>
      </w:r>
      <w:r>
        <w:rPr>
          <w:w w:val="105"/>
        </w:rPr>
        <w:t>the wounded, sick and shipwrecked even if they belong to the adverse party and shall commit no act</w:t>
      </w:r>
      <w:r>
        <w:rPr>
          <w:w w:val="105"/>
        </w:rPr>
        <w:t> of</w:t>
      </w:r>
      <w:r>
        <w:rPr>
          <w:w w:val="105"/>
        </w:rPr>
        <w:t> violence</w:t>
      </w:r>
      <w:r>
        <w:rPr>
          <w:w w:val="105"/>
        </w:rPr>
        <w:t> against</w:t>
      </w:r>
      <w:r>
        <w:rPr>
          <w:w w:val="105"/>
        </w:rPr>
        <w:t> them.</w:t>
      </w:r>
      <w:r>
        <w:rPr>
          <w:w w:val="105"/>
          <w:vertAlign w:val="superscript"/>
        </w:rPr>
        <w:t>24</w:t>
      </w:r>
      <w:r>
        <w:rPr>
          <w:w w:val="105"/>
          <w:vertAlign w:val="baseline"/>
        </w:rPr>
        <w:t> Observing</w:t>
      </w:r>
      <w:r>
        <w:rPr>
          <w:w w:val="105"/>
          <w:vertAlign w:val="baseline"/>
        </w:rPr>
        <w:t> these</w:t>
      </w:r>
      <w:r>
        <w:rPr>
          <w:w w:val="105"/>
          <w:vertAlign w:val="baseline"/>
        </w:rPr>
        <w:t> rules</w:t>
      </w:r>
      <w:r>
        <w:rPr>
          <w:w w:val="105"/>
          <w:vertAlign w:val="baseline"/>
        </w:rPr>
        <w:t> on</w:t>
      </w:r>
      <w:r>
        <w:rPr>
          <w:w w:val="105"/>
          <w:vertAlign w:val="baseline"/>
        </w:rPr>
        <w:t> the</w:t>
      </w:r>
      <w:r>
        <w:rPr>
          <w:w w:val="105"/>
          <w:vertAlign w:val="baseline"/>
        </w:rPr>
        <w:t> part</w:t>
      </w:r>
      <w:r>
        <w:rPr>
          <w:w w:val="105"/>
          <w:vertAlign w:val="baseline"/>
        </w:rPr>
        <w:t> of</w:t>
      </w:r>
      <w:r>
        <w:rPr>
          <w:w w:val="105"/>
          <w:vertAlign w:val="baseline"/>
        </w:rPr>
        <w:t> the</w:t>
      </w:r>
      <w:r>
        <w:rPr>
          <w:w w:val="105"/>
          <w:vertAlign w:val="baseline"/>
        </w:rPr>
        <w:t> civilians</w:t>
      </w:r>
      <w:r>
        <w:rPr>
          <w:w w:val="105"/>
          <w:vertAlign w:val="baseline"/>
        </w:rPr>
        <w:t> will</w:t>
      </w:r>
      <w:r>
        <w:rPr>
          <w:w w:val="105"/>
          <w:vertAlign w:val="baseline"/>
        </w:rPr>
        <w:t> help immensely to</w:t>
      </w:r>
      <w:r>
        <w:rPr>
          <w:spacing w:val="-5"/>
          <w:w w:val="105"/>
          <w:vertAlign w:val="baseline"/>
        </w:rPr>
        <w:t> </w:t>
      </w:r>
      <w:r>
        <w:rPr>
          <w:w w:val="105"/>
          <w:vertAlign w:val="baseline"/>
        </w:rPr>
        <w:t>keep</w:t>
      </w:r>
      <w:r>
        <w:rPr>
          <w:spacing w:val="-5"/>
          <w:w w:val="105"/>
          <w:vertAlign w:val="baseline"/>
        </w:rPr>
        <w:t> </w:t>
      </w:r>
      <w:r>
        <w:rPr>
          <w:w w:val="105"/>
          <w:vertAlign w:val="baseline"/>
        </w:rPr>
        <w:t>them secured in armed conflicts</w:t>
      </w:r>
      <w:r>
        <w:rPr>
          <w:spacing w:val="-7"/>
          <w:w w:val="105"/>
          <w:vertAlign w:val="baseline"/>
        </w:rPr>
        <w:t> </w:t>
      </w:r>
      <w:r>
        <w:rPr>
          <w:w w:val="105"/>
          <w:vertAlign w:val="baseline"/>
        </w:rPr>
        <w:t>under normal circumstances.</w:t>
      </w:r>
      <w:r>
        <w:rPr>
          <w:spacing w:val="-3"/>
          <w:w w:val="105"/>
          <w:vertAlign w:val="baseline"/>
        </w:rPr>
        <w:t> </w:t>
      </w:r>
      <w:r>
        <w:rPr>
          <w:w w:val="105"/>
          <w:vertAlign w:val="baseline"/>
        </w:rPr>
        <w:t>In Mali, even when</w:t>
      </w:r>
      <w:r>
        <w:rPr>
          <w:spacing w:val="-6"/>
          <w:w w:val="105"/>
          <w:vertAlign w:val="baseline"/>
        </w:rPr>
        <w:t> </w:t>
      </w:r>
      <w:r>
        <w:rPr>
          <w:w w:val="105"/>
          <w:vertAlign w:val="baseline"/>
        </w:rPr>
        <w:t>they</w:t>
      </w:r>
      <w:r>
        <w:rPr>
          <w:spacing w:val="-6"/>
          <w:w w:val="105"/>
          <w:vertAlign w:val="baseline"/>
        </w:rPr>
        <w:t> </w:t>
      </w:r>
      <w:r>
        <w:rPr>
          <w:w w:val="105"/>
          <w:vertAlign w:val="baseline"/>
        </w:rPr>
        <w:t>observe</w:t>
      </w:r>
      <w:r>
        <w:rPr>
          <w:spacing w:val="-7"/>
          <w:w w:val="105"/>
          <w:vertAlign w:val="baseline"/>
        </w:rPr>
        <w:t> </w:t>
      </w:r>
      <w:r>
        <w:rPr>
          <w:w w:val="105"/>
          <w:vertAlign w:val="baseline"/>
        </w:rPr>
        <w:t>these</w:t>
      </w:r>
      <w:r>
        <w:rPr>
          <w:spacing w:val="-13"/>
          <w:w w:val="105"/>
          <w:vertAlign w:val="baseline"/>
        </w:rPr>
        <w:t> </w:t>
      </w:r>
      <w:r>
        <w:rPr>
          <w:w w:val="105"/>
          <w:vertAlign w:val="baseline"/>
        </w:rPr>
        <w:t>rules,</w:t>
      </w:r>
      <w:r>
        <w:rPr>
          <w:spacing w:val="-4"/>
          <w:w w:val="105"/>
          <w:vertAlign w:val="baseline"/>
        </w:rPr>
        <w:t> </w:t>
      </w:r>
      <w:r>
        <w:rPr>
          <w:w w:val="105"/>
          <w:vertAlign w:val="baseline"/>
        </w:rPr>
        <w:t>they still</w:t>
      </w:r>
      <w:r>
        <w:rPr>
          <w:spacing w:val="-4"/>
          <w:w w:val="105"/>
          <w:vertAlign w:val="baseline"/>
        </w:rPr>
        <w:t> </w:t>
      </w:r>
      <w:r>
        <w:rPr>
          <w:w w:val="105"/>
          <w:vertAlign w:val="baseline"/>
        </w:rPr>
        <w:t>get</w:t>
      </w:r>
      <w:r>
        <w:rPr>
          <w:spacing w:val="-10"/>
          <w:w w:val="105"/>
          <w:vertAlign w:val="baseline"/>
        </w:rPr>
        <w:t> </w:t>
      </w:r>
      <w:r>
        <w:rPr>
          <w:w w:val="105"/>
          <w:vertAlign w:val="baseline"/>
        </w:rPr>
        <w:t>attacked some</w:t>
      </w:r>
      <w:r>
        <w:rPr>
          <w:spacing w:val="-7"/>
          <w:w w:val="105"/>
          <w:vertAlign w:val="baseline"/>
        </w:rPr>
        <w:t> </w:t>
      </w:r>
      <w:r>
        <w:rPr>
          <w:w w:val="105"/>
          <w:vertAlign w:val="baseline"/>
        </w:rPr>
        <w:t>times.</w:t>
      </w:r>
      <w:r>
        <w:rPr>
          <w:spacing w:val="-4"/>
          <w:w w:val="105"/>
          <w:vertAlign w:val="baseline"/>
        </w:rPr>
        <w:t> </w:t>
      </w:r>
      <w:r>
        <w:rPr>
          <w:w w:val="105"/>
          <w:vertAlign w:val="baseline"/>
        </w:rPr>
        <w:t>For</w:t>
      </w:r>
      <w:r>
        <w:rPr>
          <w:spacing w:val="-9"/>
          <w:w w:val="105"/>
          <w:vertAlign w:val="baseline"/>
        </w:rPr>
        <w:t> </w:t>
      </w:r>
      <w:r>
        <w:rPr>
          <w:w w:val="105"/>
          <w:vertAlign w:val="baseline"/>
        </w:rPr>
        <w:t>the</w:t>
      </w:r>
      <w:r>
        <w:rPr>
          <w:spacing w:val="-7"/>
          <w:w w:val="105"/>
          <w:vertAlign w:val="baseline"/>
        </w:rPr>
        <w:t> </w:t>
      </w:r>
      <w:r>
        <w:rPr>
          <w:w w:val="105"/>
          <w:vertAlign w:val="baseline"/>
        </w:rPr>
        <w:t>combatants,</w:t>
      </w:r>
      <w:r>
        <w:rPr>
          <w:spacing w:val="-10"/>
          <w:w w:val="105"/>
          <w:vertAlign w:val="baseline"/>
        </w:rPr>
        <w:t> </w:t>
      </w:r>
      <w:r>
        <w:rPr>
          <w:w w:val="105"/>
          <w:vertAlign w:val="baseline"/>
        </w:rPr>
        <w:t>they have a</w:t>
      </w:r>
      <w:r>
        <w:rPr>
          <w:w w:val="105"/>
          <w:vertAlign w:val="baseline"/>
        </w:rPr>
        <w:t> duty</w:t>
      </w:r>
      <w:r>
        <w:rPr>
          <w:w w:val="105"/>
          <w:vertAlign w:val="baseline"/>
        </w:rPr>
        <w:t> to</w:t>
      </w:r>
      <w:r>
        <w:rPr>
          <w:w w:val="105"/>
          <w:vertAlign w:val="baseline"/>
        </w:rPr>
        <w:t> distinguish</w:t>
      </w:r>
      <w:r>
        <w:rPr>
          <w:w w:val="105"/>
          <w:vertAlign w:val="baseline"/>
        </w:rPr>
        <w:t> between</w:t>
      </w:r>
      <w:r>
        <w:rPr>
          <w:w w:val="105"/>
          <w:vertAlign w:val="baseline"/>
        </w:rPr>
        <w:t> civilians</w:t>
      </w:r>
      <w:r>
        <w:rPr>
          <w:w w:val="105"/>
          <w:vertAlign w:val="baseline"/>
        </w:rPr>
        <w:t> and</w:t>
      </w:r>
      <w:r>
        <w:rPr>
          <w:w w:val="105"/>
          <w:vertAlign w:val="baseline"/>
        </w:rPr>
        <w:t> combatants;</w:t>
      </w:r>
      <w:r>
        <w:rPr>
          <w:w w:val="105"/>
          <w:vertAlign w:val="baseline"/>
        </w:rPr>
        <w:t> to</w:t>
      </w:r>
      <w:r>
        <w:rPr>
          <w:w w:val="105"/>
          <w:vertAlign w:val="baseline"/>
        </w:rPr>
        <w:t> presume</w:t>
      </w:r>
      <w:r>
        <w:rPr>
          <w:w w:val="105"/>
          <w:vertAlign w:val="baseline"/>
        </w:rPr>
        <w:t> persons</w:t>
      </w:r>
      <w:r>
        <w:rPr>
          <w:w w:val="105"/>
          <w:vertAlign w:val="baseline"/>
        </w:rPr>
        <w:t> and</w:t>
      </w:r>
      <w:r>
        <w:rPr>
          <w:w w:val="105"/>
          <w:vertAlign w:val="baseline"/>
        </w:rPr>
        <w:t> objects</w:t>
      </w:r>
      <w:r>
        <w:rPr>
          <w:w w:val="105"/>
          <w:vertAlign w:val="baseline"/>
        </w:rPr>
        <w:t> as civilians when in doubt; refrain from attacking civilians and civilian populations; refrain from attacking combatants that fall under the protection of the principle of distinction; refrain from attacking civilian objects</w:t>
      </w:r>
      <w:r>
        <w:rPr>
          <w:spacing w:val="-7"/>
          <w:w w:val="105"/>
          <w:vertAlign w:val="baseline"/>
        </w:rPr>
        <w:t> </w:t>
      </w:r>
      <w:r>
        <w:rPr>
          <w:w w:val="105"/>
          <w:vertAlign w:val="baseline"/>
        </w:rPr>
        <w:t>and</w:t>
      </w:r>
      <w:r>
        <w:rPr>
          <w:spacing w:val="-5"/>
          <w:w w:val="105"/>
          <w:vertAlign w:val="baseline"/>
        </w:rPr>
        <w:t> </w:t>
      </w:r>
      <w:r>
        <w:rPr>
          <w:w w:val="105"/>
          <w:vertAlign w:val="baseline"/>
        </w:rPr>
        <w:t>infrastructure and</w:t>
      </w:r>
      <w:r>
        <w:rPr>
          <w:spacing w:val="-5"/>
          <w:w w:val="105"/>
          <w:vertAlign w:val="baseline"/>
        </w:rPr>
        <w:t> </w:t>
      </w:r>
      <w:r>
        <w:rPr>
          <w:w w:val="105"/>
          <w:vertAlign w:val="baseline"/>
        </w:rPr>
        <w:t>to bear</w:t>
      </w:r>
      <w:r>
        <w:rPr>
          <w:spacing w:val="-2"/>
          <w:w w:val="105"/>
          <w:vertAlign w:val="baseline"/>
        </w:rPr>
        <w:t> </w:t>
      </w:r>
      <w:r>
        <w:rPr>
          <w:w w:val="105"/>
          <w:vertAlign w:val="baseline"/>
        </w:rPr>
        <w:t>arms</w:t>
      </w:r>
      <w:r>
        <w:rPr>
          <w:spacing w:val="-1"/>
          <w:w w:val="105"/>
          <w:vertAlign w:val="baseline"/>
        </w:rPr>
        <w:t> </w:t>
      </w:r>
      <w:r>
        <w:rPr>
          <w:w w:val="105"/>
          <w:vertAlign w:val="baseline"/>
        </w:rPr>
        <w:t>openly.</w:t>
      </w:r>
      <w:r>
        <w:rPr>
          <w:spacing w:val="-3"/>
          <w:w w:val="105"/>
          <w:vertAlign w:val="baseline"/>
        </w:rPr>
        <w:t> </w:t>
      </w:r>
      <w:r>
        <w:rPr>
          <w:w w:val="105"/>
          <w:vertAlign w:val="baseline"/>
        </w:rPr>
        <w:t>Their other duties</w:t>
      </w:r>
      <w:r>
        <w:rPr>
          <w:spacing w:val="-1"/>
          <w:w w:val="105"/>
          <w:vertAlign w:val="baseline"/>
        </w:rPr>
        <w:t> </w:t>
      </w:r>
      <w:r>
        <w:rPr>
          <w:w w:val="105"/>
          <w:vertAlign w:val="baseline"/>
        </w:rPr>
        <w:t>include to</w:t>
      </w:r>
      <w:r>
        <w:rPr>
          <w:w w:val="105"/>
          <w:vertAlign w:val="baseline"/>
        </w:rPr>
        <w:t> refrain</w:t>
      </w:r>
      <w:r>
        <w:rPr>
          <w:w w:val="105"/>
          <w:vertAlign w:val="baseline"/>
        </w:rPr>
        <w:t> from</w:t>
      </w:r>
      <w:r>
        <w:rPr>
          <w:w w:val="105"/>
          <w:vertAlign w:val="baseline"/>
        </w:rPr>
        <w:t> employing</w:t>
      </w:r>
      <w:r>
        <w:rPr>
          <w:w w:val="105"/>
          <w:vertAlign w:val="baseline"/>
        </w:rPr>
        <w:t> weapons</w:t>
      </w:r>
      <w:r>
        <w:rPr>
          <w:w w:val="105"/>
          <w:vertAlign w:val="baseline"/>
        </w:rPr>
        <w:t> of</w:t>
      </w:r>
      <w:r>
        <w:rPr>
          <w:w w:val="105"/>
          <w:vertAlign w:val="baseline"/>
        </w:rPr>
        <w:t> indiscriminate</w:t>
      </w:r>
      <w:r>
        <w:rPr>
          <w:w w:val="105"/>
          <w:vertAlign w:val="baseline"/>
        </w:rPr>
        <w:t> impact</w:t>
      </w:r>
      <w:r>
        <w:rPr>
          <w:w w:val="105"/>
          <w:vertAlign w:val="baseline"/>
        </w:rPr>
        <w:t> in</w:t>
      </w:r>
      <w:r>
        <w:rPr>
          <w:w w:val="105"/>
          <w:vertAlign w:val="baseline"/>
        </w:rPr>
        <w:t> warfare;</w:t>
      </w:r>
      <w:r>
        <w:rPr>
          <w:w w:val="105"/>
          <w:vertAlign w:val="baseline"/>
        </w:rPr>
        <w:t> to</w:t>
      </w:r>
      <w:r>
        <w:rPr>
          <w:w w:val="105"/>
          <w:vertAlign w:val="baseline"/>
        </w:rPr>
        <w:t> distinguish themselves from</w:t>
      </w:r>
      <w:r>
        <w:rPr>
          <w:spacing w:val="-6"/>
          <w:w w:val="105"/>
          <w:vertAlign w:val="baseline"/>
        </w:rPr>
        <w:t> </w:t>
      </w:r>
      <w:r>
        <w:rPr>
          <w:w w:val="105"/>
          <w:vertAlign w:val="baseline"/>
        </w:rPr>
        <w:t>civilians</w:t>
      </w:r>
      <w:r>
        <w:rPr>
          <w:spacing w:val="-7"/>
          <w:w w:val="105"/>
          <w:vertAlign w:val="baseline"/>
        </w:rPr>
        <w:t> </w:t>
      </w:r>
      <w:r>
        <w:rPr>
          <w:w w:val="105"/>
          <w:vertAlign w:val="baseline"/>
        </w:rPr>
        <w:t>and</w:t>
      </w:r>
      <w:r>
        <w:rPr>
          <w:spacing w:val="-5"/>
          <w:w w:val="105"/>
          <w:vertAlign w:val="baseline"/>
        </w:rPr>
        <w:t> </w:t>
      </w:r>
      <w:r>
        <w:rPr>
          <w:w w:val="105"/>
          <w:vertAlign w:val="baseline"/>
        </w:rPr>
        <w:t>civilian population</w:t>
      </w:r>
      <w:r>
        <w:rPr>
          <w:spacing w:val="-5"/>
          <w:w w:val="105"/>
          <w:vertAlign w:val="baseline"/>
        </w:rPr>
        <w:t> </w:t>
      </w:r>
      <w:r>
        <w:rPr>
          <w:w w:val="105"/>
          <w:vertAlign w:val="baseline"/>
        </w:rPr>
        <w:t>through</w:t>
      </w:r>
      <w:r>
        <w:rPr>
          <w:spacing w:val="-5"/>
          <w:w w:val="105"/>
          <w:vertAlign w:val="baseline"/>
        </w:rPr>
        <w:t> </w:t>
      </w:r>
      <w:r>
        <w:rPr>
          <w:w w:val="105"/>
          <w:vertAlign w:val="baseline"/>
        </w:rPr>
        <w:t>the</w:t>
      </w:r>
      <w:r>
        <w:rPr>
          <w:spacing w:val="-6"/>
          <w:w w:val="105"/>
          <w:vertAlign w:val="baseline"/>
        </w:rPr>
        <w:t> </w:t>
      </w:r>
      <w:r>
        <w:rPr>
          <w:w w:val="105"/>
          <w:vertAlign w:val="baseline"/>
        </w:rPr>
        <w:t>use of</w:t>
      </w:r>
      <w:r>
        <w:rPr>
          <w:spacing w:val="-8"/>
          <w:w w:val="105"/>
          <w:vertAlign w:val="baseline"/>
        </w:rPr>
        <w:t> </w:t>
      </w:r>
      <w:r>
        <w:rPr>
          <w:w w:val="105"/>
          <w:vertAlign w:val="baseline"/>
        </w:rPr>
        <w:t>recognizable emblems</w:t>
      </w:r>
      <w:r>
        <w:rPr>
          <w:spacing w:val="-7"/>
          <w:w w:val="105"/>
          <w:vertAlign w:val="baseline"/>
        </w:rPr>
        <w:t> </w:t>
      </w:r>
      <w:r>
        <w:rPr>
          <w:w w:val="105"/>
          <w:vertAlign w:val="baseline"/>
        </w:rPr>
        <w:t>and combat</w:t>
      </w:r>
      <w:r>
        <w:rPr>
          <w:w w:val="105"/>
          <w:vertAlign w:val="baseline"/>
        </w:rPr>
        <w:t> attires;</w:t>
      </w:r>
      <w:r>
        <w:rPr>
          <w:w w:val="105"/>
          <w:vertAlign w:val="superscript"/>
        </w:rPr>
        <w:t>25</w:t>
      </w:r>
      <w:r>
        <w:rPr>
          <w:w w:val="105"/>
          <w:vertAlign w:val="baseline"/>
        </w:rPr>
        <w:t> issue</w:t>
      </w:r>
      <w:r>
        <w:rPr>
          <w:w w:val="105"/>
          <w:vertAlign w:val="baseline"/>
        </w:rPr>
        <w:t> advance</w:t>
      </w:r>
      <w:r>
        <w:rPr>
          <w:w w:val="105"/>
          <w:vertAlign w:val="baseline"/>
        </w:rPr>
        <w:t> warning</w:t>
      </w:r>
      <w:r>
        <w:rPr>
          <w:w w:val="105"/>
          <w:vertAlign w:val="baseline"/>
        </w:rPr>
        <w:t> in</w:t>
      </w:r>
      <w:r>
        <w:rPr>
          <w:w w:val="105"/>
          <w:vertAlign w:val="baseline"/>
        </w:rPr>
        <w:t> operations</w:t>
      </w:r>
      <w:r>
        <w:rPr>
          <w:w w:val="105"/>
          <w:vertAlign w:val="baseline"/>
        </w:rPr>
        <w:t> that</w:t>
      </w:r>
      <w:r>
        <w:rPr>
          <w:w w:val="105"/>
          <w:vertAlign w:val="baseline"/>
        </w:rPr>
        <w:t> are</w:t>
      </w:r>
      <w:r>
        <w:rPr>
          <w:w w:val="105"/>
          <w:vertAlign w:val="baseline"/>
        </w:rPr>
        <w:t> likely</w:t>
      </w:r>
      <w:r>
        <w:rPr>
          <w:w w:val="105"/>
          <w:vertAlign w:val="baseline"/>
        </w:rPr>
        <w:t> to</w:t>
      </w:r>
      <w:r>
        <w:rPr>
          <w:w w:val="105"/>
          <w:vertAlign w:val="baseline"/>
        </w:rPr>
        <w:t> affect</w:t>
      </w:r>
      <w:r>
        <w:rPr>
          <w:w w:val="105"/>
          <w:vertAlign w:val="baseline"/>
        </w:rPr>
        <w:t> the</w:t>
      </w:r>
      <w:r>
        <w:rPr>
          <w:w w:val="105"/>
          <w:vertAlign w:val="baseline"/>
        </w:rPr>
        <w:t> civilian population;</w:t>
      </w:r>
      <w:r>
        <w:rPr>
          <w:spacing w:val="-3"/>
          <w:w w:val="105"/>
          <w:vertAlign w:val="baseline"/>
        </w:rPr>
        <w:t> </w:t>
      </w:r>
      <w:r>
        <w:rPr>
          <w:w w:val="105"/>
          <w:vertAlign w:val="baseline"/>
        </w:rPr>
        <w:t>to cancel</w:t>
      </w:r>
      <w:r>
        <w:rPr>
          <w:spacing w:val="-9"/>
          <w:w w:val="105"/>
          <w:vertAlign w:val="baseline"/>
        </w:rPr>
        <w:t> </w:t>
      </w:r>
      <w:r>
        <w:rPr>
          <w:w w:val="105"/>
          <w:vertAlign w:val="baseline"/>
        </w:rPr>
        <w:t>attacks</w:t>
      </w:r>
      <w:r>
        <w:rPr>
          <w:spacing w:val="-7"/>
          <w:w w:val="105"/>
          <w:vertAlign w:val="baseline"/>
        </w:rPr>
        <w:t> </w:t>
      </w:r>
      <w:r>
        <w:rPr>
          <w:w w:val="105"/>
          <w:vertAlign w:val="baseline"/>
        </w:rPr>
        <w:t>when</w:t>
      </w:r>
      <w:r>
        <w:rPr>
          <w:spacing w:val="-11"/>
          <w:w w:val="105"/>
          <w:vertAlign w:val="baseline"/>
        </w:rPr>
        <w:t> </w:t>
      </w:r>
      <w:r>
        <w:rPr>
          <w:w w:val="105"/>
          <w:vertAlign w:val="baseline"/>
        </w:rPr>
        <w:t>it</w:t>
      </w:r>
      <w:r>
        <w:rPr>
          <w:spacing w:val="-3"/>
          <w:w w:val="105"/>
          <w:vertAlign w:val="baseline"/>
        </w:rPr>
        <w:t> </w:t>
      </w:r>
      <w:r>
        <w:rPr>
          <w:w w:val="105"/>
          <w:vertAlign w:val="baseline"/>
        </w:rPr>
        <w:t>becomes</w:t>
      </w:r>
      <w:r>
        <w:rPr>
          <w:spacing w:val="-13"/>
          <w:w w:val="105"/>
          <w:vertAlign w:val="baseline"/>
        </w:rPr>
        <w:t> </w:t>
      </w:r>
      <w:r>
        <w:rPr>
          <w:w w:val="105"/>
          <w:vertAlign w:val="baseline"/>
        </w:rPr>
        <w:t>apparent</w:t>
      </w:r>
      <w:r>
        <w:rPr>
          <w:spacing w:val="-3"/>
          <w:w w:val="105"/>
          <w:vertAlign w:val="baseline"/>
        </w:rPr>
        <w:t> </w:t>
      </w:r>
      <w:r>
        <w:rPr>
          <w:w w:val="105"/>
          <w:vertAlign w:val="baseline"/>
        </w:rPr>
        <w:t>that</w:t>
      </w:r>
      <w:r>
        <w:rPr>
          <w:spacing w:val="-3"/>
          <w:w w:val="105"/>
          <w:vertAlign w:val="baseline"/>
        </w:rPr>
        <w:t> </w:t>
      </w:r>
      <w:r>
        <w:rPr>
          <w:w w:val="105"/>
          <w:vertAlign w:val="baseline"/>
        </w:rPr>
        <w:t>the</w:t>
      </w:r>
      <w:r>
        <w:rPr>
          <w:spacing w:val="-6"/>
          <w:w w:val="105"/>
          <w:vertAlign w:val="baseline"/>
        </w:rPr>
        <w:t> </w:t>
      </w:r>
      <w:r>
        <w:rPr>
          <w:w w:val="105"/>
          <w:vertAlign w:val="baseline"/>
        </w:rPr>
        <w:t>target</w:t>
      </w:r>
      <w:r>
        <w:rPr>
          <w:spacing w:val="-3"/>
          <w:w w:val="105"/>
          <w:vertAlign w:val="baseline"/>
        </w:rPr>
        <w:t> </w:t>
      </w:r>
      <w:r>
        <w:rPr>
          <w:w w:val="105"/>
          <w:vertAlign w:val="baseline"/>
        </w:rPr>
        <w:t>is</w:t>
      </w:r>
      <w:r>
        <w:rPr>
          <w:spacing w:val="-7"/>
          <w:w w:val="105"/>
          <w:vertAlign w:val="baseline"/>
        </w:rPr>
        <w:t> </w:t>
      </w:r>
      <w:r>
        <w:rPr>
          <w:w w:val="105"/>
          <w:vertAlign w:val="baseline"/>
        </w:rPr>
        <w:t>not</w:t>
      </w:r>
      <w:r>
        <w:rPr>
          <w:spacing w:val="-3"/>
          <w:w w:val="105"/>
          <w:vertAlign w:val="baseline"/>
        </w:rPr>
        <w:t> </w:t>
      </w:r>
      <w:r>
        <w:rPr>
          <w:w w:val="105"/>
          <w:vertAlign w:val="baseline"/>
        </w:rPr>
        <w:t>a</w:t>
      </w:r>
      <w:r>
        <w:rPr>
          <w:spacing w:val="-6"/>
          <w:w w:val="105"/>
          <w:vertAlign w:val="baseline"/>
        </w:rPr>
        <w:t> </w:t>
      </w:r>
      <w:r>
        <w:rPr>
          <w:w w:val="105"/>
          <w:vertAlign w:val="baseline"/>
        </w:rPr>
        <w:t>military</w:t>
      </w:r>
      <w:r>
        <w:rPr>
          <w:spacing w:val="-5"/>
          <w:w w:val="105"/>
          <w:vertAlign w:val="baseline"/>
        </w:rPr>
        <w:t> </w:t>
      </w:r>
      <w:r>
        <w:rPr>
          <w:w w:val="105"/>
          <w:vertAlign w:val="baseline"/>
        </w:rPr>
        <w:t>objective and to avoid erecting military objectives close to the vicinity of</w:t>
      </w:r>
      <w:r>
        <w:rPr>
          <w:spacing w:val="-1"/>
          <w:w w:val="105"/>
          <w:vertAlign w:val="baseline"/>
        </w:rPr>
        <w:t> </w:t>
      </w:r>
      <w:r>
        <w:rPr>
          <w:w w:val="105"/>
          <w:vertAlign w:val="baseline"/>
        </w:rPr>
        <w:t>a civilian population or object. It</w:t>
      </w:r>
      <w:r>
        <w:rPr>
          <w:w w:val="105"/>
          <w:vertAlign w:val="baseline"/>
        </w:rPr>
        <w:t> is</w:t>
      </w:r>
      <w:r>
        <w:rPr>
          <w:w w:val="105"/>
          <w:vertAlign w:val="baseline"/>
        </w:rPr>
        <w:t> therefore</w:t>
      </w:r>
      <w:r>
        <w:rPr>
          <w:w w:val="105"/>
          <w:vertAlign w:val="baseline"/>
        </w:rPr>
        <w:t> clear</w:t>
      </w:r>
      <w:r>
        <w:rPr>
          <w:w w:val="105"/>
          <w:vertAlign w:val="baseline"/>
        </w:rPr>
        <w:t> that</w:t>
      </w:r>
      <w:r>
        <w:rPr>
          <w:w w:val="105"/>
          <w:vertAlign w:val="baseline"/>
        </w:rPr>
        <w:t> distinction</w:t>
      </w:r>
      <w:r>
        <w:rPr>
          <w:w w:val="105"/>
          <w:vertAlign w:val="baseline"/>
        </w:rPr>
        <w:t> between</w:t>
      </w:r>
      <w:r>
        <w:rPr>
          <w:w w:val="105"/>
          <w:vertAlign w:val="baseline"/>
        </w:rPr>
        <w:t> civilians</w:t>
      </w:r>
      <w:r>
        <w:rPr>
          <w:w w:val="105"/>
          <w:vertAlign w:val="baseline"/>
        </w:rPr>
        <w:t> and</w:t>
      </w:r>
      <w:r>
        <w:rPr>
          <w:w w:val="105"/>
          <w:vertAlign w:val="baseline"/>
        </w:rPr>
        <w:t> combatants</w:t>
      </w:r>
      <w:r>
        <w:rPr>
          <w:w w:val="105"/>
          <w:vertAlign w:val="baseline"/>
        </w:rPr>
        <w:t> and</w:t>
      </w:r>
      <w:r>
        <w:rPr>
          <w:w w:val="105"/>
          <w:vertAlign w:val="baseline"/>
        </w:rPr>
        <w:t> between</w:t>
      </w:r>
      <w:r>
        <w:rPr>
          <w:w w:val="105"/>
          <w:vertAlign w:val="baseline"/>
        </w:rPr>
        <w:t> civilian objects and military objects</w:t>
      </w:r>
      <w:r>
        <w:rPr>
          <w:spacing w:val="-6"/>
          <w:w w:val="105"/>
          <w:vertAlign w:val="baseline"/>
        </w:rPr>
        <w:t> </w:t>
      </w:r>
      <w:r>
        <w:rPr>
          <w:w w:val="105"/>
          <w:vertAlign w:val="baseline"/>
        </w:rPr>
        <w:t>remain</w:t>
      </w:r>
      <w:r>
        <w:rPr>
          <w:spacing w:val="-5"/>
          <w:w w:val="105"/>
          <w:vertAlign w:val="baseline"/>
        </w:rPr>
        <w:t> </w:t>
      </w:r>
      <w:r>
        <w:rPr>
          <w:w w:val="105"/>
          <w:vertAlign w:val="baseline"/>
        </w:rPr>
        <w:t>a cardinal point of</w:t>
      </w:r>
      <w:r>
        <w:rPr>
          <w:spacing w:val="-7"/>
          <w:w w:val="105"/>
          <w:vertAlign w:val="baseline"/>
        </w:rPr>
        <w:t> </w:t>
      </w:r>
      <w:r>
        <w:rPr>
          <w:w w:val="105"/>
          <w:vertAlign w:val="baseline"/>
        </w:rPr>
        <w:t>the observance of IHL</w:t>
      </w:r>
      <w:r>
        <w:rPr>
          <w:spacing w:val="-3"/>
          <w:w w:val="105"/>
          <w:vertAlign w:val="baseline"/>
        </w:rPr>
        <w:t> </w:t>
      </w:r>
      <w:r>
        <w:rPr>
          <w:w w:val="105"/>
          <w:vertAlign w:val="baseline"/>
        </w:rPr>
        <w:t>by peacekeepers. In</w:t>
      </w:r>
      <w:r>
        <w:rPr>
          <w:w w:val="105"/>
          <w:vertAlign w:val="baseline"/>
        </w:rPr>
        <w:t> Mali,</w:t>
      </w:r>
      <w:r>
        <w:rPr>
          <w:w w:val="105"/>
          <w:vertAlign w:val="baseline"/>
        </w:rPr>
        <w:t> like</w:t>
      </w:r>
      <w:r>
        <w:rPr>
          <w:w w:val="105"/>
          <w:vertAlign w:val="baseline"/>
        </w:rPr>
        <w:t> in</w:t>
      </w:r>
      <w:r>
        <w:rPr>
          <w:w w:val="105"/>
          <w:vertAlign w:val="baseline"/>
        </w:rPr>
        <w:t> all</w:t>
      </w:r>
      <w:r>
        <w:rPr>
          <w:w w:val="105"/>
          <w:vertAlign w:val="baseline"/>
        </w:rPr>
        <w:t> other</w:t>
      </w:r>
      <w:r>
        <w:rPr>
          <w:w w:val="105"/>
          <w:vertAlign w:val="baseline"/>
        </w:rPr>
        <w:t> peace</w:t>
      </w:r>
      <w:r>
        <w:rPr>
          <w:w w:val="105"/>
          <w:vertAlign w:val="baseline"/>
        </w:rPr>
        <w:t> operations,</w:t>
      </w:r>
      <w:r>
        <w:rPr>
          <w:w w:val="105"/>
          <w:vertAlign w:val="baseline"/>
        </w:rPr>
        <w:t> the</w:t>
      </w:r>
      <w:r>
        <w:rPr>
          <w:w w:val="105"/>
          <w:vertAlign w:val="baseline"/>
        </w:rPr>
        <w:t> UN</w:t>
      </w:r>
      <w:r>
        <w:rPr>
          <w:w w:val="105"/>
          <w:vertAlign w:val="baseline"/>
        </w:rPr>
        <w:t> maintains</w:t>
      </w:r>
      <w:r>
        <w:rPr>
          <w:w w:val="105"/>
          <w:vertAlign w:val="baseline"/>
        </w:rPr>
        <w:t> such</w:t>
      </w:r>
      <w:r>
        <w:rPr>
          <w:w w:val="105"/>
          <w:vertAlign w:val="baseline"/>
        </w:rPr>
        <w:t> stance</w:t>
      </w:r>
      <w:r>
        <w:rPr>
          <w:w w:val="105"/>
          <w:vertAlign w:val="baseline"/>
        </w:rPr>
        <w:t> as</w:t>
      </w:r>
      <w:r>
        <w:rPr>
          <w:w w:val="105"/>
          <w:vertAlign w:val="baseline"/>
        </w:rPr>
        <w:t> what</w:t>
      </w:r>
      <w:r>
        <w:rPr>
          <w:w w:val="105"/>
          <w:vertAlign w:val="baseline"/>
        </w:rPr>
        <w:t> all peacekeepers</w:t>
      </w:r>
      <w:r>
        <w:rPr>
          <w:spacing w:val="13"/>
          <w:w w:val="105"/>
          <w:vertAlign w:val="baseline"/>
        </w:rPr>
        <w:t> </w:t>
      </w:r>
      <w:r>
        <w:rPr>
          <w:w w:val="105"/>
          <w:vertAlign w:val="baseline"/>
        </w:rPr>
        <w:t>should</w:t>
      </w:r>
      <w:r>
        <w:rPr>
          <w:spacing w:val="22"/>
          <w:w w:val="105"/>
          <w:vertAlign w:val="baseline"/>
        </w:rPr>
        <w:t> </w:t>
      </w:r>
      <w:r>
        <w:rPr>
          <w:w w:val="105"/>
          <w:vertAlign w:val="baseline"/>
        </w:rPr>
        <w:t>strive</w:t>
      </w:r>
      <w:r>
        <w:rPr>
          <w:spacing w:val="15"/>
          <w:w w:val="105"/>
          <w:vertAlign w:val="baseline"/>
        </w:rPr>
        <w:t> </w:t>
      </w:r>
      <w:r>
        <w:rPr>
          <w:w w:val="105"/>
          <w:vertAlign w:val="baseline"/>
        </w:rPr>
        <w:t>to</w:t>
      </w:r>
      <w:r>
        <w:rPr>
          <w:spacing w:val="16"/>
          <w:w w:val="105"/>
          <w:vertAlign w:val="baseline"/>
        </w:rPr>
        <w:t> </w:t>
      </w:r>
      <w:r>
        <w:rPr>
          <w:w w:val="105"/>
          <w:vertAlign w:val="baseline"/>
        </w:rPr>
        <w:t>achieve.</w:t>
      </w:r>
      <w:r>
        <w:rPr>
          <w:spacing w:val="17"/>
          <w:w w:val="105"/>
          <w:vertAlign w:val="baseline"/>
        </w:rPr>
        <w:t> </w:t>
      </w:r>
      <w:r>
        <w:rPr>
          <w:w w:val="105"/>
          <w:vertAlign w:val="baseline"/>
        </w:rPr>
        <w:t>The</w:t>
      </w:r>
      <w:r>
        <w:rPr>
          <w:spacing w:val="15"/>
          <w:w w:val="105"/>
          <w:vertAlign w:val="baseline"/>
        </w:rPr>
        <w:t> </w:t>
      </w:r>
      <w:r>
        <w:rPr>
          <w:w w:val="105"/>
          <w:vertAlign w:val="baseline"/>
        </w:rPr>
        <w:t>case</w:t>
      </w:r>
      <w:r>
        <w:rPr>
          <w:spacing w:val="15"/>
          <w:w w:val="105"/>
          <w:vertAlign w:val="baseline"/>
        </w:rPr>
        <w:t> </w:t>
      </w:r>
      <w:r>
        <w:rPr>
          <w:w w:val="105"/>
          <w:vertAlign w:val="baseline"/>
        </w:rPr>
        <w:t>is</w:t>
      </w:r>
      <w:r>
        <w:rPr>
          <w:spacing w:val="20"/>
          <w:w w:val="105"/>
          <w:vertAlign w:val="baseline"/>
        </w:rPr>
        <w:t> </w:t>
      </w:r>
      <w:r>
        <w:rPr>
          <w:w w:val="105"/>
          <w:vertAlign w:val="baseline"/>
        </w:rPr>
        <w:t>different</w:t>
      </w:r>
      <w:r>
        <w:rPr>
          <w:spacing w:val="25"/>
          <w:w w:val="105"/>
          <w:vertAlign w:val="baseline"/>
        </w:rPr>
        <w:t> </w:t>
      </w:r>
      <w:r>
        <w:rPr>
          <w:w w:val="105"/>
          <w:vertAlign w:val="baseline"/>
        </w:rPr>
        <w:t>for</w:t>
      </w:r>
      <w:r>
        <w:rPr>
          <w:spacing w:val="26"/>
          <w:w w:val="105"/>
          <w:vertAlign w:val="baseline"/>
        </w:rPr>
        <w:t> </w:t>
      </w:r>
      <w:r>
        <w:rPr>
          <w:w w:val="105"/>
          <w:vertAlign w:val="baseline"/>
        </w:rPr>
        <w:t>many</w:t>
      </w:r>
      <w:r>
        <w:rPr>
          <w:spacing w:val="16"/>
          <w:w w:val="105"/>
          <w:vertAlign w:val="baseline"/>
        </w:rPr>
        <w:t> </w:t>
      </w:r>
      <w:r>
        <w:rPr>
          <w:w w:val="105"/>
          <w:vertAlign w:val="baseline"/>
        </w:rPr>
        <w:t>of the</w:t>
      </w:r>
      <w:r>
        <w:rPr>
          <w:spacing w:val="15"/>
          <w:w w:val="105"/>
          <w:vertAlign w:val="baseline"/>
        </w:rPr>
        <w:t> </w:t>
      </w:r>
      <w:r>
        <w:rPr>
          <w:w w:val="105"/>
          <w:vertAlign w:val="baseline"/>
        </w:rPr>
        <w:t>armed</w:t>
      </w:r>
      <w:r>
        <w:rPr>
          <w:spacing w:val="22"/>
          <w:w w:val="105"/>
          <w:vertAlign w:val="baseline"/>
        </w:rPr>
        <w:t> </w:t>
      </w:r>
      <w:r>
        <w:rPr>
          <w:w w:val="105"/>
          <w:vertAlign w:val="baseline"/>
        </w:rPr>
        <w:t>groups</w:t>
      </w:r>
      <w:r>
        <w:rPr>
          <w:spacing w:val="13"/>
          <w:w w:val="105"/>
          <w:vertAlign w:val="baseline"/>
        </w:rPr>
        <w:t> </w:t>
      </w:r>
      <w:r>
        <w:rPr>
          <w:w w:val="105"/>
          <w:vertAlign w:val="baseline"/>
        </w:rPr>
        <w:t>in</w:t>
      </w:r>
    </w:p>
    <w:p>
      <w:pPr>
        <w:pStyle w:val="BodyText"/>
        <w:spacing w:before="5"/>
        <w:rPr>
          <w:sz w:val="15"/>
        </w:rPr>
      </w:pPr>
      <w:r>
        <w:rPr/>
        <mc:AlternateContent>
          <mc:Choice Requires="wps">
            <w:drawing>
              <wp:anchor distT="0" distB="0" distL="0" distR="0" allowOverlap="1" layoutInCell="1" locked="0" behindDoc="1" simplePos="0" relativeHeight="487634944">
                <wp:simplePos x="0" y="0"/>
                <wp:positionH relativeFrom="page">
                  <wp:posOffset>915009</wp:posOffset>
                </wp:positionH>
                <wp:positionV relativeFrom="paragraph">
                  <wp:posOffset>128571</wp:posOffset>
                </wp:positionV>
                <wp:extent cx="1830070"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123728pt;width:144.07pt;height:.72003pt;mso-position-horizontal-relative:page;mso-position-vertical-relative:paragraph;z-index:-15681536;mso-wrap-distance-left:0;mso-wrap-distance-right:0" id="docshape108" filled="true" fillcolor="#000000" stroked="false">
                <v:fill type="solid"/>
                <w10:wrap type="topAndBottom"/>
              </v:rect>
            </w:pict>
          </mc:Fallback>
        </mc:AlternateContent>
      </w:r>
    </w:p>
    <w:p>
      <w:pPr>
        <w:spacing w:before="94"/>
        <w:ind w:left="100" w:right="48" w:firstLine="0"/>
        <w:jc w:val="left"/>
        <w:rPr>
          <w:sz w:val="20"/>
        </w:rPr>
      </w:pPr>
      <w:r>
        <w:rPr>
          <w:sz w:val="20"/>
          <w:vertAlign w:val="superscript"/>
        </w:rPr>
        <w:t>23</w:t>
      </w:r>
      <w:r>
        <w:rPr>
          <w:spacing w:val="-1"/>
          <w:sz w:val="20"/>
          <w:vertAlign w:val="baseline"/>
        </w:rPr>
        <w:t> </w:t>
      </w:r>
      <w:r>
        <w:rPr>
          <w:sz w:val="20"/>
          <w:vertAlign w:val="baseline"/>
        </w:rPr>
        <w:t>Guillory,</w:t>
      </w:r>
      <w:r>
        <w:rPr>
          <w:spacing w:val="-1"/>
          <w:sz w:val="20"/>
          <w:vertAlign w:val="baseline"/>
        </w:rPr>
        <w:t> </w:t>
      </w:r>
      <w:r>
        <w:rPr>
          <w:sz w:val="20"/>
          <w:vertAlign w:val="baseline"/>
        </w:rPr>
        <w:t>M.E.</w:t>
      </w:r>
      <w:r>
        <w:rPr>
          <w:spacing w:val="-1"/>
          <w:sz w:val="20"/>
          <w:vertAlign w:val="baseline"/>
        </w:rPr>
        <w:t> </w:t>
      </w:r>
      <w:r>
        <w:rPr>
          <w:sz w:val="20"/>
          <w:vertAlign w:val="baseline"/>
        </w:rPr>
        <w:t>(2001)</w:t>
      </w:r>
      <w:r>
        <w:rPr>
          <w:spacing w:val="-4"/>
          <w:sz w:val="20"/>
          <w:vertAlign w:val="baseline"/>
        </w:rPr>
        <w:t> </w:t>
      </w:r>
      <w:r>
        <w:rPr>
          <w:sz w:val="20"/>
          <w:vertAlign w:val="baseline"/>
        </w:rPr>
        <w:t>Civilianising</w:t>
      </w:r>
      <w:r>
        <w:rPr>
          <w:spacing w:val="-8"/>
          <w:sz w:val="20"/>
          <w:vertAlign w:val="baseline"/>
        </w:rPr>
        <w:t> </w:t>
      </w:r>
      <w:r>
        <w:rPr>
          <w:sz w:val="20"/>
          <w:vertAlign w:val="baseline"/>
        </w:rPr>
        <w:t>the</w:t>
      </w:r>
      <w:r>
        <w:rPr>
          <w:spacing w:val="-4"/>
          <w:sz w:val="20"/>
          <w:vertAlign w:val="baseline"/>
        </w:rPr>
        <w:t> </w:t>
      </w:r>
      <w:r>
        <w:rPr>
          <w:sz w:val="20"/>
          <w:vertAlign w:val="baseline"/>
        </w:rPr>
        <w:t>Force: Is the United</w:t>
      </w:r>
      <w:r>
        <w:rPr>
          <w:spacing w:val="-1"/>
          <w:sz w:val="20"/>
          <w:vertAlign w:val="baseline"/>
        </w:rPr>
        <w:t> </w:t>
      </w:r>
      <w:r>
        <w:rPr>
          <w:sz w:val="20"/>
          <w:vertAlign w:val="baseline"/>
        </w:rPr>
        <w:t>States Crossing</w:t>
      </w:r>
      <w:r>
        <w:rPr>
          <w:spacing w:val="-8"/>
          <w:sz w:val="20"/>
          <w:vertAlign w:val="baseline"/>
        </w:rPr>
        <w:t> </w:t>
      </w:r>
      <w:r>
        <w:rPr>
          <w:sz w:val="20"/>
          <w:vertAlign w:val="baseline"/>
        </w:rPr>
        <w:t>the</w:t>
      </w:r>
      <w:r>
        <w:rPr>
          <w:spacing w:val="-4"/>
          <w:sz w:val="20"/>
          <w:vertAlign w:val="baseline"/>
        </w:rPr>
        <w:t> </w:t>
      </w:r>
      <w:r>
        <w:rPr>
          <w:sz w:val="20"/>
          <w:vertAlign w:val="baseline"/>
        </w:rPr>
        <w:t>Rubicon?</w:t>
      </w:r>
      <w:r>
        <w:rPr>
          <w:spacing w:val="-11"/>
          <w:sz w:val="20"/>
          <w:vertAlign w:val="baseline"/>
        </w:rPr>
        <w:t> </w:t>
      </w:r>
      <w:r>
        <w:rPr>
          <w:sz w:val="20"/>
          <w:vertAlign w:val="baseline"/>
        </w:rPr>
        <w:t>51</w:t>
      </w:r>
      <w:r>
        <w:rPr>
          <w:spacing w:val="-1"/>
          <w:sz w:val="20"/>
          <w:vertAlign w:val="baseline"/>
        </w:rPr>
        <w:t> </w:t>
      </w:r>
      <w:r>
        <w:rPr>
          <w:sz w:val="20"/>
          <w:vertAlign w:val="baseline"/>
        </w:rPr>
        <w:t>Air</w:t>
      </w:r>
      <w:r>
        <w:rPr>
          <w:spacing w:val="-4"/>
          <w:sz w:val="20"/>
          <w:vertAlign w:val="baseline"/>
        </w:rPr>
        <w:t> </w:t>
      </w:r>
      <w:r>
        <w:rPr>
          <w:sz w:val="20"/>
          <w:vertAlign w:val="baseline"/>
        </w:rPr>
        <w:t>Force Law </w:t>
      </w:r>
      <w:r>
        <w:rPr>
          <w:spacing w:val="-2"/>
          <w:sz w:val="20"/>
          <w:vertAlign w:val="baseline"/>
        </w:rPr>
        <w:t>Review.p.11.</w:t>
      </w:r>
    </w:p>
    <w:p>
      <w:pPr>
        <w:spacing w:before="1"/>
        <w:ind w:left="100" w:right="0" w:firstLine="0"/>
        <w:jc w:val="left"/>
        <w:rPr>
          <w:sz w:val="20"/>
        </w:rPr>
      </w:pPr>
      <w:r>
        <w:rPr>
          <w:sz w:val="20"/>
          <w:vertAlign w:val="superscript"/>
        </w:rPr>
        <w:t>24</w:t>
      </w:r>
      <w:r>
        <w:rPr>
          <w:sz w:val="20"/>
          <w:vertAlign w:val="baseline"/>
        </w:rPr>
        <w:t>Article</w:t>
      </w:r>
      <w:r>
        <w:rPr>
          <w:spacing w:val="-8"/>
          <w:sz w:val="20"/>
          <w:vertAlign w:val="baseline"/>
        </w:rPr>
        <w:t> </w:t>
      </w:r>
      <w:r>
        <w:rPr>
          <w:sz w:val="20"/>
          <w:vertAlign w:val="baseline"/>
        </w:rPr>
        <w:t>17</w:t>
      </w:r>
      <w:r>
        <w:rPr>
          <w:spacing w:val="-4"/>
          <w:sz w:val="20"/>
          <w:vertAlign w:val="baseline"/>
        </w:rPr>
        <w:t> </w:t>
      </w:r>
      <w:r>
        <w:rPr>
          <w:sz w:val="20"/>
          <w:vertAlign w:val="baseline"/>
        </w:rPr>
        <w:t>of</w:t>
      </w:r>
      <w:r>
        <w:rPr>
          <w:spacing w:val="-8"/>
          <w:sz w:val="20"/>
          <w:vertAlign w:val="baseline"/>
        </w:rPr>
        <w:t> </w:t>
      </w:r>
      <w:r>
        <w:rPr>
          <w:sz w:val="20"/>
          <w:vertAlign w:val="baseline"/>
        </w:rPr>
        <w:t>the</w:t>
      </w:r>
      <w:r>
        <w:rPr>
          <w:spacing w:val="-1"/>
          <w:sz w:val="20"/>
          <w:vertAlign w:val="baseline"/>
        </w:rPr>
        <w:t> </w:t>
      </w:r>
      <w:r>
        <w:rPr>
          <w:sz w:val="20"/>
          <w:vertAlign w:val="baseline"/>
        </w:rPr>
        <w:t>Additional</w:t>
      </w:r>
      <w:r>
        <w:rPr>
          <w:spacing w:val="-3"/>
          <w:sz w:val="20"/>
          <w:vertAlign w:val="baseline"/>
        </w:rPr>
        <w:t> </w:t>
      </w:r>
      <w:r>
        <w:rPr>
          <w:sz w:val="20"/>
          <w:vertAlign w:val="baseline"/>
        </w:rPr>
        <w:t>Protocol</w:t>
      </w:r>
      <w:r>
        <w:rPr>
          <w:spacing w:val="-10"/>
          <w:sz w:val="20"/>
          <w:vertAlign w:val="baseline"/>
        </w:rPr>
        <w:t> </w:t>
      </w:r>
      <w:r>
        <w:rPr>
          <w:sz w:val="20"/>
          <w:vertAlign w:val="baseline"/>
        </w:rPr>
        <w:t>1</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7"/>
          <w:sz w:val="20"/>
          <w:vertAlign w:val="baseline"/>
        </w:rPr>
        <w:t> </w:t>
      </w:r>
      <w:r>
        <w:rPr>
          <w:sz w:val="20"/>
          <w:vertAlign w:val="baseline"/>
        </w:rPr>
        <w:t>Geneva</w:t>
      </w:r>
      <w:r>
        <w:rPr>
          <w:spacing w:val="-8"/>
          <w:sz w:val="20"/>
          <w:vertAlign w:val="baseline"/>
        </w:rPr>
        <w:t> </w:t>
      </w:r>
      <w:r>
        <w:rPr>
          <w:spacing w:val="-2"/>
          <w:sz w:val="20"/>
          <w:vertAlign w:val="baseline"/>
        </w:rPr>
        <w:t>Convention.</w:t>
      </w:r>
    </w:p>
    <w:p>
      <w:pPr>
        <w:spacing w:before="1"/>
        <w:ind w:left="100" w:right="0" w:firstLine="0"/>
        <w:jc w:val="left"/>
        <w:rPr>
          <w:sz w:val="20"/>
        </w:rPr>
      </w:pPr>
      <w:r>
        <w:rPr>
          <w:sz w:val="20"/>
          <w:vertAlign w:val="superscript"/>
        </w:rPr>
        <w:t>25</w:t>
      </w:r>
      <w:r>
        <w:rPr>
          <w:sz w:val="20"/>
          <w:vertAlign w:val="baseline"/>
        </w:rPr>
        <w:t>Article</w:t>
      </w:r>
      <w:r>
        <w:rPr>
          <w:spacing w:val="-8"/>
          <w:sz w:val="20"/>
          <w:vertAlign w:val="baseline"/>
        </w:rPr>
        <w:t> </w:t>
      </w:r>
      <w:r>
        <w:rPr>
          <w:sz w:val="20"/>
          <w:vertAlign w:val="baseline"/>
        </w:rPr>
        <w:t>57</w:t>
      </w:r>
      <w:r>
        <w:rPr>
          <w:spacing w:val="-4"/>
          <w:sz w:val="20"/>
          <w:vertAlign w:val="baseline"/>
        </w:rPr>
        <w:t> </w:t>
      </w:r>
      <w:r>
        <w:rPr>
          <w:sz w:val="20"/>
          <w:vertAlign w:val="baseline"/>
        </w:rPr>
        <w:t>and</w:t>
      </w:r>
      <w:r>
        <w:rPr>
          <w:spacing w:val="-5"/>
          <w:sz w:val="20"/>
          <w:vertAlign w:val="baseline"/>
        </w:rPr>
        <w:t> </w:t>
      </w:r>
      <w:r>
        <w:rPr>
          <w:sz w:val="20"/>
          <w:vertAlign w:val="baseline"/>
        </w:rPr>
        <w:t>58.</w:t>
      </w:r>
      <w:r>
        <w:rPr>
          <w:spacing w:val="2"/>
          <w:sz w:val="20"/>
          <w:vertAlign w:val="baseline"/>
        </w:rPr>
        <w:t> </w:t>
      </w:r>
      <w:r>
        <w:rPr>
          <w:spacing w:val="-4"/>
          <w:sz w:val="20"/>
          <w:vertAlign w:val="baseline"/>
        </w:rPr>
        <w:t>Ibid.</w:t>
      </w:r>
    </w:p>
    <w:p>
      <w:pPr>
        <w:spacing w:after="0"/>
        <w:jc w:val="left"/>
        <w:rPr>
          <w:sz w:val="20"/>
        </w:rPr>
        <w:sectPr>
          <w:pgSz w:w="11910" w:h="16850"/>
          <w:pgMar w:header="0" w:footer="1063" w:top="1360" w:bottom="1260" w:left="1340" w:right="1140"/>
        </w:sectPr>
      </w:pPr>
    </w:p>
    <w:p>
      <w:pPr>
        <w:pStyle w:val="BodyText"/>
        <w:spacing w:line="499" w:lineRule="auto" w:before="81"/>
        <w:ind w:left="100" w:right="132"/>
        <w:jc w:val="both"/>
      </w:pPr>
      <w:r>
        <w:rPr>
          <w:w w:val="105"/>
        </w:rPr>
        <w:t>Mali as they attack and kill civilians who are not involved in the armed conflict. For example, on</w:t>
      </w:r>
      <w:r>
        <w:rPr>
          <w:spacing w:val="-6"/>
          <w:w w:val="105"/>
        </w:rPr>
        <w:t> </w:t>
      </w:r>
      <w:r>
        <w:rPr>
          <w:w w:val="105"/>
        </w:rPr>
        <w:t>9 June</w:t>
      </w:r>
      <w:r>
        <w:rPr>
          <w:spacing w:val="-7"/>
          <w:w w:val="105"/>
        </w:rPr>
        <w:t> </w:t>
      </w:r>
      <w:r>
        <w:rPr>
          <w:w w:val="105"/>
        </w:rPr>
        <w:t>2019,</w:t>
      </w:r>
      <w:r>
        <w:rPr>
          <w:spacing w:val="-4"/>
          <w:w w:val="105"/>
        </w:rPr>
        <w:t> </w:t>
      </w:r>
      <w:r>
        <w:rPr>
          <w:w w:val="105"/>
        </w:rPr>
        <w:t>about</w:t>
      </w:r>
      <w:r>
        <w:rPr>
          <w:spacing w:val="-4"/>
          <w:w w:val="105"/>
        </w:rPr>
        <w:t> </w:t>
      </w:r>
      <w:r>
        <w:rPr>
          <w:w w:val="105"/>
        </w:rPr>
        <w:t>100 civilians,</w:t>
      </w:r>
      <w:r>
        <w:rPr>
          <w:spacing w:val="-4"/>
          <w:w w:val="105"/>
        </w:rPr>
        <w:t> </w:t>
      </w:r>
      <w:r>
        <w:rPr>
          <w:w w:val="105"/>
        </w:rPr>
        <w:t>including</w:t>
      </w:r>
      <w:r>
        <w:rPr>
          <w:spacing w:val="-6"/>
          <w:w w:val="105"/>
        </w:rPr>
        <w:t> </w:t>
      </w:r>
      <w:r>
        <w:rPr>
          <w:w w:val="105"/>
        </w:rPr>
        <w:t>24 children were</w:t>
      </w:r>
      <w:r>
        <w:rPr>
          <w:spacing w:val="-7"/>
          <w:w w:val="105"/>
        </w:rPr>
        <w:t> </w:t>
      </w:r>
      <w:r>
        <w:rPr>
          <w:w w:val="105"/>
        </w:rPr>
        <w:t>killed</w:t>
      </w:r>
      <w:r>
        <w:rPr>
          <w:spacing w:val="-6"/>
          <w:w w:val="105"/>
        </w:rPr>
        <w:t> </w:t>
      </w:r>
      <w:r>
        <w:rPr>
          <w:w w:val="105"/>
        </w:rPr>
        <w:t>in central Mali</w:t>
      </w:r>
      <w:r>
        <w:rPr>
          <w:spacing w:val="-4"/>
          <w:w w:val="105"/>
        </w:rPr>
        <w:t> </w:t>
      </w:r>
      <w:r>
        <w:rPr>
          <w:w w:val="105"/>
        </w:rPr>
        <w:t>by</w:t>
      </w:r>
      <w:r>
        <w:rPr>
          <w:spacing w:val="-6"/>
          <w:w w:val="105"/>
        </w:rPr>
        <w:t> </w:t>
      </w:r>
      <w:r>
        <w:rPr>
          <w:w w:val="105"/>
        </w:rPr>
        <w:t>armed </w:t>
      </w:r>
      <w:r>
        <w:rPr>
          <w:spacing w:val="-2"/>
          <w:w w:val="105"/>
        </w:rPr>
        <w:t>groups.</w:t>
      </w:r>
      <w:r>
        <w:rPr>
          <w:spacing w:val="-2"/>
          <w:w w:val="105"/>
          <w:vertAlign w:val="superscript"/>
        </w:rPr>
        <w:t>26</w:t>
      </w:r>
    </w:p>
    <w:p>
      <w:pPr>
        <w:pStyle w:val="Heading2"/>
        <w:numPr>
          <w:ilvl w:val="1"/>
          <w:numId w:val="13"/>
        </w:numPr>
        <w:tabs>
          <w:tab w:pos="821" w:val="left" w:leader="none"/>
        </w:tabs>
        <w:spacing w:line="240" w:lineRule="auto" w:before="13" w:after="0"/>
        <w:ind w:left="821" w:right="0" w:hanging="721"/>
        <w:jc w:val="left"/>
      </w:pPr>
      <w:bookmarkStart w:name="_TOC_250016" w:id="60"/>
      <w:r>
        <w:rPr>
          <w:w w:val="105"/>
        </w:rPr>
        <w:t>Means</w:t>
      </w:r>
      <w:r>
        <w:rPr>
          <w:spacing w:val="-12"/>
          <w:w w:val="105"/>
        </w:rPr>
        <w:t> </w:t>
      </w:r>
      <w:r>
        <w:rPr>
          <w:w w:val="105"/>
        </w:rPr>
        <w:t>and</w:t>
      </w:r>
      <w:r>
        <w:rPr>
          <w:spacing w:val="-7"/>
          <w:w w:val="105"/>
        </w:rPr>
        <w:t> </w:t>
      </w:r>
      <w:r>
        <w:rPr>
          <w:w w:val="105"/>
        </w:rPr>
        <w:t>Methods</w:t>
      </w:r>
      <w:r>
        <w:rPr>
          <w:spacing w:val="-11"/>
          <w:w w:val="105"/>
        </w:rPr>
        <w:t> </w:t>
      </w:r>
      <w:r>
        <w:rPr>
          <w:w w:val="105"/>
        </w:rPr>
        <w:t>of</w:t>
      </w:r>
      <w:r>
        <w:rPr>
          <w:spacing w:val="-5"/>
          <w:w w:val="105"/>
        </w:rPr>
        <w:t> </w:t>
      </w:r>
      <w:bookmarkEnd w:id="60"/>
      <w:r>
        <w:rPr>
          <w:spacing w:val="-2"/>
          <w:w w:val="105"/>
        </w:rPr>
        <w:t>Warfare</w:t>
      </w:r>
    </w:p>
    <w:p>
      <w:pPr>
        <w:pStyle w:val="BodyText"/>
        <w:spacing w:before="18"/>
        <w:rPr>
          <w:b/>
        </w:rPr>
      </w:pPr>
    </w:p>
    <w:p>
      <w:pPr>
        <w:pStyle w:val="BodyText"/>
        <w:spacing w:line="501" w:lineRule="auto" w:before="1"/>
        <w:ind w:left="100" w:right="117" w:firstLine="720"/>
        <w:jc w:val="both"/>
      </w:pPr>
      <w:r>
        <w:rPr>
          <w:w w:val="105"/>
        </w:rPr>
        <w:t>The means and methods of warfare used in PSOs are not unlimited. The application of IHL makes</w:t>
      </w:r>
      <w:r>
        <w:rPr>
          <w:spacing w:val="-6"/>
          <w:w w:val="105"/>
        </w:rPr>
        <w:t> </w:t>
      </w:r>
      <w:r>
        <w:rPr>
          <w:w w:val="105"/>
        </w:rPr>
        <w:t>it</w:t>
      </w:r>
      <w:r>
        <w:rPr>
          <w:spacing w:val="-2"/>
          <w:w w:val="105"/>
        </w:rPr>
        <w:t> </w:t>
      </w:r>
      <w:r>
        <w:rPr>
          <w:w w:val="105"/>
        </w:rPr>
        <w:t>impossible for the UN force</w:t>
      </w:r>
      <w:r>
        <w:rPr>
          <w:spacing w:val="-5"/>
          <w:w w:val="105"/>
        </w:rPr>
        <w:t> </w:t>
      </w:r>
      <w:r>
        <w:rPr>
          <w:w w:val="105"/>
        </w:rPr>
        <w:t>to</w:t>
      </w:r>
      <w:r>
        <w:rPr>
          <w:spacing w:val="-4"/>
          <w:w w:val="105"/>
        </w:rPr>
        <w:t> </w:t>
      </w:r>
      <w:r>
        <w:rPr>
          <w:w w:val="105"/>
        </w:rPr>
        <w:t>use</w:t>
      </w:r>
      <w:r>
        <w:rPr>
          <w:spacing w:val="-5"/>
          <w:w w:val="105"/>
        </w:rPr>
        <w:t> </w:t>
      </w:r>
      <w:r>
        <w:rPr>
          <w:w w:val="105"/>
        </w:rPr>
        <w:t>all</w:t>
      </w:r>
      <w:r>
        <w:rPr>
          <w:spacing w:val="-2"/>
          <w:w w:val="105"/>
        </w:rPr>
        <w:t> </w:t>
      </w:r>
      <w:r>
        <w:rPr>
          <w:w w:val="105"/>
        </w:rPr>
        <w:t>kinds</w:t>
      </w:r>
      <w:r>
        <w:rPr>
          <w:spacing w:val="-6"/>
          <w:w w:val="105"/>
        </w:rPr>
        <w:t> </w:t>
      </w:r>
      <w:r>
        <w:rPr>
          <w:w w:val="105"/>
        </w:rPr>
        <w:t>of weapons.</w:t>
      </w:r>
      <w:r>
        <w:rPr>
          <w:spacing w:val="-2"/>
          <w:w w:val="105"/>
        </w:rPr>
        <w:t> </w:t>
      </w:r>
      <w:r>
        <w:rPr>
          <w:w w:val="105"/>
        </w:rPr>
        <w:t>The use of certain types of</w:t>
      </w:r>
      <w:r>
        <w:rPr>
          <w:spacing w:val="-2"/>
          <w:w w:val="105"/>
        </w:rPr>
        <w:t> </w:t>
      </w:r>
      <w:r>
        <w:rPr>
          <w:w w:val="105"/>
        </w:rPr>
        <w:t>weapons</w:t>
      </w:r>
      <w:r>
        <w:rPr>
          <w:spacing w:val="-7"/>
          <w:w w:val="105"/>
        </w:rPr>
        <w:t> </w:t>
      </w:r>
      <w:r>
        <w:rPr>
          <w:w w:val="105"/>
        </w:rPr>
        <w:t>and means</w:t>
      </w:r>
      <w:r>
        <w:rPr>
          <w:spacing w:val="-7"/>
          <w:w w:val="105"/>
        </w:rPr>
        <w:t> </w:t>
      </w:r>
      <w:r>
        <w:rPr>
          <w:w w:val="105"/>
        </w:rPr>
        <w:t>of</w:t>
      </w:r>
      <w:r>
        <w:rPr>
          <w:spacing w:val="-2"/>
          <w:w w:val="105"/>
        </w:rPr>
        <w:t> </w:t>
      </w:r>
      <w:r>
        <w:rPr>
          <w:w w:val="105"/>
        </w:rPr>
        <w:t>combat</w:t>
      </w:r>
      <w:r>
        <w:rPr>
          <w:spacing w:val="-4"/>
          <w:w w:val="105"/>
        </w:rPr>
        <w:t> </w:t>
      </w:r>
      <w:r>
        <w:rPr>
          <w:w w:val="105"/>
        </w:rPr>
        <w:t>as</w:t>
      </w:r>
      <w:r>
        <w:rPr>
          <w:spacing w:val="-7"/>
          <w:w w:val="105"/>
        </w:rPr>
        <w:t> </w:t>
      </w:r>
      <w:r>
        <w:rPr>
          <w:w w:val="105"/>
        </w:rPr>
        <w:t>restricted</w:t>
      </w:r>
      <w:r>
        <w:rPr>
          <w:spacing w:val="-6"/>
          <w:w w:val="105"/>
        </w:rPr>
        <w:t> </w:t>
      </w:r>
      <w:r>
        <w:rPr>
          <w:w w:val="105"/>
        </w:rPr>
        <w:t>under</w:t>
      </w:r>
      <w:r>
        <w:rPr>
          <w:spacing w:val="-2"/>
          <w:w w:val="105"/>
        </w:rPr>
        <w:t> </w:t>
      </w:r>
      <w:r>
        <w:rPr>
          <w:w w:val="105"/>
        </w:rPr>
        <w:t>relevant</w:t>
      </w:r>
      <w:r>
        <w:rPr>
          <w:spacing w:val="-4"/>
          <w:w w:val="105"/>
        </w:rPr>
        <w:t> </w:t>
      </w:r>
      <w:r>
        <w:rPr>
          <w:w w:val="105"/>
        </w:rPr>
        <w:t>instruments</w:t>
      </w:r>
      <w:r>
        <w:rPr>
          <w:spacing w:val="-7"/>
          <w:w w:val="105"/>
        </w:rPr>
        <w:t> </w:t>
      </w:r>
      <w:r>
        <w:rPr>
          <w:w w:val="105"/>
        </w:rPr>
        <w:t>of</w:t>
      </w:r>
      <w:r>
        <w:rPr>
          <w:spacing w:val="-2"/>
          <w:w w:val="105"/>
        </w:rPr>
        <w:t> </w:t>
      </w:r>
      <w:r>
        <w:rPr>
          <w:w w:val="105"/>
        </w:rPr>
        <w:t>IHL</w:t>
      </w:r>
      <w:r>
        <w:rPr>
          <w:spacing w:val="-4"/>
          <w:w w:val="105"/>
        </w:rPr>
        <w:t> </w:t>
      </w:r>
      <w:r>
        <w:rPr>
          <w:w w:val="105"/>
        </w:rPr>
        <w:t>is</w:t>
      </w:r>
      <w:r>
        <w:rPr>
          <w:spacing w:val="-1"/>
          <w:w w:val="105"/>
        </w:rPr>
        <w:t> </w:t>
      </w:r>
      <w:r>
        <w:rPr>
          <w:w w:val="105"/>
        </w:rPr>
        <w:t>meant to be strictly</w:t>
      </w:r>
      <w:r>
        <w:rPr>
          <w:spacing w:val="-9"/>
          <w:w w:val="105"/>
        </w:rPr>
        <w:t> </w:t>
      </w:r>
      <w:r>
        <w:rPr>
          <w:w w:val="105"/>
        </w:rPr>
        <w:t>observed.</w:t>
      </w:r>
      <w:r>
        <w:rPr>
          <w:spacing w:val="-7"/>
          <w:w w:val="105"/>
        </w:rPr>
        <w:t> </w:t>
      </w:r>
      <w:r>
        <w:rPr>
          <w:w w:val="105"/>
        </w:rPr>
        <w:t>The</w:t>
      </w:r>
      <w:r>
        <w:rPr>
          <w:spacing w:val="-9"/>
          <w:w w:val="105"/>
        </w:rPr>
        <w:t> </w:t>
      </w:r>
      <w:r>
        <w:rPr>
          <w:w w:val="105"/>
        </w:rPr>
        <w:t>use</w:t>
      </w:r>
      <w:r>
        <w:rPr>
          <w:spacing w:val="-4"/>
          <w:w w:val="105"/>
        </w:rPr>
        <w:t> </w:t>
      </w:r>
      <w:r>
        <w:rPr>
          <w:w w:val="105"/>
        </w:rPr>
        <w:t>of</w:t>
      </w:r>
      <w:r>
        <w:rPr>
          <w:spacing w:val="-11"/>
          <w:w w:val="105"/>
        </w:rPr>
        <w:t> </w:t>
      </w:r>
      <w:r>
        <w:rPr>
          <w:w w:val="105"/>
        </w:rPr>
        <w:t>the</w:t>
      </w:r>
      <w:r>
        <w:rPr>
          <w:spacing w:val="-4"/>
          <w:w w:val="105"/>
        </w:rPr>
        <w:t> </w:t>
      </w:r>
      <w:r>
        <w:rPr>
          <w:w w:val="105"/>
        </w:rPr>
        <w:t>following</w:t>
      </w:r>
      <w:r>
        <w:rPr>
          <w:spacing w:val="-3"/>
          <w:w w:val="105"/>
        </w:rPr>
        <w:t> </w:t>
      </w:r>
      <w:r>
        <w:rPr>
          <w:w w:val="105"/>
        </w:rPr>
        <w:t>weapons</w:t>
      </w:r>
      <w:r>
        <w:rPr>
          <w:spacing w:val="-10"/>
          <w:w w:val="105"/>
        </w:rPr>
        <w:t> </w:t>
      </w:r>
      <w:r>
        <w:rPr>
          <w:w w:val="105"/>
        </w:rPr>
        <w:t>is</w:t>
      </w:r>
      <w:r>
        <w:rPr>
          <w:spacing w:val="-5"/>
          <w:w w:val="105"/>
        </w:rPr>
        <w:t> </w:t>
      </w:r>
      <w:r>
        <w:rPr>
          <w:w w:val="105"/>
        </w:rPr>
        <w:t>prohibited:</w:t>
      </w:r>
      <w:r>
        <w:rPr>
          <w:spacing w:val="-6"/>
          <w:w w:val="105"/>
        </w:rPr>
        <w:t> </w:t>
      </w:r>
      <w:r>
        <w:rPr>
          <w:w w:val="105"/>
        </w:rPr>
        <w:t>―asphyxiating,</w:t>
      </w:r>
      <w:r>
        <w:rPr>
          <w:spacing w:val="-2"/>
          <w:w w:val="105"/>
        </w:rPr>
        <w:t> </w:t>
      </w:r>
      <w:r>
        <w:rPr>
          <w:w w:val="105"/>
        </w:rPr>
        <w:t>poisonous</w:t>
      </w:r>
      <w:r>
        <w:rPr>
          <w:spacing w:val="-5"/>
          <w:w w:val="105"/>
        </w:rPr>
        <w:t> </w:t>
      </w:r>
      <w:r>
        <w:rPr>
          <w:w w:val="105"/>
        </w:rPr>
        <w:t>or other gases and biological methods of warfare; bullets which explode expand or flatten easily in</w:t>
      </w:r>
      <w:r>
        <w:rPr>
          <w:w w:val="105"/>
        </w:rPr>
        <w:t> the</w:t>
      </w:r>
      <w:r>
        <w:rPr>
          <w:w w:val="105"/>
        </w:rPr>
        <w:t> human</w:t>
      </w:r>
      <w:r>
        <w:rPr>
          <w:w w:val="105"/>
        </w:rPr>
        <w:t> body;</w:t>
      </w:r>
      <w:r>
        <w:rPr>
          <w:w w:val="105"/>
        </w:rPr>
        <w:t> and</w:t>
      </w:r>
      <w:r>
        <w:rPr>
          <w:w w:val="105"/>
        </w:rPr>
        <w:t> certain</w:t>
      </w:r>
      <w:r>
        <w:rPr>
          <w:w w:val="105"/>
        </w:rPr>
        <w:t> explosive</w:t>
      </w:r>
      <w:r>
        <w:rPr>
          <w:w w:val="105"/>
        </w:rPr>
        <w:t> projectiles.‖</w:t>
      </w:r>
      <w:r>
        <w:rPr>
          <w:w w:val="105"/>
          <w:vertAlign w:val="superscript"/>
        </w:rPr>
        <w:t>27</w:t>
      </w:r>
      <w:r>
        <w:rPr>
          <w:w w:val="105"/>
          <w:vertAlign w:val="baseline"/>
        </w:rPr>
        <w:t> The</w:t>
      </w:r>
      <w:r>
        <w:rPr>
          <w:w w:val="105"/>
          <w:vertAlign w:val="baseline"/>
        </w:rPr>
        <w:t> use</w:t>
      </w:r>
      <w:r>
        <w:rPr>
          <w:w w:val="105"/>
          <w:vertAlign w:val="baseline"/>
        </w:rPr>
        <w:t> of</w:t>
      </w:r>
      <w:r>
        <w:rPr>
          <w:w w:val="105"/>
          <w:vertAlign w:val="baseline"/>
        </w:rPr>
        <w:t> certain</w:t>
      </w:r>
      <w:r>
        <w:rPr>
          <w:w w:val="105"/>
          <w:vertAlign w:val="baseline"/>
        </w:rPr>
        <w:t> conventional weapons, such as non-detectable</w:t>
      </w:r>
      <w:r>
        <w:rPr>
          <w:w w:val="105"/>
          <w:vertAlign w:val="baseline"/>
        </w:rPr>
        <w:t> fragments, anti-personnel mines, booby traps and incendiary weapons is prohibited.‖</w:t>
      </w:r>
      <w:r>
        <w:rPr>
          <w:w w:val="105"/>
          <w:vertAlign w:val="superscript"/>
        </w:rPr>
        <w:t>28</w:t>
      </w:r>
      <w:r>
        <w:rPr>
          <w:w w:val="105"/>
          <w:vertAlign w:val="baseline"/>
        </w:rPr>
        <w:t> Any method of warfare that is capable of causing superfluous injury or</w:t>
      </w:r>
      <w:r>
        <w:rPr>
          <w:spacing w:val="-2"/>
          <w:w w:val="105"/>
          <w:vertAlign w:val="baseline"/>
        </w:rPr>
        <w:t> </w:t>
      </w:r>
      <w:r>
        <w:rPr>
          <w:w w:val="105"/>
          <w:vertAlign w:val="baseline"/>
        </w:rPr>
        <w:t>unnecessary suffering or which</w:t>
      </w:r>
      <w:r>
        <w:rPr>
          <w:spacing w:val="-6"/>
          <w:w w:val="105"/>
          <w:vertAlign w:val="baseline"/>
        </w:rPr>
        <w:t> </w:t>
      </w:r>
      <w:r>
        <w:rPr>
          <w:w w:val="105"/>
          <w:vertAlign w:val="baseline"/>
        </w:rPr>
        <w:t>are</w:t>
      </w:r>
      <w:r>
        <w:rPr>
          <w:spacing w:val="-6"/>
          <w:w w:val="105"/>
          <w:vertAlign w:val="baseline"/>
        </w:rPr>
        <w:t> </w:t>
      </w:r>
      <w:r>
        <w:rPr>
          <w:w w:val="105"/>
          <w:vertAlign w:val="baseline"/>
        </w:rPr>
        <w:t>intended or may</w:t>
      </w:r>
      <w:r>
        <w:rPr>
          <w:spacing w:val="-6"/>
          <w:w w:val="105"/>
          <w:vertAlign w:val="baseline"/>
        </w:rPr>
        <w:t> </w:t>
      </w:r>
      <w:r>
        <w:rPr>
          <w:w w:val="105"/>
          <w:vertAlign w:val="baseline"/>
        </w:rPr>
        <w:t>be expected</w:t>
      </w:r>
      <w:r>
        <w:rPr>
          <w:spacing w:val="-6"/>
          <w:w w:val="105"/>
          <w:vertAlign w:val="baseline"/>
        </w:rPr>
        <w:t> </w:t>
      </w:r>
      <w:r>
        <w:rPr>
          <w:w w:val="105"/>
          <w:vertAlign w:val="baseline"/>
        </w:rPr>
        <w:t>to cause, widespread,</w:t>
      </w:r>
      <w:r>
        <w:rPr>
          <w:spacing w:val="-4"/>
          <w:w w:val="105"/>
          <w:vertAlign w:val="baseline"/>
        </w:rPr>
        <w:t> </w:t>
      </w:r>
      <w:r>
        <w:rPr>
          <w:w w:val="105"/>
          <w:vertAlign w:val="baseline"/>
        </w:rPr>
        <w:t>long- term</w:t>
      </w:r>
      <w:r>
        <w:rPr>
          <w:w w:val="105"/>
          <w:vertAlign w:val="baseline"/>
        </w:rPr>
        <w:t> and</w:t>
      </w:r>
      <w:r>
        <w:rPr>
          <w:w w:val="105"/>
          <w:vertAlign w:val="baseline"/>
        </w:rPr>
        <w:t> severe</w:t>
      </w:r>
      <w:r>
        <w:rPr>
          <w:w w:val="105"/>
          <w:vertAlign w:val="baseline"/>
        </w:rPr>
        <w:t> damage</w:t>
      </w:r>
      <w:r>
        <w:rPr>
          <w:w w:val="105"/>
          <w:vertAlign w:val="baseline"/>
        </w:rPr>
        <w:t> to</w:t>
      </w:r>
      <w:r>
        <w:rPr>
          <w:w w:val="105"/>
          <w:vertAlign w:val="baseline"/>
        </w:rPr>
        <w:t> natural</w:t>
      </w:r>
      <w:r>
        <w:rPr>
          <w:w w:val="105"/>
          <w:vertAlign w:val="baseline"/>
        </w:rPr>
        <w:t> environment</w:t>
      </w:r>
      <w:r>
        <w:rPr>
          <w:w w:val="105"/>
          <w:vertAlign w:val="baseline"/>
        </w:rPr>
        <w:t> is</w:t>
      </w:r>
      <w:r>
        <w:rPr>
          <w:w w:val="105"/>
          <w:vertAlign w:val="baseline"/>
        </w:rPr>
        <w:t> equally</w:t>
      </w:r>
      <w:r>
        <w:rPr>
          <w:w w:val="105"/>
          <w:vertAlign w:val="baseline"/>
        </w:rPr>
        <w:t> prohibited.</w:t>
      </w:r>
      <w:r>
        <w:rPr>
          <w:w w:val="105"/>
          <w:vertAlign w:val="superscript"/>
        </w:rPr>
        <w:t>29</w:t>
      </w:r>
      <w:r>
        <w:rPr>
          <w:w w:val="105"/>
          <w:vertAlign w:val="baseline"/>
        </w:rPr>
        <w:t> The</w:t>
      </w:r>
      <w:r>
        <w:rPr>
          <w:w w:val="105"/>
          <w:vertAlign w:val="baseline"/>
        </w:rPr>
        <w:t> UN</w:t>
      </w:r>
      <w:r>
        <w:rPr>
          <w:w w:val="105"/>
          <w:vertAlign w:val="baseline"/>
        </w:rPr>
        <w:t> also</w:t>
      </w:r>
      <w:r>
        <w:rPr>
          <w:w w:val="105"/>
          <w:vertAlign w:val="baseline"/>
        </w:rPr>
        <w:t> in</w:t>
      </w:r>
      <w:r>
        <w:rPr>
          <w:w w:val="105"/>
          <w:vertAlign w:val="baseline"/>
        </w:rPr>
        <w:t> line with the provisions of the IHL prohibits situations where any commander will order that there should be no survivor in any operation.</w:t>
      </w:r>
    </w:p>
    <w:p>
      <w:pPr>
        <w:pStyle w:val="BodyText"/>
        <w:spacing w:line="501" w:lineRule="auto"/>
        <w:ind w:left="100" w:right="121" w:firstLine="720"/>
        <w:jc w:val="both"/>
      </w:pPr>
      <w:r>
        <w:rPr>
          <w:w w:val="105"/>
        </w:rPr>
        <w:t>Some</w:t>
      </w:r>
      <w:r>
        <w:rPr>
          <w:w w:val="105"/>
        </w:rPr>
        <w:t> other</w:t>
      </w:r>
      <w:r>
        <w:rPr>
          <w:w w:val="105"/>
        </w:rPr>
        <w:t> things</w:t>
      </w:r>
      <w:r>
        <w:rPr>
          <w:w w:val="105"/>
        </w:rPr>
        <w:t> that</w:t>
      </w:r>
      <w:r>
        <w:rPr>
          <w:w w:val="105"/>
        </w:rPr>
        <w:t> the</w:t>
      </w:r>
      <w:r>
        <w:rPr>
          <w:w w:val="105"/>
        </w:rPr>
        <w:t> peacekeepers</w:t>
      </w:r>
      <w:r>
        <w:rPr>
          <w:w w:val="105"/>
        </w:rPr>
        <w:t> are</w:t>
      </w:r>
      <w:r>
        <w:rPr>
          <w:w w:val="105"/>
        </w:rPr>
        <w:t> prohibited</w:t>
      </w:r>
      <w:r>
        <w:rPr>
          <w:w w:val="105"/>
        </w:rPr>
        <w:t> from</w:t>
      </w:r>
      <w:r>
        <w:rPr>
          <w:w w:val="105"/>
        </w:rPr>
        <w:t> attacking</w:t>
      </w:r>
      <w:r>
        <w:rPr>
          <w:w w:val="105"/>
        </w:rPr>
        <w:t> in</w:t>
      </w:r>
      <w:r>
        <w:rPr>
          <w:w w:val="105"/>
        </w:rPr>
        <w:t> line</w:t>
      </w:r>
      <w:r>
        <w:rPr>
          <w:w w:val="105"/>
        </w:rPr>
        <w:t> with respect</w:t>
      </w:r>
      <w:r>
        <w:rPr>
          <w:w w:val="105"/>
        </w:rPr>
        <w:t> to</w:t>
      </w:r>
      <w:r>
        <w:rPr>
          <w:w w:val="105"/>
        </w:rPr>
        <w:t> IHL</w:t>
      </w:r>
      <w:r>
        <w:rPr>
          <w:w w:val="105"/>
        </w:rPr>
        <w:t> include</w:t>
      </w:r>
      <w:r>
        <w:rPr>
          <w:w w:val="105"/>
        </w:rPr>
        <w:t> monuments</w:t>
      </w:r>
      <w:r>
        <w:rPr>
          <w:w w:val="105"/>
        </w:rPr>
        <w:t> of</w:t>
      </w:r>
      <w:r>
        <w:rPr>
          <w:w w:val="105"/>
        </w:rPr>
        <w:t> art,</w:t>
      </w:r>
      <w:r>
        <w:rPr>
          <w:w w:val="105"/>
        </w:rPr>
        <w:t> places</w:t>
      </w:r>
      <w:r>
        <w:rPr>
          <w:w w:val="105"/>
        </w:rPr>
        <w:t> of</w:t>
      </w:r>
      <w:r>
        <w:rPr>
          <w:w w:val="105"/>
        </w:rPr>
        <w:t> worship,</w:t>
      </w:r>
      <w:r>
        <w:rPr>
          <w:w w:val="105"/>
        </w:rPr>
        <w:t> museums</w:t>
      </w:r>
      <w:r>
        <w:rPr>
          <w:w w:val="105"/>
        </w:rPr>
        <w:t> and</w:t>
      </w:r>
      <w:r>
        <w:rPr>
          <w:w w:val="105"/>
        </w:rPr>
        <w:t> libraries</w:t>
      </w:r>
      <w:r>
        <w:rPr>
          <w:w w:val="105"/>
        </w:rPr>
        <w:t> which </w:t>
      </w:r>
      <w:r>
        <w:rPr/>
        <w:t>constitute cultural and spiritual heritage of peoples. The peacekeepers are also ―prohibited from </w:t>
      </w:r>
      <w:r>
        <w:rPr>
          <w:w w:val="105"/>
        </w:rPr>
        <w:t>using</w:t>
      </w:r>
      <w:r>
        <w:rPr>
          <w:w w:val="105"/>
        </w:rPr>
        <w:t> such cultural property or their</w:t>
      </w:r>
      <w:r>
        <w:rPr>
          <w:w w:val="105"/>
        </w:rPr>
        <w:t> immediate surroundings</w:t>
      </w:r>
      <w:r>
        <w:rPr>
          <w:w w:val="105"/>
        </w:rPr>
        <w:t> for purposes</w:t>
      </w:r>
      <w:r>
        <w:rPr>
          <w:w w:val="105"/>
        </w:rPr>
        <w:t> which may expose them</w:t>
      </w:r>
      <w:r>
        <w:rPr>
          <w:w w:val="105"/>
        </w:rPr>
        <w:t> to</w:t>
      </w:r>
      <w:r>
        <w:rPr>
          <w:w w:val="105"/>
        </w:rPr>
        <w:t> destruction</w:t>
      </w:r>
      <w:r>
        <w:rPr>
          <w:w w:val="105"/>
        </w:rPr>
        <w:t> or</w:t>
      </w:r>
      <w:r>
        <w:rPr>
          <w:w w:val="105"/>
        </w:rPr>
        <w:t> damage.‖</w:t>
      </w:r>
      <w:r>
        <w:rPr>
          <w:w w:val="105"/>
          <w:vertAlign w:val="superscript"/>
        </w:rPr>
        <w:t>30</w:t>
      </w:r>
      <w:r>
        <w:rPr>
          <w:w w:val="105"/>
          <w:vertAlign w:val="baseline"/>
        </w:rPr>
        <w:t> They</w:t>
      </w:r>
      <w:r>
        <w:rPr>
          <w:w w:val="105"/>
          <w:vertAlign w:val="baseline"/>
        </w:rPr>
        <w:t> are</w:t>
      </w:r>
      <w:r>
        <w:rPr>
          <w:w w:val="105"/>
          <w:vertAlign w:val="baseline"/>
        </w:rPr>
        <w:t> also</w:t>
      </w:r>
      <w:r>
        <w:rPr>
          <w:w w:val="105"/>
          <w:vertAlign w:val="baseline"/>
        </w:rPr>
        <w:t> not</w:t>
      </w:r>
      <w:r>
        <w:rPr>
          <w:w w:val="105"/>
          <w:vertAlign w:val="baseline"/>
        </w:rPr>
        <w:t> allowed</w:t>
      </w:r>
      <w:r>
        <w:rPr>
          <w:w w:val="105"/>
          <w:vertAlign w:val="baseline"/>
        </w:rPr>
        <w:t> to</w:t>
      </w:r>
      <w:r>
        <w:rPr>
          <w:w w:val="105"/>
          <w:vertAlign w:val="baseline"/>
        </w:rPr>
        <w:t> render</w:t>
      </w:r>
      <w:r>
        <w:rPr>
          <w:w w:val="105"/>
          <w:vertAlign w:val="baseline"/>
        </w:rPr>
        <w:t> objects</w:t>
      </w:r>
      <w:r>
        <w:rPr>
          <w:w w:val="105"/>
          <w:vertAlign w:val="baseline"/>
        </w:rPr>
        <w:t> that</w:t>
      </w:r>
      <w:r>
        <w:rPr>
          <w:w w:val="105"/>
          <w:vertAlign w:val="baseline"/>
        </w:rPr>
        <w:t> are indispensable</w:t>
      </w:r>
      <w:r>
        <w:rPr>
          <w:w w:val="105"/>
          <w:vertAlign w:val="baseline"/>
        </w:rPr>
        <w:t> for the survival of a</w:t>
      </w:r>
      <w:r>
        <w:rPr>
          <w:w w:val="105"/>
          <w:vertAlign w:val="baseline"/>
        </w:rPr>
        <w:t> civilian population useless. These include</w:t>
      </w:r>
      <w:r>
        <w:rPr>
          <w:w w:val="105"/>
          <w:vertAlign w:val="baseline"/>
        </w:rPr>
        <w:t> foodstuff, crops,</w:t>
      </w:r>
    </w:p>
    <w:p>
      <w:pPr>
        <w:pStyle w:val="BodyText"/>
        <w:spacing w:before="45"/>
        <w:rPr>
          <w:sz w:val="20"/>
        </w:rPr>
      </w:pPr>
      <w:r>
        <w:rPr/>
        <mc:AlternateContent>
          <mc:Choice Requires="wps">
            <w:drawing>
              <wp:anchor distT="0" distB="0" distL="0" distR="0" allowOverlap="1" layoutInCell="1" locked="0" behindDoc="1" simplePos="0" relativeHeight="487635456">
                <wp:simplePos x="0" y="0"/>
                <wp:positionH relativeFrom="page">
                  <wp:posOffset>915009</wp:posOffset>
                </wp:positionH>
                <wp:positionV relativeFrom="paragraph">
                  <wp:posOffset>189903</wp:posOffset>
                </wp:positionV>
                <wp:extent cx="1830070"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4.953032pt;width:144.07pt;height:.71997pt;mso-position-horizontal-relative:page;mso-position-vertical-relative:paragraph;z-index:-15681024;mso-wrap-distance-left:0;mso-wrap-distance-right:0" id="docshape10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26</w:t>
      </w:r>
      <w:r>
        <w:rPr>
          <w:sz w:val="20"/>
          <w:vertAlign w:val="baseline"/>
        </w:rPr>
        <w:t>Guindo,</w:t>
      </w:r>
      <w:r>
        <w:rPr>
          <w:spacing w:val="-1"/>
          <w:sz w:val="20"/>
          <w:vertAlign w:val="baseline"/>
        </w:rPr>
        <w:t> </w:t>
      </w:r>
      <w:r>
        <w:rPr>
          <w:sz w:val="20"/>
          <w:vertAlign w:val="baseline"/>
        </w:rPr>
        <w:t>B.M,</w:t>
      </w:r>
      <w:r>
        <w:rPr>
          <w:spacing w:val="-1"/>
          <w:sz w:val="20"/>
          <w:vertAlign w:val="baseline"/>
        </w:rPr>
        <w:t> </w:t>
      </w:r>
      <w:r>
        <w:rPr>
          <w:sz w:val="20"/>
          <w:vertAlign w:val="baseline"/>
        </w:rPr>
        <w:t>speaking</w:t>
      </w:r>
      <w:r>
        <w:rPr>
          <w:spacing w:val="-8"/>
          <w:sz w:val="20"/>
          <w:vertAlign w:val="baseline"/>
        </w:rPr>
        <w:t> </w:t>
      </w:r>
      <w:r>
        <w:rPr>
          <w:sz w:val="20"/>
          <w:vertAlign w:val="baseline"/>
        </w:rPr>
        <w:t>with</w:t>
      </w:r>
      <w:r>
        <w:rPr>
          <w:spacing w:val="-1"/>
          <w:sz w:val="20"/>
          <w:vertAlign w:val="baseline"/>
        </w:rPr>
        <w:t> </w:t>
      </w:r>
      <w:r>
        <w:rPr>
          <w:sz w:val="20"/>
          <w:vertAlign w:val="baseline"/>
        </w:rPr>
        <w:t>BBC News from</w:t>
      </w:r>
      <w:r>
        <w:rPr>
          <w:spacing w:val="-13"/>
          <w:sz w:val="20"/>
          <w:vertAlign w:val="baseline"/>
        </w:rPr>
        <w:t> </w:t>
      </w:r>
      <w:r>
        <w:rPr>
          <w:sz w:val="20"/>
          <w:vertAlign w:val="baseline"/>
        </w:rPr>
        <w:t>Sobame</w:t>
      </w:r>
      <w:r>
        <w:rPr>
          <w:spacing w:val="-4"/>
          <w:sz w:val="20"/>
          <w:vertAlign w:val="baseline"/>
        </w:rPr>
        <w:t> </w:t>
      </w:r>
      <w:r>
        <w:rPr>
          <w:sz w:val="20"/>
          <w:vertAlign w:val="baseline"/>
        </w:rPr>
        <w:t>Da</w:t>
      </w:r>
      <w:r>
        <w:rPr>
          <w:spacing w:val="-4"/>
          <w:sz w:val="20"/>
          <w:vertAlign w:val="baseline"/>
        </w:rPr>
        <w:t> </w:t>
      </w:r>
      <w:r>
        <w:rPr>
          <w:sz w:val="20"/>
          <w:vertAlign w:val="baseline"/>
        </w:rPr>
        <w:t>near</w:t>
      </w:r>
      <w:r>
        <w:rPr>
          <w:spacing w:val="-4"/>
          <w:sz w:val="20"/>
          <w:vertAlign w:val="baseline"/>
        </w:rPr>
        <w:t> </w:t>
      </w:r>
      <w:r>
        <w:rPr>
          <w:sz w:val="20"/>
          <w:vertAlign w:val="baseline"/>
        </w:rPr>
        <w:t>Sanga</w:t>
      </w:r>
      <w:r>
        <w:rPr>
          <w:spacing w:val="-4"/>
          <w:sz w:val="20"/>
          <w:vertAlign w:val="baseline"/>
        </w:rPr>
        <w:t> </w:t>
      </w:r>
      <w:r>
        <w:rPr>
          <w:sz w:val="20"/>
          <w:vertAlign w:val="baseline"/>
        </w:rPr>
        <w:t>town</w:t>
      </w:r>
      <w:r>
        <w:rPr>
          <w:spacing w:val="-1"/>
          <w:sz w:val="20"/>
          <w:vertAlign w:val="baseline"/>
        </w:rPr>
        <w:t> </w:t>
      </w:r>
      <w:r>
        <w:rPr>
          <w:sz w:val="20"/>
          <w:vertAlign w:val="baseline"/>
        </w:rPr>
        <w:t>in</w:t>
      </w:r>
      <w:r>
        <w:rPr>
          <w:spacing w:val="-1"/>
          <w:sz w:val="20"/>
          <w:vertAlign w:val="baseline"/>
        </w:rPr>
        <w:t> </w:t>
      </w:r>
      <w:r>
        <w:rPr>
          <w:sz w:val="20"/>
          <w:vertAlign w:val="baseline"/>
        </w:rPr>
        <w:t>Mopti region</w:t>
      </w:r>
      <w:r>
        <w:rPr>
          <w:spacing w:val="-1"/>
          <w:sz w:val="20"/>
          <w:vertAlign w:val="baseline"/>
        </w:rPr>
        <w:t> </w:t>
      </w:r>
      <w:r>
        <w:rPr>
          <w:sz w:val="20"/>
          <w:vertAlign w:val="baseline"/>
        </w:rPr>
        <w:t>on</w:t>
      </w:r>
      <w:r>
        <w:rPr>
          <w:spacing w:val="-1"/>
          <w:sz w:val="20"/>
          <w:vertAlign w:val="baseline"/>
        </w:rPr>
        <w:t> </w:t>
      </w:r>
      <w:r>
        <w:rPr>
          <w:sz w:val="20"/>
          <w:vertAlign w:val="baseline"/>
        </w:rPr>
        <w:t>10</w:t>
      </w:r>
      <w:r>
        <w:rPr>
          <w:spacing w:val="-1"/>
          <w:sz w:val="20"/>
          <w:vertAlign w:val="baseline"/>
        </w:rPr>
        <w:t> </w:t>
      </w:r>
      <w:r>
        <w:rPr>
          <w:sz w:val="20"/>
          <w:vertAlign w:val="baseline"/>
        </w:rPr>
        <w:t>June</w:t>
      </w:r>
      <w:r>
        <w:rPr>
          <w:spacing w:val="-4"/>
          <w:sz w:val="20"/>
          <w:vertAlign w:val="baseline"/>
        </w:rPr>
        <w:t> </w:t>
      </w:r>
      <w:r>
        <w:rPr>
          <w:sz w:val="20"/>
          <w:vertAlign w:val="baseline"/>
        </w:rPr>
        <w:t>2019. </w:t>
      </w:r>
      <w:hyperlink r:id="rId46">
        <w:r>
          <w:rPr>
            <w:sz w:val="20"/>
            <w:u w:val="single"/>
            <w:vertAlign w:val="baseline"/>
          </w:rPr>
          <w:t>https://www.bbc.com/news</w:t>
        </w:r>
      </w:hyperlink>
      <w:r>
        <w:rPr>
          <w:sz w:val="20"/>
          <w:vertAlign w:val="baseline"/>
        </w:rPr>
        <w:t> accessed on 14 June 2019.</w:t>
      </w:r>
    </w:p>
    <w:p>
      <w:pPr>
        <w:spacing w:before="1"/>
        <w:ind w:left="100" w:right="0" w:firstLine="0"/>
        <w:jc w:val="left"/>
        <w:rPr>
          <w:sz w:val="20"/>
        </w:rPr>
      </w:pPr>
      <w:r>
        <w:rPr>
          <w:sz w:val="20"/>
          <w:vertAlign w:val="superscript"/>
        </w:rPr>
        <w:t>27</w:t>
      </w:r>
      <w:r>
        <w:rPr>
          <w:sz w:val="20"/>
          <w:vertAlign w:val="baseline"/>
        </w:rPr>
        <w:t>Chapter</w:t>
      </w:r>
      <w:r>
        <w:rPr>
          <w:spacing w:val="-7"/>
          <w:sz w:val="20"/>
          <w:vertAlign w:val="baseline"/>
        </w:rPr>
        <w:t> </w:t>
      </w:r>
      <w:r>
        <w:rPr>
          <w:sz w:val="20"/>
          <w:vertAlign w:val="baseline"/>
        </w:rPr>
        <w:t>6,</w:t>
      </w:r>
      <w:r>
        <w:rPr>
          <w:spacing w:val="-5"/>
          <w:sz w:val="20"/>
          <w:vertAlign w:val="baseline"/>
        </w:rPr>
        <w:t> </w:t>
      </w:r>
      <w:r>
        <w:rPr>
          <w:sz w:val="20"/>
          <w:vertAlign w:val="baseline"/>
        </w:rPr>
        <w:t>Article</w:t>
      </w:r>
      <w:r>
        <w:rPr>
          <w:spacing w:val="-7"/>
          <w:sz w:val="20"/>
          <w:vertAlign w:val="baseline"/>
        </w:rPr>
        <w:t> </w:t>
      </w:r>
      <w:r>
        <w:rPr>
          <w:sz w:val="20"/>
          <w:vertAlign w:val="baseline"/>
        </w:rPr>
        <w:t>57</w:t>
      </w:r>
      <w:r>
        <w:rPr>
          <w:spacing w:val="-4"/>
          <w:sz w:val="20"/>
          <w:vertAlign w:val="baseline"/>
        </w:rPr>
        <w:t> </w:t>
      </w:r>
      <w:r>
        <w:rPr>
          <w:sz w:val="20"/>
          <w:vertAlign w:val="baseline"/>
        </w:rPr>
        <w:t>and</w:t>
      </w:r>
      <w:r>
        <w:rPr>
          <w:spacing w:val="-4"/>
          <w:sz w:val="20"/>
          <w:vertAlign w:val="baseline"/>
        </w:rPr>
        <w:t> </w:t>
      </w:r>
      <w:r>
        <w:rPr>
          <w:sz w:val="20"/>
          <w:vertAlign w:val="baseline"/>
        </w:rPr>
        <w:t>58</w:t>
      </w:r>
      <w:r>
        <w:rPr>
          <w:spacing w:val="-4"/>
          <w:sz w:val="20"/>
          <w:vertAlign w:val="baseline"/>
        </w:rPr>
        <w:t> </w:t>
      </w:r>
      <w:r>
        <w:rPr>
          <w:sz w:val="20"/>
          <w:vertAlign w:val="baseline"/>
        </w:rPr>
        <w:t>of</w:t>
      </w:r>
      <w:r>
        <w:rPr>
          <w:spacing w:val="-7"/>
          <w:sz w:val="20"/>
          <w:vertAlign w:val="baseline"/>
        </w:rPr>
        <w:t> </w:t>
      </w:r>
      <w:r>
        <w:rPr>
          <w:sz w:val="20"/>
          <w:vertAlign w:val="baseline"/>
        </w:rPr>
        <w:t>Additional</w:t>
      </w:r>
      <w:r>
        <w:rPr>
          <w:spacing w:val="-3"/>
          <w:sz w:val="20"/>
          <w:vertAlign w:val="baseline"/>
        </w:rPr>
        <w:t> </w:t>
      </w:r>
      <w:r>
        <w:rPr>
          <w:sz w:val="20"/>
          <w:vertAlign w:val="baseline"/>
        </w:rPr>
        <w:t>Protocol</w:t>
      </w:r>
      <w:r>
        <w:rPr>
          <w:spacing w:val="-4"/>
          <w:sz w:val="20"/>
          <w:vertAlign w:val="baseline"/>
        </w:rPr>
        <w:t> </w:t>
      </w:r>
      <w:r>
        <w:rPr>
          <w:spacing w:val="-2"/>
          <w:sz w:val="20"/>
          <w:vertAlign w:val="baseline"/>
        </w:rPr>
        <w:t>op.cit.</w:t>
      </w:r>
    </w:p>
    <w:p>
      <w:pPr>
        <w:spacing w:before="0"/>
        <w:ind w:left="100" w:right="0" w:firstLine="0"/>
        <w:jc w:val="left"/>
        <w:rPr>
          <w:sz w:val="20"/>
        </w:rPr>
      </w:pPr>
      <w:r>
        <w:rPr>
          <w:sz w:val="20"/>
          <w:vertAlign w:val="superscript"/>
        </w:rPr>
        <w:t>28</w:t>
      </w:r>
      <w:r>
        <w:rPr>
          <w:spacing w:val="-2"/>
          <w:sz w:val="20"/>
          <w:vertAlign w:val="baseline"/>
        </w:rPr>
        <w:t> Ibid.</w:t>
      </w:r>
    </w:p>
    <w:p>
      <w:pPr>
        <w:spacing w:before="1"/>
        <w:ind w:left="100" w:right="0" w:firstLine="0"/>
        <w:jc w:val="left"/>
        <w:rPr>
          <w:sz w:val="20"/>
        </w:rPr>
      </w:pPr>
      <w:r>
        <w:rPr>
          <w:sz w:val="20"/>
          <w:vertAlign w:val="superscript"/>
        </w:rPr>
        <w:t>29</w:t>
      </w:r>
      <w:r>
        <w:rPr>
          <w:spacing w:val="-2"/>
          <w:sz w:val="20"/>
          <w:vertAlign w:val="baseline"/>
        </w:rPr>
        <w:t> Ibid.</w:t>
      </w:r>
    </w:p>
    <w:p>
      <w:pPr>
        <w:spacing w:before="1"/>
        <w:ind w:left="100" w:right="0" w:firstLine="0"/>
        <w:jc w:val="left"/>
        <w:rPr>
          <w:sz w:val="20"/>
        </w:rPr>
      </w:pPr>
      <w:r>
        <w:rPr>
          <w:sz w:val="20"/>
          <w:vertAlign w:val="superscript"/>
        </w:rPr>
        <w:t>30</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8"/>
        <w:jc w:val="both"/>
      </w:pPr>
      <w:r>
        <w:rPr>
          <w:w w:val="105"/>
        </w:rPr>
        <w:t>livestock</w:t>
      </w:r>
      <w:r>
        <w:rPr>
          <w:w w:val="105"/>
        </w:rPr>
        <w:t> and</w:t>
      </w:r>
      <w:r>
        <w:rPr>
          <w:w w:val="105"/>
        </w:rPr>
        <w:t> drinking</w:t>
      </w:r>
      <w:r>
        <w:rPr>
          <w:w w:val="105"/>
        </w:rPr>
        <w:t> water</w:t>
      </w:r>
      <w:r>
        <w:rPr>
          <w:w w:val="105"/>
        </w:rPr>
        <w:t> installations</w:t>
      </w:r>
      <w:r>
        <w:rPr>
          <w:w w:val="105"/>
        </w:rPr>
        <w:t> and</w:t>
      </w:r>
      <w:r>
        <w:rPr>
          <w:w w:val="105"/>
        </w:rPr>
        <w:t> supplies.</w:t>
      </w:r>
      <w:r>
        <w:rPr>
          <w:w w:val="105"/>
        </w:rPr>
        <w:t> The</w:t>
      </w:r>
      <w:r>
        <w:rPr>
          <w:w w:val="105"/>
        </w:rPr>
        <w:t> UN</w:t>
      </w:r>
      <w:r>
        <w:rPr>
          <w:w w:val="105"/>
        </w:rPr>
        <w:t> force</w:t>
      </w:r>
      <w:r>
        <w:rPr>
          <w:w w:val="105"/>
        </w:rPr>
        <w:t> is</w:t>
      </w:r>
      <w:r>
        <w:rPr>
          <w:w w:val="105"/>
        </w:rPr>
        <w:t> not</w:t>
      </w:r>
      <w:r>
        <w:rPr>
          <w:w w:val="105"/>
        </w:rPr>
        <w:t> also</w:t>
      </w:r>
      <w:r>
        <w:rPr>
          <w:w w:val="105"/>
        </w:rPr>
        <w:t> allowed</w:t>
      </w:r>
      <w:r>
        <w:rPr>
          <w:w w:val="105"/>
        </w:rPr>
        <w:t> to make</w:t>
      </w:r>
      <w:r>
        <w:rPr>
          <w:w w:val="105"/>
        </w:rPr>
        <w:t> dams</w:t>
      </w:r>
      <w:r>
        <w:rPr>
          <w:w w:val="105"/>
        </w:rPr>
        <w:t> and</w:t>
      </w:r>
      <w:r>
        <w:rPr>
          <w:w w:val="105"/>
        </w:rPr>
        <w:t> electrical</w:t>
      </w:r>
      <w:r>
        <w:rPr>
          <w:w w:val="105"/>
        </w:rPr>
        <w:t> generating</w:t>
      </w:r>
      <w:r>
        <w:rPr>
          <w:w w:val="105"/>
        </w:rPr>
        <w:t> stations</w:t>
      </w:r>
      <w:r>
        <w:rPr>
          <w:w w:val="105"/>
        </w:rPr>
        <w:t> as</w:t>
      </w:r>
      <w:r>
        <w:rPr>
          <w:w w:val="105"/>
        </w:rPr>
        <w:t> objects</w:t>
      </w:r>
      <w:r>
        <w:rPr>
          <w:w w:val="105"/>
        </w:rPr>
        <w:t> of</w:t>
      </w:r>
      <w:r>
        <w:rPr>
          <w:w w:val="105"/>
        </w:rPr>
        <w:t> military</w:t>
      </w:r>
      <w:r>
        <w:rPr>
          <w:w w:val="105"/>
        </w:rPr>
        <w:t> operations</w:t>
      </w:r>
      <w:r>
        <w:rPr>
          <w:w w:val="105"/>
        </w:rPr>
        <w:t> to</w:t>
      </w:r>
      <w:r>
        <w:rPr>
          <w:w w:val="105"/>
        </w:rPr>
        <w:t> avoid</w:t>
      </w:r>
      <w:r>
        <w:rPr>
          <w:w w:val="105"/>
        </w:rPr>
        <w:t> the release</w:t>
      </w:r>
      <w:r>
        <w:rPr>
          <w:w w:val="105"/>
        </w:rPr>
        <w:t> of</w:t>
      </w:r>
      <w:r>
        <w:rPr>
          <w:w w:val="105"/>
        </w:rPr>
        <w:t> dangerous</w:t>
      </w:r>
      <w:r>
        <w:rPr>
          <w:w w:val="105"/>
        </w:rPr>
        <w:t> and</w:t>
      </w:r>
      <w:r>
        <w:rPr>
          <w:w w:val="105"/>
        </w:rPr>
        <w:t> consequent</w:t>
      </w:r>
      <w:r>
        <w:rPr>
          <w:w w:val="105"/>
        </w:rPr>
        <w:t> severe</w:t>
      </w:r>
      <w:r>
        <w:rPr>
          <w:w w:val="105"/>
        </w:rPr>
        <w:t> losses</w:t>
      </w:r>
      <w:r>
        <w:rPr>
          <w:w w:val="105"/>
        </w:rPr>
        <w:t> among</w:t>
      </w:r>
      <w:r>
        <w:rPr>
          <w:w w:val="105"/>
        </w:rPr>
        <w:t> the</w:t>
      </w:r>
      <w:r>
        <w:rPr>
          <w:w w:val="105"/>
        </w:rPr>
        <w:t> civilian</w:t>
      </w:r>
      <w:r>
        <w:rPr>
          <w:w w:val="105"/>
        </w:rPr>
        <w:t> population.</w:t>
      </w:r>
      <w:r>
        <w:rPr>
          <w:w w:val="105"/>
        </w:rPr>
        <w:t> All</w:t>
      </w:r>
      <w:r>
        <w:rPr>
          <w:w w:val="105"/>
        </w:rPr>
        <w:t> these rules</w:t>
      </w:r>
      <w:r>
        <w:rPr>
          <w:spacing w:val="-12"/>
          <w:w w:val="105"/>
        </w:rPr>
        <w:t> </w:t>
      </w:r>
      <w:r>
        <w:rPr>
          <w:w w:val="105"/>
        </w:rPr>
        <w:t>are</w:t>
      </w:r>
      <w:r>
        <w:rPr>
          <w:spacing w:val="-4"/>
          <w:w w:val="105"/>
        </w:rPr>
        <w:t> </w:t>
      </w:r>
      <w:r>
        <w:rPr>
          <w:w w:val="105"/>
        </w:rPr>
        <w:t>made</w:t>
      </w:r>
      <w:r>
        <w:rPr>
          <w:spacing w:val="-4"/>
          <w:w w:val="105"/>
        </w:rPr>
        <w:t> </w:t>
      </w:r>
      <w:r>
        <w:rPr>
          <w:w w:val="105"/>
        </w:rPr>
        <w:t>in</w:t>
      </w:r>
      <w:r>
        <w:rPr>
          <w:spacing w:val="-10"/>
          <w:w w:val="105"/>
        </w:rPr>
        <w:t> </w:t>
      </w:r>
      <w:r>
        <w:rPr>
          <w:w w:val="105"/>
        </w:rPr>
        <w:t>line</w:t>
      </w:r>
      <w:r>
        <w:rPr>
          <w:spacing w:val="-4"/>
          <w:w w:val="105"/>
        </w:rPr>
        <w:t> </w:t>
      </w:r>
      <w:r>
        <w:rPr>
          <w:w w:val="105"/>
        </w:rPr>
        <w:t>with</w:t>
      </w:r>
      <w:r>
        <w:rPr>
          <w:spacing w:val="-10"/>
          <w:w w:val="105"/>
        </w:rPr>
        <w:t> </w:t>
      </w:r>
      <w:r>
        <w:rPr>
          <w:w w:val="105"/>
        </w:rPr>
        <w:t>the</w:t>
      </w:r>
      <w:r>
        <w:rPr>
          <w:spacing w:val="-4"/>
          <w:w w:val="105"/>
        </w:rPr>
        <w:t> </w:t>
      </w:r>
      <w:r>
        <w:rPr>
          <w:w w:val="105"/>
        </w:rPr>
        <w:t>provisions</w:t>
      </w:r>
      <w:r>
        <w:rPr>
          <w:spacing w:val="-5"/>
          <w:w w:val="105"/>
        </w:rPr>
        <w:t> </w:t>
      </w:r>
      <w:r>
        <w:rPr>
          <w:w w:val="105"/>
        </w:rPr>
        <w:t>of</w:t>
      </w:r>
      <w:r>
        <w:rPr>
          <w:spacing w:val="-13"/>
          <w:w w:val="105"/>
        </w:rPr>
        <w:t> </w:t>
      </w:r>
      <w:r>
        <w:rPr>
          <w:w w:val="105"/>
        </w:rPr>
        <w:t>IHL</w:t>
      </w:r>
      <w:r>
        <w:rPr>
          <w:spacing w:val="-8"/>
          <w:w w:val="105"/>
        </w:rPr>
        <w:t> </w:t>
      </w:r>
      <w:r>
        <w:rPr>
          <w:w w:val="105"/>
        </w:rPr>
        <w:t>to</w:t>
      </w:r>
      <w:r>
        <w:rPr>
          <w:spacing w:val="-3"/>
          <w:w w:val="105"/>
        </w:rPr>
        <w:t> </w:t>
      </w:r>
      <w:r>
        <w:rPr>
          <w:w w:val="105"/>
        </w:rPr>
        <w:t>ensure</w:t>
      </w:r>
      <w:r>
        <w:rPr>
          <w:spacing w:val="-4"/>
          <w:w w:val="105"/>
        </w:rPr>
        <w:t> </w:t>
      </w:r>
      <w:r>
        <w:rPr>
          <w:w w:val="105"/>
        </w:rPr>
        <w:t>that</w:t>
      </w:r>
      <w:r>
        <w:rPr>
          <w:spacing w:val="-8"/>
          <w:w w:val="105"/>
        </w:rPr>
        <w:t> </w:t>
      </w:r>
      <w:r>
        <w:rPr>
          <w:w w:val="105"/>
        </w:rPr>
        <w:t>troops</w:t>
      </w:r>
      <w:r>
        <w:rPr>
          <w:spacing w:val="-6"/>
          <w:w w:val="105"/>
        </w:rPr>
        <w:t> </w:t>
      </w:r>
      <w:r>
        <w:rPr>
          <w:w w:val="105"/>
        </w:rPr>
        <w:t>of</w:t>
      </w:r>
      <w:r>
        <w:rPr>
          <w:spacing w:val="-6"/>
          <w:w w:val="105"/>
        </w:rPr>
        <w:t> </w:t>
      </w:r>
      <w:r>
        <w:rPr>
          <w:w w:val="105"/>
        </w:rPr>
        <w:t>the</w:t>
      </w:r>
      <w:r>
        <w:rPr>
          <w:spacing w:val="-4"/>
          <w:w w:val="105"/>
        </w:rPr>
        <w:t> </w:t>
      </w:r>
      <w:r>
        <w:rPr>
          <w:w w:val="105"/>
        </w:rPr>
        <w:t>UN engage</w:t>
      </w:r>
      <w:r>
        <w:rPr>
          <w:spacing w:val="-4"/>
          <w:w w:val="105"/>
        </w:rPr>
        <w:t> </w:t>
      </w:r>
      <w:r>
        <w:rPr>
          <w:w w:val="105"/>
        </w:rPr>
        <w:t>in</w:t>
      </w:r>
      <w:r>
        <w:rPr>
          <w:spacing w:val="-3"/>
          <w:w w:val="105"/>
        </w:rPr>
        <w:t> </w:t>
      </w:r>
      <w:r>
        <w:rPr>
          <w:w w:val="105"/>
        </w:rPr>
        <w:t>PSO with full respect for IHL. This, when strictly adhered to gives</w:t>
      </w:r>
      <w:r>
        <w:rPr>
          <w:spacing w:val="-2"/>
          <w:w w:val="105"/>
        </w:rPr>
        <w:t> </w:t>
      </w:r>
      <w:r>
        <w:rPr>
          <w:w w:val="105"/>
        </w:rPr>
        <w:t>an armed conflict a human face. It is however expected that all who participate in an armed conflict should adhere to the rules but</w:t>
      </w:r>
      <w:r>
        <w:rPr>
          <w:spacing w:val="-4"/>
          <w:w w:val="105"/>
        </w:rPr>
        <w:t> </w:t>
      </w:r>
      <w:r>
        <w:rPr>
          <w:w w:val="105"/>
        </w:rPr>
        <w:t>they</w:t>
      </w:r>
      <w:r>
        <w:rPr>
          <w:spacing w:val="-5"/>
          <w:w w:val="105"/>
        </w:rPr>
        <w:t> </w:t>
      </w:r>
      <w:r>
        <w:rPr>
          <w:w w:val="105"/>
        </w:rPr>
        <w:t>remain</w:t>
      </w:r>
      <w:r>
        <w:rPr>
          <w:spacing w:val="-5"/>
          <w:w w:val="105"/>
        </w:rPr>
        <w:t> </w:t>
      </w:r>
      <w:r>
        <w:rPr>
          <w:w w:val="105"/>
        </w:rPr>
        <w:t>an</w:t>
      </w:r>
      <w:r>
        <w:rPr>
          <w:spacing w:val="-5"/>
          <w:w w:val="105"/>
        </w:rPr>
        <w:t> </w:t>
      </w:r>
      <w:r>
        <w:rPr>
          <w:w w:val="105"/>
        </w:rPr>
        <w:t>ideal</w:t>
      </w:r>
      <w:r>
        <w:rPr>
          <w:spacing w:val="-4"/>
          <w:w w:val="105"/>
        </w:rPr>
        <w:t> </w:t>
      </w:r>
      <w:r>
        <w:rPr>
          <w:w w:val="105"/>
        </w:rPr>
        <w:t>situation which</w:t>
      </w:r>
      <w:r>
        <w:rPr>
          <w:spacing w:val="-5"/>
          <w:w w:val="105"/>
        </w:rPr>
        <w:t> </w:t>
      </w:r>
      <w:r>
        <w:rPr>
          <w:w w:val="105"/>
        </w:rPr>
        <w:t>will be compared with</w:t>
      </w:r>
      <w:r>
        <w:rPr>
          <w:spacing w:val="-5"/>
          <w:w w:val="105"/>
        </w:rPr>
        <w:t> </w:t>
      </w:r>
      <w:r>
        <w:rPr>
          <w:w w:val="105"/>
        </w:rPr>
        <w:t>what</w:t>
      </w:r>
      <w:r>
        <w:rPr>
          <w:spacing w:val="-4"/>
          <w:w w:val="105"/>
        </w:rPr>
        <w:t> </w:t>
      </w:r>
      <w:r>
        <w:rPr>
          <w:w w:val="105"/>
        </w:rPr>
        <w:t>is</w:t>
      </w:r>
      <w:r>
        <w:rPr>
          <w:spacing w:val="-7"/>
          <w:w w:val="105"/>
        </w:rPr>
        <w:t> </w:t>
      </w:r>
      <w:r>
        <w:rPr>
          <w:w w:val="105"/>
        </w:rPr>
        <w:t>obtainable on</w:t>
      </w:r>
      <w:r>
        <w:rPr>
          <w:spacing w:val="-5"/>
          <w:w w:val="105"/>
        </w:rPr>
        <w:t> </w:t>
      </w:r>
      <w:r>
        <w:rPr>
          <w:w w:val="105"/>
        </w:rPr>
        <w:t>ground</w:t>
      </w:r>
      <w:r>
        <w:rPr>
          <w:spacing w:val="-5"/>
          <w:w w:val="105"/>
        </w:rPr>
        <w:t> </w:t>
      </w:r>
      <w:r>
        <w:rPr>
          <w:w w:val="105"/>
        </w:rPr>
        <w:t>in Mali,</w:t>
      </w:r>
      <w:r>
        <w:rPr>
          <w:w w:val="105"/>
        </w:rPr>
        <w:t> with regard</w:t>
      </w:r>
      <w:r>
        <w:rPr>
          <w:w w:val="105"/>
        </w:rPr>
        <w:t> to</w:t>
      </w:r>
      <w:r>
        <w:rPr>
          <w:w w:val="105"/>
        </w:rPr>
        <w:t> non-compliant armed</w:t>
      </w:r>
      <w:r>
        <w:rPr>
          <w:w w:val="105"/>
        </w:rPr>
        <w:t> groups.</w:t>
      </w:r>
      <w:r>
        <w:rPr>
          <w:w w:val="105"/>
        </w:rPr>
        <w:t> For</w:t>
      </w:r>
      <w:r>
        <w:rPr>
          <w:w w:val="105"/>
        </w:rPr>
        <w:t> instance,</w:t>
      </w:r>
      <w:r>
        <w:rPr>
          <w:w w:val="105"/>
        </w:rPr>
        <w:t> on 2</w:t>
      </w:r>
      <w:r>
        <w:rPr>
          <w:w w:val="105"/>
        </w:rPr>
        <w:t> July</w:t>
      </w:r>
      <w:r>
        <w:rPr>
          <w:w w:val="105"/>
        </w:rPr>
        <w:t> 2012, Ansar Dine armed group in Mali destroyed two tombs at the famous 14</w:t>
      </w:r>
      <w:r>
        <w:rPr>
          <w:w w:val="105"/>
          <w:vertAlign w:val="superscript"/>
        </w:rPr>
        <w:t>th</w:t>
      </w:r>
      <w:r>
        <w:rPr>
          <w:w w:val="105"/>
          <w:vertAlign w:val="baseline"/>
        </w:rPr>
        <w:t> Century Djingareyber Mosque in Timbuktu</w:t>
      </w:r>
      <w:r>
        <w:rPr>
          <w:w w:val="105"/>
          <w:vertAlign w:val="baseline"/>
        </w:rPr>
        <w:t> classified</w:t>
      </w:r>
      <w:r>
        <w:rPr>
          <w:w w:val="105"/>
          <w:vertAlign w:val="baseline"/>
        </w:rPr>
        <w:t> by</w:t>
      </w:r>
      <w:r>
        <w:rPr>
          <w:w w:val="105"/>
          <w:vertAlign w:val="baseline"/>
        </w:rPr>
        <w:t> UNESCO</w:t>
      </w:r>
      <w:r>
        <w:rPr>
          <w:w w:val="105"/>
          <w:vertAlign w:val="baseline"/>
        </w:rPr>
        <w:t> as a</w:t>
      </w:r>
      <w:r>
        <w:rPr>
          <w:w w:val="105"/>
          <w:vertAlign w:val="baseline"/>
        </w:rPr>
        <w:t> world</w:t>
      </w:r>
      <w:r>
        <w:rPr>
          <w:w w:val="105"/>
          <w:vertAlign w:val="baseline"/>
        </w:rPr>
        <w:t> heritage</w:t>
      </w:r>
      <w:r>
        <w:rPr>
          <w:w w:val="105"/>
          <w:vertAlign w:val="baseline"/>
        </w:rPr>
        <w:t> site and</w:t>
      </w:r>
      <w:r>
        <w:rPr>
          <w:w w:val="105"/>
          <w:vertAlign w:val="baseline"/>
        </w:rPr>
        <w:t> prohibited</w:t>
      </w:r>
      <w:r>
        <w:rPr>
          <w:w w:val="105"/>
          <w:vertAlign w:val="baseline"/>
        </w:rPr>
        <w:t> by IHL</w:t>
      </w:r>
      <w:r>
        <w:rPr>
          <w:w w:val="105"/>
          <w:vertAlign w:val="baseline"/>
        </w:rPr>
        <w:t> from being destroyed.</w:t>
      </w:r>
      <w:r>
        <w:rPr>
          <w:w w:val="105"/>
          <w:vertAlign w:val="superscript"/>
        </w:rPr>
        <w:t>31</w:t>
      </w:r>
      <w:r>
        <w:rPr>
          <w:w w:val="105"/>
          <w:vertAlign w:val="baseline"/>
        </w:rPr>
        <w:t> The International Criminal Court</w:t>
      </w:r>
      <w:r>
        <w:rPr>
          <w:spacing w:val="40"/>
          <w:w w:val="105"/>
          <w:vertAlign w:val="baseline"/>
        </w:rPr>
        <w:t> </w:t>
      </w:r>
      <w:r>
        <w:rPr>
          <w:w w:val="105"/>
          <w:vertAlign w:val="baseline"/>
        </w:rPr>
        <w:t>in the case of </w:t>
      </w:r>
      <w:r>
        <w:rPr>
          <w:i/>
          <w:w w:val="105"/>
          <w:vertAlign w:val="baseline"/>
        </w:rPr>
        <w:t>The Prosecutor</w:t>
      </w:r>
      <w:r>
        <w:rPr>
          <w:i/>
          <w:spacing w:val="-1"/>
          <w:w w:val="105"/>
          <w:vertAlign w:val="baseline"/>
        </w:rPr>
        <w:t> </w:t>
      </w:r>
      <w:r>
        <w:rPr>
          <w:i/>
          <w:w w:val="105"/>
          <w:vertAlign w:val="baseline"/>
        </w:rPr>
        <w:t>v Ahmad Al Faqi Al</w:t>
      </w:r>
      <w:r>
        <w:rPr>
          <w:i/>
          <w:w w:val="105"/>
          <w:vertAlign w:val="baseline"/>
        </w:rPr>
        <w:t> Mahdi</w:t>
      </w:r>
      <w:r>
        <w:rPr>
          <w:i/>
          <w:w w:val="105"/>
          <w:vertAlign w:val="superscript"/>
        </w:rPr>
        <w:t>32</w:t>
      </w:r>
      <w:r>
        <w:rPr>
          <w:w w:val="105"/>
          <w:vertAlign w:val="baseline"/>
        </w:rPr>
        <w:t>found</w:t>
      </w:r>
      <w:r>
        <w:rPr>
          <w:w w:val="105"/>
          <w:vertAlign w:val="baseline"/>
        </w:rPr>
        <w:t> Al</w:t>
      </w:r>
      <w:r>
        <w:rPr>
          <w:w w:val="105"/>
          <w:vertAlign w:val="baseline"/>
        </w:rPr>
        <w:t> Mahdi</w:t>
      </w:r>
      <w:r>
        <w:rPr>
          <w:w w:val="105"/>
          <w:vertAlign w:val="baseline"/>
        </w:rPr>
        <w:t> guilty</w:t>
      </w:r>
      <w:r>
        <w:rPr>
          <w:w w:val="105"/>
          <w:vertAlign w:val="baseline"/>
        </w:rPr>
        <w:t> of</w:t>
      </w:r>
      <w:r>
        <w:rPr>
          <w:w w:val="105"/>
          <w:vertAlign w:val="baseline"/>
        </w:rPr>
        <w:t> this</w:t>
      </w:r>
      <w:r>
        <w:rPr>
          <w:w w:val="105"/>
          <w:vertAlign w:val="baseline"/>
        </w:rPr>
        <w:t> war</w:t>
      </w:r>
      <w:r>
        <w:rPr>
          <w:w w:val="105"/>
          <w:vertAlign w:val="baseline"/>
        </w:rPr>
        <w:t> crime</w:t>
      </w:r>
      <w:r>
        <w:rPr>
          <w:w w:val="105"/>
          <w:vertAlign w:val="baseline"/>
        </w:rPr>
        <w:t> and</w:t>
      </w:r>
      <w:r>
        <w:rPr>
          <w:w w:val="105"/>
          <w:vertAlign w:val="baseline"/>
        </w:rPr>
        <w:t> sentenced</w:t>
      </w:r>
      <w:r>
        <w:rPr>
          <w:w w:val="105"/>
          <w:vertAlign w:val="baseline"/>
        </w:rPr>
        <w:t> him</w:t>
      </w:r>
      <w:r>
        <w:rPr>
          <w:w w:val="105"/>
          <w:vertAlign w:val="baseline"/>
        </w:rPr>
        <w:t> to</w:t>
      </w:r>
      <w:r>
        <w:rPr>
          <w:w w:val="105"/>
          <w:vertAlign w:val="baseline"/>
        </w:rPr>
        <w:t> nine</w:t>
      </w:r>
      <w:r>
        <w:rPr>
          <w:w w:val="105"/>
          <w:vertAlign w:val="baseline"/>
        </w:rPr>
        <w:t> years imprisonment. Al Mahdi pleaded guilty to the war crime</w:t>
      </w:r>
      <w:r>
        <w:rPr>
          <w:spacing w:val="-1"/>
          <w:w w:val="105"/>
          <w:vertAlign w:val="baseline"/>
        </w:rPr>
        <w:t> </w:t>
      </w:r>
      <w:r>
        <w:rPr>
          <w:w w:val="105"/>
          <w:vertAlign w:val="baseline"/>
        </w:rPr>
        <w:t>of</w:t>
      </w:r>
      <w:r>
        <w:rPr>
          <w:spacing w:val="-3"/>
          <w:w w:val="105"/>
          <w:vertAlign w:val="baseline"/>
        </w:rPr>
        <w:t> </w:t>
      </w:r>
      <w:r>
        <w:rPr>
          <w:w w:val="105"/>
          <w:vertAlign w:val="baseline"/>
        </w:rPr>
        <w:t>attacking ten historic</w:t>
      </w:r>
      <w:r>
        <w:rPr>
          <w:spacing w:val="-1"/>
          <w:w w:val="105"/>
          <w:vertAlign w:val="baseline"/>
        </w:rPr>
        <w:t> </w:t>
      </w:r>
      <w:r>
        <w:rPr>
          <w:w w:val="105"/>
          <w:vertAlign w:val="baseline"/>
        </w:rPr>
        <w:t>and religious monuments</w:t>
      </w:r>
      <w:r>
        <w:rPr>
          <w:w w:val="105"/>
          <w:vertAlign w:val="baseline"/>
        </w:rPr>
        <w:t> in</w:t>
      </w:r>
      <w:r>
        <w:rPr>
          <w:w w:val="105"/>
          <w:vertAlign w:val="baseline"/>
        </w:rPr>
        <w:t> Timbuktu</w:t>
      </w:r>
      <w:r>
        <w:rPr>
          <w:w w:val="105"/>
          <w:vertAlign w:val="baseline"/>
        </w:rPr>
        <w:t> Mali</w:t>
      </w:r>
      <w:r>
        <w:rPr>
          <w:w w:val="105"/>
          <w:vertAlign w:val="baseline"/>
        </w:rPr>
        <w:t> between</w:t>
      </w:r>
      <w:r>
        <w:rPr>
          <w:w w:val="105"/>
          <w:vertAlign w:val="baseline"/>
        </w:rPr>
        <w:t> June</w:t>
      </w:r>
      <w:r>
        <w:rPr>
          <w:w w:val="105"/>
          <w:vertAlign w:val="baseline"/>
        </w:rPr>
        <w:t> and</w:t>
      </w:r>
      <w:r>
        <w:rPr>
          <w:w w:val="105"/>
          <w:vertAlign w:val="baseline"/>
        </w:rPr>
        <w:t> July</w:t>
      </w:r>
      <w:r>
        <w:rPr>
          <w:w w:val="105"/>
          <w:vertAlign w:val="baseline"/>
        </w:rPr>
        <w:t> 2012.</w:t>
      </w:r>
      <w:r>
        <w:rPr>
          <w:w w:val="105"/>
          <w:vertAlign w:val="baseline"/>
        </w:rPr>
        <w:t> This</w:t>
      </w:r>
      <w:r>
        <w:rPr>
          <w:w w:val="105"/>
          <w:vertAlign w:val="baseline"/>
        </w:rPr>
        <w:t> is</w:t>
      </w:r>
      <w:r>
        <w:rPr>
          <w:w w:val="105"/>
          <w:vertAlign w:val="baseline"/>
        </w:rPr>
        <w:t> an</w:t>
      </w:r>
      <w:r>
        <w:rPr>
          <w:w w:val="105"/>
          <w:vertAlign w:val="baseline"/>
        </w:rPr>
        <w:t> example</w:t>
      </w:r>
      <w:r>
        <w:rPr>
          <w:w w:val="105"/>
          <w:vertAlign w:val="baseline"/>
        </w:rPr>
        <w:t> of</w:t>
      </w:r>
      <w:r>
        <w:rPr>
          <w:w w:val="105"/>
          <w:vertAlign w:val="baseline"/>
        </w:rPr>
        <w:t> what</w:t>
      </w:r>
      <w:r>
        <w:rPr>
          <w:w w:val="105"/>
          <w:vertAlign w:val="baseline"/>
        </w:rPr>
        <w:t> the armed groups do in Mali, contrary to the</w:t>
      </w:r>
      <w:r>
        <w:rPr>
          <w:spacing w:val="-1"/>
          <w:w w:val="105"/>
          <w:vertAlign w:val="baseline"/>
        </w:rPr>
        <w:t> </w:t>
      </w:r>
      <w:r>
        <w:rPr>
          <w:w w:val="105"/>
          <w:vertAlign w:val="baseline"/>
        </w:rPr>
        <w:t>letter and spirit of</w:t>
      </w:r>
      <w:r>
        <w:rPr>
          <w:spacing w:val="-5"/>
          <w:w w:val="105"/>
          <w:vertAlign w:val="baseline"/>
        </w:rPr>
        <w:t> </w:t>
      </w:r>
      <w:r>
        <w:rPr>
          <w:w w:val="105"/>
          <w:vertAlign w:val="baseline"/>
        </w:rPr>
        <w:t>IHL.</w:t>
      </w:r>
    </w:p>
    <w:p>
      <w:pPr>
        <w:pStyle w:val="ListParagraph"/>
        <w:numPr>
          <w:ilvl w:val="1"/>
          <w:numId w:val="13"/>
        </w:numPr>
        <w:tabs>
          <w:tab w:pos="821" w:val="left" w:leader="none"/>
        </w:tabs>
        <w:spacing w:line="240" w:lineRule="auto" w:before="0" w:after="0"/>
        <w:ind w:left="821" w:right="0" w:hanging="721"/>
        <w:jc w:val="left"/>
        <w:rPr>
          <w:b/>
          <w:i/>
          <w:sz w:val="23"/>
        </w:rPr>
      </w:pPr>
      <w:r>
        <w:rPr>
          <w:b/>
          <w:w w:val="105"/>
          <w:sz w:val="23"/>
        </w:rPr>
        <w:t>Treatment</w:t>
      </w:r>
      <w:r>
        <w:rPr>
          <w:b/>
          <w:spacing w:val="-12"/>
          <w:w w:val="105"/>
          <w:sz w:val="23"/>
        </w:rPr>
        <w:t> </w:t>
      </w:r>
      <w:r>
        <w:rPr>
          <w:b/>
          <w:w w:val="105"/>
          <w:sz w:val="23"/>
        </w:rPr>
        <w:t>of</w:t>
      </w:r>
      <w:r>
        <w:rPr>
          <w:b/>
          <w:spacing w:val="-11"/>
          <w:w w:val="105"/>
          <w:sz w:val="23"/>
        </w:rPr>
        <w:t> </w:t>
      </w:r>
      <w:r>
        <w:rPr>
          <w:b/>
          <w:w w:val="105"/>
          <w:sz w:val="23"/>
        </w:rPr>
        <w:t>Civilians</w:t>
      </w:r>
      <w:r>
        <w:rPr>
          <w:b/>
          <w:spacing w:val="-4"/>
          <w:w w:val="105"/>
          <w:sz w:val="23"/>
        </w:rPr>
        <w:t> </w:t>
      </w:r>
      <w:r>
        <w:rPr>
          <w:b/>
          <w:w w:val="105"/>
          <w:sz w:val="23"/>
        </w:rPr>
        <w:t>and</w:t>
      </w:r>
      <w:r>
        <w:rPr>
          <w:b/>
          <w:spacing w:val="-8"/>
          <w:w w:val="105"/>
          <w:sz w:val="23"/>
        </w:rPr>
        <w:t> </w:t>
      </w:r>
      <w:r>
        <w:rPr>
          <w:b/>
          <w:w w:val="105"/>
          <w:sz w:val="23"/>
        </w:rPr>
        <w:t>Persons</w:t>
      </w:r>
      <w:r>
        <w:rPr>
          <w:b/>
          <w:spacing w:val="-6"/>
          <w:w w:val="105"/>
          <w:sz w:val="23"/>
        </w:rPr>
        <w:t> </w:t>
      </w:r>
      <w:r>
        <w:rPr>
          <w:b/>
          <w:i/>
          <w:w w:val="105"/>
          <w:sz w:val="23"/>
        </w:rPr>
        <w:t>Hors</w:t>
      </w:r>
      <w:r>
        <w:rPr>
          <w:b/>
          <w:i/>
          <w:spacing w:val="-11"/>
          <w:w w:val="105"/>
          <w:sz w:val="23"/>
        </w:rPr>
        <w:t> </w:t>
      </w:r>
      <w:r>
        <w:rPr>
          <w:b/>
          <w:i/>
          <w:w w:val="105"/>
          <w:sz w:val="23"/>
        </w:rPr>
        <w:t>de</w:t>
      </w:r>
      <w:r>
        <w:rPr>
          <w:b/>
          <w:i/>
          <w:spacing w:val="-9"/>
          <w:w w:val="105"/>
          <w:sz w:val="23"/>
        </w:rPr>
        <w:t> </w:t>
      </w:r>
      <w:r>
        <w:rPr>
          <w:b/>
          <w:i/>
          <w:spacing w:val="-2"/>
          <w:w w:val="105"/>
          <w:sz w:val="23"/>
        </w:rPr>
        <w:t>Combat.</w:t>
      </w:r>
    </w:p>
    <w:p>
      <w:pPr>
        <w:pStyle w:val="BodyText"/>
        <w:spacing w:before="17"/>
        <w:rPr>
          <w:b/>
          <w:i/>
        </w:rPr>
      </w:pPr>
    </w:p>
    <w:p>
      <w:pPr>
        <w:pStyle w:val="BodyText"/>
        <w:spacing w:line="501" w:lineRule="auto" w:before="1"/>
        <w:ind w:left="100" w:right="120" w:firstLine="720"/>
        <w:jc w:val="both"/>
      </w:pPr>
      <w:r>
        <w:rPr>
          <w:w w:val="105"/>
        </w:rPr>
        <w:t>The</w:t>
      </w:r>
      <w:r>
        <w:rPr>
          <w:w w:val="105"/>
        </w:rPr>
        <w:t> treatment</w:t>
      </w:r>
      <w:r>
        <w:rPr>
          <w:w w:val="105"/>
        </w:rPr>
        <w:t> of</w:t>
      </w:r>
      <w:r>
        <w:rPr>
          <w:w w:val="105"/>
        </w:rPr>
        <w:t> civilians</w:t>
      </w:r>
      <w:r>
        <w:rPr>
          <w:w w:val="105"/>
        </w:rPr>
        <w:t> and</w:t>
      </w:r>
      <w:r>
        <w:rPr>
          <w:w w:val="105"/>
        </w:rPr>
        <w:t> persons</w:t>
      </w:r>
      <w:r>
        <w:rPr>
          <w:w w:val="105"/>
        </w:rPr>
        <w:t> not</w:t>
      </w:r>
      <w:r>
        <w:rPr>
          <w:w w:val="105"/>
        </w:rPr>
        <w:t> engaged</w:t>
      </w:r>
      <w:r>
        <w:rPr>
          <w:w w:val="105"/>
        </w:rPr>
        <w:t> in</w:t>
      </w:r>
      <w:r>
        <w:rPr>
          <w:w w:val="105"/>
        </w:rPr>
        <w:t> combat</w:t>
      </w:r>
      <w:r>
        <w:rPr>
          <w:w w:val="105"/>
        </w:rPr>
        <w:t> as</w:t>
      </w:r>
      <w:r>
        <w:rPr>
          <w:w w:val="105"/>
        </w:rPr>
        <w:t> provided</w:t>
      </w:r>
      <w:r>
        <w:rPr>
          <w:w w:val="105"/>
        </w:rPr>
        <w:t> in</w:t>
      </w:r>
      <w:r>
        <w:rPr>
          <w:w w:val="105"/>
        </w:rPr>
        <w:t> IHL</w:t>
      </w:r>
      <w:r>
        <w:rPr>
          <w:w w:val="105"/>
        </w:rPr>
        <w:t> is incorporated</w:t>
      </w:r>
      <w:r>
        <w:rPr>
          <w:w w:val="105"/>
        </w:rPr>
        <w:t> the</w:t>
      </w:r>
      <w:r>
        <w:rPr>
          <w:w w:val="105"/>
        </w:rPr>
        <w:t> Secretary</w:t>
      </w:r>
      <w:r>
        <w:rPr>
          <w:w w:val="105"/>
        </w:rPr>
        <w:t> General‘s</w:t>
      </w:r>
      <w:r>
        <w:rPr>
          <w:w w:val="105"/>
        </w:rPr>
        <w:t> Bulletin.</w:t>
      </w:r>
      <w:r>
        <w:rPr>
          <w:w w:val="105"/>
          <w:vertAlign w:val="superscript"/>
        </w:rPr>
        <w:t>33</w:t>
      </w:r>
      <w:r>
        <w:rPr>
          <w:w w:val="105"/>
          <w:vertAlign w:val="baseline"/>
        </w:rPr>
        <w:t> Civilians</w:t>
      </w:r>
      <w:r>
        <w:rPr>
          <w:w w:val="105"/>
          <w:vertAlign w:val="baseline"/>
        </w:rPr>
        <w:t> and</w:t>
      </w:r>
      <w:r>
        <w:rPr>
          <w:w w:val="105"/>
          <w:vertAlign w:val="baseline"/>
        </w:rPr>
        <w:t> members</w:t>
      </w:r>
      <w:r>
        <w:rPr>
          <w:w w:val="105"/>
          <w:vertAlign w:val="baseline"/>
        </w:rPr>
        <w:t> of</w:t>
      </w:r>
      <w:r>
        <w:rPr>
          <w:w w:val="105"/>
          <w:vertAlign w:val="baseline"/>
        </w:rPr>
        <w:t> the</w:t>
      </w:r>
      <w:r>
        <w:rPr>
          <w:w w:val="105"/>
          <w:vertAlign w:val="baseline"/>
        </w:rPr>
        <w:t> armed</w:t>
      </w:r>
      <w:r>
        <w:rPr>
          <w:w w:val="105"/>
          <w:vertAlign w:val="baseline"/>
        </w:rPr>
        <w:t> forces who</w:t>
      </w:r>
      <w:r>
        <w:rPr>
          <w:w w:val="105"/>
          <w:vertAlign w:val="baseline"/>
        </w:rPr>
        <w:t> have</w:t>
      </w:r>
      <w:r>
        <w:rPr>
          <w:w w:val="105"/>
          <w:vertAlign w:val="baseline"/>
        </w:rPr>
        <w:t> laid</w:t>
      </w:r>
      <w:r>
        <w:rPr>
          <w:w w:val="105"/>
          <w:vertAlign w:val="baseline"/>
        </w:rPr>
        <w:t> down</w:t>
      </w:r>
      <w:r>
        <w:rPr>
          <w:w w:val="105"/>
          <w:vertAlign w:val="baseline"/>
        </w:rPr>
        <w:t> their weapons</w:t>
      </w:r>
      <w:r>
        <w:rPr>
          <w:w w:val="105"/>
          <w:vertAlign w:val="baseline"/>
        </w:rPr>
        <w:t> and</w:t>
      </w:r>
      <w:r>
        <w:rPr>
          <w:w w:val="105"/>
          <w:vertAlign w:val="baseline"/>
        </w:rPr>
        <w:t> those</w:t>
      </w:r>
      <w:r>
        <w:rPr>
          <w:w w:val="105"/>
          <w:vertAlign w:val="baseline"/>
        </w:rPr>
        <w:t> who</w:t>
      </w:r>
      <w:r>
        <w:rPr>
          <w:w w:val="105"/>
          <w:vertAlign w:val="baseline"/>
        </w:rPr>
        <w:t> no</w:t>
      </w:r>
      <w:r>
        <w:rPr>
          <w:w w:val="105"/>
          <w:vertAlign w:val="baseline"/>
        </w:rPr>
        <w:t> longer participate</w:t>
      </w:r>
      <w:r>
        <w:rPr>
          <w:w w:val="105"/>
          <w:vertAlign w:val="baseline"/>
        </w:rPr>
        <w:t> in</w:t>
      </w:r>
      <w:r>
        <w:rPr>
          <w:w w:val="105"/>
          <w:vertAlign w:val="baseline"/>
        </w:rPr>
        <w:t> combat</w:t>
      </w:r>
      <w:r>
        <w:rPr>
          <w:w w:val="105"/>
          <w:vertAlign w:val="baseline"/>
        </w:rPr>
        <w:t> due</w:t>
      </w:r>
      <w:r>
        <w:rPr>
          <w:w w:val="105"/>
          <w:vertAlign w:val="baseline"/>
        </w:rPr>
        <w:t> to sickness,</w:t>
      </w:r>
      <w:r>
        <w:rPr>
          <w:w w:val="105"/>
          <w:vertAlign w:val="baseline"/>
        </w:rPr>
        <w:t> wounds</w:t>
      </w:r>
      <w:r>
        <w:rPr>
          <w:w w:val="105"/>
          <w:vertAlign w:val="baseline"/>
        </w:rPr>
        <w:t> or</w:t>
      </w:r>
      <w:r>
        <w:rPr>
          <w:w w:val="105"/>
          <w:vertAlign w:val="baseline"/>
        </w:rPr>
        <w:t> detention</w:t>
      </w:r>
      <w:r>
        <w:rPr>
          <w:w w:val="105"/>
          <w:vertAlign w:val="baseline"/>
        </w:rPr>
        <w:t> shall</w:t>
      </w:r>
      <w:r>
        <w:rPr>
          <w:w w:val="105"/>
          <w:vertAlign w:val="baseline"/>
        </w:rPr>
        <w:t> be</w:t>
      </w:r>
      <w:r>
        <w:rPr>
          <w:w w:val="105"/>
          <w:vertAlign w:val="baseline"/>
        </w:rPr>
        <w:t> treated</w:t>
      </w:r>
      <w:r>
        <w:rPr>
          <w:w w:val="105"/>
          <w:vertAlign w:val="baseline"/>
        </w:rPr>
        <w:t> humanely.</w:t>
      </w:r>
      <w:r>
        <w:rPr>
          <w:w w:val="105"/>
          <w:vertAlign w:val="baseline"/>
        </w:rPr>
        <w:t> There</w:t>
      </w:r>
      <w:r>
        <w:rPr>
          <w:w w:val="105"/>
          <w:vertAlign w:val="baseline"/>
        </w:rPr>
        <w:t> should</w:t>
      </w:r>
      <w:r>
        <w:rPr>
          <w:w w:val="105"/>
          <w:vertAlign w:val="baseline"/>
        </w:rPr>
        <w:t> be</w:t>
      </w:r>
      <w:r>
        <w:rPr>
          <w:w w:val="105"/>
          <w:vertAlign w:val="baseline"/>
        </w:rPr>
        <w:t> no</w:t>
      </w:r>
      <w:r>
        <w:rPr>
          <w:w w:val="105"/>
          <w:vertAlign w:val="baseline"/>
        </w:rPr>
        <w:t> adverse distinction</w:t>
      </w:r>
      <w:r>
        <w:rPr>
          <w:w w:val="105"/>
          <w:vertAlign w:val="baseline"/>
        </w:rPr>
        <w:t> based</w:t>
      </w:r>
      <w:r>
        <w:rPr>
          <w:w w:val="105"/>
          <w:vertAlign w:val="baseline"/>
        </w:rPr>
        <w:t> on</w:t>
      </w:r>
      <w:r>
        <w:rPr>
          <w:w w:val="105"/>
          <w:vertAlign w:val="baseline"/>
        </w:rPr>
        <w:t> race,</w:t>
      </w:r>
      <w:r>
        <w:rPr>
          <w:w w:val="105"/>
          <w:vertAlign w:val="baseline"/>
        </w:rPr>
        <w:t> sex,</w:t>
      </w:r>
      <w:r>
        <w:rPr>
          <w:w w:val="105"/>
          <w:vertAlign w:val="baseline"/>
        </w:rPr>
        <w:t> religious</w:t>
      </w:r>
      <w:r>
        <w:rPr>
          <w:w w:val="105"/>
          <w:vertAlign w:val="baseline"/>
        </w:rPr>
        <w:t> convictions</w:t>
      </w:r>
      <w:r>
        <w:rPr>
          <w:w w:val="105"/>
          <w:vertAlign w:val="baseline"/>
        </w:rPr>
        <w:t> or</w:t>
      </w:r>
      <w:r>
        <w:rPr>
          <w:w w:val="105"/>
          <w:vertAlign w:val="baseline"/>
        </w:rPr>
        <w:t> any</w:t>
      </w:r>
      <w:r>
        <w:rPr>
          <w:w w:val="105"/>
          <w:vertAlign w:val="baseline"/>
        </w:rPr>
        <w:t> other</w:t>
      </w:r>
      <w:r>
        <w:rPr>
          <w:w w:val="105"/>
          <w:vertAlign w:val="baseline"/>
        </w:rPr>
        <w:t> ground.</w:t>
      </w:r>
      <w:r>
        <w:rPr>
          <w:w w:val="105"/>
          <w:vertAlign w:val="baseline"/>
        </w:rPr>
        <w:t> The</w:t>
      </w:r>
      <w:r>
        <w:rPr>
          <w:w w:val="105"/>
          <w:vertAlign w:val="baseline"/>
        </w:rPr>
        <w:t> civilians</w:t>
      </w:r>
      <w:r>
        <w:rPr>
          <w:w w:val="105"/>
          <w:vertAlign w:val="baseline"/>
        </w:rPr>
        <w:t> and persons not</w:t>
      </w:r>
      <w:r>
        <w:rPr>
          <w:spacing w:val="17"/>
          <w:w w:val="105"/>
          <w:vertAlign w:val="baseline"/>
        </w:rPr>
        <w:t> </w:t>
      </w:r>
      <w:r>
        <w:rPr>
          <w:w w:val="105"/>
          <w:vertAlign w:val="baseline"/>
        </w:rPr>
        <w:t>in</w:t>
      </w:r>
      <w:r>
        <w:rPr>
          <w:spacing w:val="21"/>
          <w:w w:val="105"/>
          <w:vertAlign w:val="baseline"/>
        </w:rPr>
        <w:t> </w:t>
      </w:r>
      <w:r>
        <w:rPr>
          <w:w w:val="105"/>
          <w:vertAlign w:val="baseline"/>
        </w:rPr>
        <w:t>combat</w:t>
      </w:r>
      <w:r>
        <w:rPr>
          <w:spacing w:val="17"/>
          <w:w w:val="105"/>
          <w:vertAlign w:val="baseline"/>
        </w:rPr>
        <w:t> </w:t>
      </w:r>
      <w:r>
        <w:rPr>
          <w:w w:val="105"/>
          <w:vertAlign w:val="baseline"/>
        </w:rPr>
        <w:t>are</w:t>
      </w:r>
      <w:r>
        <w:rPr>
          <w:spacing w:val="14"/>
          <w:w w:val="105"/>
          <w:vertAlign w:val="baseline"/>
        </w:rPr>
        <w:t> </w:t>
      </w:r>
      <w:r>
        <w:rPr>
          <w:w w:val="105"/>
          <w:vertAlign w:val="baseline"/>
        </w:rPr>
        <w:t>to</w:t>
      </w:r>
      <w:r>
        <w:rPr>
          <w:spacing w:val="15"/>
          <w:w w:val="105"/>
          <w:vertAlign w:val="baseline"/>
        </w:rPr>
        <w:t> </w:t>
      </w:r>
      <w:r>
        <w:rPr>
          <w:w w:val="105"/>
          <w:vertAlign w:val="baseline"/>
        </w:rPr>
        <w:t>be</w:t>
      </w:r>
      <w:r>
        <w:rPr>
          <w:spacing w:val="14"/>
          <w:w w:val="105"/>
          <w:vertAlign w:val="baseline"/>
        </w:rPr>
        <w:t> </w:t>
      </w:r>
      <w:r>
        <w:rPr>
          <w:w w:val="105"/>
          <w:vertAlign w:val="baseline"/>
        </w:rPr>
        <w:t>accorded</w:t>
      </w:r>
      <w:r>
        <w:rPr>
          <w:spacing w:val="15"/>
          <w:w w:val="105"/>
          <w:vertAlign w:val="baseline"/>
        </w:rPr>
        <w:t> </w:t>
      </w:r>
      <w:r>
        <w:rPr>
          <w:w w:val="105"/>
          <w:vertAlign w:val="baseline"/>
        </w:rPr>
        <w:t>full</w:t>
      </w:r>
      <w:r>
        <w:rPr>
          <w:spacing w:val="17"/>
          <w:w w:val="105"/>
          <w:vertAlign w:val="baseline"/>
        </w:rPr>
        <w:t> </w:t>
      </w:r>
      <w:r>
        <w:rPr>
          <w:w w:val="105"/>
          <w:vertAlign w:val="baseline"/>
        </w:rPr>
        <w:t>respect</w:t>
      </w:r>
      <w:r>
        <w:rPr>
          <w:spacing w:val="17"/>
          <w:w w:val="105"/>
          <w:vertAlign w:val="baseline"/>
        </w:rPr>
        <w:t> </w:t>
      </w:r>
      <w:r>
        <w:rPr>
          <w:w w:val="105"/>
          <w:vertAlign w:val="baseline"/>
        </w:rPr>
        <w:t>for</w:t>
      </w:r>
      <w:r>
        <w:rPr>
          <w:spacing w:val="18"/>
          <w:w w:val="105"/>
          <w:vertAlign w:val="baseline"/>
        </w:rPr>
        <w:t> </w:t>
      </w:r>
      <w:r>
        <w:rPr>
          <w:w w:val="105"/>
          <w:vertAlign w:val="baseline"/>
        </w:rPr>
        <w:t>their</w:t>
      </w:r>
      <w:r>
        <w:rPr>
          <w:spacing w:val="18"/>
          <w:w w:val="105"/>
          <w:vertAlign w:val="baseline"/>
        </w:rPr>
        <w:t> </w:t>
      </w:r>
      <w:r>
        <w:rPr>
          <w:w w:val="105"/>
          <w:vertAlign w:val="baseline"/>
        </w:rPr>
        <w:t>persons,</w:t>
      </w:r>
      <w:r>
        <w:rPr>
          <w:spacing w:val="23"/>
          <w:w w:val="105"/>
          <w:vertAlign w:val="baseline"/>
        </w:rPr>
        <w:t> </w:t>
      </w:r>
      <w:r>
        <w:rPr>
          <w:w w:val="105"/>
          <w:vertAlign w:val="baseline"/>
        </w:rPr>
        <w:t>honour,</w:t>
      </w:r>
      <w:r>
        <w:rPr>
          <w:spacing w:val="17"/>
          <w:w w:val="105"/>
          <w:vertAlign w:val="baseline"/>
        </w:rPr>
        <w:t> </w:t>
      </w:r>
      <w:r>
        <w:rPr>
          <w:w w:val="105"/>
          <w:vertAlign w:val="baseline"/>
        </w:rPr>
        <w:t>religious and</w:t>
      </w: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635968">
                <wp:simplePos x="0" y="0"/>
                <wp:positionH relativeFrom="page">
                  <wp:posOffset>915009</wp:posOffset>
                </wp:positionH>
                <wp:positionV relativeFrom="paragraph">
                  <wp:posOffset>194541</wp:posOffset>
                </wp:positionV>
                <wp:extent cx="1830070"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31821pt;width:144.07pt;height:.72003pt;mso-position-horizontal-relative:page;mso-position-vertical-relative:paragraph;z-index:-15680512;mso-wrap-distance-left:0;mso-wrap-distance-right:0" id="docshape11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31</w:t>
      </w:r>
      <w:r>
        <w:rPr>
          <w:sz w:val="20"/>
          <w:vertAlign w:val="baseline"/>
        </w:rPr>
        <w:t>Diarra,</w:t>
      </w:r>
      <w:r>
        <w:rPr>
          <w:spacing w:val="-6"/>
          <w:sz w:val="20"/>
          <w:vertAlign w:val="baseline"/>
        </w:rPr>
        <w:t> </w:t>
      </w:r>
      <w:r>
        <w:rPr>
          <w:sz w:val="20"/>
          <w:vertAlign w:val="baseline"/>
        </w:rPr>
        <w:t>A.</w:t>
      </w:r>
      <w:r>
        <w:rPr>
          <w:spacing w:val="-8"/>
          <w:sz w:val="20"/>
          <w:vertAlign w:val="baseline"/>
        </w:rPr>
        <w:t> </w:t>
      </w:r>
      <w:r>
        <w:rPr>
          <w:sz w:val="20"/>
          <w:vertAlign w:val="baseline"/>
        </w:rPr>
        <w:t>Reuters</w:t>
      </w:r>
      <w:r>
        <w:rPr>
          <w:spacing w:val="-7"/>
          <w:sz w:val="20"/>
          <w:vertAlign w:val="baseline"/>
        </w:rPr>
        <w:t> </w:t>
      </w:r>
      <w:hyperlink r:id="rId47">
        <w:r>
          <w:rPr>
            <w:sz w:val="20"/>
            <w:u w:val="single"/>
            <w:vertAlign w:val="baseline"/>
          </w:rPr>
          <w:t>https://www.reuters.com</w:t>
        </w:r>
      </w:hyperlink>
      <w:r>
        <w:rPr>
          <w:spacing w:val="-12"/>
          <w:sz w:val="20"/>
          <w:vertAlign w:val="baseline"/>
        </w:rPr>
        <w:t> </w:t>
      </w:r>
      <w:r>
        <w:rPr>
          <w:sz w:val="20"/>
          <w:vertAlign w:val="baseline"/>
        </w:rPr>
        <w:t>accessed</w:t>
      </w:r>
      <w:r>
        <w:rPr>
          <w:spacing w:val="-8"/>
          <w:sz w:val="20"/>
          <w:vertAlign w:val="baseline"/>
        </w:rPr>
        <w:t> </w:t>
      </w:r>
      <w:r>
        <w:rPr>
          <w:sz w:val="20"/>
          <w:vertAlign w:val="baseline"/>
        </w:rPr>
        <w:t>on</w:t>
      </w:r>
      <w:r>
        <w:rPr>
          <w:spacing w:val="-8"/>
          <w:sz w:val="20"/>
          <w:vertAlign w:val="baseline"/>
        </w:rPr>
        <w:t> </w:t>
      </w:r>
      <w:r>
        <w:rPr>
          <w:sz w:val="20"/>
          <w:vertAlign w:val="baseline"/>
        </w:rPr>
        <w:t>29</w:t>
      </w:r>
      <w:r>
        <w:rPr>
          <w:spacing w:val="-8"/>
          <w:sz w:val="20"/>
          <w:vertAlign w:val="baseline"/>
        </w:rPr>
        <w:t> </w:t>
      </w:r>
      <w:r>
        <w:rPr>
          <w:sz w:val="20"/>
          <w:vertAlign w:val="baseline"/>
        </w:rPr>
        <w:t>June</w:t>
      </w:r>
      <w:r>
        <w:rPr>
          <w:spacing w:val="-11"/>
          <w:sz w:val="20"/>
          <w:vertAlign w:val="baseline"/>
        </w:rPr>
        <w:t> </w:t>
      </w:r>
      <w:r>
        <w:rPr>
          <w:spacing w:val="-2"/>
          <w:sz w:val="20"/>
          <w:vertAlign w:val="baseline"/>
        </w:rPr>
        <w:t>2019.</w:t>
      </w:r>
    </w:p>
    <w:p>
      <w:pPr>
        <w:spacing w:before="0"/>
        <w:ind w:left="100" w:right="358" w:firstLine="0"/>
        <w:jc w:val="left"/>
        <w:rPr>
          <w:sz w:val="20"/>
        </w:rPr>
      </w:pPr>
      <w:r>
        <w:rPr>
          <w:sz w:val="20"/>
          <w:vertAlign w:val="superscript"/>
        </w:rPr>
        <w:t>32</w:t>
      </w:r>
      <w:r>
        <w:rPr>
          <w:sz w:val="20"/>
          <w:vertAlign w:val="baseline"/>
        </w:rPr>
        <w:t>International</w:t>
      </w:r>
      <w:r>
        <w:rPr>
          <w:spacing w:val="-6"/>
          <w:sz w:val="20"/>
          <w:vertAlign w:val="baseline"/>
        </w:rPr>
        <w:t> </w:t>
      </w:r>
      <w:r>
        <w:rPr>
          <w:sz w:val="20"/>
          <w:vertAlign w:val="baseline"/>
        </w:rPr>
        <w:t>Criminal</w:t>
      </w:r>
      <w:r>
        <w:rPr>
          <w:spacing w:val="-6"/>
          <w:sz w:val="20"/>
          <w:vertAlign w:val="baseline"/>
        </w:rPr>
        <w:t> </w:t>
      </w:r>
      <w:r>
        <w:rPr>
          <w:sz w:val="20"/>
          <w:vertAlign w:val="baseline"/>
        </w:rPr>
        <w:t>Court‘s</w:t>
      </w:r>
      <w:r>
        <w:rPr>
          <w:spacing w:val="-7"/>
          <w:sz w:val="20"/>
          <w:vertAlign w:val="baseline"/>
        </w:rPr>
        <w:t> </w:t>
      </w:r>
      <w:r>
        <w:rPr>
          <w:sz w:val="20"/>
          <w:vertAlign w:val="baseline"/>
        </w:rPr>
        <w:t>judgment,</w:t>
      </w:r>
      <w:r>
        <w:rPr>
          <w:spacing w:val="-1"/>
          <w:sz w:val="20"/>
          <w:vertAlign w:val="baseline"/>
        </w:rPr>
        <w:t> </w:t>
      </w:r>
      <w:r>
        <w:rPr>
          <w:sz w:val="20"/>
          <w:vertAlign w:val="baseline"/>
        </w:rPr>
        <w:t>ICC-CPI-20160927-PR1242.</w:t>
      </w:r>
      <w:hyperlink r:id="rId48">
        <w:r>
          <w:rPr>
            <w:sz w:val="20"/>
            <w:u w:val="single"/>
            <w:vertAlign w:val="baseline"/>
          </w:rPr>
          <w:t>http://www.icc-cpi.int</w:t>
        </w:r>
      </w:hyperlink>
      <w:r>
        <w:rPr>
          <w:spacing w:val="-5"/>
          <w:sz w:val="20"/>
          <w:vertAlign w:val="baseline"/>
        </w:rPr>
        <w:t> </w:t>
      </w:r>
      <w:r>
        <w:rPr>
          <w:sz w:val="20"/>
          <w:vertAlign w:val="baseline"/>
        </w:rPr>
        <w:t>accessed</w:t>
      </w:r>
      <w:r>
        <w:rPr>
          <w:spacing w:val="-7"/>
          <w:sz w:val="20"/>
          <w:vertAlign w:val="baseline"/>
        </w:rPr>
        <w:t> </w:t>
      </w:r>
      <w:r>
        <w:rPr>
          <w:sz w:val="20"/>
          <w:vertAlign w:val="baseline"/>
        </w:rPr>
        <w:t>on</w:t>
      </w:r>
      <w:r>
        <w:rPr>
          <w:spacing w:val="-7"/>
          <w:sz w:val="20"/>
          <w:vertAlign w:val="baseline"/>
        </w:rPr>
        <w:t> </w:t>
      </w:r>
      <w:r>
        <w:rPr>
          <w:sz w:val="20"/>
          <w:vertAlign w:val="baseline"/>
        </w:rPr>
        <w:t>30 June 2019.</w:t>
      </w:r>
    </w:p>
    <w:p>
      <w:pPr>
        <w:spacing w:before="2"/>
        <w:ind w:left="100" w:right="0" w:firstLine="0"/>
        <w:jc w:val="left"/>
        <w:rPr>
          <w:sz w:val="20"/>
        </w:rPr>
      </w:pPr>
      <w:r>
        <w:rPr>
          <w:sz w:val="20"/>
          <w:vertAlign w:val="superscript"/>
        </w:rPr>
        <w:t>33</w:t>
      </w:r>
      <w:r>
        <w:rPr>
          <w:sz w:val="20"/>
          <w:vertAlign w:val="baseline"/>
        </w:rPr>
        <w:t>Section</w:t>
      </w:r>
      <w:r>
        <w:rPr>
          <w:spacing w:val="-10"/>
          <w:sz w:val="20"/>
          <w:vertAlign w:val="baseline"/>
        </w:rPr>
        <w:t> </w:t>
      </w:r>
      <w:r>
        <w:rPr>
          <w:sz w:val="20"/>
          <w:vertAlign w:val="baseline"/>
        </w:rPr>
        <w:t>7</w:t>
      </w:r>
      <w:r>
        <w:rPr>
          <w:spacing w:val="-9"/>
          <w:sz w:val="20"/>
          <w:vertAlign w:val="baseline"/>
        </w:rPr>
        <w:t> </w:t>
      </w:r>
      <w:r>
        <w:rPr>
          <w:sz w:val="20"/>
          <w:vertAlign w:val="baseline"/>
        </w:rPr>
        <w:t>Observance</w:t>
      </w:r>
      <w:r>
        <w:rPr>
          <w:spacing w:val="-12"/>
          <w:sz w:val="20"/>
          <w:vertAlign w:val="baseline"/>
        </w:rPr>
        <w:t> </w:t>
      </w:r>
      <w:r>
        <w:rPr>
          <w:sz w:val="20"/>
          <w:vertAlign w:val="baseline"/>
        </w:rPr>
        <w:t>by</w:t>
      </w:r>
      <w:r>
        <w:rPr>
          <w:spacing w:val="-10"/>
          <w:sz w:val="20"/>
          <w:vertAlign w:val="baseline"/>
        </w:rPr>
        <w:t> </w:t>
      </w:r>
      <w:r>
        <w:rPr>
          <w:sz w:val="20"/>
          <w:vertAlign w:val="baseline"/>
        </w:rPr>
        <w:t>United</w:t>
      </w:r>
      <w:r>
        <w:rPr>
          <w:spacing w:val="-9"/>
          <w:sz w:val="20"/>
          <w:vertAlign w:val="baseline"/>
        </w:rPr>
        <w:t> </w:t>
      </w:r>
      <w:r>
        <w:rPr>
          <w:sz w:val="20"/>
          <w:vertAlign w:val="baseline"/>
        </w:rPr>
        <w:t>Nations</w:t>
      </w:r>
      <w:r>
        <w:rPr>
          <w:spacing w:val="-9"/>
          <w:sz w:val="20"/>
          <w:vertAlign w:val="baseline"/>
        </w:rPr>
        <w:t> </w:t>
      </w:r>
      <w:r>
        <w:rPr>
          <w:sz w:val="20"/>
          <w:vertAlign w:val="baseline"/>
        </w:rPr>
        <w:t>Forces</w:t>
      </w:r>
      <w:r>
        <w:rPr>
          <w:spacing w:val="-8"/>
          <w:sz w:val="20"/>
          <w:vertAlign w:val="baseline"/>
        </w:rPr>
        <w:t> </w:t>
      </w:r>
      <w:r>
        <w:rPr>
          <w:sz w:val="20"/>
          <w:vertAlign w:val="baseline"/>
        </w:rPr>
        <w:t>of</w:t>
      </w:r>
      <w:r>
        <w:rPr>
          <w:spacing w:val="-12"/>
          <w:sz w:val="20"/>
          <w:vertAlign w:val="baseline"/>
        </w:rPr>
        <w:t> </w:t>
      </w:r>
      <w:r>
        <w:rPr>
          <w:sz w:val="20"/>
          <w:vertAlign w:val="baseline"/>
        </w:rPr>
        <w:t>International</w:t>
      </w:r>
      <w:r>
        <w:rPr>
          <w:spacing w:val="-3"/>
          <w:sz w:val="20"/>
          <w:vertAlign w:val="baseline"/>
        </w:rPr>
        <w:t> </w:t>
      </w:r>
      <w:r>
        <w:rPr>
          <w:sz w:val="20"/>
          <w:vertAlign w:val="baseline"/>
        </w:rPr>
        <w:t>Humanitarian</w:t>
      </w:r>
      <w:r>
        <w:rPr>
          <w:spacing w:val="-4"/>
          <w:sz w:val="20"/>
          <w:vertAlign w:val="baseline"/>
        </w:rPr>
        <w:t> </w:t>
      </w:r>
      <w:r>
        <w:rPr>
          <w:spacing w:val="-2"/>
          <w:sz w:val="20"/>
          <w:vertAlign w:val="baseline"/>
        </w:rPr>
        <w:t>Law.ST/SGB/1999/13.</w:t>
      </w:r>
    </w:p>
    <w:p>
      <w:pPr>
        <w:spacing w:after="0"/>
        <w:jc w:val="left"/>
        <w:rPr>
          <w:sz w:val="20"/>
        </w:rPr>
        <w:sectPr>
          <w:pgSz w:w="11910" w:h="16850"/>
          <w:pgMar w:header="0" w:footer="1063" w:top="1360" w:bottom="1260" w:left="1340" w:right="1140"/>
        </w:sectPr>
      </w:pPr>
    </w:p>
    <w:p>
      <w:pPr>
        <w:pStyle w:val="BodyText"/>
        <w:spacing w:line="501" w:lineRule="auto" w:before="121"/>
        <w:ind w:left="100" w:right="124"/>
        <w:jc w:val="both"/>
      </w:pPr>
      <w:r>
        <w:rPr>
          <w:w w:val="105"/>
        </w:rPr>
        <w:t>other</w:t>
      </w:r>
      <w:r>
        <w:rPr>
          <w:w w:val="105"/>
        </w:rPr>
        <w:t> convictions.</w:t>
      </w:r>
      <w:r>
        <w:rPr>
          <w:w w:val="105"/>
          <w:vertAlign w:val="superscript"/>
        </w:rPr>
        <w:t>34</w:t>
      </w:r>
      <w:r>
        <w:rPr>
          <w:w w:val="105"/>
          <w:vertAlign w:val="baseline"/>
        </w:rPr>
        <w:t> Violence to life or</w:t>
      </w:r>
      <w:r>
        <w:rPr>
          <w:w w:val="105"/>
          <w:vertAlign w:val="baseline"/>
        </w:rPr>
        <w:t> physical integrity, murder and cruel</w:t>
      </w:r>
      <w:r>
        <w:rPr>
          <w:w w:val="105"/>
          <w:vertAlign w:val="baseline"/>
        </w:rPr>
        <w:t> treatment such as torture,</w:t>
      </w:r>
      <w:r>
        <w:rPr>
          <w:w w:val="105"/>
          <w:vertAlign w:val="baseline"/>
        </w:rPr>
        <w:t> mutilation</w:t>
      </w:r>
      <w:r>
        <w:rPr>
          <w:w w:val="105"/>
          <w:vertAlign w:val="baseline"/>
        </w:rPr>
        <w:t> or</w:t>
      </w:r>
      <w:r>
        <w:rPr>
          <w:w w:val="105"/>
          <w:vertAlign w:val="baseline"/>
        </w:rPr>
        <w:t> any</w:t>
      </w:r>
      <w:r>
        <w:rPr>
          <w:w w:val="105"/>
          <w:vertAlign w:val="baseline"/>
        </w:rPr>
        <w:t> form</w:t>
      </w:r>
      <w:r>
        <w:rPr>
          <w:w w:val="105"/>
          <w:vertAlign w:val="baseline"/>
        </w:rPr>
        <w:t> of</w:t>
      </w:r>
      <w:r>
        <w:rPr>
          <w:w w:val="105"/>
          <w:vertAlign w:val="baseline"/>
        </w:rPr>
        <w:t> corporal</w:t>
      </w:r>
      <w:r>
        <w:rPr>
          <w:w w:val="105"/>
          <w:vertAlign w:val="baseline"/>
        </w:rPr>
        <w:t> punishment,</w:t>
      </w:r>
      <w:r>
        <w:rPr>
          <w:w w:val="105"/>
          <w:vertAlign w:val="baseline"/>
        </w:rPr>
        <w:t> collective</w:t>
      </w:r>
      <w:r>
        <w:rPr>
          <w:w w:val="105"/>
          <w:vertAlign w:val="baseline"/>
        </w:rPr>
        <w:t> punishment,</w:t>
      </w:r>
      <w:r>
        <w:rPr>
          <w:w w:val="105"/>
          <w:vertAlign w:val="baseline"/>
        </w:rPr>
        <w:t> taking</w:t>
      </w:r>
      <w:r>
        <w:rPr>
          <w:w w:val="105"/>
          <w:vertAlign w:val="baseline"/>
        </w:rPr>
        <w:t> of hostages,</w:t>
      </w:r>
      <w:r>
        <w:rPr>
          <w:w w:val="105"/>
          <w:vertAlign w:val="baseline"/>
        </w:rPr>
        <w:t> rape</w:t>
      </w:r>
      <w:r>
        <w:rPr>
          <w:w w:val="105"/>
          <w:vertAlign w:val="baseline"/>
        </w:rPr>
        <w:t> and</w:t>
      </w:r>
      <w:r>
        <w:rPr>
          <w:w w:val="105"/>
          <w:vertAlign w:val="baseline"/>
        </w:rPr>
        <w:t> enforced</w:t>
      </w:r>
      <w:r>
        <w:rPr>
          <w:w w:val="105"/>
          <w:vertAlign w:val="baseline"/>
        </w:rPr>
        <w:t> prostitution</w:t>
      </w:r>
      <w:r>
        <w:rPr>
          <w:w w:val="105"/>
          <w:vertAlign w:val="baseline"/>
        </w:rPr>
        <w:t> are</w:t>
      </w:r>
      <w:r>
        <w:rPr>
          <w:w w:val="105"/>
          <w:vertAlign w:val="baseline"/>
        </w:rPr>
        <w:t> strictly</w:t>
      </w:r>
      <w:r>
        <w:rPr>
          <w:w w:val="105"/>
          <w:vertAlign w:val="baseline"/>
        </w:rPr>
        <w:t> prohibited.</w:t>
      </w:r>
      <w:r>
        <w:rPr>
          <w:w w:val="105"/>
          <w:vertAlign w:val="baseline"/>
        </w:rPr>
        <w:t> Other</w:t>
      </w:r>
      <w:r>
        <w:rPr>
          <w:w w:val="105"/>
          <w:vertAlign w:val="baseline"/>
        </w:rPr>
        <w:t> prohibited</w:t>
      </w:r>
      <w:r>
        <w:rPr>
          <w:w w:val="105"/>
          <w:vertAlign w:val="baseline"/>
        </w:rPr>
        <w:t> acts</w:t>
      </w:r>
      <w:r>
        <w:rPr>
          <w:w w:val="105"/>
          <w:vertAlign w:val="baseline"/>
        </w:rPr>
        <w:t> include any form of sexual assault, humiliation, degrading treatment, enslavement and pillage.</w:t>
      </w:r>
    </w:p>
    <w:p>
      <w:pPr>
        <w:pStyle w:val="BodyText"/>
        <w:spacing w:line="501" w:lineRule="auto"/>
        <w:ind w:left="100" w:right="123" w:firstLine="720"/>
        <w:jc w:val="both"/>
      </w:pPr>
      <w:r>
        <w:rPr>
          <w:w w:val="105"/>
        </w:rPr>
        <w:t>Women</w:t>
      </w:r>
      <w:r>
        <w:rPr>
          <w:w w:val="105"/>
        </w:rPr>
        <w:t> are</w:t>
      </w:r>
      <w:r>
        <w:rPr>
          <w:w w:val="105"/>
        </w:rPr>
        <w:t> given</w:t>
      </w:r>
      <w:r>
        <w:rPr>
          <w:w w:val="105"/>
        </w:rPr>
        <w:t> special</w:t>
      </w:r>
      <w:r>
        <w:rPr>
          <w:w w:val="105"/>
        </w:rPr>
        <w:t> protection</w:t>
      </w:r>
      <w:r>
        <w:rPr>
          <w:w w:val="105"/>
        </w:rPr>
        <w:t> by</w:t>
      </w:r>
      <w:r>
        <w:rPr>
          <w:w w:val="105"/>
        </w:rPr>
        <w:t> IHL</w:t>
      </w:r>
      <w:r>
        <w:rPr>
          <w:w w:val="105"/>
        </w:rPr>
        <w:t> in</w:t>
      </w:r>
      <w:r>
        <w:rPr>
          <w:w w:val="105"/>
        </w:rPr>
        <w:t> peace</w:t>
      </w:r>
      <w:r>
        <w:rPr>
          <w:w w:val="105"/>
        </w:rPr>
        <w:t> operations.</w:t>
      </w:r>
      <w:r>
        <w:rPr>
          <w:w w:val="105"/>
        </w:rPr>
        <w:t> They</w:t>
      </w:r>
      <w:r>
        <w:rPr>
          <w:w w:val="105"/>
        </w:rPr>
        <w:t> are</w:t>
      </w:r>
      <w:r>
        <w:rPr>
          <w:w w:val="105"/>
        </w:rPr>
        <w:t> specially protected against any attack especially against rape, forced prostitution and any other forms of indecent assault. Children are also accorded special respect and are protected against any form of</w:t>
      </w:r>
      <w:r>
        <w:rPr>
          <w:w w:val="105"/>
        </w:rPr>
        <w:t> indecent</w:t>
      </w:r>
      <w:r>
        <w:rPr>
          <w:w w:val="105"/>
        </w:rPr>
        <w:t> assault.</w:t>
      </w:r>
      <w:r>
        <w:rPr>
          <w:w w:val="105"/>
        </w:rPr>
        <w:t> In</w:t>
      </w:r>
      <w:r>
        <w:rPr>
          <w:w w:val="105"/>
        </w:rPr>
        <w:t> Mali,</w:t>
      </w:r>
      <w:r>
        <w:rPr>
          <w:w w:val="105"/>
        </w:rPr>
        <w:t> the</w:t>
      </w:r>
      <w:r>
        <w:rPr>
          <w:w w:val="105"/>
        </w:rPr>
        <w:t> armed</w:t>
      </w:r>
      <w:r>
        <w:rPr>
          <w:w w:val="105"/>
        </w:rPr>
        <w:t> groups</w:t>
      </w:r>
      <w:r>
        <w:rPr>
          <w:w w:val="105"/>
        </w:rPr>
        <w:t> attack</w:t>
      </w:r>
      <w:r>
        <w:rPr>
          <w:w w:val="105"/>
        </w:rPr>
        <w:t> innocent</w:t>
      </w:r>
      <w:r>
        <w:rPr>
          <w:w w:val="105"/>
        </w:rPr>
        <w:t> civilians.</w:t>
      </w:r>
      <w:r>
        <w:rPr>
          <w:w w:val="105"/>
        </w:rPr>
        <w:t> For</w:t>
      </w:r>
      <w:r>
        <w:rPr>
          <w:w w:val="105"/>
        </w:rPr>
        <w:t> instance,</w:t>
      </w:r>
      <w:r>
        <w:rPr>
          <w:w w:val="105"/>
        </w:rPr>
        <w:t> on</w:t>
      </w:r>
      <w:r>
        <w:rPr>
          <w:w w:val="105"/>
        </w:rPr>
        <w:t> 1 January</w:t>
      </w:r>
      <w:r>
        <w:rPr>
          <w:spacing w:val="-6"/>
          <w:w w:val="105"/>
        </w:rPr>
        <w:t> </w:t>
      </w:r>
      <w:r>
        <w:rPr>
          <w:w w:val="105"/>
        </w:rPr>
        <w:t>2019,</w:t>
      </w:r>
      <w:r>
        <w:rPr>
          <w:spacing w:val="-10"/>
          <w:w w:val="105"/>
        </w:rPr>
        <w:t> </w:t>
      </w:r>
      <w:r>
        <w:rPr>
          <w:w w:val="105"/>
        </w:rPr>
        <w:t>37 civilians</w:t>
      </w:r>
      <w:r>
        <w:rPr>
          <w:spacing w:val="-8"/>
          <w:w w:val="105"/>
        </w:rPr>
        <w:t> </w:t>
      </w:r>
      <w:r>
        <w:rPr>
          <w:w w:val="105"/>
        </w:rPr>
        <w:t>in</w:t>
      </w:r>
      <w:r>
        <w:rPr>
          <w:spacing w:val="-6"/>
          <w:w w:val="105"/>
        </w:rPr>
        <w:t> </w:t>
      </w:r>
      <w:r>
        <w:rPr>
          <w:w w:val="105"/>
        </w:rPr>
        <w:t>the village</w:t>
      </w:r>
      <w:r>
        <w:rPr>
          <w:spacing w:val="-7"/>
          <w:w w:val="105"/>
        </w:rPr>
        <w:t> </w:t>
      </w:r>
      <w:r>
        <w:rPr>
          <w:w w:val="105"/>
        </w:rPr>
        <w:t>of</w:t>
      </w:r>
      <w:r>
        <w:rPr>
          <w:spacing w:val="-2"/>
          <w:w w:val="105"/>
        </w:rPr>
        <w:t> </w:t>
      </w:r>
      <w:r>
        <w:rPr>
          <w:w w:val="105"/>
        </w:rPr>
        <w:t>Koulogon</w:t>
      </w:r>
      <w:r>
        <w:rPr>
          <w:spacing w:val="-6"/>
          <w:w w:val="105"/>
        </w:rPr>
        <w:t> </w:t>
      </w:r>
      <w:r>
        <w:rPr>
          <w:w w:val="105"/>
        </w:rPr>
        <w:t>in</w:t>
      </w:r>
      <w:r>
        <w:rPr>
          <w:spacing w:val="-6"/>
          <w:w w:val="105"/>
        </w:rPr>
        <w:t> </w:t>
      </w:r>
      <w:r>
        <w:rPr>
          <w:w w:val="105"/>
        </w:rPr>
        <w:t>the</w:t>
      </w:r>
      <w:r>
        <w:rPr>
          <w:spacing w:val="-7"/>
          <w:w w:val="105"/>
        </w:rPr>
        <w:t> </w:t>
      </w:r>
      <w:r>
        <w:rPr>
          <w:w w:val="105"/>
        </w:rPr>
        <w:t>central</w:t>
      </w:r>
      <w:r>
        <w:rPr>
          <w:spacing w:val="-4"/>
          <w:w w:val="105"/>
        </w:rPr>
        <w:t> </w:t>
      </w:r>
      <w:r>
        <w:rPr>
          <w:w w:val="105"/>
        </w:rPr>
        <w:t>Mopti</w:t>
      </w:r>
      <w:r>
        <w:rPr>
          <w:spacing w:val="-4"/>
          <w:w w:val="105"/>
        </w:rPr>
        <w:t> </w:t>
      </w:r>
      <w:r>
        <w:rPr>
          <w:w w:val="105"/>
        </w:rPr>
        <w:t>region were</w:t>
      </w:r>
      <w:r>
        <w:rPr>
          <w:spacing w:val="-7"/>
          <w:w w:val="105"/>
        </w:rPr>
        <w:t> </w:t>
      </w:r>
      <w:r>
        <w:rPr>
          <w:w w:val="105"/>
        </w:rPr>
        <w:t>killed</w:t>
      </w:r>
      <w:r>
        <w:rPr>
          <w:spacing w:val="-6"/>
          <w:w w:val="105"/>
        </w:rPr>
        <w:t> </w:t>
      </w:r>
      <w:r>
        <w:rPr>
          <w:w w:val="105"/>
        </w:rPr>
        <w:t>by armed groups.</w:t>
      </w:r>
    </w:p>
    <w:p>
      <w:pPr>
        <w:pStyle w:val="Heading2"/>
        <w:numPr>
          <w:ilvl w:val="1"/>
          <w:numId w:val="13"/>
        </w:numPr>
        <w:tabs>
          <w:tab w:pos="821" w:val="left" w:leader="none"/>
        </w:tabs>
        <w:spacing w:line="240" w:lineRule="auto" w:before="4" w:after="0"/>
        <w:ind w:left="821" w:right="0" w:hanging="721"/>
        <w:jc w:val="left"/>
      </w:pPr>
      <w:bookmarkStart w:name="_TOC_250015" w:id="61"/>
      <w:r>
        <w:rPr/>
        <w:t>Treatment</w:t>
      </w:r>
      <w:r>
        <w:rPr>
          <w:spacing w:val="25"/>
        </w:rPr>
        <w:t> </w:t>
      </w:r>
      <w:r>
        <w:rPr/>
        <w:t>of</w:t>
      </w:r>
      <w:r>
        <w:rPr>
          <w:spacing w:val="25"/>
        </w:rPr>
        <w:t> </w:t>
      </w:r>
      <w:r>
        <w:rPr/>
        <w:t>Detained</w:t>
      </w:r>
      <w:r>
        <w:rPr>
          <w:spacing w:val="31"/>
        </w:rPr>
        <w:t> </w:t>
      </w:r>
      <w:bookmarkEnd w:id="61"/>
      <w:r>
        <w:rPr>
          <w:spacing w:val="-2"/>
        </w:rPr>
        <w:t>Persons</w:t>
      </w:r>
    </w:p>
    <w:p>
      <w:pPr>
        <w:pStyle w:val="BodyText"/>
        <w:rPr>
          <w:b/>
        </w:rPr>
      </w:pPr>
    </w:p>
    <w:p>
      <w:pPr>
        <w:pStyle w:val="BodyText"/>
        <w:spacing w:before="28"/>
        <w:rPr>
          <w:b/>
        </w:rPr>
      </w:pPr>
    </w:p>
    <w:p>
      <w:pPr>
        <w:pStyle w:val="BodyText"/>
        <w:spacing w:line="501" w:lineRule="auto"/>
        <w:ind w:left="100" w:right="116" w:firstLine="720"/>
        <w:jc w:val="both"/>
      </w:pPr>
      <w:r>
        <w:rPr>
          <w:w w:val="105"/>
        </w:rPr>
        <w:t>The way detained persons are treated in an armed conflict is one of the direct ways to confirm if the parties engaged in such an armed conflict adhere to the provisions of IHL. The UN</w:t>
      </w:r>
      <w:r>
        <w:rPr>
          <w:w w:val="105"/>
        </w:rPr>
        <w:t> makes</w:t>
      </w:r>
      <w:r>
        <w:rPr>
          <w:w w:val="105"/>
        </w:rPr>
        <w:t> it</w:t>
      </w:r>
      <w:r>
        <w:rPr>
          <w:w w:val="105"/>
        </w:rPr>
        <w:t> mandatory</w:t>
      </w:r>
      <w:r>
        <w:rPr>
          <w:w w:val="105"/>
        </w:rPr>
        <w:t> that</w:t>
      </w:r>
      <w:r>
        <w:rPr>
          <w:w w:val="105"/>
        </w:rPr>
        <w:t> its</w:t>
      </w:r>
      <w:r>
        <w:rPr>
          <w:w w:val="105"/>
        </w:rPr>
        <w:t> force</w:t>
      </w:r>
      <w:r>
        <w:rPr>
          <w:w w:val="105"/>
        </w:rPr>
        <w:t> shall</w:t>
      </w:r>
      <w:r>
        <w:rPr>
          <w:w w:val="105"/>
        </w:rPr>
        <w:t> treat</w:t>
      </w:r>
      <w:r>
        <w:rPr>
          <w:w w:val="105"/>
        </w:rPr>
        <w:t> detained</w:t>
      </w:r>
      <w:r>
        <w:rPr>
          <w:w w:val="105"/>
        </w:rPr>
        <w:t> members</w:t>
      </w:r>
      <w:r>
        <w:rPr>
          <w:w w:val="105"/>
        </w:rPr>
        <w:t> of the</w:t>
      </w:r>
      <w:r>
        <w:rPr>
          <w:w w:val="105"/>
        </w:rPr>
        <w:t> armed</w:t>
      </w:r>
      <w:r>
        <w:rPr>
          <w:w w:val="105"/>
        </w:rPr>
        <w:t> forces</w:t>
      </w:r>
      <w:r>
        <w:rPr>
          <w:w w:val="105"/>
        </w:rPr>
        <w:t> and other persons</w:t>
      </w:r>
      <w:r>
        <w:rPr>
          <w:spacing w:val="-1"/>
          <w:w w:val="105"/>
        </w:rPr>
        <w:t> </w:t>
      </w:r>
      <w:r>
        <w:rPr>
          <w:w w:val="105"/>
        </w:rPr>
        <w:t>who no longer</w:t>
      </w:r>
      <w:r>
        <w:rPr>
          <w:spacing w:val="-2"/>
          <w:w w:val="105"/>
        </w:rPr>
        <w:t> </w:t>
      </w:r>
      <w:r>
        <w:rPr>
          <w:w w:val="105"/>
        </w:rPr>
        <w:t>take part</w:t>
      </w:r>
      <w:r>
        <w:rPr>
          <w:spacing w:val="-3"/>
          <w:w w:val="105"/>
        </w:rPr>
        <w:t> </w:t>
      </w:r>
      <w:r>
        <w:rPr>
          <w:w w:val="105"/>
        </w:rPr>
        <w:t>in military operation with humanity</w:t>
      </w:r>
      <w:r>
        <w:rPr>
          <w:spacing w:val="-5"/>
          <w:w w:val="105"/>
        </w:rPr>
        <w:t> </w:t>
      </w:r>
      <w:r>
        <w:rPr>
          <w:w w:val="105"/>
        </w:rPr>
        <w:t>and respect for their dignity.</w:t>
      </w:r>
      <w:r>
        <w:rPr>
          <w:w w:val="105"/>
        </w:rPr>
        <w:t> Without</w:t>
      </w:r>
      <w:r>
        <w:rPr>
          <w:w w:val="105"/>
        </w:rPr>
        <w:t> prejudice to their</w:t>
      </w:r>
      <w:r>
        <w:rPr>
          <w:w w:val="105"/>
        </w:rPr>
        <w:t> legal</w:t>
      </w:r>
      <w:r>
        <w:rPr>
          <w:w w:val="105"/>
        </w:rPr>
        <w:t> status, they are to</w:t>
      </w:r>
      <w:r>
        <w:rPr>
          <w:w w:val="105"/>
        </w:rPr>
        <w:t> be treated in accordance</w:t>
      </w:r>
      <w:r>
        <w:rPr>
          <w:w w:val="105"/>
        </w:rPr>
        <w:t> with the relevant</w:t>
      </w:r>
      <w:r>
        <w:rPr>
          <w:w w:val="105"/>
        </w:rPr>
        <w:t> provisions</w:t>
      </w:r>
      <w:r>
        <w:rPr>
          <w:w w:val="105"/>
        </w:rPr>
        <w:t> of</w:t>
      </w:r>
      <w:r>
        <w:rPr>
          <w:w w:val="105"/>
        </w:rPr>
        <w:t> the</w:t>
      </w:r>
      <w:r>
        <w:rPr>
          <w:w w:val="105"/>
        </w:rPr>
        <w:t> Third</w:t>
      </w:r>
      <w:r>
        <w:rPr>
          <w:w w:val="105"/>
        </w:rPr>
        <w:t> Geneva</w:t>
      </w:r>
      <w:r>
        <w:rPr>
          <w:w w:val="105"/>
        </w:rPr>
        <w:t> Convention</w:t>
      </w:r>
      <w:r>
        <w:rPr>
          <w:w w:val="105"/>
        </w:rPr>
        <w:t> of</w:t>
      </w:r>
      <w:r>
        <w:rPr>
          <w:w w:val="105"/>
        </w:rPr>
        <w:t> 1949</w:t>
      </w:r>
      <w:r>
        <w:rPr>
          <w:w w:val="105"/>
        </w:rPr>
        <w:t> as</w:t>
      </w:r>
      <w:r>
        <w:rPr>
          <w:w w:val="105"/>
        </w:rPr>
        <w:t> may</w:t>
      </w:r>
      <w:r>
        <w:rPr>
          <w:w w:val="105"/>
        </w:rPr>
        <w:t> be</w:t>
      </w:r>
      <w:r>
        <w:rPr>
          <w:w w:val="105"/>
        </w:rPr>
        <w:t> applicable</w:t>
      </w:r>
      <w:r>
        <w:rPr>
          <w:w w:val="105"/>
        </w:rPr>
        <w:t> to</w:t>
      </w:r>
      <w:r>
        <w:rPr>
          <w:w w:val="105"/>
        </w:rPr>
        <w:t> them </w:t>
      </w:r>
      <w:r>
        <w:rPr>
          <w:i/>
          <w:w w:val="105"/>
        </w:rPr>
        <w:t>mutatis</w:t>
      </w:r>
      <w:r>
        <w:rPr>
          <w:i/>
          <w:w w:val="105"/>
        </w:rPr>
        <w:t> mutandis.</w:t>
      </w:r>
      <w:r>
        <w:rPr>
          <w:i/>
          <w:w w:val="105"/>
          <w:vertAlign w:val="superscript"/>
        </w:rPr>
        <w:t>35</w:t>
      </w:r>
      <w:r>
        <w:rPr>
          <w:w w:val="105"/>
          <w:vertAlign w:val="baseline"/>
        </w:rPr>
        <w:t>The</w:t>
      </w:r>
      <w:r>
        <w:rPr>
          <w:w w:val="105"/>
          <w:vertAlign w:val="baseline"/>
        </w:rPr>
        <w:t> following</w:t>
      </w:r>
      <w:r>
        <w:rPr>
          <w:w w:val="105"/>
          <w:vertAlign w:val="baseline"/>
        </w:rPr>
        <w:t> are</w:t>
      </w:r>
      <w:r>
        <w:rPr>
          <w:w w:val="105"/>
          <w:vertAlign w:val="baseline"/>
        </w:rPr>
        <w:t> the</w:t>
      </w:r>
      <w:r>
        <w:rPr>
          <w:w w:val="105"/>
          <w:vertAlign w:val="baseline"/>
        </w:rPr>
        <w:t> guidelines</w:t>
      </w:r>
      <w:r>
        <w:rPr>
          <w:w w:val="105"/>
          <w:vertAlign w:val="baseline"/>
        </w:rPr>
        <w:t> on</w:t>
      </w:r>
      <w:r>
        <w:rPr>
          <w:w w:val="105"/>
          <w:vertAlign w:val="baseline"/>
        </w:rPr>
        <w:t> how</w:t>
      </w:r>
      <w:r>
        <w:rPr>
          <w:w w:val="105"/>
          <w:vertAlign w:val="baseline"/>
        </w:rPr>
        <w:t> detained</w:t>
      </w:r>
      <w:r>
        <w:rPr>
          <w:w w:val="105"/>
          <w:vertAlign w:val="baseline"/>
        </w:rPr>
        <w:t> persons</w:t>
      </w:r>
      <w:r>
        <w:rPr>
          <w:w w:val="105"/>
          <w:vertAlign w:val="baseline"/>
        </w:rPr>
        <w:t> are</w:t>
      </w:r>
      <w:r>
        <w:rPr>
          <w:w w:val="105"/>
          <w:vertAlign w:val="baseline"/>
        </w:rPr>
        <w:t> to</w:t>
      </w:r>
      <w:r>
        <w:rPr>
          <w:w w:val="105"/>
          <w:vertAlign w:val="baseline"/>
        </w:rPr>
        <w:t> be </w:t>
      </w:r>
      <w:r>
        <w:rPr>
          <w:spacing w:val="-2"/>
          <w:w w:val="105"/>
          <w:vertAlign w:val="baseline"/>
        </w:rPr>
        <w:t>treated.</w:t>
      </w:r>
      <w:r>
        <w:rPr>
          <w:spacing w:val="-2"/>
          <w:w w:val="105"/>
          <w:vertAlign w:val="superscript"/>
        </w:rPr>
        <w:t>36</w:t>
      </w:r>
    </w:p>
    <w:p>
      <w:pPr>
        <w:pStyle w:val="ListParagraph"/>
        <w:numPr>
          <w:ilvl w:val="0"/>
          <w:numId w:val="14"/>
        </w:numPr>
        <w:tabs>
          <w:tab w:pos="1181" w:val="left" w:leader="none"/>
        </w:tabs>
        <w:spacing w:line="499" w:lineRule="auto" w:before="0" w:after="0"/>
        <w:ind w:left="1181" w:right="122" w:hanging="360"/>
        <w:jc w:val="both"/>
        <w:rPr>
          <w:sz w:val="23"/>
        </w:rPr>
      </w:pPr>
      <w:r>
        <w:rPr>
          <w:w w:val="105"/>
          <w:sz w:val="23"/>
        </w:rPr>
        <w:t>Their</w:t>
      </w:r>
      <w:r>
        <w:rPr>
          <w:w w:val="105"/>
          <w:sz w:val="23"/>
        </w:rPr>
        <w:t> capture</w:t>
      </w:r>
      <w:r>
        <w:rPr>
          <w:w w:val="105"/>
          <w:sz w:val="23"/>
        </w:rPr>
        <w:t> and</w:t>
      </w:r>
      <w:r>
        <w:rPr>
          <w:w w:val="105"/>
          <w:sz w:val="23"/>
        </w:rPr>
        <w:t> detention</w:t>
      </w:r>
      <w:r>
        <w:rPr>
          <w:w w:val="105"/>
          <w:sz w:val="23"/>
        </w:rPr>
        <w:t> shall</w:t>
      </w:r>
      <w:r>
        <w:rPr>
          <w:w w:val="105"/>
          <w:sz w:val="23"/>
        </w:rPr>
        <w:t> be</w:t>
      </w:r>
      <w:r>
        <w:rPr>
          <w:w w:val="105"/>
          <w:sz w:val="23"/>
        </w:rPr>
        <w:t> notified</w:t>
      </w:r>
      <w:r>
        <w:rPr>
          <w:w w:val="105"/>
          <w:sz w:val="23"/>
        </w:rPr>
        <w:t> without</w:t>
      </w:r>
      <w:r>
        <w:rPr>
          <w:w w:val="105"/>
          <w:sz w:val="23"/>
        </w:rPr>
        <w:t> delay</w:t>
      </w:r>
      <w:r>
        <w:rPr>
          <w:w w:val="105"/>
          <w:sz w:val="23"/>
        </w:rPr>
        <w:t> to</w:t>
      </w:r>
      <w:r>
        <w:rPr>
          <w:w w:val="105"/>
          <w:sz w:val="23"/>
        </w:rPr>
        <w:t> the</w:t>
      </w:r>
      <w:r>
        <w:rPr>
          <w:w w:val="105"/>
          <w:sz w:val="23"/>
        </w:rPr>
        <w:t> party</w:t>
      </w:r>
      <w:r>
        <w:rPr>
          <w:w w:val="105"/>
          <w:sz w:val="23"/>
        </w:rPr>
        <w:t> on</w:t>
      </w:r>
      <w:r>
        <w:rPr>
          <w:w w:val="105"/>
          <w:sz w:val="23"/>
        </w:rPr>
        <w:t> which they depend</w:t>
      </w:r>
      <w:r>
        <w:rPr>
          <w:spacing w:val="-5"/>
          <w:w w:val="105"/>
          <w:sz w:val="23"/>
        </w:rPr>
        <w:t> </w:t>
      </w:r>
      <w:r>
        <w:rPr>
          <w:w w:val="105"/>
          <w:sz w:val="23"/>
        </w:rPr>
        <w:t>and to</w:t>
      </w:r>
      <w:r>
        <w:rPr>
          <w:spacing w:val="-5"/>
          <w:w w:val="105"/>
          <w:sz w:val="23"/>
        </w:rPr>
        <w:t> </w:t>
      </w:r>
      <w:r>
        <w:rPr>
          <w:w w:val="105"/>
          <w:sz w:val="23"/>
        </w:rPr>
        <w:t>the</w:t>
      </w:r>
      <w:r>
        <w:rPr>
          <w:spacing w:val="-6"/>
          <w:w w:val="105"/>
          <w:sz w:val="23"/>
        </w:rPr>
        <w:t> </w:t>
      </w:r>
      <w:r>
        <w:rPr>
          <w:w w:val="105"/>
          <w:sz w:val="23"/>
        </w:rPr>
        <w:t>Central</w:t>
      </w:r>
      <w:r>
        <w:rPr>
          <w:spacing w:val="-3"/>
          <w:w w:val="105"/>
          <w:sz w:val="23"/>
        </w:rPr>
        <w:t> </w:t>
      </w:r>
      <w:r>
        <w:rPr>
          <w:w w:val="105"/>
          <w:sz w:val="23"/>
        </w:rPr>
        <w:t>Tracing Agency</w:t>
      </w:r>
      <w:r>
        <w:rPr>
          <w:spacing w:val="-5"/>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ICRC</w:t>
      </w:r>
      <w:r>
        <w:rPr>
          <w:spacing w:val="-2"/>
          <w:w w:val="105"/>
          <w:sz w:val="23"/>
        </w:rPr>
        <w:t> </w:t>
      </w:r>
      <w:r>
        <w:rPr>
          <w:w w:val="105"/>
          <w:sz w:val="23"/>
        </w:rPr>
        <w:t>in particular</w:t>
      </w:r>
      <w:r>
        <w:rPr>
          <w:spacing w:val="-1"/>
          <w:w w:val="105"/>
          <w:sz w:val="23"/>
        </w:rPr>
        <w:t> </w:t>
      </w:r>
      <w:r>
        <w:rPr>
          <w:w w:val="105"/>
          <w:sz w:val="23"/>
        </w:rPr>
        <w:t>in</w:t>
      </w:r>
      <w:r>
        <w:rPr>
          <w:spacing w:val="-5"/>
          <w:w w:val="105"/>
          <w:sz w:val="23"/>
        </w:rPr>
        <w:t> </w:t>
      </w:r>
      <w:r>
        <w:rPr>
          <w:w w:val="105"/>
          <w:sz w:val="23"/>
        </w:rPr>
        <w:t>order</w:t>
      </w:r>
      <w:r>
        <w:rPr>
          <w:spacing w:val="-1"/>
          <w:w w:val="105"/>
          <w:sz w:val="23"/>
        </w:rPr>
        <w:t> </w:t>
      </w:r>
      <w:r>
        <w:rPr>
          <w:w w:val="105"/>
          <w:sz w:val="23"/>
        </w:rPr>
        <w:t>to inform their families;</w:t>
      </w: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36480">
                <wp:simplePos x="0" y="0"/>
                <wp:positionH relativeFrom="page">
                  <wp:posOffset>915009</wp:posOffset>
                </wp:positionH>
                <wp:positionV relativeFrom="paragraph">
                  <wp:posOffset>169050</wp:posOffset>
                </wp:positionV>
                <wp:extent cx="1830070"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3.311049pt;width:144.07pt;height:.72003pt;mso-position-horizontal-relative:page;mso-position-vertical-relative:paragraph;z-index:-15680000;mso-wrap-distance-left:0;mso-wrap-distance-right:0" id="docshape11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34</w:t>
      </w:r>
      <w:r>
        <w:rPr>
          <w:spacing w:val="-2"/>
          <w:sz w:val="20"/>
          <w:vertAlign w:val="baseline"/>
        </w:rPr>
        <w:t> Ibid.</w:t>
      </w:r>
    </w:p>
    <w:p>
      <w:pPr>
        <w:spacing w:before="1"/>
        <w:ind w:left="100" w:right="0" w:firstLine="0"/>
        <w:jc w:val="left"/>
        <w:rPr>
          <w:sz w:val="20"/>
        </w:rPr>
      </w:pPr>
      <w:r>
        <w:rPr>
          <w:sz w:val="20"/>
          <w:vertAlign w:val="superscript"/>
        </w:rPr>
        <w:t>35</w:t>
      </w:r>
      <w:r>
        <w:rPr>
          <w:sz w:val="20"/>
          <w:vertAlign w:val="baseline"/>
        </w:rPr>
        <w:t>Section</w:t>
      </w:r>
      <w:r>
        <w:rPr>
          <w:spacing w:val="-3"/>
          <w:sz w:val="20"/>
          <w:vertAlign w:val="baseline"/>
        </w:rPr>
        <w:t> </w:t>
      </w:r>
      <w:r>
        <w:rPr>
          <w:sz w:val="20"/>
          <w:vertAlign w:val="baseline"/>
        </w:rPr>
        <w:t>8,</w:t>
      </w:r>
      <w:r>
        <w:rPr>
          <w:spacing w:val="-3"/>
          <w:sz w:val="20"/>
          <w:vertAlign w:val="baseline"/>
        </w:rPr>
        <w:t> </w:t>
      </w:r>
      <w:r>
        <w:rPr>
          <w:spacing w:val="-2"/>
          <w:sz w:val="20"/>
          <w:vertAlign w:val="baseline"/>
        </w:rPr>
        <w:t>ibid.</w:t>
      </w:r>
    </w:p>
    <w:p>
      <w:pPr>
        <w:spacing w:before="0"/>
        <w:ind w:left="100" w:right="0" w:firstLine="0"/>
        <w:jc w:val="left"/>
        <w:rPr>
          <w:sz w:val="20"/>
        </w:rPr>
      </w:pPr>
      <w:r>
        <w:rPr>
          <w:sz w:val="20"/>
          <w:vertAlign w:val="superscript"/>
        </w:rPr>
        <w:t>36</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ListParagraph"/>
        <w:numPr>
          <w:ilvl w:val="0"/>
          <w:numId w:val="14"/>
        </w:numPr>
        <w:tabs>
          <w:tab w:pos="1179" w:val="left" w:leader="none"/>
          <w:tab w:pos="1181" w:val="left" w:leader="none"/>
        </w:tabs>
        <w:spacing w:line="499" w:lineRule="auto" w:before="81" w:after="0"/>
        <w:ind w:left="1181" w:right="126" w:hanging="360"/>
        <w:jc w:val="both"/>
        <w:rPr>
          <w:sz w:val="23"/>
        </w:rPr>
      </w:pPr>
      <w:r>
        <w:rPr>
          <w:w w:val="105"/>
          <w:sz w:val="23"/>
        </w:rPr>
        <w:t>They</w:t>
      </w:r>
      <w:r>
        <w:rPr>
          <w:spacing w:val="-2"/>
          <w:w w:val="105"/>
          <w:sz w:val="23"/>
        </w:rPr>
        <w:t> </w:t>
      </w:r>
      <w:r>
        <w:rPr>
          <w:w w:val="105"/>
          <w:sz w:val="23"/>
        </w:rPr>
        <w:t>shall</w:t>
      </w:r>
      <w:r>
        <w:rPr>
          <w:spacing w:val="-6"/>
          <w:w w:val="105"/>
          <w:sz w:val="23"/>
        </w:rPr>
        <w:t> </w:t>
      </w:r>
      <w:r>
        <w:rPr>
          <w:w w:val="105"/>
          <w:sz w:val="23"/>
        </w:rPr>
        <w:t>be</w:t>
      </w:r>
      <w:r>
        <w:rPr>
          <w:spacing w:val="-9"/>
          <w:w w:val="105"/>
          <w:sz w:val="23"/>
        </w:rPr>
        <w:t> </w:t>
      </w:r>
      <w:r>
        <w:rPr>
          <w:w w:val="105"/>
          <w:sz w:val="23"/>
        </w:rPr>
        <w:t>held</w:t>
      </w:r>
      <w:r>
        <w:rPr>
          <w:spacing w:val="-8"/>
          <w:w w:val="105"/>
          <w:sz w:val="23"/>
        </w:rPr>
        <w:t> </w:t>
      </w:r>
      <w:r>
        <w:rPr>
          <w:w w:val="105"/>
          <w:sz w:val="23"/>
        </w:rPr>
        <w:t>in</w:t>
      </w:r>
      <w:r>
        <w:rPr>
          <w:spacing w:val="-8"/>
          <w:w w:val="105"/>
          <w:sz w:val="23"/>
        </w:rPr>
        <w:t> </w:t>
      </w:r>
      <w:r>
        <w:rPr>
          <w:w w:val="105"/>
          <w:sz w:val="23"/>
        </w:rPr>
        <w:t>secure</w:t>
      </w:r>
      <w:r>
        <w:rPr>
          <w:spacing w:val="-15"/>
          <w:w w:val="105"/>
          <w:sz w:val="23"/>
        </w:rPr>
        <w:t> </w:t>
      </w:r>
      <w:r>
        <w:rPr>
          <w:w w:val="105"/>
          <w:sz w:val="23"/>
        </w:rPr>
        <w:t>and</w:t>
      </w:r>
      <w:r>
        <w:rPr>
          <w:spacing w:val="-8"/>
          <w:w w:val="105"/>
          <w:sz w:val="23"/>
        </w:rPr>
        <w:t> </w:t>
      </w:r>
      <w:r>
        <w:rPr>
          <w:w w:val="105"/>
          <w:sz w:val="23"/>
        </w:rPr>
        <w:t>safe</w:t>
      </w:r>
      <w:r>
        <w:rPr>
          <w:spacing w:val="-9"/>
          <w:w w:val="105"/>
          <w:sz w:val="23"/>
        </w:rPr>
        <w:t> </w:t>
      </w:r>
      <w:r>
        <w:rPr>
          <w:w w:val="105"/>
          <w:sz w:val="23"/>
        </w:rPr>
        <w:t>premises</w:t>
      </w:r>
      <w:r>
        <w:rPr>
          <w:spacing w:val="-3"/>
          <w:w w:val="105"/>
          <w:sz w:val="23"/>
        </w:rPr>
        <w:t> </w:t>
      </w:r>
      <w:r>
        <w:rPr>
          <w:w w:val="105"/>
          <w:sz w:val="23"/>
        </w:rPr>
        <w:t>which</w:t>
      </w:r>
      <w:r>
        <w:rPr>
          <w:spacing w:val="-8"/>
          <w:w w:val="105"/>
          <w:sz w:val="23"/>
        </w:rPr>
        <w:t> </w:t>
      </w:r>
      <w:r>
        <w:rPr>
          <w:w w:val="105"/>
          <w:sz w:val="23"/>
        </w:rPr>
        <w:t>provide</w:t>
      </w:r>
      <w:r>
        <w:rPr>
          <w:spacing w:val="-9"/>
          <w:w w:val="105"/>
          <w:sz w:val="23"/>
        </w:rPr>
        <w:t> </w:t>
      </w:r>
      <w:r>
        <w:rPr>
          <w:w w:val="105"/>
          <w:sz w:val="23"/>
        </w:rPr>
        <w:t>all</w:t>
      </w:r>
      <w:r>
        <w:rPr>
          <w:spacing w:val="-6"/>
          <w:w w:val="105"/>
          <w:sz w:val="23"/>
        </w:rPr>
        <w:t> </w:t>
      </w:r>
      <w:r>
        <w:rPr>
          <w:w w:val="105"/>
          <w:sz w:val="23"/>
        </w:rPr>
        <w:t>possible</w:t>
      </w:r>
      <w:r>
        <w:rPr>
          <w:spacing w:val="-9"/>
          <w:w w:val="105"/>
          <w:sz w:val="23"/>
        </w:rPr>
        <w:t> </w:t>
      </w:r>
      <w:r>
        <w:rPr>
          <w:w w:val="105"/>
          <w:sz w:val="23"/>
        </w:rPr>
        <w:t>safeguards of hygiene and health and shall not be detained in areas exposed to the dangers of the combat zone;</w:t>
      </w:r>
    </w:p>
    <w:p>
      <w:pPr>
        <w:pStyle w:val="ListParagraph"/>
        <w:numPr>
          <w:ilvl w:val="0"/>
          <w:numId w:val="14"/>
        </w:numPr>
        <w:tabs>
          <w:tab w:pos="1180" w:val="left" w:leader="none"/>
        </w:tabs>
        <w:spacing w:line="240" w:lineRule="auto" w:before="6" w:after="0"/>
        <w:ind w:left="1180" w:right="0" w:hanging="359"/>
        <w:jc w:val="left"/>
        <w:rPr>
          <w:sz w:val="23"/>
        </w:rPr>
      </w:pPr>
      <w:r>
        <w:rPr>
          <w:w w:val="105"/>
          <w:sz w:val="23"/>
        </w:rPr>
        <w:t>They</w:t>
      </w:r>
      <w:r>
        <w:rPr>
          <w:spacing w:val="-3"/>
          <w:w w:val="105"/>
          <w:sz w:val="23"/>
        </w:rPr>
        <w:t> </w:t>
      </w:r>
      <w:r>
        <w:rPr>
          <w:w w:val="105"/>
          <w:sz w:val="23"/>
        </w:rPr>
        <w:t>shall</w:t>
      </w:r>
      <w:r>
        <w:rPr>
          <w:spacing w:val="-7"/>
          <w:w w:val="105"/>
          <w:sz w:val="23"/>
        </w:rPr>
        <w:t> </w:t>
      </w:r>
      <w:r>
        <w:rPr>
          <w:w w:val="105"/>
          <w:sz w:val="23"/>
        </w:rPr>
        <w:t>be</w:t>
      </w:r>
      <w:r>
        <w:rPr>
          <w:spacing w:val="-10"/>
          <w:w w:val="105"/>
          <w:sz w:val="23"/>
        </w:rPr>
        <w:t> </w:t>
      </w:r>
      <w:r>
        <w:rPr>
          <w:w w:val="105"/>
          <w:sz w:val="23"/>
        </w:rPr>
        <w:t>entitled</w:t>
      </w:r>
      <w:r>
        <w:rPr>
          <w:spacing w:val="-15"/>
          <w:w w:val="105"/>
          <w:sz w:val="23"/>
        </w:rPr>
        <w:t> </w:t>
      </w:r>
      <w:r>
        <w:rPr>
          <w:w w:val="105"/>
          <w:sz w:val="23"/>
        </w:rPr>
        <w:t>to</w:t>
      </w:r>
      <w:r>
        <w:rPr>
          <w:spacing w:val="-9"/>
          <w:w w:val="105"/>
          <w:sz w:val="23"/>
        </w:rPr>
        <w:t> </w:t>
      </w:r>
      <w:r>
        <w:rPr>
          <w:w w:val="105"/>
          <w:sz w:val="23"/>
        </w:rPr>
        <w:t>receive</w:t>
      </w:r>
      <w:r>
        <w:rPr>
          <w:spacing w:val="-10"/>
          <w:w w:val="105"/>
          <w:sz w:val="23"/>
        </w:rPr>
        <w:t> </w:t>
      </w:r>
      <w:r>
        <w:rPr>
          <w:w w:val="105"/>
          <w:sz w:val="23"/>
        </w:rPr>
        <w:t>food</w:t>
      </w:r>
      <w:r>
        <w:rPr>
          <w:spacing w:val="-15"/>
          <w:w w:val="105"/>
          <w:sz w:val="23"/>
        </w:rPr>
        <w:t> </w:t>
      </w:r>
      <w:r>
        <w:rPr>
          <w:w w:val="105"/>
          <w:sz w:val="23"/>
        </w:rPr>
        <w:t>and</w:t>
      </w:r>
      <w:r>
        <w:rPr>
          <w:spacing w:val="-3"/>
          <w:w w:val="105"/>
          <w:sz w:val="23"/>
        </w:rPr>
        <w:t> </w:t>
      </w:r>
      <w:r>
        <w:rPr>
          <w:w w:val="105"/>
          <w:sz w:val="23"/>
        </w:rPr>
        <w:t>clothing,</w:t>
      </w:r>
      <w:r>
        <w:rPr>
          <w:spacing w:val="-7"/>
          <w:w w:val="105"/>
          <w:sz w:val="23"/>
        </w:rPr>
        <w:t> </w:t>
      </w:r>
      <w:r>
        <w:rPr>
          <w:w w:val="105"/>
          <w:sz w:val="23"/>
        </w:rPr>
        <w:t>hygiene</w:t>
      </w:r>
      <w:r>
        <w:rPr>
          <w:spacing w:val="-10"/>
          <w:w w:val="105"/>
          <w:sz w:val="23"/>
        </w:rPr>
        <w:t> </w:t>
      </w:r>
      <w:r>
        <w:rPr>
          <w:w w:val="105"/>
          <w:sz w:val="23"/>
        </w:rPr>
        <w:t>and</w:t>
      </w:r>
      <w:r>
        <w:rPr>
          <w:spacing w:val="-9"/>
          <w:w w:val="105"/>
          <w:sz w:val="23"/>
        </w:rPr>
        <w:t> </w:t>
      </w:r>
      <w:r>
        <w:rPr>
          <w:w w:val="105"/>
          <w:sz w:val="23"/>
        </w:rPr>
        <w:t>medical</w:t>
      </w:r>
      <w:r>
        <w:rPr>
          <w:spacing w:val="-7"/>
          <w:w w:val="105"/>
          <w:sz w:val="23"/>
        </w:rPr>
        <w:t> </w:t>
      </w:r>
      <w:r>
        <w:rPr>
          <w:spacing w:val="-2"/>
          <w:w w:val="105"/>
          <w:sz w:val="23"/>
        </w:rPr>
        <w:t>attention;</w:t>
      </w:r>
    </w:p>
    <w:p>
      <w:pPr>
        <w:pStyle w:val="BodyText"/>
        <w:spacing w:before="25"/>
      </w:pPr>
    </w:p>
    <w:p>
      <w:pPr>
        <w:pStyle w:val="ListParagraph"/>
        <w:numPr>
          <w:ilvl w:val="0"/>
          <w:numId w:val="14"/>
        </w:numPr>
        <w:tabs>
          <w:tab w:pos="1179" w:val="left" w:leader="none"/>
          <w:tab w:pos="1181" w:val="left" w:leader="none"/>
        </w:tabs>
        <w:spacing w:line="496" w:lineRule="auto" w:before="1" w:after="0"/>
        <w:ind w:left="1181" w:right="132" w:hanging="360"/>
        <w:jc w:val="both"/>
        <w:rPr>
          <w:sz w:val="23"/>
        </w:rPr>
      </w:pPr>
      <w:r>
        <w:rPr>
          <w:w w:val="105"/>
          <w:sz w:val="23"/>
        </w:rPr>
        <w:t>They</w:t>
      </w:r>
      <w:r>
        <w:rPr>
          <w:w w:val="105"/>
          <w:sz w:val="23"/>
        </w:rPr>
        <w:t> shall</w:t>
      </w:r>
      <w:r>
        <w:rPr>
          <w:w w:val="105"/>
          <w:sz w:val="23"/>
        </w:rPr>
        <w:t> under</w:t>
      </w:r>
      <w:r>
        <w:rPr>
          <w:w w:val="105"/>
          <w:sz w:val="23"/>
        </w:rPr>
        <w:t> no</w:t>
      </w:r>
      <w:r>
        <w:rPr>
          <w:w w:val="105"/>
          <w:sz w:val="23"/>
        </w:rPr>
        <w:t> circumstance</w:t>
      </w:r>
      <w:r>
        <w:rPr>
          <w:w w:val="105"/>
          <w:sz w:val="23"/>
        </w:rPr>
        <w:t> be</w:t>
      </w:r>
      <w:r>
        <w:rPr>
          <w:w w:val="105"/>
          <w:sz w:val="23"/>
        </w:rPr>
        <w:t> subjected</w:t>
      </w:r>
      <w:r>
        <w:rPr>
          <w:w w:val="105"/>
          <w:sz w:val="23"/>
        </w:rPr>
        <w:t> to</w:t>
      </w:r>
      <w:r>
        <w:rPr>
          <w:w w:val="105"/>
          <w:sz w:val="23"/>
        </w:rPr>
        <w:t> any</w:t>
      </w:r>
      <w:r>
        <w:rPr>
          <w:w w:val="105"/>
          <w:sz w:val="23"/>
        </w:rPr>
        <w:t> form</w:t>
      </w:r>
      <w:r>
        <w:rPr>
          <w:w w:val="105"/>
          <w:sz w:val="23"/>
        </w:rPr>
        <w:t> of</w:t>
      </w:r>
      <w:r>
        <w:rPr>
          <w:w w:val="105"/>
          <w:sz w:val="23"/>
        </w:rPr>
        <w:t> torture</w:t>
      </w:r>
      <w:r>
        <w:rPr>
          <w:w w:val="105"/>
          <w:sz w:val="23"/>
        </w:rPr>
        <w:t> or</w:t>
      </w:r>
      <w:r>
        <w:rPr>
          <w:w w:val="105"/>
          <w:sz w:val="23"/>
        </w:rPr>
        <w:t> ill </w:t>
      </w:r>
      <w:r>
        <w:rPr>
          <w:spacing w:val="-2"/>
          <w:w w:val="105"/>
          <w:sz w:val="23"/>
        </w:rPr>
        <w:t>treatment;</w:t>
      </w:r>
    </w:p>
    <w:p>
      <w:pPr>
        <w:pStyle w:val="ListParagraph"/>
        <w:numPr>
          <w:ilvl w:val="0"/>
          <w:numId w:val="14"/>
        </w:numPr>
        <w:tabs>
          <w:tab w:pos="1181" w:val="left" w:leader="none"/>
        </w:tabs>
        <w:spacing w:line="504" w:lineRule="auto" w:before="7" w:after="0"/>
        <w:ind w:left="1181" w:right="129" w:hanging="360"/>
        <w:jc w:val="both"/>
        <w:rPr>
          <w:sz w:val="23"/>
        </w:rPr>
      </w:pPr>
      <w:r>
        <w:rPr>
          <w:w w:val="105"/>
          <w:sz w:val="23"/>
        </w:rPr>
        <w:t>Women, whose liberty has been restricted shall be held in quarters</w:t>
      </w:r>
      <w:r>
        <w:rPr>
          <w:w w:val="105"/>
          <w:sz w:val="23"/>
        </w:rPr>
        <w:t> separated</w:t>
      </w:r>
      <w:r>
        <w:rPr>
          <w:w w:val="105"/>
          <w:sz w:val="23"/>
        </w:rPr>
        <w:t> from men‘s quarters, and shall be under immediate supervision of women.</w:t>
      </w:r>
    </w:p>
    <w:p>
      <w:pPr>
        <w:pStyle w:val="ListParagraph"/>
        <w:numPr>
          <w:ilvl w:val="0"/>
          <w:numId w:val="14"/>
        </w:numPr>
        <w:tabs>
          <w:tab w:pos="1179" w:val="left" w:leader="none"/>
          <w:tab w:pos="1181" w:val="left" w:leader="none"/>
        </w:tabs>
        <w:spacing w:line="501" w:lineRule="auto" w:before="0" w:after="0"/>
        <w:ind w:left="1181" w:right="130" w:hanging="360"/>
        <w:jc w:val="both"/>
        <w:rPr>
          <w:sz w:val="23"/>
        </w:rPr>
      </w:pPr>
      <w:r>
        <w:rPr>
          <w:w w:val="105"/>
          <w:sz w:val="23"/>
        </w:rPr>
        <w:t>In cases where children who have not attained the age of</w:t>
      </w:r>
      <w:r>
        <w:rPr>
          <w:spacing w:val="-1"/>
          <w:w w:val="105"/>
          <w:sz w:val="23"/>
        </w:rPr>
        <w:t> </w:t>
      </w:r>
      <w:r>
        <w:rPr>
          <w:w w:val="105"/>
          <w:sz w:val="23"/>
        </w:rPr>
        <w:t>16 years</w:t>
      </w:r>
      <w:r>
        <w:rPr>
          <w:spacing w:val="-1"/>
          <w:w w:val="105"/>
          <w:sz w:val="23"/>
        </w:rPr>
        <w:t> </w:t>
      </w:r>
      <w:r>
        <w:rPr>
          <w:w w:val="105"/>
          <w:sz w:val="23"/>
        </w:rPr>
        <w:t>take a direct part in hostilities</w:t>
      </w:r>
      <w:r>
        <w:rPr>
          <w:spacing w:val="-2"/>
          <w:w w:val="105"/>
          <w:sz w:val="23"/>
        </w:rPr>
        <w:t> </w:t>
      </w:r>
      <w:r>
        <w:rPr>
          <w:w w:val="105"/>
          <w:sz w:val="23"/>
        </w:rPr>
        <w:t>and are</w:t>
      </w:r>
      <w:r>
        <w:rPr>
          <w:spacing w:val="-1"/>
          <w:w w:val="105"/>
          <w:sz w:val="23"/>
        </w:rPr>
        <w:t> </w:t>
      </w:r>
      <w:r>
        <w:rPr>
          <w:w w:val="105"/>
          <w:sz w:val="23"/>
        </w:rPr>
        <w:t>arrested, detained or interned by UN force, they shall continue to</w:t>
      </w:r>
      <w:r>
        <w:rPr>
          <w:w w:val="105"/>
          <w:sz w:val="23"/>
        </w:rPr>
        <w:t> benefit</w:t>
      </w:r>
      <w:r>
        <w:rPr>
          <w:w w:val="105"/>
          <w:sz w:val="23"/>
        </w:rPr>
        <w:t> from</w:t>
      </w:r>
      <w:r>
        <w:rPr>
          <w:w w:val="105"/>
          <w:sz w:val="23"/>
        </w:rPr>
        <w:t> special</w:t>
      </w:r>
      <w:r>
        <w:rPr>
          <w:w w:val="105"/>
          <w:sz w:val="23"/>
        </w:rPr>
        <w:t> protection.</w:t>
      </w:r>
      <w:r>
        <w:rPr>
          <w:w w:val="105"/>
          <w:sz w:val="23"/>
        </w:rPr>
        <w:t> In</w:t>
      </w:r>
      <w:r>
        <w:rPr>
          <w:w w:val="105"/>
          <w:sz w:val="23"/>
        </w:rPr>
        <w:t> particular,</w:t>
      </w:r>
      <w:r>
        <w:rPr>
          <w:w w:val="105"/>
          <w:sz w:val="23"/>
        </w:rPr>
        <w:t> they</w:t>
      </w:r>
      <w:r>
        <w:rPr>
          <w:w w:val="105"/>
          <w:sz w:val="23"/>
        </w:rPr>
        <w:t> shall</w:t>
      </w:r>
      <w:r>
        <w:rPr>
          <w:w w:val="105"/>
          <w:sz w:val="23"/>
        </w:rPr>
        <w:t> be</w:t>
      </w:r>
      <w:r>
        <w:rPr>
          <w:w w:val="105"/>
          <w:sz w:val="23"/>
        </w:rPr>
        <w:t> held</w:t>
      </w:r>
      <w:r>
        <w:rPr>
          <w:w w:val="105"/>
          <w:sz w:val="23"/>
        </w:rPr>
        <w:t> in</w:t>
      </w:r>
      <w:r>
        <w:rPr>
          <w:w w:val="105"/>
          <w:sz w:val="23"/>
        </w:rPr>
        <w:t> quarters separate</w:t>
      </w:r>
      <w:r>
        <w:rPr>
          <w:spacing w:val="-12"/>
          <w:w w:val="105"/>
          <w:sz w:val="23"/>
        </w:rPr>
        <w:t> </w:t>
      </w:r>
      <w:r>
        <w:rPr>
          <w:w w:val="105"/>
          <w:sz w:val="23"/>
        </w:rPr>
        <w:t>from</w:t>
      </w:r>
      <w:r>
        <w:rPr>
          <w:spacing w:val="-9"/>
          <w:w w:val="105"/>
          <w:sz w:val="23"/>
        </w:rPr>
        <w:t> </w:t>
      </w:r>
      <w:r>
        <w:rPr>
          <w:w w:val="105"/>
          <w:sz w:val="23"/>
        </w:rPr>
        <w:t>the</w:t>
      </w:r>
      <w:r>
        <w:rPr>
          <w:spacing w:val="-9"/>
          <w:w w:val="105"/>
          <w:sz w:val="23"/>
        </w:rPr>
        <w:t> </w:t>
      </w:r>
      <w:r>
        <w:rPr>
          <w:w w:val="105"/>
          <w:sz w:val="23"/>
        </w:rPr>
        <w:t>quarters</w:t>
      </w:r>
      <w:r>
        <w:rPr>
          <w:spacing w:val="-10"/>
          <w:w w:val="105"/>
          <w:sz w:val="23"/>
        </w:rPr>
        <w:t> </w:t>
      </w:r>
      <w:r>
        <w:rPr>
          <w:w w:val="105"/>
          <w:sz w:val="23"/>
        </w:rPr>
        <w:t>of</w:t>
      </w:r>
      <w:r>
        <w:rPr>
          <w:spacing w:val="-16"/>
          <w:w w:val="105"/>
          <w:sz w:val="23"/>
        </w:rPr>
        <w:t> </w:t>
      </w:r>
      <w:r>
        <w:rPr>
          <w:w w:val="105"/>
          <w:sz w:val="23"/>
        </w:rPr>
        <w:t>adults,</w:t>
      </w:r>
      <w:r>
        <w:rPr>
          <w:spacing w:val="-6"/>
          <w:w w:val="105"/>
          <w:sz w:val="23"/>
        </w:rPr>
        <w:t> </w:t>
      </w:r>
      <w:r>
        <w:rPr>
          <w:w w:val="105"/>
          <w:sz w:val="23"/>
        </w:rPr>
        <w:t>except</w:t>
      </w:r>
      <w:r>
        <w:rPr>
          <w:spacing w:val="-7"/>
          <w:w w:val="105"/>
          <w:sz w:val="23"/>
        </w:rPr>
        <w:t> </w:t>
      </w:r>
      <w:r>
        <w:rPr>
          <w:w w:val="105"/>
          <w:sz w:val="23"/>
        </w:rPr>
        <w:t>when</w:t>
      </w:r>
      <w:r>
        <w:rPr>
          <w:spacing w:val="-8"/>
          <w:w w:val="105"/>
          <w:sz w:val="23"/>
        </w:rPr>
        <w:t> </w:t>
      </w:r>
      <w:r>
        <w:rPr>
          <w:w w:val="105"/>
          <w:sz w:val="23"/>
        </w:rPr>
        <w:t>accommodated</w:t>
      </w:r>
      <w:r>
        <w:rPr>
          <w:spacing w:val="-2"/>
          <w:w w:val="105"/>
          <w:sz w:val="23"/>
        </w:rPr>
        <w:t> </w:t>
      </w:r>
      <w:r>
        <w:rPr>
          <w:w w:val="105"/>
          <w:sz w:val="23"/>
        </w:rPr>
        <w:t>with</w:t>
      </w:r>
      <w:r>
        <w:rPr>
          <w:spacing w:val="-15"/>
          <w:w w:val="105"/>
          <w:sz w:val="23"/>
        </w:rPr>
        <w:t> </w:t>
      </w:r>
      <w:r>
        <w:rPr>
          <w:w w:val="105"/>
          <w:sz w:val="23"/>
        </w:rPr>
        <w:t>their families;</w:t>
      </w:r>
    </w:p>
    <w:p>
      <w:pPr>
        <w:pStyle w:val="ListParagraph"/>
        <w:numPr>
          <w:ilvl w:val="0"/>
          <w:numId w:val="14"/>
        </w:numPr>
        <w:tabs>
          <w:tab w:pos="1179" w:val="left" w:leader="none"/>
          <w:tab w:pos="1181" w:val="left" w:leader="none"/>
        </w:tabs>
        <w:spacing w:line="504" w:lineRule="auto" w:before="0" w:after="0"/>
        <w:ind w:left="1181" w:right="136" w:hanging="360"/>
        <w:jc w:val="both"/>
        <w:rPr>
          <w:sz w:val="23"/>
        </w:rPr>
      </w:pPr>
      <w:r>
        <w:rPr>
          <w:w w:val="105"/>
          <w:sz w:val="23"/>
        </w:rPr>
        <w:t>ICRC‘s</w:t>
      </w:r>
      <w:r>
        <w:rPr>
          <w:w w:val="105"/>
          <w:sz w:val="23"/>
        </w:rPr>
        <w:t> right</w:t>
      </w:r>
      <w:r>
        <w:rPr>
          <w:w w:val="105"/>
          <w:sz w:val="23"/>
        </w:rPr>
        <w:t> to</w:t>
      </w:r>
      <w:r>
        <w:rPr>
          <w:w w:val="105"/>
          <w:sz w:val="23"/>
        </w:rPr>
        <w:t> visit</w:t>
      </w:r>
      <w:r>
        <w:rPr>
          <w:w w:val="105"/>
          <w:sz w:val="23"/>
        </w:rPr>
        <w:t> prisoners</w:t>
      </w:r>
      <w:r>
        <w:rPr>
          <w:w w:val="105"/>
          <w:sz w:val="23"/>
        </w:rPr>
        <w:t> and</w:t>
      </w:r>
      <w:r>
        <w:rPr>
          <w:w w:val="105"/>
          <w:sz w:val="23"/>
        </w:rPr>
        <w:t> detained</w:t>
      </w:r>
      <w:r>
        <w:rPr>
          <w:w w:val="105"/>
          <w:sz w:val="23"/>
        </w:rPr>
        <w:t> persons</w:t>
      </w:r>
      <w:r>
        <w:rPr>
          <w:w w:val="105"/>
          <w:sz w:val="23"/>
        </w:rPr>
        <w:t> shall</w:t>
      </w:r>
      <w:r>
        <w:rPr>
          <w:w w:val="105"/>
          <w:sz w:val="23"/>
        </w:rPr>
        <w:t> be</w:t>
      </w:r>
      <w:r>
        <w:rPr>
          <w:w w:val="105"/>
          <w:sz w:val="23"/>
        </w:rPr>
        <w:t> respected</w:t>
      </w:r>
      <w:r>
        <w:rPr>
          <w:w w:val="105"/>
          <w:sz w:val="23"/>
        </w:rPr>
        <w:t> and </w:t>
      </w:r>
      <w:r>
        <w:rPr>
          <w:spacing w:val="-2"/>
          <w:w w:val="105"/>
          <w:sz w:val="23"/>
        </w:rPr>
        <w:t>guaranteed.</w:t>
      </w:r>
    </w:p>
    <w:p>
      <w:pPr>
        <w:pStyle w:val="BodyText"/>
        <w:spacing w:line="501" w:lineRule="auto"/>
        <w:ind w:left="100" w:right="119"/>
        <w:jc w:val="both"/>
      </w:pPr>
      <w:r>
        <w:rPr>
          <w:w w:val="105"/>
        </w:rPr>
        <w:t>The UN</w:t>
      </w:r>
      <w:r>
        <w:rPr>
          <w:w w:val="105"/>
        </w:rPr>
        <w:t> made these provisions to ensure that it leads the way with regard to deep respect for IHL, being the biggest body that fights for world peace. It tries to provide the standard so that others</w:t>
      </w:r>
      <w:r>
        <w:rPr>
          <w:w w:val="105"/>
        </w:rPr>
        <w:t> will</w:t>
      </w:r>
      <w:r>
        <w:rPr>
          <w:w w:val="105"/>
        </w:rPr>
        <w:t> follow.</w:t>
      </w:r>
      <w:r>
        <w:rPr>
          <w:w w:val="105"/>
        </w:rPr>
        <w:t> These</w:t>
      </w:r>
      <w:r>
        <w:rPr>
          <w:w w:val="105"/>
        </w:rPr>
        <w:t> rules</w:t>
      </w:r>
      <w:r>
        <w:rPr>
          <w:w w:val="105"/>
        </w:rPr>
        <w:t> guide</w:t>
      </w:r>
      <w:r>
        <w:rPr>
          <w:w w:val="105"/>
        </w:rPr>
        <w:t> all</w:t>
      </w:r>
      <w:r>
        <w:rPr>
          <w:w w:val="105"/>
        </w:rPr>
        <w:t> UN</w:t>
      </w:r>
      <w:r>
        <w:rPr>
          <w:w w:val="105"/>
        </w:rPr>
        <w:t> organized</w:t>
      </w:r>
      <w:r>
        <w:rPr>
          <w:w w:val="105"/>
        </w:rPr>
        <w:t> peace</w:t>
      </w:r>
      <w:r>
        <w:rPr>
          <w:w w:val="105"/>
        </w:rPr>
        <w:t> operations</w:t>
      </w:r>
      <w:r>
        <w:rPr>
          <w:w w:val="105"/>
        </w:rPr>
        <w:t> all</w:t>
      </w:r>
      <w:r>
        <w:rPr>
          <w:w w:val="105"/>
        </w:rPr>
        <w:t> over</w:t>
      </w:r>
      <w:r>
        <w:rPr>
          <w:w w:val="105"/>
        </w:rPr>
        <w:t> the</w:t>
      </w:r>
      <w:r>
        <w:rPr>
          <w:w w:val="105"/>
        </w:rPr>
        <w:t> world. Even</w:t>
      </w:r>
      <w:r>
        <w:rPr>
          <w:w w:val="105"/>
        </w:rPr>
        <w:t> the</w:t>
      </w:r>
      <w:r>
        <w:rPr>
          <w:w w:val="105"/>
        </w:rPr>
        <w:t> peace</w:t>
      </w:r>
      <w:r>
        <w:rPr>
          <w:w w:val="105"/>
        </w:rPr>
        <w:t> operations</w:t>
      </w:r>
      <w:r>
        <w:rPr>
          <w:w w:val="105"/>
        </w:rPr>
        <w:t> that</w:t>
      </w:r>
      <w:r>
        <w:rPr>
          <w:w w:val="105"/>
        </w:rPr>
        <w:t> are</w:t>
      </w:r>
      <w:r>
        <w:rPr>
          <w:w w:val="105"/>
        </w:rPr>
        <w:t> organized</w:t>
      </w:r>
      <w:r>
        <w:rPr>
          <w:w w:val="105"/>
        </w:rPr>
        <w:t> by</w:t>
      </w:r>
      <w:r>
        <w:rPr>
          <w:w w:val="105"/>
        </w:rPr>
        <w:t> regional</w:t>
      </w:r>
      <w:r>
        <w:rPr>
          <w:w w:val="105"/>
        </w:rPr>
        <w:t> bodies</w:t>
      </w:r>
      <w:r>
        <w:rPr>
          <w:w w:val="105"/>
        </w:rPr>
        <w:t> derive</w:t>
      </w:r>
      <w:r>
        <w:rPr>
          <w:w w:val="105"/>
        </w:rPr>
        <w:t> their powers</w:t>
      </w:r>
      <w:r>
        <w:rPr>
          <w:w w:val="105"/>
        </w:rPr>
        <w:t> from Chapter 8 of</w:t>
      </w:r>
      <w:r>
        <w:rPr>
          <w:spacing w:val="-2"/>
          <w:w w:val="105"/>
        </w:rPr>
        <w:t> </w:t>
      </w:r>
      <w:r>
        <w:rPr>
          <w:w w:val="105"/>
        </w:rPr>
        <w:t>the UN Charter and still adhere to these rules. Making the provisions</w:t>
      </w:r>
      <w:r>
        <w:rPr>
          <w:spacing w:val="-1"/>
          <w:w w:val="105"/>
        </w:rPr>
        <w:t> </w:t>
      </w:r>
      <w:r>
        <w:rPr>
          <w:w w:val="105"/>
        </w:rPr>
        <w:t>is one thing and compliance</w:t>
      </w:r>
      <w:r>
        <w:rPr>
          <w:spacing w:val="-1"/>
          <w:w w:val="105"/>
        </w:rPr>
        <w:t> </w:t>
      </w:r>
      <w:r>
        <w:rPr>
          <w:w w:val="105"/>
        </w:rPr>
        <w:t>or</w:t>
      </w:r>
      <w:r>
        <w:rPr>
          <w:spacing w:val="-2"/>
          <w:w w:val="105"/>
        </w:rPr>
        <w:t> </w:t>
      </w:r>
      <w:r>
        <w:rPr>
          <w:w w:val="105"/>
        </w:rPr>
        <w:t>level of</w:t>
      </w:r>
      <w:r>
        <w:rPr>
          <w:spacing w:val="-2"/>
          <w:w w:val="105"/>
        </w:rPr>
        <w:t> </w:t>
      </w:r>
      <w:r>
        <w:rPr>
          <w:w w:val="105"/>
        </w:rPr>
        <w:t>compliance</w:t>
      </w:r>
      <w:r>
        <w:rPr>
          <w:spacing w:val="-1"/>
          <w:w w:val="105"/>
        </w:rPr>
        <w:t> </w:t>
      </w:r>
      <w:r>
        <w:rPr>
          <w:w w:val="105"/>
        </w:rPr>
        <w:t>is</w:t>
      </w:r>
      <w:r>
        <w:rPr>
          <w:spacing w:val="-8"/>
          <w:w w:val="105"/>
        </w:rPr>
        <w:t> </w:t>
      </w:r>
      <w:r>
        <w:rPr>
          <w:w w:val="105"/>
        </w:rPr>
        <w:t>another.</w:t>
      </w:r>
      <w:r>
        <w:rPr>
          <w:spacing w:val="-4"/>
          <w:w w:val="105"/>
        </w:rPr>
        <w:t> </w:t>
      </w:r>
      <w:r>
        <w:rPr>
          <w:w w:val="105"/>
        </w:rPr>
        <w:t>This</w:t>
      </w:r>
      <w:r>
        <w:rPr>
          <w:spacing w:val="-2"/>
          <w:w w:val="105"/>
        </w:rPr>
        <w:t> </w:t>
      </w:r>
      <w:r>
        <w:rPr>
          <w:w w:val="105"/>
        </w:rPr>
        <w:t>work shall compare</w:t>
      </w:r>
      <w:r>
        <w:rPr>
          <w:spacing w:val="-1"/>
          <w:w w:val="105"/>
        </w:rPr>
        <w:t> </w:t>
      </w:r>
      <w:r>
        <w:rPr>
          <w:w w:val="105"/>
        </w:rPr>
        <w:t>the</w:t>
      </w:r>
      <w:r>
        <w:rPr>
          <w:spacing w:val="-1"/>
          <w:w w:val="105"/>
        </w:rPr>
        <w:t> </w:t>
      </w:r>
      <w:r>
        <w:rPr>
          <w:w w:val="105"/>
        </w:rPr>
        <w:t>provisions</w:t>
      </w:r>
      <w:r>
        <w:rPr>
          <w:spacing w:val="-2"/>
          <w:w w:val="105"/>
        </w:rPr>
        <w:t> </w:t>
      </w:r>
      <w:r>
        <w:rPr>
          <w:w w:val="105"/>
        </w:rPr>
        <w:t>with what</w:t>
      </w:r>
      <w:r>
        <w:rPr>
          <w:spacing w:val="-2"/>
          <w:w w:val="105"/>
        </w:rPr>
        <w:t> </w:t>
      </w:r>
      <w:r>
        <w:rPr>
          <w:w w:val="105"/>
        </w:rPr>
        <w:t>is obtainable in Mali to be</w:t>
      </w:r>
      <w:r>
        <w:rPr>
          <w:spacing w:val="-5"/>
          <w:w w:val="105"/>
        </w:rPr>
        <w:t> </w:t>
      </w:r>
      <w:r>
        <w:rPr>
          <w:w w:val="105"/>
        </w:rPr>
        <w:t>able to</w:t>
      </w:r>
      <w:r>
        <w:rPr>
          <w:spacing w:val="-4"/>
          <w:w w:val="105"/>
        </w:rPr>
        <w:t> </w:t>
      </w:r>
      <w:r>
        <w:rPr>
          <w:w w:val="105"/>
        </w:rPr>
        <w:t>ascertain the impact of the IHL on</w:t>
      </w:r>
      <w:r>
        <w:rPr>
          <w:spacing w:val="-4"/>
          <w:w w:val="105"/>
        </w:rPr>
        <w:t> </w:t>
      </w:r>
      <w:r>
        <w:rPr>
          <w:w w:val="105"/>
        </w:rPr>
        <w:t>the conflict therein.</w:t>
      </w:r>
    </w:p>
    <w:p>
      <w:pPr>
        <w:pStyle w:val="Heading2"/>
        <w:numPr>
          <w:ilvl w:val="1"/>
          <w:numId w:val="13"/>
        </w:numPr>
        <w:tabs>
          <w:tab w:pos="821" w:val="left" w:leader="none"/>
        </w:tabs>
        <w:spacing w:line="240" w:lineRule="auto" w:before="0" w:after="0"/>
        <w:ind w:left="821" w:right="0" w:hanging="721"/>
        <w:jc w:val="left"/>
      </w:pPr>
      <w:bookmarkStart w:name="_TOC_250014" w:id="62"/>
      <w:r>
        <w:rPr>
          <w:w w:val="105"/>
        </w:rPr>
        <w:t>Protection</w:t>
      </w:r>
      <w:r>
        <w:rPr>
          <w:spacing w:val="-15"/>
          <w:w w:val="105"/>
        </w:rPr>
        <w:t> </w:t>
      </w:r>
      <w:r>
        <w:rPr>
          <w:w w:val="105"/>
        </w:rPr>
        <w:t>of</w:t>
      </w:r>
      <w:r>
        <w:rPr>
          <w:spacing w:val="-11"/>
          <w:w w:val="105"/>
        </w:rPr>
        <w:t> </w:t>
      </w:r>
      <w:r>
        <w:rPr>
          <w:w w:val="105"/>
        </w:rPr>
        <w:t>the</w:t>
      </w:r>
      <w:r>
        <w:rPr>
          <w:spacing w:val="-4"/>
          <w:w w:val="105"/>
        </w:rPr>
        <w:t> </w:t>
      </w:r>
      <w:r>
        <w:rPr>
          <w:w w:val="105"/>
        </w:rPr>
        <w:t>Wounded,</w:t>
      </w:r>
      <w:r>
        <w:rPr>
          <w:spacing w:val="-13"/>
          <w:w w:val="105"/>
        </w:rPr>
        <w:t> </w:t>
      </w:r>
      <w:r>
        <w:rPr>
          <w:w w:val="105"/>
        </w:rPr>
        <w:t>the</w:t>
      </w:r>
      <w:r>
        <w:rPr>
          <w:spacing w:val="-4"/>
          <w:w w:val="105"/>
        </w:rPr>
        <w:t> </w:t>
      </w:r>
      <w:r>
        <w:rPr>
          <w:w w:val="105"/>
        </w:rPr>
        <w:t>Sick,</w:t>
      </w:r>
      <w:r>
        <w:rPr>
          <w:spacing w:val="-13"/>
          <w:w w:val="105"/>
        </w:rPr>
        <w:t> </w:t>
      </w:r>
      <w:r>
        <w:rPr>
          <w:w w:val="105"/>
        </w:rPr>
        <w:t>Medical</w:t>
      </w:r>
      <w:r>
        <w:rPr>
          <w:spacing w:val="-8"/>
          <w:w w:val="105"/>
        </w:rPr>
        <w:t> </w:t>
      </w:r>
      <w:r>
        <w:rPr>
          <w:w w:val="105"/>
        </w:rPr>
        <w:t>and</w:t>
      </w:r>
      <w:r>
        <w:rPr>
          <w:spacing w:val="-8"/>
          <w:w w:val="105"/>
        </w:rPr>
        <w:t> </w:t>
      </w:r>
      <w:r>
        <w:rPr>
          <w:w w:val="105"/>
        </w:rPr>
        <w:t>Relief</w:t>
      </w:r>
      <w:r>
        <w:rPr>
          <w:spacing w:val="-6"/>
          <w:w w:val="105"/>
        </w:rPr>
        <w:t> </w:t>
      </w:r>
      <w:bookmarkEnd w:id="62"/>
      <w:r>
        <w:rPr>
          <w:spacing w:val="-2"/>
          <w:w w:val="105"/>
        </w:rPr>
        <w:t>Personnel</w:t>
      </w:r>
    </w:p>
    <w:p>
      <w:pPr>
        <w:pStyle w:val="BodyText"/>
        <w:spacing w:before="7"/>
        <w:rPr>
          <w:b/>
        </w:rPr>
      </w:pPr>
    </w:p>
    <w:p>
      <w:pPr>
        <w:pStyle w:val="BodyText"/>
        <w:spacing w:line="499" w:lineRule="auto"/>
        <w:ind w:left="100" w:right="115" w:firstLine="720"/>
        <w:jc w:val="both"/>
      </w:pPr>
      <w:r>
        <w:rPr>
          <w:w w:val="105"/>
        </w:rPr>
        <w:t>The</w:t>
      </w:r>
      <w:r>
        <w:rPr>
          <w:w w:val="105"/>
        </w:rPr>
        <w:t> UN</w:t>
      </w:r>
      <w:r>
        <w:rPr>
          <w:w w:val="105"/>
        </w:rPr>
        <w:t> forces</w:t>
      </w:r>
      <w:r>
        <w:rPr>
          <w:w w:val="105"/>
        </w:rPr>
        <w:t> are</w:t>
      </w:r>
      <w:r>
        <w:rPr>
          <w:w w:val="105"/>
        </w:rPr>
        <w:t> enjoined</w:t>
      </w:r>
      <w:r>
        <w:rPr>
          <w:w w:val="105"/>
        </w:rPr>
        <w:t> to</w:t>
      </w:r>
      <w:r>
        <w:rPr>
          <w:w w:val="105"/>
        </w:rPr>
        <w:t> ensure</w:t>
      </w:r>
      <w:r>
        <w:rPr>
          <w:w w:val="105"/>
        </w:rPr>
        <w:t> that</w:t>
      </w:r>
      <w:r>
        <w:rPr>
          <w:w w:val="105"/>
        </w:rPr>
        <w:t> the</w:t>
      </w:r>
      <w:r>
        <w:rPr>
          <w:w w:val="105"/>
        </w:rPr>
        <w:t> wounded,</w:t>
      </w:r>
      <w:r>
        <w:rPr>
          <w:w w:val="105"/>
        </w:rPr>
        <w:t> the</w:t>
      </w:r>
      <w:r>
        <w:rPr>
          <w:w w:val="105"/>
        </w:rPr>
        <w:t> sick,</w:t>
      </w:r>
      <w:r>
        <w:rPr>
          <w:w w:val="105"/>
        </w:rPr>
        <w:t> medical</w:t>
      </w:r>
      <w:r>
        <w:rPr>
          <w:w w:val="105"/>
        </w:rPr>
        <w:t> and</w:t>
      </w:r>
      <w:r>
        <w:rPr>
          <w:w w:val="105"/>
        </w:rPr>
        <w:t> relief Personnel shall be</w:t>
      </w:r>
      <w:r>
        <w:rPr>
          <w:spacing w:val="-9"/>
          <w:w w:val="105"/>
        </w:rPr>
        <w:t> </w:t>
      </w:r>
      <w:r>
        <w:rPr>
          <w:w w:val="105"/>
        </w:rPr>
        <w:t>respected</w:t>
      </w:r>
      <w:r>
        <w:rPr>
          <w:spacing w:val="-8"/>
          <w:w w:val="105"/>
        </w:rPr>
        <w:t> </w:t>
      </w:r>
      <w:r>
        <w:rPr>
          <w:w w:val="105"/>
        </w:rPr>
        <w:t>and</w:t>
      </w:r>
      <w:r>
        <w:rPr>
          <w:spacing w:val="-8"/>
          <w:w w:val="105"/>
        </w:rPr>
        <w:t> </w:t>
      </w:r>
      <w:r>
        <w:rPr>
          <w:w w:val="105"/>
        </w:rPr>
        <w:t>protected</w:t>
      </w:r>
      <w:r>
        <w:rPr>
          <w:spacing w:val="-8"/>
          <w:w w:val="105"/>
        </w:rPr>
        <w:t> </w:t>
      </w:r>
      <w:r>
        <w:rPr>
          <w:w w:val="105"/>
        </w:rPr>
        <w:t>in</w:t>
      </w:r>
      <w:r>
        <w:rPr>
          <w:spacing w:val="-8"/>
          <w:w w:val="105"/>
        </w:rPr>
        <w:t> </w:t>
      </w:r>
      <w:r>
        <w:rPr>
          <w:w w:val="105"/>
        </w:rPr>
        <w:t>all circumstances.</w:t>
      </w:r>
      <w:r>
        <w:rPr>
          <w:spacing w:val="-6"/>
          <w:w w:val="105"/>
        </w:rPr>
        <w:t> </w:t>
      </w:r>
      <w:r>
        <w:rPr>
          <w:w w:val="105"/>
        </w:rPr>
        <w:t>They</w:t>
      </w:r>
      <w:r>
        <w:rPr>
          <w:spacing w:val="-2"/>
          <w:w w:val="105"/>
        </w:rPr>
        <w:t> </w:t>
      </w:r>
      <w:r>
        <w:rPr>
          <w:w w:val="105"/>
        </w:rPr>
        <w:t>shall be</w:t>
      </w:r>
      <w:r>
        <w:rPr>
          <w:spacing w:val="-9"/>
          <w:w w:val="105"/>
        </w:rPr>
        <w:t> </w:t>
      </w:r>
      <w:r>
        <w:rPr>
          <w:w w:val="105"/>
        </w:rPr>
        <w:t>treated</w:t>
      </w:r>
      <w:r>
        <w:rPr>
          <w:spacing w:val="-8"/>
          <w:w w:val="105"/>
        </w:rPr>
        <w:t> </w:t>
      </w:r>
      <w:r>
        <w:rPr>
          <w:w w:val="105"/>
        </w:rPr>
        <w:t>humanely and</w:t>
      </w:r>
      <w:r>
        <w:rPr>
          <w:spacing w:val="22"/>
          <w:w w:val="105"/>
        </w:rPr>
        <w:t> </w:t>
      </w:r>
      <w:r>
        <w:rPr>
          <w:w w:val="105"/>
        </w:rPr>
        <w:t>shall</w:t>
      </w:r>
      <w:r>
        <w:rPr>
          <w:spacing w:val="24"/>
          <w:w w:val="105"/>
        </w:rPr>
        <w:t> </w:t>
      </w:r>
      <w:r>
        <w:rPr>
          <w:w w:val="105"/>
        </w:rPr>
        <w:t>receive</w:t>
      </w:r>
      <w:r>
        <w:rPr>
          <w:spacing w:val="15"/>
          <w:w w:val="105"/>
        </w:rPr>
        <w:t> </w:t>
      </w:r>
      <w:r>
        <w:rPr>
          <w:w w:val="105"/>
        </w:rPr>
        <w:t>the</w:t>
      </w:r>
      <w:r>
        <w:rPr>
          <w:spacing w:val="15"/>
          <w:w w:val="105"/>
        </w:rPr>
        <w:t> </w:t>
      </w:r>
      <w:r>
        <w:rPr>
          <w:w w:val="105"/>
        </w:rPr>
        <w:t>required</w:t>
      </w:r>
      <w:r>
        <w:rPr>
          <w:spacing w:val="22"/>
          <w:w w:val="105"/>
        </w:rPr>
        <w:t> </w:t>
      </w:r>
      <w:r>
        <w:rPr>
          <w:w w:val="105"/>
        </w:rPr>
        <w:t>medical</w:t>
      </w:r>
      <w:r>
        <w:rPr>
          <w:spacing w:val="18"/>
          <w:w w:val="105"/>
        </w:rPr>
        <w:t> </w:t>
      </w:r>
      <w:r>
        <w:rPr>
          <w:w w:val="105"/>
        </w:rPr>
        <w:t>attention</w:t>
      </w:r>
      <w:r>
        <w:rPr>
          <w:spacing w:val="28"/>
          <w:w w:val="105"/>
        </w:rPr>
        <w:t> </w:t>
      </w:r>
      <w:r>
        <w:rPr>
          <w:w w:val="105"/>
        </w:rPr>
        <w:t>without</w:t>
      </w:r>
      <w:r>
        <w:rPr>
          <w:spacing w:val="18"/>
          <w:w w:val="105"/>
        </w:rPr>
        <w:t> </w:t>
      </w:r>
      <w:r>
        <w:rPr>
          <w:w w:val="105"/>
        </w:rPr>
        <w:t>adverse</w:t>
      </w:r>
      <w:r>
        <w:rPr>
          <w:spacing w:val="15"/>
          <w:w w:val="105"/>
        </w:rPr>
        <w:t> </w:t>
      </w:r>
      <w:r>
        <w:rPr>
          <w:w w:val="105"/>
        </w:rPr>
        <w:t>distinction.</w:t>
      </w:r>
      <w:r>
        <w:rPr>
          <w:spacing w:val="24"/>
          <w:w w:val="105"/>
        </w:rPr>
        <w:t> </w:t>
      </w:r>
      <w:r>
        <w:rPr>
          <w:w w:val="105"/>
        </w:rPr>
        <w:t>A</w:t>
      </w:r>
      <w:r>
        <w:rPr>
          <w:spacing w:val="20"/>
          <w:w w:val="105"/>
        </w:rPr>
        <w:t> </w:t>
      </w:r>
      <w:r>
        <w:rPr>
          <w:w w:val="105"/>
        </w:rPr>
        <w:t>suspension</w:t>
      </w:r>
      <w:r>
        <w:rPr>
          <w:spacing w:val="22"/>
          <w:w w:val="105"/>
        </w:rPr>
        <w:t> </w:t>
      </w:r>
      <w:r>
        <w:rPr>
          <w:w w:val="105"/>
        </w:rPr>
        <w:t>of</w:t>
      </w:r>
    </w:p>
    <w:p>
      <w:pPr>
        <w:spacing w:after="0" w:line="499" w:lineRule="auto"/>
        <w:jc w:val="both"/>
        <w:sectPr>
          <w:pgSz w:w="11910" w:h="16850"/>
          <w:pgMar w:header="0" w:footer="1063" w:top="1360" w:bottom="1260" w:left="1340" w:right="1140"/>
        </w:sectPr>
      </w:pPr>
    </w:p>
    <w:p>
      <w:pPr>
        <w:pStyle w:val="BodyText"/>
        <w:spacing w:line="501" w:lineRule="auto" w:before="81"/>
        <w:ind w:left="100" w:right="125"/>
        <w:jc w:val="both"/>
      </w:pPr>
      <w:r>
        <w:rPr>
          <w:w w:val="105"/>
        </w:rPr>
        <w:t>fire shall be</w:t>
      </w:r>
      <w:r>
        <w:rPr>
          <w:spacing w:val="-2"/>
          <w:w w:val="105"/>
        </w:rPr>
        <w:t> </w:t>
      </w:r>
      <w:r>
        <w:rPr>
          <w:w w:val="105"/>
        </w:rPr>
        <w:t>arranged or other local arrangements</w:t>
      </w:r>
      <w:r>
        <w:rPr>
          <w:spacing w:val="-3"/>
          <w:w w:val="105"/>
        </w:rPr>
        <w:t> </w:t>
      </w:r>
      <w:r>
        <w:rPr>
          <w:w w:val="105"/>
        </w:rPr>
        <w:t>to permit the search for and identification of the</w:t>
      </w:r>
      <w:r>
        <w:rPr>
          <w:w w:val="105"/>
        </w:rPr>
        <w:t> wounded,</w:t>
      </w:r>
      <w:r>
        <w:rPr>
          <w:w w:val="105"/>
        </w:rPr>
        <w:t> the</w:t>
      </w:r>
      <w:r>
        <w:rPr>
          <w:w w:val="105"/>
        </w:rPr>
        <w:t> sick</w:t>
      </w:r>
      <w:r>
        <w:rPr>
          <w:w w:val="105"/>
        </w:rPr>
        <w:t> and</w:t>
      </w:r>
      <w:r>
        <w:rPr>
          <w:w w:val="105"/>
        </w:rPr>
        <w:t> the</w:t>
      </w:r>
      <w:r>
        <w:rPr>
          <w:w w:val="105"/>
        </w:rPr>
        <w:t> dead</w:t>
      </w:r>
      <w:r>
        <w:rPr>
          <w:w w:val="105"/>
        </w:rPr>
        <w:t> left</w:t>
      </w:r>
      <w:r>
        <w:rPr>
          <w:w w:val="105"/>
        </w:rPr>
        <w:t> on</w:t>
      </w:r>
      <w:r>
        <w:rPr>
          <w:w w:val="105"/>
        </w:rPr>
        <w:t> the</w:t>
      </w:r>
      <w:r>
        <w:rPr>
          <w:w w:val="105"/>
        </w:rPr>
        <w:t> battlefield</w:t>
      </w:r>
      <w:r>
        <w:rPr>
          <w:w w:val="105"/>
        </w:rPr>
        <w:t> and</w:t>
      </w:r>
      <w:r>
        <w:rPr>
          <w:w w:val="105"/>
        </w:rPr>
        <w:t> allow</w:t>
      </w:r>
      <w:r>
        <w:rPr>
          <w:w w:val="105"/>
        </w:rPr>
        <w:t> for their</w:t>
      </w:r>
      <w:r>
        <w:rPr>
          <w:w w:val="105"/>
        </w:rPr>
        <w:t> collection, removal,</w:t>
      </w:r>
      <w:r>
        <w:rPr>
          <w:w w:val="105"/>
        </w:rPr>
        <w:t> exchange</w:t>
      </w:r>
      <w:r>
        <w:rPr>
          <w:w w:val="105"/>
        </w:rPr>
        <w:t> and</w:t>
      </w:r>
      <w:r>
        <w:rPr>
          <w:w w:val="105"/>
        </w:rPr>
        <w:t> transport.</w:t>
      </w:r>
      <w:r>
        <w:rPr>
          <w:w w:val="105"/>
          <w:vertAlign w:val="superscript"/>
        </w:rPr>
        <w:t>37</w:t>
      </w:r>
      <w:r>
        <w:rPr>
          <w:w w:val="105"/>
          <w:vertAlign w:val="baseline"/>
        </w:rPr>
        <w:t> It</w:t>
      </w:r>
      <w:r>
        <w:rPr>
          <w:w w:val="105"/>
          <w:vertAlign w:val="baseline"/>
        </w:rPr>
        <w:t> is</w:t>
      </w:r>
      <w:r>
        <w:rPr>
          <w:w w:val="105"/>
          <w:vertAlign w:val="baseline"/>
        </w:rPr>
        <w:t> also</w:t>
      </w:r>
      <w:r>
        <w:rPr>
          <w:w w:val="105"/>
          <w:vertAlign w:val="baseline"/>
        </w:rPr>
        <w:t> prohibited</w:t>
      </w:r>
      <w:r>
        <w:rPr>
          <w:w w:val="105"/>
          <w:vertAlign w:val="baseline"/>
        </w:rPr>
        <w:t> for</w:t>
      </w:r>
      <w:r>
        <w:rPr>
          <w:w w:val="105"/>
          <w:vertAlign w:val="baseline"/>
        </w:rPr>
        <w:t> UN</w:t>
      </w:r>
      <w:r>
        <w:rPr>
          <w:w w:val="105"/>
          <w:vertAlign w:val="baseline"/>
        </w:rPr>
        <w:t> force</w:t>
      </w:r>
      <w:r>
        <w:rPr>
          <w:w w:val="105"/>
          <w:vertAlign w:val="baseline"/>
        </w:rPr>
        <w:t> to</w:t>
      </w:r>
      <w:r>
        <w:rPr>
          <w:w w:val="105"/>
          <w:vertAlign w:val="baseline"/>
        </w:rPr>
        <w:t> attack</w:t>
      </w:r>
      <w:r>
        <w:rPr>
          <w:w w:val="105"/>
          <w:vertAlign w:val="baseline"/>
        </w:rPr>
        <w:t> medical establishments</w:t>
      </w:r>
      <w:r>
        <w:rPr>
          <w:w w:val="105"/>
          <w:vertAlign w:val="baseline"/>
        </w:rPr>
        <w:t> or mobile</w:t>
      </w:r>
      <w:r>
        <w:rPr>
          <w:w w:val="105"/>
          <w:vertAlign w:val="baseline"/>
        </w:rPr>
        <w:t> medical</w:t>
      </w:r>
      <w:r>
        <w:rPr>
          <w:w w:val="105"/>
          <w:vertAlign w:val="baseline"/>
        </w:rPr>
        <w:t> units.</w:t>
      </w:r>
      <w:r>
        <w:rPr>
          <w:w w:val="105"/>
          <w:vertAlign w:val="baseline"/>
        </w:rPr>
        <w:t> They</w:t>
      </w:r>
      <w:r>
        <w:rPr>
          <w:w w:val="105"/>
          <w:vertAlign w:val="baseline"/>
        </w:rPr>
        <w:t> shall</w:t>
      </w:r>
      <w:r>
        <w:rPr>
          <w:w w:val="105"/>
          <w:vertAlign w:val="baseline"/>
        </w:rPr>
        <w:t> at</w:t>
      </w:r>
      <w:r>
        <w:rPr>
          <w:w w:val="105"/>
          <w:vertAlign w:val="baseline"/>
        </w:rPr>
        <w:t> all</w:t>
      </w:r>
      <w:r>
        <w:rPr>
          <w:w w:val="105"/>
          <w:vertAlign w:val="baseline"/>
        </w:rPr>
        <w:t> times</w:t>
      </w:r>
      <w:r>
        <w:rPr>
          <w:w w:val="105"/>
          <w:vertAlign w:val="baseline"/>
        </w:rPr>
        <w:t> be</w:t>
      </w:r>
      <w:r>
        <w:rPr>
          <w:w w:val="105"/>
          <w:vertAlign w:val="baseline"/>
        </w:rPr>
        <w:t> respected</w:t>
      </w:r>
      <w:r>
        <w:rPr>
          <w:w w:val="105"/>
          <w:vertAlign w:val="baseline"/>
        </w:rPr>
        <w:t> and</w:t>
      </w:r>
      <w:r>
        <w:rPr>
          <w:w w:val="105"/>
          <w:vertAlign w:val="baseline"/>
        </w:rPr>
        <w:t> protected unless</w:t>
      </w:r>
      <w:r>
        <w:rPr>
          <w:spacing w:val="-9"/>
          <w:w w:val="105"/>
          <w:vertAlign w:val="baseline"/>
        </w:rPr>
        <w:t> </w:t>
      </w:r>
      <w:r>
        <w:rPr>
          <w:w w:val="105"/>
          <w:vertAlign w:val="baseline"/>
        </w:rPr>
        <w:t>they</w:t>
      </w:r>
      <w:r>
        <w:rPr>
          <w:spacing w:val="-13"/>
          <w:w w:val="105"/>
          <w:vertAlign w:val="baseline"/>
        </w:rPr>
        <w:t> </w:t>
      </w:r>
      <w:r>
        <w:rPr>
          <w:w w:val="105"/>
          <w:vertAlign w:val="baseline"/>
        </w:rPr>
        <w:t>are</w:t>
      </w:r>
      <w:r>
        <w:rPr>
          <w:spacing w:val="-14"/>
          <w:w w:val="105"/>
          <w:vertAlign w:val="baseline"/>
        </w:rPr>
        <w:t> </w:t>
      </w:r>
      <w:r>
        <w:rPr>
          <w:w w:val="105"/>
          <w:vertAlign w:val="baseline"/>
        </w:rPr>
        <w:t>used</w:t>
      </w:r>
      <w:r>
        <w:rPr>
          <w:spacing w:val="-7"/>
          <w:w w:val="105"/>
          <w:vertAlign w:val="baseline"/>
        </w:rPr>
        <w:t> </w:t>
      </w:r>
      <w:r>
        <w:rPr>
          <w:w w:val="105"/>
          <w:vertAlign w:val="baseline"/>
        </w:rPr>
        <w:t>outside</w:t>
      </w:r>
      <w:r>
        <w:rPr>
          <w:spacing w:val="-7"/>
          <w:w w:val="105"/>
          <w:vertAlign w:val="baseline"/>
        </w:rPr>
        <w:t> </w:t>
      </w:r>
      <w:r>
        <w:rPr>
          <w:w w:val="105"/>
          <w:vertAlign w:val="baseline"/>
        </w:rPr>
        <w:t>their</w:t>
      </w:r>
      <w:r>
        <w:rPr>
          <w:spacing w:val="-3"/>
          <w:w w:val="105"/>
          <w:vertAlign w:val="baseline"/>
        </w:rPr>
        <w:t> </w:t>
      </w:r>
      <w:r>
        <w:rPr>
          <w:w w:val="105"/>
          <w:vertAlign w:val="baseline"/>
        </w:rPr>
        <w:t>humanitarian</w:t>
      </w:r>
      <w:r>
        <w:rPr>
          <w:spacing w:val="-7"/>
          <w:w w:val="105"/>
          <w:vertAlign w:val="baseline"/>
        </w:rPr>
        <w:t> </w:t>
      </w:r>
      <w:r>
        <w:rPr>
          <w:w w:val="105"/>
          <w:vertAlign w:val="baseline"/>
        </w:rPr>
        <w:t>functions</w:t>
      </w:r>
      <w:r>
        <w:rPr>
          <w:spacing w:val="-9"/>
          <w:w w:val="105"/>
          <w:vertAlign w:val="baseline"/>
        </w:rPr>
        <w:t> </w:t>
      </w:r>
      <w:r>
        <w:rPr>
          <w:w w:val="105"/>
          <w:vertAlign w:val="baseline"/>
        </w:rPr>
        <w:t>to</w:t>
      </w:r>
      <w:r>
        <w:rPr>
          <w:spacing w:val="-13"/>
          <w:w w:val="105"/>
          <w:vertAlign w:val="baseline"/>
        </w:rPr>
        <w:t> </w:t>
      </w:r>
      <w:r>
        <w:rPr>
          <w:w w:val="105"/>
          <w:vertAlign w:val="baseline"/>
        </w:rPr>
        <w:t>attack</w:t>
      </w:r>
      <w:r>
        <w:rPr>
          <w:spacing w:val="-7"/>
          <w:w w:val="105"/>
          <w:vertAlign w:val="baseline"/>
        </w:rPr>
        <w:t> </w:t>
      </w:r>
      <w:r>
        <w:rPr>
          <w:w w:val="105"/>
          <w:vertAlign w:val="baseline"/>
        </w:rPr>
        <w:t>or</w:t>
      </w:r>
      <w:r>
        <w:rPr>
          <w:spacing w:val="-3"/>
          <w:w w:val="105"/>
          <w:vertAlign w:val="baseline"/>
        </w:rPr>
        <w:t> </w:t>
      </w:r>
      <w:r>
        <w:rPr>
          <w:w w:val="105"/>
          <w:vertAlign w:val="baseline"/>
        </w:rPr>
        <w:t>otherwise</w:t>
      </w:r>
      <w:r>
        <w:rPr>
          <w:spacing w:val="-7"/>
          <w:w w:val="105"/>
          <w:vertAlign w:val="baseline"/>
        </w:rPr>
        <w:t> </w:t>
      </w:r>
      <w:r>
        <w:rPr>
          <w:w w:val="105"/>
          <w:vertAlign w:val="baseline"/>
        </w:rPr>
        <w:t>commit</w:t>
      </w:r>
      <w:r>
        <w:rPr>
          <w:spacing w:val="-5"/>
          <w:w w:val="105"/>
          <w:vertAlign w:val="baseline"/>
        </w:rPr>
        <w:t> </w:t>
      </w:r>
      <w:r>
        <w:rPr>
          <w:w w:val="105"/>
          <w:vertAlign w:val="baseline"/>
        </w:rPr>
        <w:t>harmful acts</w:t>
      </w:r>
      <w:r>
        <w:rPr>
          <w:w w:val="105"/>
          <w:vertAlign w:val="baseline"/>
        </w:rPr>
        <w:t> against</w:t>
      </w:r>
      <w:r>
        <w:rPr>
          <w:w w:val="105"/>
          <w:vertAlign w:val="baseline"/>
        </w:rPr>
        <w:t> the</w:t>
      </w:r>
      <w:r>
        <w:rPr>
          <w:w w:val="105"/>
          <w:vertAlign w:val="baseline"/>
        </w:rPr>
        <w:t> UN</w:t>
      </w:r>
      <w:r>
        <w:rPr>
          <w:w w:val="105"/>
          <w:vertAlign w:val="baseline"/>
        </w:rPr>
        <w:t> force.</w:t>
      </w:r>
      <w:r>
        <w:rPr>
          <w:w w:val="105"/>
          <w:vertAlign w:val="baseline"/>
        </w:rPr>
        <w:t> In</w:t>
      </w:r>
      <w:r>
        <w:rPr>
          <w:w w:val="105"/>
          <w:vertAlign w:val="baseline"/>
        </w:rPr>
        <w:t> addition,</w:t>
      </w:r>
      <w:r>
        <w:rPr>
          <w:w w:val="105"/>
          <w:vertAlign w:val="baseline"/>
        </w:rPr>
        <w:t> the</w:t>
      </w:r>
      <w:r>
        <w:rPr>
          <w:w w:val="105"/>
          <w:vertAlign w:val="baseline"/>
        </w:rPr>
        <w:t> UN</w:t>
      </w:r>
      <w:r>
        <w:rPr>
          <w:w w:val="105"/>
          <w:vertAlign w:val="baseline"/>
        </w:rPr>
        <w:t> force</w:t>
      </w:r>
      <w:r>
        <w:rPr>
          <w:w w:val="105"/>
          <w:vertAlign w:val="baseline"/>
        </w:rPr>
        <w:t> shall</w:t>
      </w:r>
      <w:r>
        <w:rPr>
          <w:w w:val="105"/>
          <w:vertAlign w:val="baseline"/>
        </w:rPr>
        <w:t> in</w:t>
      </w:r>
      <w:r>
        <w:rPr>
          <w:w w:val="105"/>
          <w:vertAlign w:val="baseline"/>
        </w:rPr>
        <w:t> all</w:t>
      </w:r>
      <w:r>
        <w:rPr>
          <w:w w:val="105"/>
          <w:vertAlign w:val="baseline"/>
        </w:rPr>
        <w:t> circumstances</w:t>
      </w:r>
      <w:r>
        <w:rPr>
          <w:w w:val="105"/>
          <w:vertAlign w:val="baseline"/>
        </w:rPr>
        <w:t> respect</w:t>
      </w:r>
      <w:r>
        <w:rPr>
          <w:w w:val="105"/>
          <w:vertAlign w:val="baseline"/>
        </w:rPr>
        <w:t> and protect medical</w:t>
      </w:r>
      <w:r>
        <w:rPr>
          <w:w w:val="105"/>
          <w:vertAlign w:val="baseline"/>
        </w:rPr>
        <w:t> personnel</w:t>
      </w:r>
      <w:r>
        <w:rPr>
          <w:w w:val="105"/>
          <w:vertAlign w:val="baseline"/>
        </w:rPr>
        <w:t> exclusively engaged in the search</w:t>
      </w:r>
      <w:r>
        <w:rPr>
          <w:w w:val="105"/>
          <w:vertAlign w:val="baseline"/>
        </w:rPr>
        <w:t> for, transport or treatment of the wounded or sick as well as religious personnel.</w:t>
      </w:r>
    </w:p>
    <w:p>
      <w:pPr>
        <w:pStyle w:val="BodyText"/>
        <w:spacing w:line="501" w:lineRule="auto" w:before="8"/>
        <w:ind w:left="100" w:right="115" w:firstLine="720"/>
        <w:jc w:val="both"/>
      </w:pPr>
      <w:r>
        <w:rPr>
          <w:w w:val="105"/>
        </w:rPr>
        <w:t>The UN force is</w:t>
      </w:r>
      <w:r>
        <w:rPr>
          <w:spacing w:val="-1"/>
          <w:w w:val="105"/>
        </w:rPr>
        <w:t> </w:t>
      </w:r>
      <w:r>
        <w:rPr>
          <w:w w:val="105"/>
        </w:rPr>
        <w:t>also prohibited from engaging in reprisal against the wounded, sick or medical personnel or equipment.</w:t>
      </w:r>
      <w:r>
        <w:rPr>
          <w:spacing w:val="-4"/>
          <w:w w:val="105"/>
        </w:rPr>
        <w:t> </w:t>
      </w:r>
      <w:r>
        <w:rPr>
          <w:w w:val="105"/>
        </w:rPr>
        <w:t>In Mali, these</w:t>
      </w:r>
      <w:r>
        <w:rPr>
          <w:spacing w:val="-7"/>
          <w:w w:val="105"/>
        </w:rPr>
        <w:t> </w:t>
      </w:r>
      <w:r>
        <w:rPr>
          <w:w w:val="105"/>
        </w:rPr>
        <w:t>rules</w:t>
      </w:r>
      <w:r>
        <w:rPr>
          <w:spacing w:val="-8"/>
          <w:w w:val="105"/>
        </w:rPr>
        <w:t> </w:t>
      </w:r>
      <w:r>
        <w:rPr>
          <w:w w:val="105"/>
        </w:rPr>
        <w:t>are</w:t>
      </w:r>
      <w:r>
        <w:rPr>
          <w:spacing w:val="-7"/>
          <w:w w:val="105"/>
        </w:rPr>
        <w:t> </w:t>
      </w:r>
      <w:r>
        <w:rPr>
          <w:w w:val="105"/>
        </w:rPr>
        <w:t>observed by MINUSMA</w:t>
      </w:r>
      <w:r>
        <w:rPr>
          <w:spacing w:val="-2"/>
          <w:w w:val="105"/>
        </w:rPr>
        <w:t> </w:t>
      </w:r>
      <w:r>
        <w:rPr>
          <w:w w:val="105"/>
        </w:rPr>
        <w:t>but</w:t>
      </w:r>
      <w:r>
        <w:rPr>
          <w:spacing w:val="-4"/>
          <w:w w:val="105"/>
        </w:rPr>
        <w:t> </w:t>
      </w:r>
      <w:r>
        <w:rPr>
          <w:w w:val="105"/>
        </w:rPr>
        <w:t>the</w:t>
      </w:r>
      <w:r>
        <w:rPr>
          <w:spacing w:val="-1"/>
          <w:w w:val="105"/>
        </w:rPr>
        <w:t> </w:t>
      </w:r>
      <w:r>
        <w:rPr>
          <w:w w:val="105"/>
        </w:rPr>
        <w:t>same cannot</w:t>
      </w:r>
      <w:r>
        <w:rPr>
          <w:w w:val="105"/>
        </w:rPr>
        <w:t> be</w:t>
      </w:r>
      <w:r>
        <w:rPr>
          <w:w w:val="105"/>
        </w:rPr>
        <w:t> said</w:t>
      </w:r>
      <w:r>
        <w:rPr>
          <w:w w:val="105"/>
        </w:rPr>
        <w:t> of armed</w:t>
      </w:r>
      <w:r>
        <w:rPr>
          <w:w w:val="105"/>
        </w:rPr>
        <w:t> groups,</w:t>
      </w:r>
      <w:r>
        <w:rPr>
          <w:w w:val="105"/>
        </w:rPr>
        <w:t> for</w:t>
      </w:r>
      <w:r>
        <w:rPr>
          <w:w w:val="105"/>
        </w:rPr>
        <w:t> instance,</w:t>
      </w:r>
      <w:r>
        <w:rPr>
          <w:w w:val="105"/>
        </w:rPr>
        <w:t> on</w:t>
      </w:r>
      <w:r>
        <w:rPr>
          <w:w w:val="105"/>
        </w:rPr>
        <w:t> 18</w:t>
      </w:r>
      <w:r>
        <w:rPr>
          <w:w w:val="105"/>
        </w:rPr>
        <w:t> May</w:t>
      </w:r>
      <w:r>
        <w:rPr>
          <w:w w:val="105"/>
        </w:rPr>
        <w:t> 2017, an</w:t>
      </w:r>
      <w:r>
        <w:rPr>
          <w:w w:val="105"/>
        </w:rPr>
        <w:t> indirect</w:t>
      </w:r>
      <w:r>
        <w:rPr>
          <w:w w:val="105"/>
        </w:rPr>
        <w:t> mortar</w:t>
      </w:r>
      <w:r>
        <w:rPr>
          <w:w w:val="105"/>
        </w:rPr>
        <w:t> attack</w:t>
      </w:r>
      <w:r>
        <w:rPr>
          <w:w w:val="105"/>
        </w:rPr>
        <w:t> by armed groups hit the Nigerian Level 2 Hospital in Timbuktu, Mali injuring two soldiers. The Red</w:t>
      </w:r>
      <w:r>
        <w:rPr>
          <w:w w:val="105"/>
        </w:rPr>
        <w:t> Cross</w:t>
      </w:r>
      <w:r>
        <w:rPr>
          <w:w w:val="105"/>
        </w:rPr>
        <w:t> and</w:t>
      </w:r>
      <w:r>
        <w:rPr>
          <w:w w:val="105"/>
        </w:rPr>
        <w:t> Red</w:t>
      </w:r>
      <w:r>
        <w:rPr>
          <w:w w:val="105"/>
        </w:rPr>
        <w:t> Crescent</w:t>
      </w:r>
      <w:r>
        <w:rPr>
          <w:w w:val="105"/>
        </w:rPr>
        <w:t> emblems</w:t>
      </w:r>
      <w:r>
        <w:rPr>
          <w:w w:val="105"/>
        </w:rPr>
        <w:t> are</w:t>
      </w:r>
      <w:r>
        <w:rPr>
          <w:w w:val="105"/>
        </w:rPr>
        <w:t> to</w:t>
      </w:r>
      <w:r>
        <w:rPr>
          <w:w w:val="105"/>
        </w:rPr>
        <w:t> be</w:t>
      </w:r>
      <w:r>
        <w:rPr>
          <w:w w:val="105"/>
        </w:rPr>
        <w:t> respected</w:t>
      </w:r>
      <w:r>
        <w:rPr>
          <w:w w:val="105"/>
        </w:rPr>
        <w:t> at</w:t>
      </w:r>
      <w:r>
        <w:rPr>
          <w:w w:val="105"/>
        </w:rPr>
        <w:t> all</w:t>
      </w:r>
      <w:r>
        <w:rPr>
          <w:w w:val="105"/>
        </w:rPr>
        <w:t> times</w:t>
      </w:r>
      <w:r>
        <w:rPr>
          <w:w w:val="105"/>
        </w:rPr>
        <w:t> by</w:t>
      </w:r>
      <w:r>
        <w:rPr>
          <w:w w:val="105"/>
        </w:rPr>
        <w:t> UN</w:t>
      </w:r>
      <w:r>
        <w:rPr>
          <w:w w:val="105"/>
        </w:rPr>
        <w:t> force</w:t>
      </w:r>
      <w:r>
        <w:rPr>
          <w:w w:val="105"/>
        </w:rPr>
        <w:t> and</w:t>
      </w:r>
      <w:r>
        <w:rPr>
          <w:w w:val="105"/>
        </w:rPr>
        <w:t> the misuse of such emblems are prohibited. The</w:t>
      </w:r>
      <w:r>
        <w:rPr>
          <w:w w:val="105"/>
        </w:rPr>
        <w:t> UN</w:t>
      </w:r>
      <w:r>
        <w:rPr>
          <w:w w:val="105"/>
        </w:rPr>
        <w:t> force is also under obligation to respect the right</w:t>
      </w:r>
      <w:r>
        <w:rPr>
          <w:w w:val="105"/>
        </w:rPr>
        <w:t> of</w:t>
      </w:r>
      <w:r>
        <w:rPr>
          <w:w w:val="105"/>
        </w:rPr>
        <w:t> families</w:t>
      </w:r>
      <w:r>
        <w:rPr>
          <w:w w:val="105"/>
        </w:rPr>
        <w:t> to</w:t>
      </w:r>
      <w:r>
        <w:rPr>
          <w:w w:val="105"/>
        </w:rPr>
        <w:t> know</w:t>
      </w:r>
      <w:r>
        <w:rPr>
          <w:w w:val="105"/>
        </w:rPr>
        <w:t> the</w:t>
      </w:r>
      <w:r>
        <w:rPr>
          <w:w w:val="105"/>
        </w:rPr>
        <w:t> fate</w:t>
      </w:r>
      <w:r>
        <w:rPr>
          <w:w w:val="105"/>
        </w:rPr>
        <w:t> of</w:t>
      </w:r>
      <w:r>
        <w:rPr>
          <w:w w:val="105"/>
        </w:rPr>
        <w:t> their</w:t>
      </w:r>
      <w:r>
        <w:rPr>
          <w:w w:val="105"/>
        </w:rPr>
        <w:t> sick</w:t>
      </w:r>
      <w:r>
        <w:rPr>
          <w:w w:val="105"/>
        </w:rPr>
        <w:t> and</w:t>
      </w:r>
      <w:r>
        <w:rPr>
          <w:w w:val="105"/>
        </w:rPr>
        <w:t> wounded</w:t>
      </w:r>
      <w:r>
        <w:rPr>
          <w:w w:val="105"/>
        </w:rPr>
        <w:t> and</w:t>
      </w:r>
      <w:r>
        <w:rPr>
          <w:w w:val="105"/>
        </w:rPr>
        <w:t> deceased</w:t>
      </w:r>
      <w:r>
        <w:rPr>
          <w:w w:val="105"/>
        </w:rPr>
        <w:t> relatives.</w:t>
      </w:r>
      <w:r>
        <w:rPr>
          <w:w w:val="105"/>
        </w:rPr>
        <w:t> This</w:t>
      </w:r>
      <w:r>
        <w:rPr>
          <w:w w:val="105"/>
        </w:rPr>
        <w:t> is done by facilitating the work of</w:t>
      </w:r>
      <w:r>
        <w:rPr>
          <w:spacing w:val="-1"/>
          <w:w w:val="105"/>
        </w:rPr>
        <w:t> </w:t>
      </w:r>
      <w:r>
        <w:rPr>
          <w:w w:val="105"/>
        </w:rPr>
        <w:t>ICRC tracing agency. The force is equally under obligation to facilitate the</w:t>
      </w:r>
      <w:r>
        <w:rPr>
          <w:w w:val="105"/>
        </w:rPr>
        <w:t> work</w:t>
      </w:r>
      <w:r>
        <w:rPr>
          <w:w w:val="105"/>
        </w:rPr>
        <w:t> of relief operations</w:t>
      </w:r>
      <w:r>
        <w:rPr>
          <w:w w:val="105"/>
        </w:rPr>
        <w:t> which are</w:t>
      </w:r>
      <w:r>
        <w:rPr>
          <w:w w:val="105"/>
        </w:rPr>
        <w:t> humanitarian and impartial in character</w:t>
      </w:r>
      <w:r>
        <w:rPr>
          <w:w w:val="105"/>
        </w:rPr>
        <w:t> and conducted</w:t>
      </w:r>
      <w:r>
        <w:rPr>
          <w:w w:val="105"/>
        </w:rPr>
        <w:t> without any adverse</w:t>
      </w:r>
      <w:r>
        <w:rPr>
          <w:w w:val="105"/>
        </w:rPr>
        <w:t> distinction and shall respect personnel,</w:t>
      </w:r>
      <w:r>
        <w:rPr>
          <w:w w:val="105"/>
        </w:rPr>
        <w:t> vehicles and premises involved</w:t>
      </w:r>
      <w:r>
        <w:rPr>
          <w:w w:val="105"/>
        </w:rPr>
        <w:t> in</w:t>
      </w:r>
      <w:r>
        <w:rPr>
          <w:w w:val="105"/>
        </w:rPr>
        <w:t> such</w:t>
      </w:r>
      <w:r>
        <w:rPr>
          <w:w w:val="105"/>
        </w:rPr>
        <w:t> operations.</w:t>
      </w:r>
      <w:r>
        <w:rPr>
          <w:w w:val="105"/>
          <w:vertAlign w:val="superscript"/>
        </w:rPr>
        <w:t>38</w:t>
      </w:r>
      <w:r>
        <w:rPr>
          <w:w w:val="105"/>
          <w:vertAlign w:val="baseline"/>
        </w:rPr>
        <w:t> Having</w:t>
      </w:r>
      <w:r>
        <w:rPr>
          <w:w w:val="105"/>
          <w:vertAlign w:val="baseline"/>
        </w:rPr>
        <w:t> looked</w:t>
      </w:r>
      <w:r>
        <w:rPr>
          <w:w w:val="105"/>
          <w:vertAlign w:val="baseline"/>
        </w:rPr>
        <w:t> at</w:t>
      </w:r>
      <w:r>
        <w:rPr>
          <w:w w:val="105"/>
          <w:vertAlign w:val="baseline"/>
        </w:rPr>
        <w:t> the</w:t>
      </w:r>
      <w:r>
        <w:rPr>
          <w:w w:val="105"/>
          <w:vertAlign w:val="baseline"/>
        </w:rPr>
        <w:t> ideal</w:t>
      </w:r>
      <w:r>
        <w:rPr>
          <w:w w:val="105"/>
          <w:vertAlign w:val="baseline"/>
        </w:rPr>
        <w:t> application</w:t>
      </w:r>
      <w:r>
        <w:rPr>
          <w:w w:val="105"/>
          <w:vertAlign w:val="baseline"/>
        </w:rPr>
        <w:t> of</w:t>
      </w:r>
      <w:r>
        <w:rPr>
          <w:w w:val="105"/>
          <w:vertAlign w:val="baseline"/>
        </w:rPr>
        <w:t> IHL</w:t>
      </w:r>
      <w:r>
        <w:rPr>
          <w:w w:val="105"/>
          <w:vertAlign w:val="baseline"/>
        </w:rPr>
        <w:t> in</w:t>
      </w:r>
      <w:r>
        <w:rPr>
          <w:w w:val="105"/>
          <w:vertAlign w:val="baseline"/>
        </w:rPr>
        <w:t> PSO,</w:t>
      </w:r>
      <w:r>
        <w:rPr>
          <w:w w:val="105"/>
          <w:vertAlign w:val="baseline"/>
        </w:rPr>
        <w:t> it</w:t>
      </w:r>
      <w:r>
        <w:rPr>
          <w:w w:val="105"/>
          <w:vertAlign w:val="baseline"/>
        </w:rPr>
        <w:t> is important</w:t>
      </w:r>
      <w:r>
        <w:rPr>
          <w:w w:val="105"/>
          <w:vertAlign w:val="baseline"/>
        </w:rPr>
        <w:t> to</w:t>
      </w:r>
      <w:r>
        <w:rPr>
          <w:w w:val="105"/>
          <w:vertAlign w:val="baseline"/>
        </w:rPr>
        <w:t> also</w:t>
      </w:r>
      <w:r>
        <w:rPr>
          <w:w w:val="105"/>
          <w:vertAlign w:val="baseline"/>
        </w:rPr>
        <w:t> look</w:t>
      </w:r>
      <w:r>
        <w:rPr>
          <w:w w:val="105"/>
          <w:vertAlign w:val="baseline"/>
        </w:rPr>
        <w:t> at</w:t>
      </w:r>
      <w:r>
        <w:rPr>
          <w:w w:val="105"/>
          <w:vertAlign w:val="baseline"/>
        </w:rPr>
        <w:t> the</w:t>
      </w:r>
      <w:r>
        <w:rPr>
          <w:w w:val="105"/>
          <w:vertAlign w:val="baseline"/>
        </w:rPr>
        <w:t> role</w:t>
      </w:r>
      <w:r>
        <w:rPr>
          <w:w w:val="105"/>
          <w:vertAlign w:val="baseline"/>
        </w:rPr>
        <w:t> of</w:t>
      </w:r>
      <w:r>
        <w:rPr>
          <w:w w:val="105"/>
          <w:vertAlign w:val="baseline"/>
        </w:rPr>
        <w:t> MINUSMA</w:t>
      </w:r>
      <w:r>
        <w:rPr>
          <w:w w:val="105"/>
          <w:vertAlign w:val="baseline"/>
        </w:rPr>
        <w:t> in</w:t>
      </w:r>
      <w:r>
        <w:rPr>
          <w:w w:val="105"/>
          <w:vertAlign w:val="baseline"/>
        </w:rPr>
        <w:t> this</w:t>
      </w:r>
      <w:r>
        <w:rPr>
          <w:w w:val="105"/>
          <w:vertAlign w:val="baseline"/>
        </w:rPr>
        <w:t> perspective.</w:t>
      </w:r>
      <w:r>
        <w:rPr>
          <w:w w:val="105"/>
          <w:vertAlign w:val="baseline"/>
        </w:rPr>
        <w:t> This</w:t>
      </w:r>
      <w:r>
        <w:rPr>
          <w:w w:val="105"/>
          <w:vertAlign w:val="baseline"/>
        </w:rPr>
        <w:t> involves</w:t>
      </w:r>
      <w:r>
        <w:rPr>
          <w:w w:val="105"/>
          <w:vertAlign w:val="baseline"/>
        </w:rPr>
        <w:t> how MINUSMA applies IHL in the mission.</w:t>
      </w:r>
    </w:p>
    <w:p>
      <w:pPr>
        <w:pStyle w:val="Heading2"/>
        <w:numPr>
          <w:ilvl w:val="1"/>
          <w:numId w:val="13"/>
        </w:numPr>
        <w:tabs>
          <w:tab w:pos="821" w:val="left" w:leader="none"/>
        </w:tabs>
        <w:spacing w:line="240" w:lineRule="auto" w:before="10" w:after="0"/>
        <w:ind w:left="821" w:right="0" w:hanging="721"/>
        <w:jc w:val="left"/>
      </w:pPr>
      <w:bookmarkStart w:name="_TOC_250013" w:id="63"/>
      <w:r>
        <w:rPr/>
        <w:t>MINUSMA’s</w:t>
      </w:r>
      <w:r>
        <w:rPr>
          <w:spacing w:val="39"/>
        </w:rPr>
        <w:t> </w:t>
      </w:r>
      <w:bookmarkEnd w:id="63"/>
      <w:r>
        <w:rPr>
          <w:spacing w:val="-2"/>
        </w:rPr>
        <w:t>Mandate</w:t>
      </w:r>
    </w:p>
    <w:p>
      <w:pPr>
        <w:spacing w:line="504" w:lineRule="auto" w:before="139"/>
        <w:ind w:left="100" w:right="116" w:firstLine="720"/>
        <w:jc w:val="both"/>
        <w:rPr>
          <w:sz w:val="23"/>
        </w:rPr>
      </w:pPr>
      <w:r>
        <w:rPr>
          <w:w w:val="105"/>
          <w:sz w:val="23"/>
        </w:rPr>
        <w:t>The</w:t>
      </w:r>
      <w:r>
        <w:rPr>
          <w:w w:val="105"/>
          <w:sz w:val="23"/>
        </w:rPr>
        <w:t> latest</w:t>
      </w:r>
      <w:r>
        <w:rPr>
          <w:w w:val="105"/>
          <w:sz w:val="23"/>
        </w:rPr>
        <w:t> mandate</w:t>
      </w:r>
      <w:r>
        <w:rPr>
          <w:w w:val="105"/>
          <w:sz w:val="23"/>
        </w:rPr>
        <w:t> of</w:t>
      </w:r>
      <w:r>
        <w:rPr>
          <w:w w:val="105"/>
          <w:sz w:val="23"/>
        </w:rPr>
        <w:t> MINUSMA</w:t>
      </w:r>
      <w:r>
        <w:rPr>
          <w:w w:val="105"/>
          <w:sz w:val="23"/>
        </w:rPr>
        <w:t> at</w:t>
      </w:r>
      <w:r>
        <w:rPr>
          <w:w w:val="105"/>
          <w:sz w:val="23"/>
        </w:rPr>
        <w:t> the</w:t>
      </w:r>
      <w:r>
        <w:rPr>
          <w:w w:val="105"/>
          <w:sz w:val="23"/>
        </w:rPr>
        <w:t> time</w:t>
      </w:r>
      <w:r>
        <w:rPr>
          <w:w w:val="105"/>
          <w:sz w:val="23"/>
        </w:rPr>
        <w:t> this work</w:t>
      </w:r>
      <w:r>
        <w:rPr>
          <w:w w:val="105"/>
          <w:sz w:val="23"/>
        </w:rPr>
        <w:t> is</w:t>
      </w:r>
      <w:r>
        <w:rPr>
          <w:w w:val="105"/>
          <w:sz w:val="23"/>
        </w:rPr>
        <w:t> being</w:t>
      </w:r>
      <w:r>
        <w:rPr>
          <w:w w:val="105"/>
          <w:sz w:val="23"/>
        </w:rPr>
        <w:t> done</w:t>
      </w:r>
      <w:r>
        <w:rPr>
          <w:w w:val="105"/>
          <w:sz w:val="23"/>
        </w:rPr>
        <w:t> is</w:t>
      </w:r>
      <w:r>
        <w:rPr>
          <w:w w:val="105"/>
          <w:sz w:val="23"/>
        </w:rPr>
        <w:t> </w:t>
      </w:r>
      <w:r>
        <w:rPr>
          <w:b/>
          <w:w w:val="105"/>
          <w:sz w:val="23"/>
        </w:rPr>
        <w:t>Security Council Resolution 2364 (2017) of 29 June 2017</w:t>
      </w:r>
      <w:r>
        <w:rPr>
          <w:w w:val="105"/>
          <w:sz w:val="23"/>
        </w:rPr>
        <w:t>.</w:t>
      </w:r>
      <w:r>
        <w:rPr>
          <w:spacing w:val="71"/>
          <w:w w:val="105"/>
          <w:sz w:val="23"/>
        </w:rPr>
        <w:t> </w:t>
      </w:r>
      <w:r>
        <w:rPr>
          <w:w w:val="105"/>
          <w:sz w:val="23"/>
        </w:rPr>
        <w:t>Still established under Chapter VII of the</w:t>
      </w:r>
    </w:p>
    <w:p>
      <w:pPr>
        <w:pStyle w:val="BodyText"/>
        <w:spacing w:before="10"/>
        <w:rPr>
          <w:sz w:val="18"/>
        </w:rPr>
      </w:pPr>
      <w:r>
        <w:rPr/>
        <mc:AlternateContent>
          <mc:Choice Requires="wps">
            <w:drawing>
              <wp:anchor distT="0" distB="0" distL="0" distR="0" allowOverlap="1" layoutInCell="1" locked="0" behindDoc="1" simplePos="0" relativeHeight="487636992">
                <wp:simplePos x="0" y="0"/>
                <wp:positionH relativeFrom="page">
                  <wp:posOffset>915009</wp:posOffset>
                </wp:positionH>
                <wp:positionV relativeFrom="paragraph">
                  <wp:posOffset>153541</wp:posOffset>
                </wp:positionV>
                <wp:extent cx="1830070"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2.089911pt;width:144.07pt;height:.71997pt;mso-position-horizontal-relative:page;mso-position-vertical-relative:paragraph;z-index:-15679488;mso-wrap-distance-left:0;mso-wrap-distance-right:0" id="docshape112"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37</w:t>
      </w:r>
      <w:r>
        <w:rPr>
          <w:sz w:val="20"/>
          <w:vertAlign w:val="baseline"/>
        </w:rPr>
        <w:t>Section</w:t>
      </w:r>
      <w:r>
        <w:rPr>
          <w:spacing w:val="-3"/>
          <w:sz w:val="20"/>
          <w:vertAlign w:val="baseline"/>
        </w:rPr>
        <w:t> </w:t>
      </w:r>
      <w:r>
        <w:rPr>
          <w:sz w:val="20"/>
          <w:vertAlign w:val="baseline"/>
        </w:rPr>
        <w:t>9,</w:t>
      </w:r>
      <w:r>
        <w:rPr>
          <w:spacing w:val="-3"/>
          <w:sz w:val="20"/>
          <w:vertAlign w:val="baseline"/>
        </w:rPr>
        <w:t> </w:t>
      </w:r>
      <w:r>
        <w:rPr>
          <w:spacing w:val="-2"/>
          <w:sz w:val="20"/>
          <w:vertAlign w:val="baseline"/>
        </w:rPr>
        <w:t>ibid.</w:t>
      </w:r>
    </w:p>
    <w:p>
      <w:pPr>
        <w:spacing w:before="1"/>
        <w:ind w:left="100" w:right="0" w:firstLine="0"/>
        <w:jc w:val="left"/>
        <w:rPr>
          <w:sz w:val="20"/>
        </w:rPr>
      </w:pPr>
      <w:r>
        <w:rPr>
          <w:sz w:val="20"/>
          <w:vertAlign w:val="superscript"/>
        </w:rPr>
        <w:t>38</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8"/>
        <w:jc w:val="both"/>
      </w:pPr>
      <w:r>
        <w:rPr>
          <w:w w:val="105"/>
        </w:rPr>
        <w:t>UN</w:t>
      </w:r>
      <w:r>
        <w:rPr>
          <w:w w:val="105"/>
        </w:rPr>
        <w:t> Charter,</w:t>
      </w:r>
      <w:r>
        <w:rPr>
          <w:w w:val="105"/>
        </w:rPr>
        <w:t> it</w:t>
      </w:r>
      <w:r>
        <w:rPr>
          <w:w w:val="105"/>
        </w:rPr>
        <w:t> authorizes</w:t>
      </w:r>
      <w:r>
        <w:rPr>
          <w:w w:val="105"/>
        </w:rPr>
        <w:t> MINUSMA</w:t>
      </w:r>
      <w:r>
        <w:rPr>
          <w:w w:val="105"/>
        </w:rPr>
        <w:t> to</w:t>
      </w:r>
      <w:r>
        <w:rPr>
          <w:w w:val="105"/>
        </w:rPr>
        <w:t> use</w:t>
      </w:r>
      <w:r>
        <w:rPr>
          <w:w w:val="105"/>
        </w:rPr>
        <w:t> all</w:t>
      </w:r>
      <w:r>
        <w:rPr>
          <w:w w:val="105"/>
        </w:rPr>
        <w:t> necessary</w:t>
      </w:r>
      <w:r>
        <w:rPr>
          <w:w w:val="105"/>
        </w:rPr>
        <w:t> means</w:t>
      </w:r>
      <w:r>
        <w:rPr>
          <w:w w:val="105"/>
        </w:rPr>
        <w:t> to</w:t>
      </w:r>
      <w:r>
        <w:rPr>
          <w:w w:val="105"/>
        </w:rPr>
        <w:t> carry</w:t>
      </w:r>
      <w:r>
        <w:rPr>
          <w:w w:val="105"/>
        </w:rPr>
        <w:t> out</w:t>
      </w:r>
      <w:r>
        <w:rPr>
          <w:w w:val="105"/>
        </w:rPr>
        <w:t> its</w:t>
      </w:r>
      <w:r>
        <w:rPr>
          <w:w w:val="105"/>
        </w:rPr>
        <w:t> mandate, within its</w:t>
      </w:r>
      <w:r>
        <w:rPr>
          <w:w w:val="105"/>
        </w:rPr>
        <w:t> capabilities and its areas of deployment. The</w:t>
      </w:r>
      <w:r>
        <w:rPr>
          <w:w w:val="105"/>
        </w:rPr>
        <w:t> mandate</w:t>
      </w:r>
      <w:r>
        <w:rPr>
          <w:w w:val="105"/>
        </w:rPr>
        <w:t> specifically provided</w:t>
      </w:r>
      <w:r>
        <w:rPr>
          <w:w w:val="105"/>
        </w:rPr>
        <w:t> for the implementation</w:t>
      </w:r>
      <w:r>
        <w:rPr>
          <w:w w:val="105"/>
        </w:rPr>
        <w:t> of the tenets of IHL in the armed</w:t>
      </w:r>
      <w:r>
        <w:rPr>
          <w:w w:val="105"/>
        </w:rPr>
        <w:t> conflict in Mali. The</w:t>
      </w:r>
      <w:r>
        <w:rPr>
          <w:w w:val="105"/>
        </w:rPr>
        <w:t> mandate began</w:t>
      </w:r>
      <w:r>
        <w:rPr>
          <w:w w:val="105"/>
        </w:rPr>
        <w:t> in its preamble</w:t>
      </w:r>
      <w:r>
        <w:rPr>
          <w:w w:val="105"/>
        </w:rPr>
        <w:t> by</w:t>
      </w:r>
      <w:r>
        <w:rPr>
          <w:w w:val="105"/>
        </w:rPr>
        <w:t> ―strongly</w:t>
      </w:r>
      <w:r>
        <w:rPr>
          <w:w w:val="105"/>
        </w:rPr>
        <w:t> condemning</w:t>
      </w:r>
      <w:r>
        <w:rPr>
          <w:w w:val="105"/>
        </w:rPr>
        <w:t> … human</w:t>
      </w:r>
      <w:r>
        <w:rPr>
          <w:w w:val="105"/>
        </w:rPr>
        <w:t> rights</w:t>
      </w:r>
      <w:r>
        <w:rPr>
          <w:w w:val="105"/>
        </w:rPr>
        <w:t> abuses</w:t>
      </w:r>
      <w:r>
        <w:rPr>
          <w:w w:val="105"/>
        </w:rPr>
        <w:t> and</w:t>
      </w:r>
      <w:r>
        <w:rPr>
          <w:w w:val="105"/>
        </w:rPr>
        <w:t> violence</w:t>
      </w:r>
      <w:r>
        <w:rPr>
          <w:w w:val="105"/>
        </w:rPr>
        <w:t> against</w:t>
      </w:r>
      <w:r>
        <w:rPr>
          <w:w w:val="105"/>
        </w:rPr>
        <w:t> civilians, notably</w:t>
      </w:r>
      <w:r>
        <w:rPr>
          <w:w w:val="105"/>
        </w:rPr>
        <w:t> women and children committed in Mali…‖</w:t>
      </w:r>
      <w:r>
        <w:rPr>
          <w:w w:val="105"/>
          <w:vertAlign w:val="superscript"/>
        </w:rPr>
        <w:t>39</w:t>
      </w:r>
      <w:r>
        <w:rPr>
          <w:w w:val="105"/>
          <w:vertAlign w:val="baseline"/>
        </w:rPr>
        <w:t> It further</w:t>
      </w:r>
      <w:r>
        <w:rPr>
          <w:w w:val="105"/>
          <w:vertAlign w:val="baseline"/>
        </w:rPr>
        <w:t> stressed</w:t>
      </w:r>
      <w:r>
        <w:rPr>
          <w:w w:val="105"/>
          <w:vertAlign w:val="baseline"/>
        </w:rPr>
        <w:t> on the importance</w:t>
      </w:r>
      <w:r>
        <w:rPr>
          <w:w w:val="105"/>
          <w:vertAlign w:val="baseline"/>
        </w:rPr>
        <w:t> of the observance of IHL in this manner:</w:t>
      </w:r>
    </w:p>
    <w:p>
      <w:pPr>
        <w:pStyle w:val="BodyText"/>
        <w:spacing w:before="6"/>
      </w:pPr>
    </w:p>
    <w:p>
      <w:pPr>
        <w:pStyle w:val="BodyText"/>
        <w:spacing w:line="249" w:lineRule="auto"/>
        <w:ind w:left="821" w:right="740"/>
        <w:jc w:val="both"/>
      </w:pPr>
      <w:r>
        <w:rPr>
          <w:i/>
          <w:w w:val="105"/>
        </w:rPr>
        <w:t>Strongly condemning </w:t>
      </w:r>
      <w:r>
        <w:rPr>
          <w:w w:val="105"/>
        </w:rPr>
        <w:t>all abuses and violations of human rights and violations of international</w:t>
      </w:r>
      <w:r>
        <w:rPr>
          <w:w w:val="105"/>
        </w:rPr>
        <w:t> humanitarian</w:t>
      </w:r>
      <w:r>
        <w:rPr>
          <w:w w:val="105"/>
        </w:rPr>
        <w:t> law,</w:t>
      </w:r>
      <w:r>
        <w:rPr>
          <w:w w:val="105"/>
        </w:rPr>
        <w:t> including</w:t>
      </w:r>
      <w:r>
        <w:rPr>
          <w:w w:val="105"/>
        </w:rPr>
        <w:t> those</w:t>
      </w:r>
      <w:r>
        <w:rPr>
          <w:w w:val="105"/>
        </w:rPr>
        <w:t> involving</w:t>
      </w:r>
      <w:r>
        <w:rPr>
          <w:w w:val="105"/>
        </w:rPr>
        <w:t> extrajudicial</w:t>
      </w:r>
      <w:r>
        <w:rPr>
          <w:w w:val="105"/>
        </w:rPr>
        <w:t> and summary</w:t>
      </w:r>
      <w:r>
        <w:rPr>
          <w:w w:val="105"/>
        </w:rPr>
        <w:t> executions,</w:t>
      </w:r>
      <w:r>
        <w:rPr>
          <w:w w:val="105"/>
        </w:rPr>
        <w:t> arbitrary</w:t>
      </w:r>
      <w:r>
        <w:rPr>
          <w:w w:val="105"/>
        </w:rPr>
        <w:t> arrests</w:t>
      </w:r>
      <w:r>
        <w:rPr>
          <w:w w:val="105"/>
        </w:rPr>
        <w:t> and</w:t>
      </w:r>
      <w:r>
        <w:rPr>
          <w:w w:val="105"/>
        </w:rPr>
        <w:t> detentions</w:t>
      </w:r>
      <w:r>
        <w:rPr>
          <w:w w:val="105"/>
        </w:rPr>
        <w:t> and</w:t>
      </w:r>
      <w:r>
        <w:rPr>
          <w:w w:val="105"/>
        </w:rPr>
        <w:t> ill-treatment</w:t>
      </w:r>
      <w:r>
        <w:rPr>
          <w:w w:val="105"/>
        </w:rPr>
        <w:t> of prisoners,</w:t>
      </w:r>
      <w:r>
        <w:rPr>
          <w:w w:val="105"/>
        </w:rPr>
        <w:t> sexual</w:t>
      </w:r>
      <w:r>
        <w:rPr>
          <w:w w:val="105"/>
        </w:rPr>
        <w:t> and</w:t>
      </w:r>
      <w:r>
        <w:rPr>
          <w:w w:val="105"/>
        </w:rPr>
        <w:t> gender-based</w:t>
      </w:r>
      <w:r>
        <w:rPr>
          <w:w w:val="105"/>
        </w:rPr>
        <w:t> violence,</w:t>
      </w:r>
      <w:r>
        <w:rPr>
          <w:w w:val="105"/>
        </w:rPr>
        <w:t> as</w:t>
      </w:r>
      <w:r>
        <w:rPr>
          <w:w w:val="105"/>
        </w:rPr>
        <w:t> well</w:t>
      </w:r>
      <w:r>
        <w:rPr>
          <w:w w:val="105"/>
        </w:rPr>
        <w:t> as</w:t>
      </w:r>
      <w:r>
        <w:rPr>
          <w:w w:val="105"/>
        </w:rPr>
        <w:t> killing,</w:t>
      </w:r>
      <w:r>
        <w:rPr>
          <w:w w:val="105"/>
        </w:rPr>
        <w:t> maiming, recruitment and use of children, attacks</w:t>
      </w:r>
      <w:r>
        <w:rPr>
          <w:spacing w:val="-1"/>
          <w:w w:val="105"/>
        </w:rPr>
        <w:t> </w:t>
      </w:r>
      <w:r>
        <w:rPr>
          <w:w w:val="105"/>
        </w:rPr>
        <w:t>against schools</w:t>
      </w:r>
      <w:r>
        <w:rPr>
          <w:spacing w:val="-1"/>
          <w:w w:val="105"/>
        </w:rPr>
        <w:t> </w:t>
      </w:r>
      <w:r>
        <w:rPr>
          <w:w w:val="105"/>
        </w:rPr>
        <w:t>and hospitals, </w:t>
      </w:r>
      <w:r>
        <w:rPr>
          <w:i/>
          <w:w w:val="105"/>
        </w:rPr>
        <w:t>calling on </w:t>
      </w:r>
      <w:r>
        <w:rPr>
          <w:w w:val="105"/>
        </w:rPr>
        <w:t>all</w:t>
      </w:r>
      <w:r>
        <w:rPr>
          <w:w w:val="105"/>
        </w:rPr>
        <w:t> parties</w:t>
      </w:r>
      <w:r>
        <w:rPr>
          <w:w w:val="105"/>
        </w:rPr>
        <w:t> to</w:t>
      </w:r>
      <w:r>
        <w:rPr>
          <w:w w:val="105"/>
        </w:rPr>
        <w:t> respect</w:t>
      </w:r>
      <w:r>
        <w:rPr>
          <w:w w:val="105"/>
        </w:rPr>
        <w:t> the</w:t>
      </w:r>
      <w:r>
        <w:rPr>
          <w:w w:val="105"/>
        </w:rPr>
        <w:t> civilian</w:t>
      </w:r>
      <w:r>
        <w:rPr>
          <w:w w:val="105"/>
        </w:rPr>
        <w:t> character</w:t>
      </w:r>
      <w:r>
        <w:rPr>
          <w:w w:val="105"/>
        </w:rPr>
        <w:t> of</w:t>
      </w:r>
      <w:r>
        <w:rPr>
          <w:w w:val="105"/>
        </w:rPr>
        <w:t> schools</w:t>
      </w:r>
      <w:r>
        <w:rPr>
          <w:w w:val="105"/>
        </w:rPr>
        <w:t> in</w:t>
      </w:r>
      <w:r>
        <w:rPr>
          <w:w w:val="105"/>
        </w:rPr>
        <w:t> accordance</w:t>
      </w:r>
      <w:r>
        <w:rPr>
          <w:w w:val="105"/>
        </w:rPr>
        <w:t> with international humanitarian law and to cease detention of all children</w:t>
      </w:r>
      <w:r>
        <w:rPr>
          <w:w w:val="105"/>
        </w:rPr>
        <w:t> on national security charges in violation of applicable international law, and</w:t>
      </w:r>
      <w:r>
        <w:rPr>
          <w:w w:val="105"/>
        </w:rPr>
        <w:t> </w:t>
      </w:r>
      <w:r>
        <w:rPr>
          <w:i/>
          <w:w w:val="105"/>
        </w:rPr>
        <w:t>further</w:t>
      </w:r>
      <w:r>
        <w:rPr>
          <w:i/>
          <w:w w:val="105"/>
        </w:rPr>
        <w:t> calling upon </w:t>
      </w:r>
      <w:r>
        <w:rPr>
          <w:w w:val="105"/>
        </w:rPr>
        <w:t>all</w:t>
      </w:r>
      <w:r>
        <w:rPr>
          <w:spacing w:val="-1"/>
          <w:w w:val="105"/>
        </w:rPr>
        <w:t> </w:t>
      </w:r>
      <w:r>
        <w:rPr>
          <w:w w:val="105"/>
        </w:rPr>
        <w:t>parties to bring</w:t>
      </w:r>
      <w:r>
        <w:rPr>
          <w:spacing w:val="-3"/>
          <w:w w:val="105"/>
        </w:rPr>
        <w:t> </w:t>
      </w:r>
      <w:r>
        <w:rPr>
          <w:w w:val="105"/>
        </w:rPr>
        <w:t>an end</w:t>
      </w:r>
      <w:r>
        <w:rPr>
          <w:spacing w:val="-3"/>
          <w:w w:val="105"/>
        </w:rPr>
        <w:t> </w:t>
      </w:r>
      <w:r>
        <w:rPr>
          <w:w w:val="105"/>
        </w:rPr>
        <w:t>to such violations</w:t>
      </w:r>
      <w:r>
        <w:rPr>
          <w:spacing w:val="-5"/>
          <w:w w:val="105"/>
        </w:rPr>
        <w:t> </w:t>
      </w:r>
      <w:r>
        <w:rPr>
          <w:w w:val="105"/>
        </w:rPr>
        <w:t>and</w:t>
      </w:r>
      <w:r>
        <w:rPr>
          <w:spacing w:val="-3"/>
          <w:w w:val="105"/>
        </w:rPr>
        <w:t> </w:t>
      </w:r>
      <w:r>
        <w:rPr>
          <w:w w:val="105"/>
        </w:rPr>
        <w:t>abuses</w:t>
      </w:r>
      <w:r>
        <w:rPr>
          <w:spacing w:val="-5"/>
          <w:w w:val="105"/>
        </w:rPr>
        <w:t> </w:t>
      </w:r>
      <w:r>
        <w:rPr>
          <w:w w:val="105"/>
        </w:rPr>
        <w:t>and to comply with their</w:t>
      </w:r>
      <w:r>
        <w:rPr>
          <w:w w:val="105"/>
        </w:rPr>
        <w:t> obligations</w:t>
      </w:r>
      <w:r>
        <w:rPr>
          <w:w w:val="105"/>
        </w:rPr>
        <w:t> under</w:t>
      </w:r>
      <w:r>
        <w:rPr>
          <w:w w:val="105"/>
        </w:rPr>
        <w:t> applicable</w:t>
      </w:r>
      <w:r>
        <w:rPr>
          <w:w w:val="105"/>
        </w:rPr>
        <w:t> international</w:t>
      </w:r>
      <w:r>
        <w:rPr>
          <w:w w:val="105"/>
        </w:rPr>
        <w:t> law,</w:t>
      </w:r>
      <w:r>
        <w:rPr>
          <w:w w:val="105"/>
        </w:rPr>
        <w:t> </w:t>
      </w:r>
      <w:r>
        <w:rPr>
          <w:i/>
          <w:w w:val="105"/>
        </w:rPr>
        <w:t>Reiterating</w:t>
      </w:r>
      <w:r>
        <w:rPr>
          <w:w w:val="105"/>
        </w:rPr>
        <w:t>,</w:t>
      </w:r>
      <w:r>
        <w:rPr>
          <w:w w:val="105"/>
        </w:rPr>
        <w:t> in</w:t>
      </w:r>
      <w:r>
        <w:rPr>
          <w:w w:val="105"/>
        </w:rPr>
        <w:t> this</w:t>
      </w:r>
      <w:r>
        <w:rPr>
          <w:w w:val="105"/>
        </w:rPr>
        <w:t> regard, that all perpetrators of such acts must be held accountable and that some of such acts referred to in</w:t>
      </w:r>
      <w:r>
        <w:rPr>
          <w:w w:val="105"/>
        </w:rPr>
        <w:t> the</w:t>
      </w:r>
      <w:r>
        <w:rPr>
          <w:w w:val="105"/>
        </w:rPr>
        <w:t> paragraph above</w:t>
      </w:r>
      <w:r>
        <w:rPr>
          <w:w w:val="105"/>
        </w:rPr>
        <w:t> may</w:t>
      </w:r>
      <w:r>
        <w:rPr>
          <w:w w:val="105"/>
        </w:rPr>
        <w:t> amount to</w:t>
      </w:r>
      <w:r>
        <w:rPr>
          <w:w w:val="105"/>
        </w:rPr>
        <w:t> crimes under</w:t>
      </w:r>
      <w:r>
        <w:rPr>
          <w:w w:val="105"/>
        </w:rPr>
        <w:t> the</w:t>
      </w:r>
      <w:r>
        <w:rPr>
          <w:w w:val="105"/>
        </w:rPr>
        <w:t> Rome Statute, </w:t>
      </w:r>
      <w:r>
        <w:rPr>
          <w:i/>
          <w:w w:val="105"/>
        </w:rPr>
        <w:t>taking note </w:t>
      </w:r>
      <w:r>
        <w:rPr>
          <w:w w:val="105"/>
        </w:rPr>
        <w:t>that, acting upon the referral of</w:t>
      </w:r>
      <w:r>
        <w:rPr>
          <w:spacing w:val="-1"/>
          <w:w w:val="105"/>
        </w:rPr>
        <w:t> </w:t>
      </w:r>
      <w:r>
        <w:rPr>
          <w:w w:val="105"/>
        </w:rPr>
        <w:t>the transitional authorities of Mali</w:t>
      </w:r>
      <w:r>
        <w:rPr>
          <w:w w:val="105"/>
        </w:rPr>
        <w:t> dated</w:t>
      </w:r>
      <w:r>
        <w:rPr>
          <w:w w:val="105"/>
        </w:rPr>
        <w:t> 13</w:t>
      </w:r>
      <w:r>
        <w:rPr>
          <w:w w:val="105"/>
        </w:rPr>
        <w:t> July</w:t>
      </w:r>
      <w:r>
        <w:rPr>
          <w:w w:val="105"/>
        </w:rPr>
        <w:t> 2012,</w:t>
      </w:r>
      <w:r>
        <w:rPr>
          <w:w w:val="105"/>
        </w:rPr>
        <w:t> the</w:t>
      </w:r>
      <w:r>
        <w:rPr>
          <w:w w:val="105"/>
        </w:rPr>
        <w:t> Prosecutor</w:t>
      </w:r>
      <w:r>
        <w:rPr>
          <w:w w:val="105"/>
        </w:rPr>
        <w:t> of</w:t>
      </w:r>
      <w:r>
        <w:rPr>
          <w:w w:val="105"/>
        </w:rPr>
        <w:t> the</w:t>
      </w:r>
      <w:r>
        <w:rPr>
          <w:w w:val="105"/>
        </w:rPr>
        <w:t> International</w:t>
      </w:r>
      <w:r>
        <w:rPr>
          <w:w w:val="105"/>
        </w:rPr>
        <w:t> Criminal</w:t>
      </w:r>
      <w:r>
        <w:rPr>
          <w:w w:val="105"/>
        </w:rPr>
        <w:t> Court (ICC)</w:t>
      </w:r>
      <w:r>
        <w:rPr>
          <w:w w:val="105"/>
        </w:rPr>
        <w:t> opened,</w:t>
      </w:r>
      <w:r>
        <w:rPr>
          <w:w w:val="105"/>
        </w:rPr>
        <w:t> on</w:t>
      </w:r>
      <w:r>
        <w:rPr>
          <w:w w:val="105"/>
        </w:rPr>
        <w:t> 16</w:t>
      </w:r>
      <w:r>
        <w:rPr>
          <w:w w:val="105"/>
        </w:rPr>
        <w:t> January</w:t>
      </w:r>
      <w:r>
        <w:rPr>
          <w:w w:val="105"/>
        </w:rPr>
        <w:t> 2013,</w:t>
      </w:r>
      <w:r>
        <w:rPr>
          <w:w w:val="105"/>
        </w:rPr>
        <w:t> an</w:t>
      </w:r>
      <w:r>
        <w:rPr>
          <w:w w:val="105"/>
        </w:rPr>
        <w:t> investigation</w:t>
      </w:r>
      <w:r>
        <w:rPr>
          <w:w w:val="105"/>
        </w:rPr>
        <w:t> into</w:t>
      </w:r>
      <w:r>
        <w:rPr>
          <w:w w:val="105"/>
        </w:rPr>
        <w:t> alleged</w:t>
      </w:r>
      <w:r>
        <w:rPr>
          <w:w w:val="105"/>
        </w:rPr>
        <w:t> crimes committed</w:t>
      </w:r>
      <w:r>
        <w:rPr>
          <w:spacing w:val="-7"/>
          <w:w w:val="105"/>
        </w:rPr>
        <w:t> </w:t>
      </w:r>
      <w:r>
        <w:rPr>
          <w:w w:val="105"/>
        </w:rPr>
        <w:t>on</w:t>
      </w:r>
      <w:r>
        <w:rPr>
          <w:spacing w:val="-7"/>
          <w:w w:val="105"/>
        </w:rPr>
        <w:t> </w:t>
      </w:r>
      <w:r>
        <w:rPr>
          <w:w w:val="105"/>
        </w:rPr>
        <w:t>the</w:t>
      </w:r>
      <w:r>
        <w:rPr>
          <w:spacing w:val="-8"/>
          <w:w w:val="105"/>
        </w:rPr>
        <w:t> </w:t>
      </w:r>
      <w:r>
        <w:rPr>
          <w:w w:val="105"/>
        </w:rPr>
        <w:t>territory</w:t>
      </w:r>
      <w:r>
        <w:rPr>
          <w:spacing w:val="-1"/>
          <w:w w:val="105"/>
        </w:rPr>
        <w:t> </w:t>
      </w:r>
      <w:r>
        <w:rPr>
          <w:w w:val="105"/>
        </w:rPr>
        <w:t>of</w:t>
      </w:r>
      <w:r>
        <w:rPr>
          <w:spacing w:val="-10"/>
          <w:w w:val="105"/>
        </w:rPr>
        <w:t> </w:t>
      </w:r>
      <w:r>
        <w:rPr>
          <w:w w:val="105"/>
        </w:rPr>
        <w:t>Mali since</w:t>
      </w:r>
      <w:r>
        <w:rPr>
          <w:spacing w:val="-8"/>
          <w:w w:val="105"/>
        </w:rPr>
        <w:t> </w:t>
      </w:r>
      <w:r>
        <w:rPr>
          <w:w w:val="105"/>
        </w:rPr>
        <w:t>January</w:t>
      </w:r>
      <w:r>
        <w:rPr>
          <w:spacing w:val="-7"/>
          <w:w w:val="105"/>
        </w:rPr>
        <w:t> </w:t>
      </w:r>
      <w:r>
        <w:rPr>
          <w:w w:val="105"/>
        </w:rPr>
        <w:t>2012,</w:t>
      </w:r>
      <w:r>
        <w:rPr>
          <w:spacing w:val="-5"/>
          <w:w w:val="105"/>
        </w:rPr>
        <w:t> </w:t>
      </w:r>
      <w:r>
        <w:rPr>
          <w:w w:val="105"/>
        </w:rPr>
        <w:t>and,</w:t>
      </w:r>
      <w:r>
        <w:rPr>
          <w:spacing w:val="-5"/>
          <w:w w:val="105"/>
        </w:rPr>
        <w:t> </w:t>
      </w:r>
      <w:r>
        <w:rPr>
          <w:w w:val="105"/>
        </w:rPr>
        <w:t>in</w:t>
      </w:r>
      <w:r>
        <w:rPr>
          <w:spacing w:val="-7"/>
          <w:w w:val="105"/>
        </w:rPr>
        <w:t> </w:t>
      </w:r>
      <w:r>
        <w:rPr>
          <w:w w:val="105"/>
        </w:rPr>
        <w:t>this</w:t>
      </w:r>
      <w:r>
        <w:rPr>
          <w:spacing w:val="-9"/>
          <w:w w:val="105"/>
        </w:rPr>
        <w:t> </w:t>
      </w:r>
      <w:r>
        <w:rPr>
          <w:w w:val="105"/>
        </w:rPr>
        <w:t>regard, </w:t>
      </w:r>
      <w:r>
        <w:rPr>
          <w:i/>
          <w:w w:val="105"/>
        </w:rPr>
        <w:t>further taking note </w:t>
      </w:r>
      <w:r>
        <w:rPr>
          <w:w w:val="105"/>
        </w:rPr>
        <w:t>of the</w:t>
      </w:r>
      <w:r>
        <w:rPr>
          <w:w w:val="105"/>
        </w:rPr>
        <w:t> fact that on 27</w:t>
      </w:r>
      <w:r>
        <w:rPr>
          <w:w w:val="105"/>
        </w:rPr>
        <w:t> September 2016 the ICC found Mr Al Mahdi guilty</w:t>
      </w:r>
      <w:r>
        <w:rPr>
          <w:w w:val="105"/>
        </w:rPr>
        <w:t> of the</w:t>
      </w:r>
      <w:r>
        <w:rPr>
          <w:w w:val="105"/>
        </w:rPr>
        <w:t> war</w:t>
      </w:r>
      <w:r>
        <w:rPr>
          <w:w w:val="105"/>
        </w:rPr>
        <w:t> crime</w:t>
      </w:r>
      <w:r>
        <w:rPr>
          <w:w w:val="105"/>
        </w:rPr>
        <w:t> of intentionally</w:t>
      </w:r>
      <w:r>
        <w:rPr>
          <w:w w:val="105"/>
        </w:rPr>
        <w:t> directing</w:t>
      </w:r>
      <w:r>
        <w:rPr>
          <w:w w:val="105"/>
        </w:rPr>
        <w:t> attacks</w:t>
      </w:r>
      <w:r>
        <w:rPr>
          <w:spacing w:val="40"/>
          <w:w w:val="105"/>
        </w:rPr>
        <w:t> </w:t>
      </w:r>
      <w:r>
        <w:rPr>
          <w:w w:val="105"/>
        </w:rPr>
        <w:t>against</w:t>
      </w:r>
      <w:r>
        <w:rPr>
          <w:w w:val="105"/>
        </w:rPr>
        <w:t> religious</w:t>
      </w:r>
      <w:r>
        <w:rPr>
          <w:w w:val="105"/>
        </w:rPr>
        <w:t> and historical monuments in Timbuktu…</w:t>
      </w:r>
      <w:r>
        <w:rPr>
          <w:w w:val="105"/>
          <w:vertAlign w:val="superscript"/>
        </w:rPr>
        <w:t>40</w:t>
      </w:r>
    </w:p>
    <w:p>
      <w:pPr>
        <w:pStyle w:val="BodyText"/>
      </w:pPr>
    </w:p>
    <w:p>
      <w:pPr>
        <w:pStyle w:val="BodyText"/>
        <w:spacing w:before="43"/>
      </w:pPr>
    </w:p>
    <w:p>
      <w:pPr>
        <w:pStyle w:val="BodyText"/>
        <w:spacing w:line="501" w:lineRule="auto" w:before="1"/>
        <w:ind w:left="100" w:right="119"/>
        <w:jc w:val="both"/>
      </w:pPr>
      <w:r>
        <w:rPr>
          <w:w w:val="105"/>
        </w:rPr>
        <w:t>This part of the preamble exposes the level of impunity and</w:t>
      </w:r>
      <w:r>
        <w:rPr>
          <w:w w:val="105"/>
        </w:rPr>
        <w:t> non-adherence to IHL</w:t>
      </w:r>
      <w:r>
        <w:rPr>
          <w:w w:val="105"/>
        </w:rPr>
        <w:t> by armed groups in Mali. Civilians have also been major targets of the armed groups hence the mandate kept stressing</w:t>
      </w:r>
      <w:r>
        <w:rPr>
          <w:spacing w:val="-1"/>
          <w:w w:val="105"/>
        </w:rPr>
        <w:t> </w:t>
      </w:r>
      <w:r>
        <w:rPr>
          <w:w w:val="105"/>
        </w:rPr>
        <w:t>the</w:t>
      </w:r>
      <w:r>
        <w:rPr>
          <w:spacing w:val="-2"/>
          <w:w w:val="105"/>
        </w:rPr>
        <w:t> </w:t>
      </w:r>
      <w:r>
        <w:rPr>
          <w:w w:val="105"/>
        </w:rPr>
        <w:t>condemnation</w:t>
      </w:r>
      <w:r>
        <w:rPr>
          <w:spacing w:val="-1"/>
          <w:w w:val="105"/>
        </w:rPr>
        <w:t> </w:t>
      </w:r>
      <w:r>
        <w:rPr>
          <w:w w:val="105"/>
        </w:rPr>
        <w:t>of</w:t>
      </w:r>
      <w:r>
        <w:rPr>
          <w:spacing w:val="-3"/>
          <w:w w:val="105"/>
        </w:rPr>
        <w:t> </w:t>
      </w:r>
      <w:r>
        <w:rPr>
          <w:w w:val="105"/>
        </w:rPr>
        <w:t>such</w:t>
      </w:r>
      <w:r>
        <w:rPr>
          <w:spacing w:val="-1"/>
          <w:w w:val="105"/>
        </w:rPr>
        <w:t> </w:t>
      </w:r>
      <w:r>
        <w:rPr>
          <w:w w:val="105"/>
        </w:rPr>
        <w:t>violations. Some</w:t>
      </w:r>
      <w:r>
        <w:rPr>
          <w:spacing w:val="-8"/>
          <w:w w:val="105"/>
        </w:rPr>
        <w:t> </w:t>
      </w:r>
      <w:r>
        <w:rPr>
          <w:w w:val="105"/>
        </w:rPr>
        <w:t>aspects</w:t>
      </w:r>
      <w:r>
        <w:rPr>
          <w:spacing w:val="-9"/>
          <w:w w:val="105"/>
        </w:rPr>
        <w:t> </w:t>
      </w:r>
      <w:r>
        <w:rPr>
          <w:w w:val="105"/>
        </w:rPr>
        <w:t>of</w:t>
      </w:r>
      <w:r>
        <w:rPr>
          <w:spacing w:val="-3"/>
          <w:w w:val="105"/>
        </w:rPr>
        <w:t> </w:t>
      </w:r>
      <w:r>
        <w:rPr>
          <w:w w:val="105"/>
        </w:rPr>
        <w:t>the</w:t>
      </w:r>
      <w:r>
        <w:rPr>
          <w:spacing w:val="-2"/>
          <w:w w:val="105"/>
        </w:rPr>
        <w:t> </w:t>
      </w:r>
      <w:r>
        <w:rPr>
          <w:w w:val="105"/>
        </w:rPr>
        <w:t>mandate</w:t>
      </w:r>
      <w:r>
        <w:rPr>
          <w:spacing w:val="-2"/>
          <w:w w:val="105"/>
        </w:rPr>
        <w:t> </w:t>
      </w:r>
      <w:r>
        <w:rPr>
          <w:w w:val="105"/>
        </w:rPr>
        <w:t>that deal with the</w:t>
      </w:r>
      <w:r>
        <w:rPr>
          <w:w w:val="105"/>
        </w:rPr>
        <w:t> protection</w:t>
      </w:r>
      <w:r>
        <w:rPr>
          <w:w w:val="105"/>
        </w:rPr>
        <w:t> of lives and observance of International Human</w:t>
      </w:r>
      <w:r>
        <w:rPr>
          <w:w w:val="105"/>
        </w:rPr>
        <w:t> Rights and</w:t>
      </w:r>
      <w:r>
        <w:rPr>
          <w:w w:val="105"/>
        </w:rPr>
        <w:t> IHL are</w:t>
      </w:r>
      <w:r>
        <w:rPr>
          <w:w w:val="105"/>
        </w:rPr>
        <w:t> discussed </w:t>
      </w:r>
      <w:r>
        <w:rPr>
          <w:spacing w:val="-2"/>
          <w:w w:val="105"/>
        </w:rPr>
        <w:t>hereunder.</w:t>
      </w:r>
    </w:p>
    <w:p>
      <w:pPr>
        <w:spacing w:after="0" w:line="501" w:lineRule="auto"/>
        <w:jc w:val="both"/>
        <w:sectPr>
          <w:footerReference w:type="default" r:id="rId49"/>
          <w:pgSz w:w="11910" w:h="16850"/>
          <w:pgMar w:header="0" w:footer="1817" w:top="1360" w:bottom="2000" w:left="1340" w:right="1140"/>
        </w:sectPr>
      </w:pPr>
    </w:p>
    <w:p>
      <w:pPr>
        <w:pStyle w:val="ListParagraph"/>
        <w:numPr>
          <w:ilvl w:val="2"/>
          <w:numId w:val="13"/>
        </w:numPr>
        <w:tabs>
          <w:tab w:pos="819" w:val="left" w:leader="none"/>
        </w:tabs>
        <w:spacing w:line="240" w:lineRule="auto" w:before="121" w:after="0"/>
        <w:ind w:left="819" w:right="0" w:hanging="719"/>
        <w:jc w:val="left"/>
        <w:rPr>
          <w:sz w:val="23"/>
        </w:rPr>
      </w:pPr>
      <w:r>
        <w:rPr>
          <w:sz w:val="23"/>
        </w:rPr>
        <w:t>Protection</w:t>
      </w:r>
      <w:r>
        <w:rPr>
          <w:spacing w:val="28"/>
          <w:sz w:val="23"/>
        </w:rPr>
        <w:t> </w:t>
      </w:r>
      <w:r>
        <w:rPr>
          <w:sz w:val="23"/>
        </w:rPr>
        <w:t>of</w:t>
      </w:r>
      <w:r>
        <w:rPr>
          <w:spacing w:val="25"/>
          <w:sz w:val="23"/>
        </w:rPr>
        <w:t> </w:t>
      </w:r>
      <w:r>
        <w:rPr>
          <w:sz w:val="23"/>
        </w:rPr>
        <w:t>Civilians</w:t>
      </w:r>
      <w:r>
        <w:rPr>
          <w:spacing w:val="16"/>
          <w:sz w:val="23"/>
        </w:rPr>
        <w:t> </w:t>
      </w:r>
      <w:r>
        <w:rPr>
          <w:sz w:val="23"/>
        </w:rPr>
        <w:t>and</w:t>
      </w:r>
      <w:r>
        <w:rPr>
          <w:spacing w:val="29"/>
          <w:sz w:val="23"/>
        </w:rPr>
        <w:t> </w:t>
      </w:r>
      <w:r>
        <w:rPr>
          <w:sz w:val="23"/>
        </w:rPr>
        <w:t>Stabilization,</w:t>
      </w:r>
      <w:r>
        <w:rPr>
          <w:spacing w:val="32"/>
          <w:sz w:val="23"/>
        </w:rPr>
        <w:t> </w:t>
      </w:r>
      <w:r>
        <w:rPr>
          <w:sz w:val="23"/>
        </w:rPr>
        <w:t>Including</w:t>
      </w:r>
      <w:r>
        <w:rPr>
          <w:spacing w:val="39"/>
          <w:sz w:val="23"/>
        </w:rPr>
        <w:t> </w:t>
      </w:r>
      <w:r>
        <w:rPr>
          <w:sz w:val="23"/>
        </w:rPr>
        <w:t>Against</w:t>
      </w:r>
      <w:r>
        <w:rPr>
          <w:spacing w:val="42"/>
          <w:sz w:val="23"/>
        </w:rPr>
        <w:t> </w:t>
      </w:r>
      <w:r>
        <w:rPr>
          <w:sz w:val="23"/>
        </w:rPr>
        <w:t>Asymmetric</w:t>
      </w:r>
      <w:r>
        <w:rPr>
          <w:spacing w:val="17"/>
          <w:sz w:val="23"/>
        </w:rPr>
        <w:t> </w:t>
      </w:r>
      <w:r>
        <w:rPr>
          <w:spacing w:val="-2"/>
          <w:sz w:val="23"/>
        </w:rPr>
        <w:t>Threats</w:t>
      </w:r>
      <w:r>
        <w:rPr>
          <w:spacing w:val="-2"/>
          <w:sz w:val="23"/>
          <w:vertAlign w:val="superscript"/>
        </w:rPr>
        <w:t>41</w:t>
      </w:r>
    </w:p>
    <w:p>
      <w:pPr>
        <w:pStyle w:val="BodyText"/>
        <w:spacing w:before="25"/>
      </w:pPr>
    </w:p>
    <w:p>
      <w:pPr>
        <w:pStyle w:val="BodyText"/>
        <w:spacing w:line="501" w:lineRule="auto" w:before="1"/>
        <w:ind w:left="100" w:right="121" w:firstLine="720"/>
        <w:jc w:val="both"/>
      </w:pPr>
      <w:r>
        <w:rPr>
          <w:w w:val="105"/>
        </w:rPr>
        <w:t>The</w:t>
      </w:r>
      <w:r>
        <w:rPr>
          <w:w w:val="105"/>
        </w:rPr>
        <w:t> mandate</w:t>
      </w:r>
      <w:r>
        <w:rPr>
          <w:w w:val="105"/>
        </w:rPr>
        <w:t> authorizes</w:t>
      </w:r>
      <w:r>
        <w:rPr>
          <w:w w:val="105"/>
        </w:rPr>
        <w:t> MINUSMA</w:t>
      </w:r>
      <w:r>
        <w:rPr>
          <w:w w:val="105"/>
        </w:rPr>
        <w:t> to</w:t>
      </w:r>
      <w:r>
        <w:rPr>
          <w:w w:val="105"/>
        </w:rPr>
        <w:t> protect,</w:t>
      </w:r>
      <w:r>
        <w:rPr>
          <w:w w:val="105"/>
        </w:rPr>
        <w:t> without</w:t>
      </w:r>
      <w:r>
        <w:rPr>
          <w:w w:val="105"/>
        </w:rPr>
        <w:t> prejudice</w:t>
      </w:r>
      <w:r>
        <w:rPr>
          <w:w w:val="105"/>
        </w:rPr>
        <w:t> to</w:t>
      </w:r>
      <w:r>
        <w:rPr>
          <w:w w:val="105"/>
        </w:rPr>
        <w:t> the</w:t>
      </w:r>
      <w:r>
        <w:rPr>
          <w:w w:val="105"/>
        </w:rPr>
        <w:t> primary responsibility</w:t>
      </w:r>
      <w:r>
        <w:rPr>
          <w:w w:val="105"/>
        </w:rPr>
        <w:t> of the</w:t>
      </w:r>
      <w:r>
        <w:rPr>
          <w:w w:val="105"/>
        </w:rPr>
        <w:t> Malian</w:t>
      </w:r>
      <w:r>
        <w:rPr>
          <w:w w:val="105"/>
        </w:rPr>
        <w:t> authorities,</w:t>
      </w:r>
      <w:r>
        <w:rPr>
          <w:w w:val="105"/>
        </w:rPr>
        <w:t> civilians under threat</w:t>
      </w:r>
      <w:r>
        <w:rPr>
          <w:w w:val="105"/>
        </w:rPr>
        <w:t> of physical</w:t>
      </w:r>
      <w:r>
        <w:rPr>
          <w:w w:val="105"/>
        </w:rPr>
        <w:t> violence</w:t>
      </w:r>
      <w:r>
        <w:rPr>
          <w:w w:val="105"/>
        </w:rPr>
        <w:t> and</w:t>
      </w:r>
      <w:r>
        <w:rPr>
          <w:w w:val="105"/>
        </w:rPr>
        <w:t> in support of the Malian authorities, to stabilize the key population centres</w:t>
      </w:r>
      <w:r>
        <w:rPr>
          <w:spacing w:val="-1"/>
          <w:w w:val="105"/>
        </w:rPr>
        <w:t> </w:t>
      </w:r>
      <w:r>
        <w:rPr>
          <w:w w:val="105"/>
        </w:rPr>
        <w:t>and other areas where civilians are at risk, notably in the North and Centre of Mali, and, in this</w:t>
      </w:r>
      <w:r>
        <w:rPr>
          <w:w w:val="105"/>
        </w:rPr>
        <w:t> regard,</w:t>
      </w:r>
      <w:r>
        <w:rPr>
          <w:w w:val="105"/>
        </w:rPr>
        <w:t> to</w:t>
      </w:r>
      <w:r>
        <w:rPr>
          <w:w w:val="105"/>
        </w:rPr>
        <w:t> enhance early</w:t>
      </w:r>
      <w:r>
        <w:rPr>
          <w:w w:val="105"/>
        </w:rPr>
        <w:t> warning.</w:t>
      </w:r>
      <w:r>
        <w:rPr>
          <w:w w:val="105"/>
        </w:rPr>
        <w:t> It</w:t>
      </w:r>
      <w:r>
        <w:rPr>
          <w:w w:val="105"/>
        </w:rPr>
        <w:t> further</w:t>
      </w:r>
      <w:r>
        <w:rPr>
          <w:w w:val="105"/>
        </w:rPr>
        <w:t> authorizes</w:t>
      </w:r>
      <w:r>
        <w:rPr>
          <w:w w:val="105"/>
        </w:rPr>
        <w:t> the</w:t>
      </w:r>
      <w:r>
        <w:rPr>
          <w:w w:val="105"/>
        </w:rPr>
        <w:t> mission</w:t>
      </w:r>
      <w:r>
        <w:rPr>
          <w:w w:val="105"/>
        </w:rPr>
        <w:t> to</w:t>
      </w:r>
      <w:r>
        <w:rPr>
          <w:w w:val="105"/>
        </w:rPr>
        <w:t> anticipate,</w:t>
      </w:r>
      <w:r>
        <w:rPr>
          <w:w w:val="105"/>
        </w:rPr>
        <w:t> deter</w:t>
      </w:r>
      <w:r>
        <w:rPr>
          <w:w w:val="105"/>
        </w:rPr>
        <w:t> and</w:t>
      </w:r>
      <w:r>
        <w:rPr>
          <w:w w:val="105"/>
        </w:rPr>
        <w:t> counter</w:t>
      </w:r>
      <w:r>
        <w:rPr>
          <w:w w:val="105"/>
        </w:rPr>
        <w:t> threats, including asymmetric threats, and to take robust and active steps</w:t>
      </w:r>
      <w:r>
        <w:rPr>
          <w:spacing w:val="-1"/>
          <w:w w:val="105"/>
        </w:rPr>
        <w:t> </w:t>
      </w:r>
      <w:r>
        <w:rPr>
          <w:w w:val="105"/>
        </w:rPr>
        <w:t>to protect civilians, including through active and effective patrolling in areas where civilians are at risk,</w:t>
      </w:r>
      <w:r>
        <w:rPr>
          <w:w w:val="105"/>
        </w:rPr>
        <w:t> and to</w:t>
      </w:r>
      <w:r>
        <w:rPr>
          <w:w w:val="105"/>
        </w:rPr>
        <w:t> prevent the return of armed elements to those areas, engaging in direct operations pursuant only to serious and credible threats. MINUSMA</w:t>
      </w:r>
      <w:r>
        <w:rPr>
          <w:spacing w:val="-1"/>
          <w:w w:val="105"/>
        </w:rPr>
        <w:t> </w:t>
      </w:r>
      <w:r>
        <w:rPr>
          <w:w w:val="105"/>
        </w:rPr>
        <w:t>is</w:t>
      </w:r>
      <w:r>
        <w:rPr>
          <w:spacing w:val="-1"/>
          <w:w w:val="105"/>
        </w:rPr>
        <w:t> </w:t>
      </w:r>
      <w:r>
        <w:rPr>
          <w:w w:val="105"/>
        </w:rPr>
        <w:t>also to provide specific protection for women and children affected by armed conflict.</w:t>
      </w:r>
      <w:r>
        <w:rPr>
          <w:w w:val="105"/>
          <w:vertAlign w:val="superscript"/>
        </w:rPr>
        <w:t>42</w:t>
      </w:r>
    </w:p>
    <w:p>
      <w:pPr>
        <w:pStyle w:val="BodyText"/>
        <w:spacing w:before="6"/>
      </w:pPr>
    </w:p>
    <w:p>
      <w:pPr>
        <w:pStyle w:val="ListParagraph"/>
        <w:numPr>
          <w:ilvl w:val="2"/>
          <w:numId w:val="13"/>
        </w:numPr>
        <w:tabs>
          <w:tab w:pos="819" w:val="left" w:leader="none"/>
          <w:tab w:pos="821" w:val="left" w:leader="none"/>
        </w:tabs>
        <w:spacing w:line="496" w:lineRule="auto" w:before="0" w:after="0"/>
        <w:ind w:left="821" w:right="132" w:hanging="721"/>
        <w:jc w:val="both"/>
        <w:rPr>
          <w:sz w:val="23"/>
        </w:rPr>
      </w:pPr>
      <w:r>
        <w:rPr>
          <w:w w:val="105"/>
          <w:sz w:val="23"/>
        </w:rPr>
        <w:t>Countering Asymmetric Attacks in Active Defence of MINUSMA‘s Mandate Considering</w:t>
      </w:r>
      <w:r>
        <w:rPr>
          <w:spacing w:val="27"/>
          <w:w w:val="105"/>
          <w:sz w:val="23"/>
        </w:rPr>
        <w:t> </w:t>
      </w:r>
      <w:r>
        <w:rPr>
          <w:w w:val="105"/>
          <w:sz w:val="23"/>
        </w:rPr>
        <w:t>the</w:t>
      </w:r>
      <w:r>
        <w:rPr>
          <w:spacing w:val="26"/>
          <w:w w:val="105"/>
          <w:sz w:val="23"/>
        </w:rPr>
        <w:t> </w:t>
      </w:r>
      <w:r>
        <w:rPr>
          <w:w w:val="105"/>
          <w:sz w:val="23"/>
        </w:rPr>
        <w:t>nature</w:t>
      </w:r>
      <w:r>
        <w:rPr>
          <w:spacing w:val="26"/>
          <w:w w:val="105"/>
          <w:sz w:val="23"/>
        </w:rPr>
        <w:t> </w:t>
      </w:r>
      <w:r>
        <w:rPr>
          <w:w w:val="105"/>
          <w:sz w:val="23"/>
        </w:rPr>
        <w:t>of</w:t>
      </w:r>
      <w:r>
        <w:rPr>
          <w:spacing w:val="25"/>
          <w:w w:val="105"/>
          <w:sz w:val="23"/>
        </w:rPr>
        <w:t> </w:t>
      </w:r>
      <w:r>
        <w:rPr>
          <w:w w:val="105"/>
          <w:sz w:val="23"/>
        </w:rPr>
        <w:t>attacks</w:t>
      </w:r>
      <w:r>
        <w:rPr>
          <w:spacing w:val="25"/>
          <w:w w:val="105"/>
          <w:sz w:val="23"/>
        </w:rPr>
        <w:t> </w:t>
      </w:r>
      <w:r>
        <w:rPr>
          <w:w w:val="105"/>
          <w:sz w:val="23"/>
        </w:rPr>
        <w:t>that</w:t>
      </w:r>
      <w:r>
        <w:rPr>
          <w:spacing w:val="30"/>
          <w:w w:val="105"/>
          <w:sz w:val="23"/>
        </w:rPr>
        <w:t> </w:t>
      </w:r>
      <w:r>
        <w:rPr>
          <w:w w:val="105"/>
          <w:sz w:val="23"/>
        </w:rPr>
        <w:t>MINUSMA</w:t>
      </w:r>
      <w:r>
        <w:rPr>
          <w:spacing w:val="25"/>
          <w:w w:val="105"/>
          <w:sz w:val="23"/>
        </w:rPr>
        <w:t> </w:t>
      </w:r>
      <w:r>
        <w:rPr>
          <w:w w:val="105"/>
          <w:sz w:val="23"/>
        </w:rPr>
        <w:t>peacekeepers</w:t>
      </w:r>
      <w:r>
        <w:rPr>
          <w:spacing w:val="32"/>
          <w:w w:val="105"/>
          <w:sz w:val="23"/>
        </w:rPr>
        <w:t> </w:t>
      </w:r>
      <w:r>
        <w:rPr>
          <w:w w:val="105"/>
          <w:sz w:val="23"/>
        </w:rPr>
        <w:t>face</w:t>
      </w:r>
      <w:r>
        <w:rPr>
          <w:spacing w:val="26"/>
          <w:w w:val="105"/>
          <w:sz w:val="23"/>
        </w:rPr>
        <w:t> </w:t>
      </w:r>
      <w:r>
        <w:rPr>
          <w:w w:val="105"/>
          <w:sz w:val="23"/>
        </w:rPr>
        <w:t>in</w:t>
      </w:r>
      <w:r>
        <w:rPr>
          <w:spacing w:val="28"/>
          <w:w w:val="105"/>
          <w:sz w:val="23"/>
        </w:rPr>
        <w:t> </w:t>
      </w:r>
      <w:r>
        <w:rPr>
          <w:w w:val="105"/>
          <w:sz w:val="23"/>
        </w:rPr>
        <w:t>the</w:t>
      </w:r>
      <w:r>
        <w:rPr>
          <w:spacing w:val="33"/>
          <w:w w:val="105"/>
          <w:sz w:val="23"/>
        </w:rPr>
        <w:t> </w:t>
      </w:r>
      <w:r>
        <w:rPr>
          <w:spacing w:val="-2"/>
          <w:w w:val="105"/>
          <w:sz w:val="23"/>
        </w:rPr>
        <w:t>mission,</w:t>
      </w:r>
    </w:p>
    <w:p>
      <w:pPr>
        <w:pStyle w:val="BodyText"/>
        <w:spacing w:line="501" w:lineRule="auto" w:before="7"/>
        <w:ind w:left="100" w:right="115"/>
        <w:jc w:val="both"/>
      </w:pPr>
      <w:r>
        <w:rPr>
          <w:w w:val="105"/>
        </w:rPr>
        <w:t>they</w:t>
      </w:r>
      <w:r>
        <w:rPr>
          <w:w w:val="105"/>
        </w:rPr>
        <w:t> are</w:t>
      </w:r>
      <w:r>
        <w:rPr>
          <w:w w:val="105"/>
        </w:rPr>
        <w:t> enjoined, in</w:t>
      </w:r>
      <w:r>
        <w:rPr>
          <w:w w:val="105"/>
        </w:rPr>
        <w:t> pursuit</w:t>
      </w:r>
      <w:r>
        <w:rPr>
          <w:w w:val="105"/>
        </w:rPr>
        <w:t> of the</w:t>
      </w:r>
      <w:r>
        <w:rPr>
          <w:w w:val="105"/>
        </w:rPr>
        <w:t> mission‘s</w:t>
      </w:r>
      <w:r>
        <w:rPr>
          <w:w w:val="105"/>
        </w:rPr>
        <w:t> priorities and active</w:t>
      </w:r>
      <w:r>
        <w:rPr>
          <w:w w:val="105"/>
        </w:rPr>
        <w:t> defence</w:t>
      </w:r>
      <w:r>
        <w:rPr>
          <w:w w:val="105"/>
        </w:rPr>
        <w:t> of its</w:t>
      </w:r>
      <w:r>
        <w:rPr>
          <w:w w:val="105"/>
        </w:rPr>
        <w:t> mandate,</w:t>
      </w:r>
      <w:r>
        <w:rPr>
          <w:w w:val="105"/>
        </w:rPr>
        <w:t> to anticipate and</w:t>
      </w:r>
      <w:r>
        <w:rPr>
          <w:w w:val="105"/>
        </w:rPr>
        <w:t> deter threats and to take robust and active</w:t>
      </w:r>
      <w:r>
        <w:rPr>
          <w:w w:val="105"/>
        </w:rPr>
        <w:t> steps to</w:t>
      </w:r>
      <w:r>
        <w:rPr>
          <w:w w:val="105"/>
        </w:rPr>
        <w:t> counter</w:t>
      </w:r>
      <w:r>
        <w:rPr>
          <w:w w:val="105"/>
        </w:rPr>
        <w:t> asymmetric attacks against</w:t>
      </w:r>
      <w:r>
        <w:rPr>
          <w:w w:val="105"/>
        </w:rPr>
        <w:t> civilians</w:t>
      </w:r>
      <w:r>
        <w:rPr>
          <w:w w:val="105"/>
        </w:rPr>
        <w:t> or</w:t>
      </w:r>
      <w:r>
        <w:rPr>
          <w:w w:val="105"/>
        </w:rPr>
        <w:t> United</w:t>
      </w:r>
      <w:r>
        <w:rPr>
          <w:w w:val="105"/>
        </w:rPr>
        <w:t> Nations</w:t>
      </w:r>
      <w:r>
        <w:rPr>
          <w:w w:val="105"/>
        </w:rPr>
        <w:t> personnel,</w:t>
      </w:r>
      <w:r>
        <w:rPr>
          <w:w w:val="105"/>
        </w:rPr>
        <w:t> to</w:t>
      </w:r>
      <w:r>
        <w:rPr>
          <w:w w:val="105"/>
        </w:rPr>
        <w:t> ensure</w:t>
      </w:r>
      <w:r>
        <w:rPr>
          <w:w w:val="105"/>
        </w:rPr>
        <w:t> prompt</w:t>
      </w:r>
      <w:r>
        <w:rPr>
          <w:w w:val="105"/>
        </w:rPr>
        <w:t> and</w:t>
      </w:r>
      <w:r>
        <w:rPr>
          <w:w w:val="105"/>
        </w:rPr>
        <w:t> effective</w:t>
      </w:r>
      <w:r>
        <w:rPr>
          <w:w w:val="105"/>
        </w:rPr>
        <w:t> responses</w:t>
      </w:r>
      <w:r>
        <w:rPr>
          <w:w w:val="105"/>
        </w:rPr>
        <w:t> to threats of violence against civilians and to prevent a return of armed</w:t>
      </w:r>
      <w:r>
        <w:rPr>
          <w:w w:val="105"/>
        </w:rPr>
        <w:t> elements to those areas, engaging in direct operations pursuant only to serious and credible threats.</w:t>
      </w:r>
      <w:r>
        <w:rPr>
          <w:w w:val="105"/>
          <w:vertAlign w:val="superscript"/>
        </w:rPr>
        <w:t>43</w:t>
      </w:r>
      <w:r>
        <w:rPr>
          <w:w w:val="105"/>
          <w:vertAlign w:val="baseline"/>
        </w:rPr>
        <w:t> The Mission has been carrying</w:t>
      </w:r>
      <w:r>
        <w:rPr>
          <w:w w:val="105"/>
          <w:vertAlign w:val="baseline"/>
        </w:rPr>
        <w:t> out this task, for instance, the MINUSMA Force</w:t>
      </w:r>
      <w:r>
        <w:rPr>
          <w:w w:val="105"/>
          <w:vertAlign w:val="baseline"/>
        </w:rPr>
        <w:t> carried</w:t>
      </w:r>
      <w:r>
        <w:rPr>
          <w:w w:val="105"/>
          <w:vertAlign w:val="baseline"/>
        </w:rPr>
        <w:t> out several deterrence operations</w:t>
      </w:r>
      <w:r>
        <w:rPr>
          <w:spacing w:val="-2"/>
          <w:w w:val="105"/>
          <w:vertAlign w:val="baseline"/>
        </w:rPr>
        <w:t> </w:t>
      </w:r>
      <w:r>
        <w:rPr>
          <w:w w:val="105"/>
          <w:vertAlign w:val="baseline"/>
        </w:rPr>
        <w:t>in November 2016 to reduce the</w:t>
      </w:r>
      <w:r>
        <w:rPr>
          <w:spacing w:val="-1"/>
          <w:w w:val="105"/>
          <w:vertAlign w:val="baseline"/>
        </w:rPr>
        <w:t> </w:t>
      </w:r>
      <w:r>
        <w:rPr>
          <w:w w:val="105"/>
          <w:vertAlign w:val="baseline"/>
        </w:rPr>
        <w:t>attacks of armed groups</w:t>
      </w:r>
      <w:r>
        <w:rPr>
          <w:spacing w:val="-2"/>
          <w:w w:val="105"/>
          <w:vertAlign w:val="baseline"/>
        </w:rPr>
        <w:t> </w:t>
      </w:r>
      <w:r>
        <w:rPr>
          <w:w w:val="105"/>
          <w:vertAlign w:val="baseline"/>
        </w:rPr>
        <w:t>against civilians.</w:t>
      </w:r>
    </w:p>
    <w:p>
      <w:pPr>
        <w:pStyle w:val="BodyText"/>
        <w:spacing w:before="8"/>
      </w:pPr>
    </w:p>
    <w:p>
      <w:pPr>
        <w:pStyle w:val="ListParagraph"/>
        <w:numPr>
          <w:ilvl w:val="2"/>
          <w:numId w:val="13"/>
        </w:numPr>
        <w:tabs>
          <w:tab w:pos="819" w:val="left" w:leader="none"/>
        </w:tabs>
        <w:spacing w:line="240" w:lineRule="auto" w:before="0" w:after="0"/>
        <w:ind w:left="819" w:right="0" w:hanging="719"/>
        <w:jc w:val="left"/>
        <w:rPr>
          <w:sz w:val="23"/>
        </w:rPr>
      </w:pPr>
      <w:r>
        <w:rPr>
          <w:w w:val="105"/>
          <w:sz w:val="23"/>
        </w:rPr>
        <w:t>Protection,</w:t>
      </w:r>
      <w:r>
        <w:rPr>
          <w:spacing w:val="-7"/>
          <w:w w:val="105"/>
          <w:sz w:val="23"/>
        </w:rPr>
        <w:t> </w:t>
      </w:r>
      <w:r>
        <w:rPr>
          <w:w w:val="105"/>
          <w:sz w:val="23"/>
        </w:rPr>
        <w:t>Safety</w:t>
      </w:r>
      <w:r>
        <w:rPr>
          <w:spacing w:val="-14"/>
          <w:w w:val="105"/>
          <w:sz w:val="23"/>
        </w:rPr>
        <w:t> </w:t>
      </w:r>
      <w:r>
        <w:rPr>
          <w:w w:val="105"/>
          <w:sz w:val="23"/>
        </w:rPr>
        <w:t>and</w:t>
      </w:r>
      <w:r>
        <w:rPr>
          <w:spacing w:val="-8"/>
          <w:w w:val="105"/>
          <w:sz w:val="23"/>
        </w:rPr>
        <w:t> </w:t>
      </w:r>
      <w:r>
        <w:rPr>
          <w:w w:val="105"/>
          <w:sz w:val="23"/>
        </w:rPr>
        <w:t>Security</w:t>
      </w:r>
      <w:r>
        <w:rPr>
          <w:spacing w:val="-8"/>
          <w:w w:val="105"/>
          <w:sz w:val="23"/>
        </w:rPr>
        <w:t> </w:t>
      </w:r>
      <w:r>
        <w:rPr>
          <w:w w:val="105"/>
          <w:sz w:val="23"/>
        </w:rPr>
        <w:t>of</w:t>
      </w:r>
      <w:r>
        <w:rPr>
          <w:spacing w:val="-10"/>
          <w:w w:val="105"/>
          <w:sz w:val="23"/>
        </w:rPr>
        <w:t> </w:t>
      </w:r>
      <w:r>
        <w:rPr>
          <w:w w:val="105"/>
          <w:sz w:val="23"/>
        </w:rPr>
        <w:t>United</w:t>
      </w:r>
      <w:r>
        <w:rPr>
          <w:spacing w:val="-14"/>
          <w:w w:val="105"/>
          <w:sz w:val="23"/>
        </w:rPr>
        <w:t> </w:t>
      </w:r>
      <w:r>
        <w:rPr>
          <w:w w:val="105"/>
          <w:sz w:val="23"/>
        </w:rPr>
        <w:t>Nations</w:t>
      </w:r>
      <w:r>
        <w:rPr>
          <w:spacing w:val="-10"/>
          <w:w w:val="105"/>
          <w:sz w:val="23"/>
        </w:rPr>
        <w:t> </w:t>
      </w:r>
      <w:r>
        <w:rPr>
          <w:spacing w:val="-2"/>
          <w:w w:val="105"/>
          <w:sz w:val="23"/>
        </w:rPr>
        <w:t>Personnel</w:t>
      </w:r>
    </w:p>
    <w:p>
      <w:pPr>
        <w:pStyle w:val="BodyText"/>
        <w:spacing w:line="540" w:lineRule="atLeast" w:before="15"/>
        <w:ind w:left="100" w:right="128" w:firstLine="720"/>
        <w:jc w:val="both"/>
      </w:pPr>
      <w:r>
        <w:rPr>
          <w:w w:val="105"/>
        </w:rPr>
        <w:t>In order to ensure</w:t>
      </w:r>
      <w:r>
        <w:rPr>
          <w:spacing w:val="-6"/>
          <w:w w:val="105"/>
        </w:rPr>
        <w:t> </w:t>
      </w:r>
      <w:r>
        <w:rPr>
          <w:w w:val="105"/>
        </w:rPr>
        <w:t>that</w:t>
      </w:r>
      <w:r>
        <w:rPr>
          <w:spacing w:val="-3"/>
          <w:w w:val="105"/>
        </w:rPr>
        <w:t> </w:t>
      </w:r>
      <w:r>
        <w:rPr>
          <w:w w:val="105"/>
        </w:rPr>
        <w:t>the peacekeepers</w:t>
      </w:r>
      <w:r>
        <w:rPr>
          <w:spacing w:val="-1"/>
          <w:w w:val="105"/>
        </w:rPr>
        <w:t> </w:t>
      </w:r>
      <w:r>
        <w:rPr>
          <w:w w:val="105"/>
        </w:rPr>
        <w:t>whose duty it is</w:t>
      </w:r>
      <w:r>
        <w:rPr>
          <w:spacing w:val="-7"/>
          <w:w w:val="105"/>
        </w:rPr>
        <w:t> </w:t>
      </w:r>
      <w:r>
        <w:rPr>
          <w:w w:val="105"/>
        </w:rPr>
        <w:t>to secure civilians in</w:t>
      </w:r>
      <w:r>
        <w:rPr>
          <w:spacing w:val="-5"/>
          <w:w w:val="105"/>
        </w:rPr>
        <w:t> </w:t>
      </w:r>
      <w:r>
        <w:rPr>
          <w:w w:val="105"/>
        </w:rPr>
        <w:t>their</w:t>
      </w:r>
      <w:r>
        <w:rPr>
          <w:spacing w:val="-2"/>
          <w:w w:val="105"/>
        </w:rPr>
        <w:t> </w:t>
      </w:r>
      <w:r>
        <w:rPr>
          <w:w w:val="105"/>
        </w:rPr>
        <w:t>area of</w:t>
      </w:r>
      <w:r>
        <w:rPr>
          <w:spacing w:val="40"/>
          <w:w w:val="105"/>
        </w:rPr>
        <w:t> </w:t>
      </w:r>
      <w:r>
        <w:rPr>
          <w:w w:val="105"/>
        </w:rPr>
        <w:t>responsibility</w:t>
      </w:r>
      <w:r>
        <w:rPr>
          <w:spacing w:val="40"/>
          <w:w w:val="105"/>
        </w:rPr>
        <w:t> </w:t>
      </w:r>
      <w:r>
        <w:rPr>
          <w:w w:val="105"/>
        </w:rPr>
        <w:t>are</w:t>
      </w:r>
      <w:r>
        <w:rPr>
          <w:spacing w:val="40"/>
          <w:w w:val="105"/>
        </w:rPr>
        <w:t> </w:t>
      </w:r>
      <w:r>
        <w:rPr>
          <w:w w:val="105"/>
        </w:rPr>
        <w:t>also</w:t>
      </w:r>
      <w:r>
        <w:rPr>
          <w:spacing w:val="58"/>
          <w:w w:val="105"/>
        </w:rPr>
        <w:t> </w:t>
      </w:r>
      <w:r>
        <w:rPr>
          <w:w w:val="105"/>
        </w:rPr>
        <w:t>secured,</w:t>
      </w:r>
      <w:r>
        <w:rPr>
          <w:spacing w:val="40"/>
          <w:w w:val="105"/>
        </w:rPr>
        <w:t> </w:t>
      </w:r>
      <w:r>
        <w:rPr>
          <w:w w:val="105"/>
        </w:rPr>
        <w:t>the</w:t>
      </w:r>
      <w:r>
        <w:rPr>
          <w:spacing w:val="57"/>
          <w:w w:val="105"/>
        </w:rPr>
        <w:t> </w:t>
      </w:r>
      <w:r>
        <w:rPr>
          <w:w w:val="105"/>
        </w:rPr>
        <w:t>mandate</w:t>
      </w:r>
      <w:r>
        <w:rPr>
          <w:spacing w:val="57"/>
          <w:w w:val="105"/>
        </w:rPr>
        <w:t> </w:t>
      </w:r>
      <w:r>
        <w:rPr>
          <w:w w:val="105"/>
        </w:rPr>
        <w:t>enjoins</w:t>
      </w:r>
      <w:r>
        <w:rPr>
          <w:spacing w:val="40"/>
          <w:w w:val="105"/>
        </w:rPr>
        <w:t> </w:t>
      </w:r>
      <w:r>
        <w:rPr>
          <w:w w:val="105"/>
        </w:rPr>
        <w:t>MINUSMA</w:t>
      </w:r>
      <w:r>
        <w:rPr>
          <w:spacing w:val="40"/>
          <w:w w:val="105"/>
        </w:rPr>
        <w:t> </w:t>
      </w:r>
      <w:r>
        <w:rPr>
          <w:w w:val="105"/>
        </w:rPr>
        <w:t>to</w:t>
      </w:r>
      <w:r>
        <w:rPr>
          <w:spacing w:val="58"/>
          <w:w w:val="105"/>
        </w:rPr>
        <w:t> </w:t>
      </w:r>
      <w:r>
        <w:rPr>
          <w:w w:val="105"/>
        </w:rPr>
        <w:t>protect</w:t>
      </w:r>
      <w:r>
        <w:rPr>
          <w:spacing w:val="40"/>
          <w:w w:val="105"/>
        </w:rPr>
        <w:t> </w:t>
      </w:r>
      <w:r>
        <w:rPr>
          <w:w w:val="105"/>
        </w:rPr>
        <w:t>the</w:t>
      </w:r>
      <w:r>
        <w:rPr>
          <w:spacing w:val="57"/>
          <w:w w:val="105"/>
        </w:rPr>
        <w:t> </w:t>
      </w:r>
      <w:r>
        <w:rPr>
          <w:w w:val="105"/>
        </w:rPr>
        <w:t>United</w:t>
      </w:r>
    </w:p>
    <w:p>
      <w:pPr>
        <w:pStyle w:val="BodyText"/>
        <w:spacing w:before="10"/>
        <w:rPr>
          <w:sz w:val="14"/>
        </w:rPr>
      </w:pPr>
      <w:r>
        <w:rPr/>
        <mc:AlternateContent>
          <mc:Choice Requires="wps">
            <w:drawing>
              <wp:anchor distT="0" distB="0" distL="0" distR="0" allowOverlap="1" layoutInCell="1" locked="0" behindDoc="1" simplePos="0" relativeHeight="487637504">
                <wp:simplePos x="0" y="0"/>
                <wp:positionH relativeFrom="page">
                  <wp:posOffset>915009</wp:posOffset>
                </wp:positionH>
                <wp:positionV relativeFrom="paragraph">
                  <wp:posOffset>124071</wp:posOffset>
                </wp:positionV>
                <wp:extent cx="1830070"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769386pt;width:144.07pt;height:.72003pt;mso-position-horizontal-relative:page;mso-position-vertical-relative:paragraph;z-index:-15678976;mso-wrap-distance-left:0;mso-wrap-distance-right:0" id="docshape118" filled="true" fillcolor="#000000" stroked="false">
                <v:fill type="solid"/>
                <w10:wrap type="topAndBottom"/>
              </v:rect>
            </w:pict>
          </mc:Fallback>
        </mc:AlternateContent>
      </w:r>
    </w:p>
    <w:p>
      <w:pPr>
        <w:spacing w:before="94"/>
        <w:ind w:left="100" w:right="0" w:firstLine="0"/>
        <w:jc w:val="left"/>
        <w:rPr>
          <w:sz w:val="20"/>
        </w:rPr>
      </w:pPr>
      <w:r>
        <w:rPr>
          <w:spacing w:val="-2"/>
          <w:sz w:val="20"/>
          <w:vertAlign w:val="superscript"/>
        </w:rPr>
        <w:t>41</w:t>
      </w:r>
      <w:r>
        <w:rPr>
          <w:spacing w:val="-2"/>
          <w:sz w:val="20"/>
          <w:vertAlign w:val="baseline"/>
        </w:rPr>
        <w:t>Ibid.Paragraph20</w:t>
      </w:r>
      <w:r>
        <w:rPr>
          <w:spacing w:val="7"/>
          <w:sz w:val="20"/>
          <w:vertAlign w:val="baseline"/>
        </w:rPr>
        <w:t> </w:t>
      </w:r>
      <w:r>
        <w:rPr>
          <w:spacing w:val="-2"/>
          <w:sz w:val="20"/>
          <w:vertAlign w:val="baseline"/>
        </w:rPr>
        <w:t>(c)</w:t>
      </w:r>
      <w:r>
        <w:rPr>
          <w:spacing w:val="4"/>
          <w:sz w:val="20"/>
          <w:vertAlign w:val="baseline"/>
        </w:rPr>
        <w:t> </w:t>
      </w:r>
      <w:r>
        <w:rPr>
          <w:spacing w:val="-4"/>
          <w:sz w:val="20"/>
          <w:vertAlign w:val="baseline"/>
        </w:rPr>
        <w:t>p.9.</w:t>
      </w:r>
    </w:p>
    <w:p>
      <w:pPr>
        <w:spacing w:after="0"/>
        <w:jc w:val="left"/>
        <w:rPr>
          <w:sz w:val="20"/>
        </w:rPr>
        <w:sectPr>
          <w:footerReference w:type="default" r:id="rId50"/>
          <w:pgSz w:w="11910" w:h="16850"/>
          <w:pgMar w:header="0" w:footer="1629" w:top="1320" w:bottom="1820" w:left="1340" w:right="1140"/>
        </w:sectPr>
      </w:pPr>
    </w:p>
    <w:p>
      <w:pPr>
        <w:pStyle w:val="BodyText"/>
        <w:spacing w:line="501" w:lineRule="auto" w:before="81"/>
        <w:ind w:left="100" w:right="119"/>
        <w:jc w:val="both"/>
      </w:pPr>
      <w:r>
        <w:rPr>
          <w:w w:val="105"/>
        </w:rPr>
        <w:t>Nations</w:t>
      </w:r>
      <w:r>
        <w:rPr>
          <w:w w:val="105"/>
        </w:rPr>
        <w:t> personnel,</w:t>
      </w:r>
      <w:r>
        <w:rPr>
          <w:w w:val="105"/>
        </w:rPr>
        <w:t> notably</w:t>
      </w:r>
      <w:r>
        <w:rPr>
          <w:w w:val="105"/>
        </w:rPr>
        <w:t> uniformed</w:t>
      </w:r>
      <w:r>
        <w:rPr>
          <w:w w:val="105"/>
        </w:rPr>
        <w:t> personnel,</w:t>
      </w:r>
      <w:r>
        <w:rPr>
          <w:w w:val="105"/>
        </w:rPr>
        <w:t> installations</w:t>
      </w:r>
      <w:r>
        <w:rPr>
          <w:w w:val="105"/>
        </w:rPr>
        <w:t> and</w:t>
      </w:r>
      <w:r>
        <w:rPr>
          <w:w w:val="105"/>
        </w:rPr>
        <w:t> equipment</w:t>
      </w:r>
      <w:r>
        <w:rPr>
          <w:w w:val="105"/>
        </w:rPr>
        <w:t> and</w:t>
      </w:r>
      <w:r>
        <w:rPr>
          <w:w w:val="105"/>
        </w:rPr>
        <w:t> ensure</w:t>
      </w:r>
      <w:r>
        <w:rPr>
          <w:w w:val="105"/>
        </w:rPr>
        <w:t> the safety, security and freedom of movement of United Nations and associated personnel, and, in this</w:t>
      </w:r>
      <w:r>
        <w:rPr>
          <w:spacing w:val="-16"/>
          <w:w w:val="105"/>
        </w:rPr>
        <w:t> </w:t>
      </w:r>
      <w:r>
        <w:rPr>
          <w:w w:val="105"/>
        </w:rPr>
        <w:t>context,</w:t>
      </w:r>
      <w:r>
        <w:rPr>
          <w:spacing w:val="-15"/>
          <w:w w:val="105"/>
        </w:rPr>
        <w:t> </w:t>
      </w:r>
      <w:r>
        <w:rPr>
          <w:w w:val="105"/>
        </w:rPr>
        <w:t>to</w:t>
      </w:r>
      <w:r>
        <w:rPr>
          <w:spacing w:val="-7"/>
          <w:w w:val="105"/>
        </w:rPr>
        <w:t> </w:t>
      </w:r>
      <w:r>
        <w:rPr>
          <w:w w:val="105"/>
        </w:rPr>
        <w:t>periodically</w:t>
      </w:r>
      <w:r>
        <w:rPr>
          <w:spacing w:val="-8"/>
          <w:w w:val="105"/>
        </w:rPr>
        <w:t> </w:t>
      </w:r>
      <w:r>
        <w:rPr>
          <w:w w:val="105"/>
        </w:rPr>
        <w:t>review</w:t>
      </w:r>
      <w:r>
        <w:rPr>
          <w:spacing w:val="-4"/>
          <w:w w:val="105"/>
        </w:rPr>
        <w:t> </w:t>
      </w:r>
      <w:r>
        <w:rPr>
          <w:w w:val="105"/>
        </w:rPr>
        <w:t>all implemented safety</w:t>
      </w:r>
      <w:r>
        <w:rPr>
          <w:spacing w:val="-2"/>
          <w:w w:val="105"/>
        </w:rPr>
        <w:t> </w:t>
      </w:r>
      <w:r>
        <w:rPr>
          <w:w w:val="105"/>
        </w:rPr>
        <w:t>and</w:t>
      </w:r>
      <w:r>
        <w:rPr>
          <w:spacing w:val="-2"/>
          <w:w w:val="105"/>
        </w:rPr>
        <w:t> </w:t>
      </w:r>
      <w:r>
        <w:rPr>
          <w:w w:val="105"/>
        </w:rPr>
        <w:t>security measures.</w:t>
      </w:r>
      <w:r>
        <w:rPr>
          <w:spacing w:val="-16"/>
          <w:w w:val="105"/>
        </w:rPr>
        <w:t> </w:t>
      </w:r>
      <w:r>
        <w:rPr>
          <w:w w:val="105"/>
          <w:vertAlign w:val="superscript"/>
        </w:rPr>
        <w:t>44</w:t>
      </w:r>
      <w:r>
        <w:rPr>
          <w:spacing w:val="-4"/>
          <w:w w:val="105"/>
          <w:vertAlign w:val="baseline"/>
        </w:rPr>
        <w:t> </w:t>
      </w:r>
      <w:r>
        <w:rPr>
          <w:w w:val="105"/>
          <w:vertAlign w:val="baseline"/>
        </w:rPr>
        <w:t>In</w:t>
      </w:r>
      <w:r>
        <w:rPr>
          <w:spacing w:val="-2"/>
          <w:w w:val="105"/>
          <w:vertAlign w:val="baseline"/>
        </w:rPr>
        <w:t> </w:t>
      </w:r>
      <w:r>
        <w:rPr>
          <w:w w:val="105"/>
          <w:vertAlign w:val="baseline"/>
        </w:rPr>
        <w:t>Mali, all peacekeepers</w:t>
      </w:r>
      <w:r>
        <w:rPr>
          <w:spacing w:val="-4"/>
          <w:w w:val="105"/>
          <w:vertAlign w:val="baseline"/>
        </w:rPr>
        <w:t> </w:t>
      </w:r>
      <w:r>
        <w:rPr>
          <w:w w:val="105"/>
          <w:vertAlign w:val="baseline"/>
        </w:rPr>
        <w:t>are</w:t>
      </w:r>
      <w:r>
        <w:rPr>
          <w:spacing w:val="-3"/>
          <w:w w:val="105"/>
          <w:vertAlign w:val="baseline"/>
        </w:rPr>
        <w:t> </w:t>
      </w:r>
      <w:r>
        <w:rPr>
          <w:w w:val="105"/>
          <w:vertAlign w:val="baseline"/>
        </w:rPr>
        <w:t>issued anti-ballistic protective vests</w:t>
      </w:r>
      <w:r>
        <w:rPr>
          <w:spacing w:val="-4"/>
          <w:w w:val="105"/>
          <w:vertAlign w:val="baseline"/>
        </w:rPr>
        <w:t> </w:t>
      </w:r>
      <w:r>
        <w:rPr>
          <w:w w:val="105"/>
          <w:vertAlign w:val="baseline"/>
        </w:rPr>
        <w:t>and helmets to save them during</w:t>
      </w:r>
      <w:r>
        <w:rPr>
          <w:spacing w:val="-2"/>
          <w:w w:val="105"/>
          <w:vertAlign w:val="baseline"/>
        </w:rPr>
        <w:t> </w:t>
      </w:r>
      <w:r>
        <w:rPr>
          <w:w w:val="105"/>
          <w:vertAlign w:val="baseline"/>
        </w:rPr>
        <w:t>attacks.</w:t>
      </w:r>
    </w:p>
    <w:p>
      <w:pPr>
        <w:pStyle w:val="BodyText"/>
      </w:pPr>
    </w:p>
    <w:p>
      <w:pPr>
        <w:pStyle w:val="BodyText"/>
        <w:spacing w:before="19"/>
      </w:pPr>
    </w:p>
    <w:p>
      <w:pPr>
        <w:pStyle w:val="ListParagraph"/>
        <w:numPr>
          <w:ilvl w:val="2"/>
          <w:numId w:val="13"/>
        </w:numPr>
        <w:tabs>
          <w:tab w:pos="818" w:val="left" w:leader="none"/>
        </w:tabs>
        <w:spacing w:line="240" w:lineRule="auto" w:before="0" w:after="0"/>
        <w:ind w:left="818" w:right="0" w:hanging="718"/>
        <w:jc w:val="left"/>
        <w:rPr>
          <w:sz w:val="23"/>
        </w:rPr>
      </w:pPr>
      <w:r>
        <w:rPr>
          <w:sz w:val="23"/>
        </w:rPr>
        <w:t>Promotion</w:t>
      </w:r>
      <w:r>
        <w:rPr>
          <w:spacing w:val="18"/>
          <w:sz w:val="23"/>
        </w:rPr>
        <w:t> </w:t>
      </w:r>
      <w:r>
        <w:rPr>
          <w:sz w:val="23"/>
        </w:rPr>
        <w:t>and</w:t>
      </w:r>
      <w:r>
        <w:rPr>
          <w:spacing w:val="29"/>
          <w:sz w:val="23"/>
        </w:rPr>
        <w:t> </w:t>
      </w:r>
      <w:r>
        <w:rPr>
          <w:sz w:val="23"/>
        </w:rPr>
        <w:t>Protection</w:t>
      </w:r>
      <w:r>
        <w:rPr>
          <w:spacing w:val="28"/>
          <w:sz w:val="23"/>
        </w:rPr>
        <w:t> </w:t>
      </w:r>
      <w:r>
        <w:rPr>
          <w:sz w:val="23"/>
        </w:rPr>
        <w:t>of</w:t>
      </w:r>
      <w:r>
        <w:rPr>
          <w:spacing w:val="13"/>
          <w:sz w:val="23"/>
        </w:rPr>
        <w:t> </w:t>
      </w:r>
      <w:r>
        <w:rPr>
          <w:sz w:val="23"/>
        </w:rPr>
        <w:t>Human</w:t>
      </w:r>
      <w:r>
        <w:rPr>
          <w:spacing w:val="29"/>
          <w:sz w:val="23"/>
        </w:rPr>
        <w:t> </w:t>
      </w:r>
      <w:r>
        <w:rPr>
          <w:spacing w:val="-2"/>
          <w:sz w:val="23"/>
        </w:rPr>
        <w:t>Rights</w:t>
      </w:r>
    </w:p>
    <w:p>
      <w:pPr>
        <w:pStyle w:val="BodyText"/>
        <w:spacing w:before="39"/>
      </w:pPr>
    </w:p>
    <w:p>
      <w:pPr>
        <w:pStyle w:val="BodyText"/>
        <w:spacing w:line="501" w:lineRule="auto" w:before="1"/>
        <w:ind w:left="100" w:right="116" w:firstLine="720"/>
        <w:jc w:val="both"/>
      </w:pPr>
      <w:r>
        <w:rPr>
          <w:w w:val="105"/>
        </w:rPr>
        <w:t>It</w:t>
      </w:r>
      <w:r>
        <w:rPr>
          <w:w w:val="105"/>
        </w:rPr>
        <w:t> is</w:t>
      </w:r>
      <w:r>
        <w:rPr>
          <w:w w:val="105"/>
        </w:rPr>
        <w:t> a</w:t>
      </w:r>
      <w:r>
        <w:rPr>
          <w:w w:val="105"/>
        </w:rPr>
        <w:t> cardinal</w:t>
      </w:r>
      <w:r>
        <w:rPr>
          <w:w w:val="105"/>
        </w:rPr>
        <w:t> duty</w:t>
      </w:r>
      <w:r>
        <w:rPr>
          <w:w w:val="105"/>
        </w:rPr>
        <w:t> of the</w:t>
      </w:r>
      <w:r>
        <w:rPr>
          <w:w w:val="105"/>
        </w:rPr>
        <w:t> UN</w:t>
      </w:r>
      <w:r>
        <w:rPr>
          <w:w w:val="105"/>
        </w:rPr>
        <w:t> to</w:t>
      </w:r>
      <w:r>
        <w:rPr>
          <w:w w:val="105"/>
        </w:rPr>
        <w:t> ensure</w:t>
      </w:r>
      <w:r>
        <w:rPr>
          <w:w w:val="105"/>
        </w:rPr>
        <w:t> that</w:t>
      </w:r>
      <w:r>
        <w:rPr>
          <w:w w:val="105"/>
        </w:rPr>
        <w:t> human</w:t>
      </w:r>
      <w:r>
        <w:rPr>
          <w:w w:val="105"/>
        </w:rPr>
        <w:t> rights</w:t>
      </w:r>
      <w:r>
        <w:rPr>
          <w:w w:val="105"/>
        </w:rPr>
        <w:t> are</w:t>
      </w:r>
      <w:r>
        <w:rPr>
          <w:w w:val="105"/>
        </w:rPr>
        <w:t> protected</w:t>
      </w:r>
      <w:r>
        <w:rPr>
          <w:w w:val="105"/>
        </w:rPr>
        <w:t> wherever</w:t>
      </w:r>
      <w:r>
        <w:rPr>
          <w:w w:val="105"/>
        </w:rPr>
        <w:t> it operates. To that extent, the mandate authorizes MINUSMA to assist the Malian authorities in their efforts</w:t>
      </w:r>
      <w:r>
        <w:rPr>
          <w:w w:val="105"/>
        </w:rPr>
        <w:t> to</w:t>
      </w:r>
      <w:r>
        <w:rPr>
          <w:w w:val="105"/>
        </w:rPr>
        <w:t> promote</w:t>
      </w:r>
      <w:r>
        <w:rPr>
          <w:w w:val="105"/>
        </w:rPr>
        <w:t> and</w:t>
      </w:r>
      <w:r>
        <w:rPr>
          <w:w w:val="105"/>
        </w:rPr>
        <w:t> protect</w:t>
      </w:r>
      <w:r>
        <w:rPr>
          <w:w w:val="105"/>
        </w:rPr>
        <w:t> human</w:t>
      </w:r>
      <w:r>
        <w:rPr>
          <w:w w:val="105"/>
        </w:rPr>
        <w:t> rights,</w:t>
      </w:r>
      <w:r>
        <w:rPr>
          <w:w w:val="105"/>
        </w:rPr>
        <w:t> in</w:t>
      </w:r>
      <w:r>
        <w:rPr>
          <w:w w:val="105"/>
        </w:rPr>
        <w:t> particular</w:t>
      </w:r>
      <w:r>
        <w:rPr>
          <w:w w:val="105"/>
        </w:rPr>
        <w:t> in</w:t>
      </w:r>
      <w:r>
        <w:rPr>
          <w:w w:val="105"/>
        </w:rPr>
        <w:t> the</w:t>
      </w:r>
      <w:r>
        <w:rPr>
          <w:w w:val="105"/>
        </w:rPr>
        <w:t> areas</w:t>
      </w:r>
      <w:r>
        <w:rPr>
          <w:w w:val="105"/>
        </w:rPr>
        <w:t> of</w:t>
      </w:r>
      <w:r>
        <w:rPr>
          <w:w w:val="105"/>
        </w:rPr>
        <w:t> justice</w:t>
      </w:r>
      <w:r>
        <w:rPr>
          <w:w w:val="105"/>
        </w:rPr>
        <w:t> and reconciliation,</w:t>
      </w:r>
      <w:r>
        <w:rPr>
          <w:w w:val="105"/>
        </w:rPr>
        <w:t> including</w:t>
      </w:r>
      <w:r>
        <w:rPr>
          <w:w w:val="105"/>
        </w:rPr>
        <w:t> to</w:t>
      </w:r>
      <w:r>
        <w:rPr>
          <w:w w:val="105"/>
        </w:rPr>
        <w:t> support,</w:t>
      </w:r>
      <w:r>
        <w:rPr>
          <w:w w:val="105"/>
        </w:rPr>
        <w:t> as</w:t>
      </w:r>
      <w:r>
        <w:rPr>
          <w:w w:val="105"/>
        </w:rPr>
        <w:t> feasible</w:t>
      </w:r>
      <w:r>
        <w:rPr>
          <w:w w:val="105"/>
        </w:rPr>
        <w:t> and</w:t>
      </w:r>
      <w:r>
        <w:rPr>
          <w:w w:val="105"/>
        </w:rPr>
        <w:t> appropriate,</w:t>
      </w:r>
      <w:r>
        <w:rPr>
          <w:w w:val="105"/>
        </w:rPr>
        <w:t> the</w:t>
      </w:r>
      <w:r>
        <w:rPr>
          <w:w w:val="105"/>
        </w:rPr>
        <w:t> efforts</w:t>
      </w:r>
      <w:r>
        <w:rPr>
          <w:w w:val="105"/>
        </w:rPr>
        <w:t> of the</w:t>
      </w:r>
      <w:r>
        <w:rPr>
          <w:w w:val="105"/>
        </w:rPr>
        <w:t> Malian authorities, without prejudice to their responsibilities, to bring to justice those responsible for serious abuses or violations of</w:t>
      </w:r>
      <w:r>
        <w:rPr>
          <w:spacing w:val="-1"/>
          <w:w w:val="105"/>
        </w:rPr>
        <w:t> </w:t>
      </w:r>
      <w:r>
        <w:rPr>
          <w:w w:val="105"/>
        </w:rPr>
        <w:t>human rights or violations of international humanitarian law, in particular war crimes and crimes against humanity in Mali, taking into account the referral by the transitional authorities</w:t>
      </w:r>
      <w:r>
        <w:rPr>
          <w:w w:val="105"/>
        </w:rPr>
        <w:t> of Mali of the</w:t>
      </w:r>
      <w:r>
        <w:rPr>
          <w:w w:val="105"/>
        </w:rPr>
        <w:t> situation in their country</w:t>
      </w:r>
      <w:r>
        <w:rPr>
          <w:w w:val="105"/>
        </w:rPr>
        <w:t> since January 2012</w:t>
      </w:r>
      <w:r>
        <w:rPr>
          <w:w w:val="105"/>
        </w:rPr>
        <w:t> to the International Criminal Court.</w:t>
      </w:r>
      <w:r>
        <w:rPr>
          <w:w w:val="105"/>
          <w:vertAlign w:val="superscript"/>
        </w:rPr>
        <w:t>45</w:t>
      </w:r>
      <w:r>
        <w:rPr>
          <w:w w:val="105"/>
          <w:vertAlign w:val="baseline"/>
        </w:rPr>
        <w:t> The mandate further enjoins the peacekeepers to monitor, help investigate and report publicly and regularly to the Security Council, on violations of IHL and on</w:t>
      </w:r>
      <w:r>
        <w:rPr>
          <w:w w:val="105"/>
          <w:vertAlign w:val="baseline"/>
        </w:rPr>
        <w:t> violations</w:t>
      </w:r>
      <w:r>
        <w:rPr>
          <w:w w:val="105"/>
          <w:vertAlign w:val="baseline"/>
        </w:rPr>
        <w:t> and</w:t>
      </w:r>
      <w:r>
        <w:rPr>
          <w:w w:val="105"/>
          <w:vertAlign w:val="baseline"/>
        </w:rPr>
        <w:t> abuses</w:t>
      </w:r>
      <w:r>
        <w:rPr>
          <w:w w:val="105"/>
          <w:vertAlign w:val="baseline"/>
        </w:rPr>
        <w:t> of</w:t>
      </w:r>
      <w:r>
        <w:rPr>
          <w:w w:val="105"/>
          <w:vertAlign w:val="baseline"/>
        </w:rPr>
        <w:t> human</w:t>
      </w:r>
      <w:r>
        <w:rPr>
          <w:w w:val="105"/>
          <w:vertAlign w:val="baseline"/>
        </w:rPr>
        <w:t> rights,</w:t>
      </w:r>
      <w:r>
        <w:rPr>
          <w:w w:val="105"/>
          <w:vertAlign w:val="baseline"/>
        </w:rPr>
        <w:t> including</w:t>
      </w:r>
      <w:r>
        <w:rPr>
          <w:w w:val="105"/>
          <w:vertAlign w:val="baseline"/>
        </w:rPr>
        <w:t> all</w:t>
      </w:r>
      <w:r>
        <w:rPr>
          <w:w w:val="105"/>
          <w:vertAlign w:val="baseline"/>
        </w:rPr>
        <w:t> forms</w:t>
      </w:r>
      <w:r>
        <w:rPr>
          <w:w w:val="105"/>
          <w:vertAlign w:val="baseline"/>
        </w:rPr>
        <w:t> of</w:t>
      </w:r>
      <w:r>
        <w:rPr>
          <w:w w:val="105"/>
          <w:vertAlign w:val="baseline"/>
        </w:rPr>
        <w:t> sexual</w:t>
      </w:r>
      <w:r>
        <w:rPr>
          <w:w w:val="105"/>
          <w:vertAlign w:val="baseline"/>
        </w:rPr>
        <w:t> and</w:t>
      </w:r>
      <w:r>
        <w:rPr>
          <w:w w:val="105"/>
          <w:vertAlign w:val="baseline"/>
        </w:rPr>
        <w:t> gender</w:t>
      </w:r>
      <w:r>
        <w:rPr>
          <w:w w:val="105"/>
          <w:vertAlign w:val="baseline"/>
        </w:rPr>
        <w:t> based violence</w:t>
      </w:r>
      <w:r>
        <w:rPr>
          <w:w w:val="105"/>
          <w:vertAlign w:val="baseline"/>
        </w:rPr>
        <w:t> and</w:t>
      </w:r>
      <w:r>
        <w:rPr>
          <w:w w:val="105"/>
          <w:vertAlign w:val="baseline"/>
        </w:rPr>
        <w:t> violations</w:t>
      </w:r>
      <w:r>
        <w:rPr>
          <w:w w:val="105"/>
          <w:vertAlign w:val="baseline"/>
        </w:rPr>
        <w:t> and</w:t>
      </w:r>
      <w:r>
        <w:rPr>
          <w:w w:val="105"/>
          <w:vertAlign w:val="baseline"/>
        </w:rPr>
        <w:t> abuses</w:t>
      </w:r>
      <w:r>
        <w:rPr>
          <w:w w:val="105"/>
          <w:vertAlign w:val="baseline"/>
        </w:rPr>
        <w:t> committed</w:t>
      </w:r>
      <w:r>
        <w:rPr>
          <w:w w:val="105"/>
          <w:vertAlign w:val="baseline"/>
        </w:rPr>
        <w:t> against</w:t>
      </w:r>
      <w:r>
        <w:rPr>
          <w:w w:val="105"/>
          <w:vertAlign w:val="baseline"/>
        </w:rPr>
        <w:t> women</w:t>
      </w:r>
      <w:r>
        <w:rPr>
          <w:w w:val="105"/>
          <w:vertAlign w:val="baseline"/>
        </w:rPr>
        <w:t> and</w:t>
      </w:r>
      <w:r>
        <w:rPr>
          <w:w w:val="105"/>
          <w:vertAlign w:val="baseline"/>
        </w:rPr>
        <w:t> children</w:t>
      </w:r>
      <w:r>
        <w:rPr>
          <w:w w:val="105"/>
          <w:vertAlign w:val="baseline"/>
        </w:rPr>
        <w:t> throughout</w:t>
      </w:r>
      <w:r>
        <w:rPr>
          <w:w w:val="105"/>
          <w:vertAlign w:val="baseline"/>
        </w:rPr>
        <w:t> Mali and</w:t>
      </w:r>
      <w:r>
        <w:rPr>
          <w:w w:val="105"/>
          <w:vertAlign w:val="baseline"/>
        </w:rPr>
        <w:t> to</w:t>
      </w:r>
      <w:r>
        <w:rPr>
          <w:w w:val="105"/>
          <w:vertAlign w:val="baseline"/>
        </w:rPr>
        <w:t> contribute</w:t>
      </w:r>
      <w:r>
        <w:rPr>
          <w:w w:val="105"/>
          <w:vertAlign w:val="baseline"/>
        </w:rPr>
        <w:t> to</w:t>
      </w:r>
      <w:r>
        <w:rPr>
          <w:w w:val="105"/>
          <w:vertAlign w:val="baseline"/>
        </w:rPr>
        <w:t> efforts</w:t>
      </w:r>
      <w:r>
        <w:rPr>
          <w:w w:val="105"/>
          <w:vertAlign w:val="baseline"/>
        </w:rPr>
        <w:t> to</w:t>
      </w:r>
      <w:r>
        <w:rPr>
          <w:w w:val="105"/>
          <w:vertAlign w:val="baseline"/>
        </w:rPr>
        <w:t> prevent</w:t>
      </w:r>
      <w:r>
        <w:rPr>
          <w:w w:val="105"/>
          <w:vertAlign w:val="baseline"/>
        </w:rPr>
        <w:t> such</w:t>
      </w:r>
      <w:r>
        <w:rPr>
          <w:w w:val="105"/>
          <w:vertAlign w:val="baseline"/>
        </w:rPr>
        <w:t> violations</w:t>
      </w:r>
      <w:r>
        <w:rPr>
          <w:w w:val="105"/>
          <w:vertAlign w:val="baseline"/>
        </w:rPr>
        <w:t> and</w:t>
      </w:r>
      <w:r>
        <w:rPr>
          <w:w w:val="105"/>
          <w:vertAlign w:val="baseline"/>
        </w:rPr>
        <w:t> abuses.</w:t>
      </w:r>
      <w:r>
        <w:rPr>
          <w:w w:val="105"/>
          <w:vertAlign w:val="superscript"/>
        </w:rPr>
        <w:t>46</w:t>
      </w:r>
      <w:r>
        <w:rPr>
          <w:w w:val="105"/>
          <w:vertAlign w:val="baseline"/>
        </w:rPr>
        <w:t> There</w:t>
      </w:r>
      <w:r>
        <w:rPr>
          <w:w w:val="105"/>
          <w:vertAlign w:val="baseline"/>
        </w:rPr>
        <w:t> is</w:t>
      </w:r>
      <w:r>
        <w:rPr>
          <w:w w:val="105"/>
          <w:vertAlign w:val="baseline"/>
        </w:rPr>
        <w:t> a</w:t>
      </w:r>
      <w:r>
        <w:rPr>
          <w:w w:val="105"/>
          <w:vertAlign w:val="baseline"/>
        </w:rPr>
        <w:t> MINUSMA Human</w:t>
      </w:r>
      <w:r>
        <w:rPr>
          <w:w w:val="105"/>
          <w:vertAlign w:val="baseline"/>
        </w:rPr>
        <w:t> Rights</w:t>
      </w:r>
      <w:r>
        <w:rPr>
          <w:w w:val="105"/>
          <w:vertAlign w:val="baseline"/>
        </w:rPr>
        <w:t> Branch</w:t>
      </w:r>
      <w:r>
        <w:rPr>
          <w:w w:val="105"/>
          <w:vertAlign w:val="baseline"/>
        </w:rPr>
        <w:t> that</w:t>
      </w:r>
      <w:r>
        <w:rPr>
          <w:w w:val="105"/>
          <w:vertAlign w:val="baseline"/>
        </w:rPr>
        <w:t> ensures that</w:t>
      </w:r>
      <w:r>
        <w:rPr>
          <w:w w:val="105"/>
          <w:vertAlign w:val="baseline"/>
        </w:rPr>
        <w:t> human</w:t>
      </w:r>
      <w:r>
        <w:rPr>
          <w:w w:val="105"/>
          <w:vertAlign w:val="baseline"/>
        </w:rPr>
        <w:t> rights are</w:t>
      </w:r>
      <w:r>
        <w:rPr>
          <w:w w:val="105"/>
          <w:vertAlign w:val="baseline"/>
        </w:rPr>
        <w:t> protected</w:t>
      </w:r>
      <w:r>
        <w:rPr>
          <w:w w:val="105"/>
          <w:vertAlign w:val="baseline"/>
        </w:rPr>
        <w:t> in</w:t>
      </w:r>
      <w:r>
        <w:rPr>
          <w:w w:val="105"/>
          <w:vertAlign w:val="baseline"/>
        </w:rPr>
        <w:t> Mali</w:t>
      </w:r>
      <w:r>
        <w:rPr>
          <w:w w:val="105"/>
          <w:vertAlign w:val="baseline"/>
        </w:rPr>
        <w:t> and</w:t>
      </w:r>
      <w:r>
        <w:rPr>
          <w:w w:val="105"/>
          <w:vertAlign w:val="baseline"/>
        </w:rPr>
        <w:t> executes Human Rights Due Diligence Policy.</w:t>
      </w:r>
    </w:p>
    <w:p>
      <w:pPr>
        <w:pStyle w:val="ListParagraph"/>
        <w:numPr>
          <w:ilvl w:val="2"/>
          <w:numId w:val="13"/>
        </w:numPr>
        <w:tabs>
          <w:tab w:pos="819" w:val="left" w:leader="none"/>
        </w:tabs>
        <w:spacing w:line="264" w:lineRule="exact" w:before="0" w:after="0"/>
        <w:ind w:left="819" w:right="0" w:hanging="719"/>
        <w:jc w:val="left"/>
        <w:rPr>
          <w:sz w:val="23"/>
        </w:rPr>
      </w:pPr>
      <w:r>
        <w:rPr>
          <w:sz w:val="23"/>
        </w:rPr>
        <w:t>French</w:t>
      </w:r>
      <w:r>
        <w:rPr>
          <w:spacing w:val="21"/>
          <w:sz w:val="23"/>
        </w:rPr>
        <w:t> </w:t>
      </w:r>
      <w:r>
        <w:rPr>
          <w:sz w:val="23"/>
        </w:rPr>
        <w:t>Forces</w:t>
      </w:r>
      <w:r>
        <w:rPr>
          <w:spacing w:val="28"/>
          <w:sz w:val="23"/>
        </w:rPr>
        <w:t> </w:t>
      </w:r>
      <w:r>
        <w:rPr>
          <w:spacing w:val="-2"/>
          <w:sz w:val="23"/>
        </w:rPr>
        <w:t>Mandate</w:t>
      </w:r>
    </w:p>
    <w:p>
      <w:pPr>
        <w:pStyle w:val="BodyText"/>
        <w:spacing w:before="18"/>
      </w:pPr>
    </w:p>
    <w:p>
      <w:pPr>
        <w:pStyle w:val="BodyText"/>
        <w:spacing w:line="504" w:lineRule="auto"/>
        <w:ind w:left="100" w:right="119" w:firstLine="720"/>
        <w:jc w:val="both"/>
      </w:pPr>
      <w:r>
        <w:rPr/>
        <mc:AlternateContent>
          <mc:Choice Requires="wps">
            <w:drawing>
              <wp:anchor distT="0" distB="0" distL="0" distR="0" allowOverlap="1" layoutInCell="1" locked="0" behindDoc="0" simplePos="0" relativeHeight="15778816">
                <wp:simplePos x="0" y="0"/>
                <wp:positionH relativeFrom="page">
                  <wp:posOffset>915009</wp:posOffset>
                </wp:positionH>
                <wp:positionV relativeFrom="paragraph">
                  <wp:posOffset>625920</wp:posOffset>
                </wp:positionV>
                <wp:extent cx="1830070" cy="952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49.285095pt;width:144.07pt;height:.72003pt;mso-position-horizontal-relative:page;mso-position-vertical-relative:paragraph;z-index:15778816" id="docshape120" filled="true" fillcolor="#000000" stroked="false">
                <v:fill type="solid"/>
                <w10:wrap type="none"/>
              </v:rect>
            </w:pict>
          </mc:Fallback>
        </mc:AlternateContent>
      </w:r>
      <w:r>
        <w:rPr>
          <w:w w:val="105"/>
        </w:rPr>
        <w:t>MINUSMA‘s</w:t>
      </w:r>
      <w:r>
        <w:rPr>
          <w:w w:val="105"/>
        </w:rPr>
        <w:t> mandate</w:t>
      </w:r>
      <w:r>
        <w:rPr>
          <w:w w:val="105"/>
        </w:rPr>
        <w:t> recognizes</w:t>
      </w:r>
      <w:r>
        <w:rPr>
          <w:w w:val="105"/>
        </w:rPr>
        <w:t> the</w:t>
      </w:r>
      <w:r>
        <w:rPr>
          <w:w w:val="105"/>
        </w:rPr>
        <w:t> role</w:t>
      </w:r>
      <w:r>
        <w:rPr>
          <w:w w:val="105"/>
        </w:rPr>
        <w:t> of French</w:t>
      </w:r>
      <w:r>
        <w:rPr>
          <w:w w:val="105"/>
        </w:rPr>
        <w:t> forces</w:t>
      </w:r>
      <w:r>
        <w:rPr>
          <w:w w:val="105"/>
        </w:rPr>
        <w:t> in</w:t>
      </w:r>
      <w:r>
        <w:rPr>
          <w:w w:val="105"/>
        </w:rPr>
        <w:t> Mali.</w:t>
      </w:r>
      <w:r>
        <w:rPr>
          <w:w w:val="105"/>
        </w:rPr>
        <w:t> The</w:t>
      </w:r>
      <w:r>
        <w:rPr>
          <w:w w:val="105"/>
        </w:rPr>
        <w:t> force</w:t>
      </w:r>
      <w:r>
        <w:rPr>
          <w:w w:val="105"/>
        </w:rPr>
        <w:t> is currently</w:t>
      </w:r>
      <w:r>
        <w:rPr>
          <w:spacing w:val="5"/>
          <w:w w:val="105"/>
        </w:rPr>
        <w:t> </w:t>
      </w:r>
      <w:r>
        <w:rPr>
          <w:w w:val="105"/>
        </w:rPr>
        <w:t>named</w:t>
      </w:r>
      <w:r>
        <w:rPr>
          <w:spacing w:val="-1"/>
          <w:w w:val="105"/>
        </w:rPr>
        <w:t> </w:t>
      </w:r>
      <w:r>
        <w:rPr>
          <w:w w:val="105"/>
        </w:rPr>
        <w:t>Operation</w:t>
      </w:r>
      <w:r>
        <w:rPr>
          <w:spacing w:val="5"/>
          <w:w w:val="105"/>
        </w:rPr>
        <w:t> </w:t>
      </w:r>
      <w:r>
        <w:rPr>
          <w:w w:val="105"/>
        </w:rPr>
        <w:t>Barkhane.</w:t>
      </w:r>
      <w:r>
        <w:rPr>
          <w:spacing w:val="1"/>
          <w:w w:val="105"/>
        </w:rPr>
        <w:t> </w:t>
      </w:r>
      <w:r>
        <w:rPr>
          <w:w w:val="105"/>
        </w:rPr>
        <w:t>The</w:t>
      </w:r>
      <w:r>
        <w:rPr>
          <w:spacing w:val="4"/>
          <w:w w:val="105"/>
        </w:rPr>
        <w:t> </w:t>
      </w:r>
      <w:r>
        <w:rPr>
          <w:w w:val="105"/>
        </w:rPr>
        <w:t>mandate</w:t>
      </w:r>
      <w:r>
        <w:rPr>
          <w:spacing w:val="-1"/>
          <w:w w:val="105"/>
        </w:rPr>
        <w:t> </w:t>
      </w:r>
      <w:r>
        <w:rPr>
          <w:w w:val="105"/>
        </w:rPr>
        <w:t>authorizes</w:t>
      </w:r>
      <w:r>
        <w:rPr>
          <w:spacing w:val="14"/>
          <w:w w:val="105"/>
        </w:rPr>
        <w:t> </w:t>
      </w:r>
      <w:r>
        <w:rPr>
          <w:w w:val="105"/>
        </w:rPr>
        <w:t>French</w:t>
      </w:r>
      <w:r>
        <w:rPr>
          <w:spacing w:val="11"/>
          <w:w w:val="105"/>
        </w:rPr>
        <w:t> </w:t>
      </w:r>
      <w:r>
        <w:rPr>
          <w:w w:val="105"/>
        </w:rPr>
        <w:t>forces,</w:t>
      </w:r>
      <w:r>
        <w:rPr>
          <w:spacing w:val="7"/>
          <w:w w:val="105"/>
        </w:rPr>
        <w:t> </w:t>
      </w:r>
      <w:r>
        <w:rPr>
          <w:w w:val="105"/>
        </w:rPr>
        <w:t>within</w:t>
      </w:r>
      <w:r>
        <w:rPr>
          <w:spacing w:val="-1"/>
          <w:w w:val="105"/>
        </w:rPr>
        <w:t> </w:t>
      </w:r>
      <w:r>
        <w:rPr>
          <w:w w:val="105"/>
        </w:rPr>
        <w:t>the</w:t>
      </w:r>
      <w:r>
        <w:rPr>
          <w:spacing w:val="-1"/>
          <w:w w:val="105"/>
        </w:rPr>
        <w:t> </w:t>
      </w:r>
      <w:r>
        <w:rPr>
          <w:spacing w:val="-2"/>
          <w:w w:val="105"/>
        </w:rPr>
        <w:t>limits</w:t>
      </w:r>
    </w:p>
    <w:p>
      <w:pPr>
        <w:spacing w:line="213" w:lineRule="exact" w:before="0"/>
        <w:ind w:left="100" w:right="0" w:firstLine="0"/>
        <w:jc w:val="left"/>
        <w:rPr>
          <w:sz w:val="20"/>
        </w:rPr>
      </w:pPr>
      <w:r>
        <w:rPr>
          <w:sz w:val="20"/>
          <w:vertAlign w:val="superscript"/>
        </w:rPr>
        <w:t>44</w:t>
      </w:r>
      <w:r>
        <w:rPr>
          <w:spacing w:val="-2"/>
          <w:sz w:val="20"/>
          <w:vertAlign w:val="baseline"/>
        </w:rPr>
        <w:t> Ibid.</w:t>
      </w:r>
    </w:p>
    <w:p>
      <w:pPr>
        <w:spacing w:before="1"/>
        <w:ind w:left="100" w:right="0" w:firstLine="0"/>
        <w:jc w:val="left"/>
        <w:rPr>
          <w:sz w:val="20"/>
        </w:rPr>
      </w:pPr>
      <w:r>
        <w:rPr>
          <w:sz w:val="20"/>
          <w:vertAlign w:val="superscript"/>
        </w:rPr>
        <w:t>45</w:t>
      </w:r>
      <w:r>
        <w:rPr>
          <w:spacing w:val="-2"/>
          <w:sz w:val="20"/>
          <w:vertAlign w:val="baseline"/>
        </w:rPr>
        <w:t> Ibid.</w:t>
      </w:r>
    </w:p>
    <w:p>
      <w:pPr>
        <w:spacing w:before="0"/>
        <w:ind w:left="100" w:right="0" w:firstLine="0"/>
        <w:jc w:val="left"/>
        <w:rPr>
          <w:sz w:val="20"/>
        </w:rPr>
      </w:pPr>
      <w:r>
        <w:rPr>
          <w:sz w:val="20"/>
          <w:vertAlign w:val="superscript"/>
        </w:rPr>
        <w:t>46</w:t>
      </w:r>
      <w:r>
        <w:rPr>
          <w:spacing w:val="-2"/>
          <w:sz w:val="20"/>
          <w:vertAlign w:val="baseline"/>
        </w:rPr>
        <w:t> Ibid.</w:t>
      </w:r>
    </w:p>
    <w:p>
      <w:pPr>
        <w:spacing w:after="0"/>
        <w:jc w:val="left"/>
        <w:rPr>
          <w:sz w:val="20"/>
        </w:rPr>
        <w:sectPr>
          <w:footerReference w:type="default" r:id="rId51"/>
          <w:pgSz w:w="11910" w:h="16850"/>
          <w:pgMar w:header="0" w:footer="1063" w:top="1360" w:bottom="1260" w:left="1340" w:right="1140"/>
          <w:pgNumType w:start="95"/>
        </w:sectPr>
      </w:pPr>
    </w:p>
    <w:p>
      <w:pPr>
        <w:pStyle w:val="BodyText"/>
        <w:spacing w:line="501" w:lineRule="auto" w:before="81"/>
        <w:ind w:left="100" w:right="119"/>
        <w:jc w:val="both"/>
      </w:pPr>
      <w:r>
        <w:rPr>
          <w:w w:val="105"/>
        </w:rPr>
        <w:t>of their</w:t>
      </w:r>
      <w:r>
        <w:rPr>
          <w:w w:val="105"/>
        </w:rPr>
        <w:t> capacities</w:t>
      </w:r>
      <w:r>
        <w:rPr>
          <w:w w:val="105"/>
        </w:rPr>
        <w:t> and</w:t>
      </w:r>
      <w:r>
        <w:rPr>
          <w:w w:val="105"/>
        </w:rPr>
        <w:t> areas</w:t>
      </w:r>
      <w:r>
        <w:rPr>
          <w:w w:val="105"/>
        </w:rPr>
        <w:t> of deployment,</w:t>
      </w:r>
      <w:r>
        <w:rPr>
          <w:w w:val="105"/>
        </w:rPr>
        <w:t> to</w:t>
      </w:r>
      <w:r>
        <w:rPr>
          <w:w w:val="105"/>
        </w:rPr>
        <w:t> use</w:t>
      </w:r>
      <w:r>
        <w:rPr>
          <w:w w:val="105"/>
        </w:rPr>
        <w:t> all</w:t>
      </w:r>
      <w:r>
        <w:rPr>
          <w:w w:val="105"/>
        </w:rPr>
        <w:t> necessary</w:t>
      </w:r>
      <w:r>
        <w:rPr>
          <w:w w:val="105"/>
        </w:rPr>
        <w:t> means</w:t>
      </w:r>
      <w:r>
        <w:rPr>
          <w:w w:val="105"/>
        </w:rPr>
        <w:t> until</w:t>
      </w:r>
      <w:r>
        <w:rPr>
          <w:w w:val="105"/>
        </w:rPr>
        <w:t> the</w:t>
      </w:r>
      <w:r>
        <w:rPr>
          <w:w w:val="105"/>
        </w:rPr>
        <w:t> end</w:t>
      </w:r>
      <w:r>
        <w:rPr>
          <w:w w:val="105"/>
        </w:rPr>
        <w:t> of MINUSMA‘s mandate as authorized in this resolution, to intervene in</w:t>
      </w:r>
      <w:r>
        <w:rPr>
          <w:w w:val="105"/>
        </w:rPr>
        <w:t> support of elements of MINUSMA</w:t>
      </w:r>
      <w:r>
        <w:rPr>
          <w:w w:val="105"/>
        </w:rPr>
        <w:t> when</w:t>
      </w:r>
      <w:r>
        <w:rPr>
          <w:w w:val="105"/>
        </w:rPr>
        <w:t> under</w:t>
      </w:r>
      <w:r>
        <w:rPr>
          <w:w w:val="105"/>
        </w:rPr>
        <w:t> imminent</w:t>
      </w:r>
      <w:r>
        <w:rPr>
          <w:w w:val="105"/>
        </w:rPr>
        <w:t> and</w:t>
      </w:r>
      <w:r>
        <w:rPr>
          <w:w w:val="105"/>
        </w:rPr>
        <w:t> serious</w:t>
      </w:r>
      <w:r>
        <w:rPr>
          <w:w w:val="105"/>
        </w:rPr>
        <w:t> threat</w:t>
      </w:r>
      <w:r>
        <w:rPr>
          <w:w w:val="105"/>
        </w:rPr>
        <w:t> upon</w:t>
      </w:r>
      <w:r>
        <w:rPr>
          <w:w w:val="105"/>
        </w:rPr>
        <w:t> request</w:t>
      </w:r>
      <w:r>
        <w:rPr>
          <w:w w:val="105"/>
        </w:rPr>
        <w:t> of the</w:t>
      </w:r>
      <w:r>
        <w:rPr>
          <w:w w:val="105"/>
        </w:rPr>
        <w:t> Secretary</w:t>
      </w:r>
      <w:r>
        <w:rPr>
          <w:w w:val="105"/>
        </w:rPr>
        <w:t> General, and</w:t>
      </w:r>
      <w:r>
        <w:rPr>
          <w:spacing w:val="-3"/>
          <w:w w:val="105"/>
        </w:rPr>
        <w:t> </w:t>
      </w:r>
      <w:r>
        <w:rPr>
          <w:w w:val="105"/>
        </w:rPr>
        <w:t>requests France</w:t>
      </w:r>
      <w:r>
        <w:rPr>
          <w:spacing w:val="-4"/>
          <w:w w:val="105"/>
        </w:rPr>
        <w:t> </w:t>
      </w:r>
      <w:r>
        <w:rPr>
          <w:w w:val="105"/>
        </w:rPr>
        <w:t>to</w:t>
      </w:r>
      <w:r>
        <w:rPr>
          <w:spacing w:val="-3"/>
          <w:w w:val="105"/>
        </w:rPr>
        <w:t> </w:t>
      </w:r>
      <w:r>
        <w:rPr>
          <w:w w:val="105"/>
        </w:rPr>
        <w:t>report to the</w:t>
      </w:r>
      <w:r>
        <w:rPr>
          <w:spacing w:val="-4"/>
          <w:w w:val="105"/>
        </w:rPr>
        <w:t> </w:t>
      </w:r>
      <w:r>
        <w:rPr>
          <w:w w:val="105"/>
        </w:rPr>
        <w:t>Council</w:t>
      </w:r>
      <w:r>
        <w:rPr>
          <w:spacing w:val="-2"/>
          <w:w w:val="105"/>
        </w:rPr>
        <w:t> </w:t>
      </w:r>
      <w:r>
        <w:rPr>
          <w:w w:val="105"/>
        </w:rPr>
        <w:t>on</w:t>
      </w:r>
      <w:r>
        <w:rPr>
          <w:spacing w:val="-3"/>
          <w:w w:val="105"/>
        </w:rPr>
        <w:t> </w:t>
      </w:r>
      <w:r>
        <w:rPr>
          <w:w w:val="105"/>
        </w:rPr>
        <w:t>the</w:t>
      </w:r>
      <w:r>
        <w:rPr>
          <w:spacing w:val="-4"/>
          <w:w w:val="105"/>
        </w:rPr>
        <w:t> </w:t>
      </w:r>
      <w:r>
        <w:rPr>
          <w:w w:val="105"/>
        </w:rPr>
        <w:t>implementation</w:t>
      </w:r>
      <w:r>
        <w:rPr>
          <w:spacing w:val="-3"/>
          <w:w w:val="105"/>
        </w:rPr>
        <w:t> </w:t>
      </w:r>
      <w:r>
        <w:rPr>
          <w:w w:val="105"/>
        </w:rPr>
        <w:t>of this mandate</w:t>
      </w:r>
      <w:r>
        <w:rPr>
          <w:spacing w:val="-4"/>
          <w:w w:val="105"/>
        </w:rPr>
        <w:t> </w:t>
      </w:r>
      <w:r>
        <w:rPr>
          <w:w w:val="105"/>
        </w:rPr>
        <w:t>in</w:t>
      </w:r>
      <w:r>
        <w:rPr>
          <w:spacing w:val="-3"/>
          <w:w w:val="105"/>
        </w:rPr>
        <w:t> </w:t>
      </w:r>
      <w:r>
        <w:rPr>
          <w:w w:val="105"/>
        </w:rPr>
        <w:t>Mali</w:t>
      </w:r>
      <w:r>
        <w:rPr>
          <w:spacing w:val="-2"/>
          <w:w w:val="105"/>
        </w:rPr>
        <w:t> </w:t>
      </w:r>
      <w:r>
        <w:rPr>
          <w:w w:val="105"/>
        </w:rPr>
        <w:t>and to coordinate its reporting with the reporting by the Secretary General.</w:t>
      </w:r>
      <w:r>
        <w:rPr>
          <w:w w:val="105"/>
          <w:vertAlign w:val="superscript"/>
        </w:rPr>
        <w:t>47</w:t>
      </w:r>
      <w:r>
        <w:rPr>
          <w:w w:val="105"/>
          <w:vertAlign w:val="baseline"/>
        </w:rPr>
        <w:t> The mandate further gives</w:t>
      </w:r>
      <w:r>
        <w:rPr>
          <w:spacing w:val="-8"/>
          <w:w w:val="105"/>
          <w:vertAlign w:val="baseline"/>
        </w:rPr>
        <w:t> </w:t>
      </w:r>
      <w:r>
        <w:rPr>
          <w:w w:val="105"/>
          <w:vertAlign w:val="baseline"/>
        </w:rPr>
        <w:t>the</w:t>
      </w:r>
      <w:r>
        <w:rPr>
          <w:spacing w:val="-7"/>
          <w:w w:val="105"/>
          <w:vertAlign w:val="baseline"/>
        </w:rPr>
        <w:t> </w:t>
      </w:r>
      <w:r>
        <w:rPr>
          <w:w w:val="105"/>
          <w:vertAlign w:val="baseline"/>
        </w:rPr>
        <w:t>French forces</w:t>
      </w:r>
      <w:r>
        <w:rPr>
          <w:spacing w:val="-4"/>
          <w:w w:val="105"/>
          <w:vertAlign w:val="baseline"/>
        </w:rPr>
        <w:t> </w:t>
      </w:r>
      <w:r>
        <w:rPr>
          <w:w w:val="105"/>
          <w:vertAlign w:val="baseline"/>
        </w:rPr>
        <w:t>an obligation</w:t>
      </w:r>
      <w:r>
        <w:rPr>
          <w:spacing w:val="-6"/>
          <w:w w:val="105"/>
          <w:vertAlign w:val="baseline"/>
        </w:rPr>
        <w:t> </w:t>
      </w:r>
      <w:r>
        <w:rPr>
          <w:w w:val="105"/>
          <w:vertAlign w:val="baseline"/>
        </w:rPr>
        <w:t>under</w:t>
      </w:r>
      <w:r>
        <w:rPr>
          <w:spacing w:val="-3"/>
          <w:w w:val="105"/>
          <w:vertAlign w:val="baseline"/>
        </w:rPr>
        <w:t> </w:t>
      </w:r>
      <w:r>
        <w:rPr>
          <w:w w:val="105"/>
          <w:vertAlign w:val="baseline"/>
        </w:rPr>
        <w:t>international</w:t>
      </w:r>
      <w:r>
        <w:rPr>
          <w:spacing w:val="-4"/>
          <w:w w:val="105"/>
          <w:vertAlign w:val="baseline"/>
        </w:rPr>
        <w:t> </w:t>
      </w:r>
      <w:r>
        <w:rPr>
          <w:w w:val="105"/>
          <w:vertAlign w:val="baseline"/>
        </w:rPr>
        <w:t>human</w:t>
      </w:r>
      <w:r>
        <w:rPr>
          <w:spacing w:val="-6"/>
          <w:w w:val="105"/>
          <w:vertAlign w:val="baseline"/>
        </w:rPr>
        <w:t> </w:t>
      </w:r>
      <w:r>
        <w:rPr>
          <w:w w:val="105"/>
          <w:vertAlign w:val="baseline"/>
        </w:rPr>
        <w:t>rights</w:t>
      </w:r>
      <w:r>
        <w:rPr>
          <w:spacing w:val="-8"/>
          <w:w w:val="105"/>
          <w:vertAlign w:val="baseline"/>
        </w:rPr>
        <w:t> </w:t>
      </w:r>
      <w:r>
        <w:rPr>
          <w:w w:val="105"/>
          <w:vertAlign w:val="baseline"/>
        </w:rPr>
        <w:t>and</w:t>
      </w:r>
      <w:r>
        <w:rPr>
          <w:spacing w:val="-6"/>
          <w:w w:val="105"/>
          <w:vertAlign w:val="baseline"/>
        </w:rPr>
        <w:t> </w:t>
      </w:r>
      <w:r>
        <w:rPr>
          <w:w w:val="105"/>
          <w:vertAlign w:val="baseline"/>
        </w:rPr>
        <w:t>IHL.</w:t>
      </w:r>
      <w:r>
        <w:rPr>
          <w:spacing w:val="-4"/>
          <w:w w:val="105"/>
          <w:vertAlign w:val="baseline"/>
        </w:rPr>
        <w:t> </w:t>
      </w:r>
      <w:r>
        <w:rPr>
          <w:w w:val="105"/>
          <w:vertAlign w:val="baseline"/>
        </w:rPr>
        <w:t>In</w:t>
      </w:r>
      <w:r>
        <w:rPr>
          <w:spacing w:val="-6"/>
          <w:w w:val="105"/>
          <w:vertAlign w:val="baseline"/>
        </w:rPr>
        <w:t> </w:t>
      </w:r>
      <w:r>
        <w:rPr>
          <w:w w:val="105"/>
          <w:vertAlign w:val="baseline"/>
        </w:rPr>
        <w:t>this</w:t>
      </w:r>
      <w:r>
        <w:rPr>
          <w:spacing w:val="-2"/>
          <w:w w:val="105"/>
          <w:vertAlign w:val="baseline"/>
        </w:rPr>
        <w:t> </w:t>
      </w:r>
      <w:r>
        <w:rPr>
          <w:w w:val="105"/>
          <w:vertAlign w:val="baseline"/>
        </w:rPr>
        <w:t>context, it urges the Malian authorities to further combat impunity and, in this regard, to ensure that all perpetrators</w:t>
      </w:r>
      <w:r>
        <w:rPr>
          <w:w w:val="105"/>
          <w:vertAlign w:val="baseline"/>
        </w:rPr>
        <w:t> of</w:t>
      </w:r>
      <w:r>
        <w:rPr>
          <w:w w:val="105"/>
          <w:vertAlign w:val="baseline"/>
        </w:rPr>
        <w:t> crimes</w:t>
      </w:r>
      <w:r>
        <w:rPr>
          <w:w w:val="105"/>
          <w:vertAlign w:val="baseline"/>
        </w:rPr>
        <w:t> involving</w:t>
      </w:r>
      <w:r>
        <w:rPr>
          <w:w w:val="105"/>
          <w:vertAlign w:val="baseline"/>
        </w:rPr>
        <w:t> violations</w:t>
      </w:r>
      <w:r>
        <w:rPr>
          <w:w w:val="105"/>
          <w:vertAlign w:val="baseline"/>
        </w:rPr>
        <w:t> and</w:t>
      </w:r>
      <w:r>
        <w:rPr>
          <w:w w:val="105"/>
          <w:vertAlign w:val="baseline"/>
        </w:rPr>
        <w:t> abuses</w:t>
      </w:r>
      <w:r>
        <w:rPr>
          <w:w w:val="105"/>
          <w:vertAlign w:val="baseline"/>
        </w:rPr>
        <w:t> of</w:t>
      </w:r>
      <w:r>
        <w:rPr>
          <w:w w:val="105"/>
          <w:vertAlign w:val="baseline"/>
        </w:rPr>
        <w:t> human</w:t>
      </w:r>
      <w:r>
        <w:rPr>
          <w:w w:val="105"/>
          <w:vertAlign w:val="baseline"/>
        </w:rPr>
        <w:t> rights</w:t>
      </w:r>
      <w:r>
        <w:rPr>
          <w:w w:val="105"/>
          <w:vertAlign w:val="baseline"/>
        </w:rPr>
        <w:t> and</w:t>
      </w:r>
      <w:r>
        <w:rPr>
          <w:w w:val="105"/>
          <w:vertAlign w:val="baseline"/>
        </w:rPr>
        <w:t> violations</w:t>
      </w:r>
      <w:r>
        <w:rPr>
          <w:w w:val="105"/>
          <w:vertAlign w:val="baseline"/>
        </w:rPr>
        <w:t> of international humanitarian</w:t>
      </w:r>
      <w:r>
        <w:rPr>
          <w:spacing w:val="-3"/>
          <w:w w:val="105"/>
          <w:vertAlign w:val="baseline"/>
        </w:rPr>
        <w:t> </w:t>
      </w:r>
      <w:r>
        <w:rPr>
          <w:w w:val="105"/>
          <w:vertAlign w:val="baseline"/>
        </w:rPr>
        <w:t>law,</w:t>
      </w:r>
      <w:r>
        <w:rPr>
          <w:spacing w:val="-7"/>
          <w:w w:val="105"/>
          <w:vertAlign w:val="baseline"/>
        </w:rPr>
        <w:t> </w:t>
      </w:r>
      <w:r>
        <w:rPr>
          <w:w w:val="105"/>
          <w:vertAlign w:val="baseline"/>
        </w:rPr>
        <w:t>including</w:t>
      </w:r>
      <w:r>
        <w:rPr>
          <w:spacing w:val="-9"/>
          <w:w w:val="105"/>
          <w:vertAlign w:val="baseline"/>
        </w:rPr>
        <w:t> </w:t>
      </w:r>
      <w:r>
        <w:rPr>
          <w:w w:val="105"/>
          <w:vertAlign w:val="baseline"/>
        </w:rPr>
        <w:t>those</w:t>
      </w:r>
      <w:r>
        <w:rPr>
          <w:spacing w:val="-9"/>
          <w:w w:val="105"/>
          <w:vertAlign w:val="baseline"/>
        </w:rPr>
        <w:t> </w:t>
      </w:r>
      <w:r>
        <w:rPr>
          <w:w w:val="105"/>
          <w:vertAlign w:val="baseline"/>
        </w:rPr>
        <w:t>involving</w:t>
      </w:r>
      <w:r>
        <w:rPr>
          <w:spacing w:val="-3"/>
          <w:w w:val="105"/>
          <w:vertAlign w:val="baseline"/>
        </w:rPr>
        <w:t> </w:t>
      </w:r>
      <w:r>
        <w:rPr>
          <w:w w:val="105"/>
          <w:vertAlign w:val="baseline"/>
        </w:rPr>
        <w:t>sexual violence,</w:t>
      </w:r>
      <w:r>
        <w:rPr>
          <w:spacing w:val="-7"/>
          <w:w w:val="105"/>
          <w:vertAlign w:val="baseline"/>
        </w:rPr>
        <w:t> </w:t>
      </w:r>
      <w:r>
        <w:rPr>
          <w:w w:val="105"/>
          <w:vertAlign w:val="baseline"/>
        </w:rPr>
        <w:t>are</w:t>
      </w:r>
      <w:r>
        <w:rPr>
          <w:spacing w:val="-3"/>
          <w:w w:val="105"/>
          <w:vertAlign w:val="baseline"/>
        </w:rPr>
        <w:t> </w:t>
      </w:r>
      <w:r>
        <w:rPr>
          <w:w w:val="105"/>
          <w:vertAlign w:val="baseline"/>
        </w:rPr>
        <w:t>held</w:t>
      </w:r>
      <w:r>
        <w:rPr>
          <w:spacing w:val="-9"/>
          <w:w w:val="105"/>
          <w:vertAlign w:val="baseline"/>
        </w:rPr>
        <w:t> </w:t>
      </w:r>
      <w:r>
        <w:rPr>
          <w:w w:val="105"/>
          <w:vertAlign w:val="baseline"/>
        </w:rPr>
        <w:t>accountable and brought to justice, and also urges the Malian authorities to continue to cooperate with the ICC, in accordance with Mali‘s obligations under the Rome Statute.</w:t>
      </w:r>
      <w:r>
        <w:rPr>
          <w:w w:val="105"/>
          <w:vertAlign w:val="superscript"/>
        </w:rPr>
        <w:t>48</w:t>
      </w:r>
    </w:p>
    <w:p>
      <w:pPr>
        <w:pStyle w:val="BodyText"/>
        <w:spacing w:line="501" w:lineRule="auto" w:before="6"/>
        <w:ind w:left="100" w:right="122" w:firstLine="720"/>
        <w:jc w:val="both"/>
      </w:pPr>
      <w:r>
        <w:rPr>
          <w:w w:val="105"/>
        </w:rPr>
        <w:t>The</w:t>
      </w:r>
      <w:r>
        <w:rPr>
          <w:w w:val="105"/>
        </w:rPr>
        <w:t> technical</w:t>
      </w:r>
      <w:r>
        <w:rPr>
          <w:w w:val="105"/>
        </w:rPr>
        <w:t> agreement</w:t>
      </w:r>
      <w:r>
        <w:rPr>
          <w:w w:val="105"/>
        </w:rPr>
        <w:t> between</w:t>
      </w:r>
      <w:r>
        <w:rPr>
          <w:w w:val="105"/>
        </w:rPr>
        <w:t> the</w:t>
      </w:r>
      <w:r>
        <w:rPr>
          <w:w w:val="105"/>
        </w:rPr>
        <w:t> United</w:t>
      </w:r>
      <w:r>
        <w:rPr>
          <w:w w:val="105"/>
        </w:rPr>
        <w:t> Nations</w:t>
      </w:r>
      <w:r>
        <w:rPr>
          <w:w w:val="105"/>
        </w:rPr>
        <w:t> Department</w:t>
      </w:r>
      <w:r>
        <w:rPr>
          <w:w w:val="105"/>
        </w:rPr>
        <w:t> of</w:t>
      </w:r>
      <w:r>
        <w:rPr>
          <w:w w:val="105"/>
        </w:rPr>
        <w:t> Peacekeeping Operations</w:t>
      </w:r>
      <w:r>
        <w:rPr>
          <w:w w:val="105"/>
        </w:rPr>
        <w:t> (UNDPKO)</w:t>
      </w:r>
      <w:r>
        <w:rPr>
          <w:w w:val="105"/>
        </w:rPr>
        <w:t> and</w:t>
      </w:r>
      <w:r>
        <w:rPr>
          <w:w w:val="105"/>
        </w:rPr>
        <w:t> the</w:t>
      </w:r>
      <w:r>
        <w:rPr>
          <w:w w:val="105"/>
        </w:rPr>
        <w:t> Minister</w:t>
      </w:r>
      <w:r>
        <w:rPr>
          <w:w w:val="105"/>
        </w:rPr>
        <w:t> of Defence</w:t>
      </w:r>
      <w:r>
        <w:rPr>
          <w:w w:val="105"/>
        </w:rPr>
        <w:t> of the</w:t>
      </w:r>
      <w:r>
        <w:rPr>
          <w:w w:val="105"/>
        </w:rPr>
        <w:t> French</w:t>
      </w:r>
      <w:r>
        <w:rPr>
          <w:w w:val="105"/>
        </w:rPr>
        <w:t> Republic</w:t>
      </w:r>
      <w:r>
        <w:rPr>
          <w:w w:val="105"/>
        </w:rPr>
        <w:t> equally</w:t>
      </w:r>
      <w:r>
        <w:rPr>
          <w:w w:val="105"/>
        </w:rPr>
        <w:t> laid emphasis</w:t>
      </w:r>
      <w:r>
        <w:rPr>
          <w:w w:val="105"/>
        </w:rPr>
        <w:t> on</w:t>
      </w:r>
      <w:r>
        <w:rPr>
          <w:w w:val="105"/>
        </w:rPr>
        <w:t> the</w:t>
      </w:r>
      <w:r>
        <w:rPr>
          <w:w w:val="105"/>
        </w:rPr>
        <w:t> need</w:t>
      </w:r>
      <w:r>
        <w:rPr>
          <w:w w:val="105"/>
        </w:rPr>
        <w:t> for</w:t>
      </w:r>
      <w:r>
        <w:rPr>
          <w:w w:val="105"/>
        </w:rPr>
        <w:t> the</w:t>
      </w:r>
      <w:r>
        <w:rPr>
          <w:w w:val="105"/>
        </w:rPr>
        <w:t> forces</w:t>
      </w:r>
      <w:r>
        <w:rPr>
          <w:w w:val="105"/>
        </w:rPr>
        <w:t> to</w:t>
      </w:r>
      <w:r>
        <w:rPr>
          <w:w w:val="105"/>
        </w:rPr>
        <w:t> respect</w:t>
      </w:r>
      <w:r>
        <w:rPr>
          <w:w w:val="105"/>
        </w:rPr>
        <w:t> IHL.</w:t>
      </w:r>
      <w:r>
        <w:rPr>
          <w:w w:val="105"/>
        </w:rPr>
        <w:t> It</w:t>
      </w:r>
      <w:r>
        <w:rPr>
          <w:w w:val="105"/>
        </w:rPr>
        <w:t> provides</w:t>
      </w:r>
      <w:r>
        <w:rPr>
          <w:w w:val="105"/>
        </w:rPr>
        <w:t> thus:</w:t>
      </w:r>
      <w:r>
        <w:rPr>
          <w:w w:val="105"/>
        </w:rPr>
        <w:t> ―The</w:t>
      </w:r>
      <w:r>
        <w:rPr>
          <w:w w:val="105"/>
        </w:rPr>
        <w:t> MINUSMA</w:t>
      </w:r>
      <w:r>
        <w:rPr>
          <w:w w:val="105"/>
        </w:rPr>
        <w:t> and French</w:t>
      </w:r>
      <w:r>
        <w:rPr>
          <w:w w:val="105"/>
        </w:rPr>
        <w:t> forces</w:t>
      </w:r>
      <w:r>
        <w:rPr>
          <w:w w:val="105"/>
        </w:rPr>
        <w:t> shall</w:t>
      </w:r>
      <w:r>
        <w:rPr>
          <w:w w:val="105"/>
        </w:rPr>
        <w:t> respect</w:t>
      </w:r>
      <w:r>
        <w:rPr>
          <w:w w:val="105"/>
        </w:rPr>
        <w:t> the</w:t>
      </w:r>
      <w:r>
        <w:rPr>
          <w:w w:val="105"/>
        </w:rPr>
        <w:t> relevant</w:t>
      </w:r>
      <w:r>
        <w:rPr>
          <w:w w:val="105"/>
        </w:rPr>
        <w:t> rules</w:t>
      </w:r>
      <w:r>
        <w:rPr>
          <w:w w:val="105"/>
        </w:rPr>
        <w:t> and</w:t>
      </w:r>
      <w:r>
        <w:rPr>
          <w:w w:val="105"/>
        </w:rPr>
        <w:t> principles</w:t>
      </w:r>
      <w:r>
        <w:rPr>
          <w:w w:val="105"/>
        </w:rPr>
        <w:t> of</w:t>
      </w:r>
      <w:r>
        <w:rPr>
          <w:w w:val="105"/>
        </w:rPr>
        <w:t> international</w:t>
      </w:r>
      <w:r>
        <w:rPr>
          <w:w w:val="105"/>
        </w:rPr>
        <w:t> humanitarian, human rights and refugee law.‖</w:t>
      </w:r>
      <w:r>
        <w:rPr>
          <w:w w:val="105"/>
          <w:vertAlign w:val="superscript"/>
        </w:rPr>
        <w:t>49</w:t>
      </w:r>
      <w:r>
        <w:rPr>
          <w:w w:val="105"/>
          <w:vertAlign w:val="baseline"/>
        </w:rPr>
        <w:t> The tasks given to both MINUSMA and French forces in the mandate,</w:t>
      </w:r>
      <w:r>
        <w:rPr>
          <w:w w:val="105"/>
          <w:vertAlign w:val="baseline"/>
        </w:rPr>
        <w:t> concerning</w:t>
      </w:r>
      <w:r>
        <w:rPr>
          <w:w w:val="105"/>
          <w:vertAlign w:val="baseline"/>
        </w:rPr>
        <w:t> human</w:t>
      </w:r>
      <w:r>
        <w:rPr>
          <w:w w:val="105"/>
          <w:vertAlign w:val="baseline"/>
        </w:rPr>
        <w:t> rights</w:t>
      </w:r>
      <w:r>
        <w:rPr>
          <w:w w:val="105"/>
          <w:vertAlign w:val="baseline"/>
        </w:rPr>
        <w:t> and</w:t>
      </w:r>
      <w:r>
        <w:rPr>
          <w:w w:val="105"/>
          <w:vertAlign w:val="baseline"/>
        </w:rPr>
        <w:t> IHL,</w:t>
      </w:r>
      <w:r>
        <w:rPr>
          <w:w w:val="105"/>
          <w:vertAlign w:val="baseline"/>
        </w:rPr>
        <w:t> especially</w:t>
      </w:r>
      <w:r>
        <w:rPr>
          <w:w w:val="105"/>
          <w:vertAlign w:val="baseline"/>
        </w:rPr>
        <w:t> to</w:t>
      </w:r>
      <w:r>
        <w:rPr>
          <w:w w:val="105"/>
          <w:vertAlign w:val="baseline"/>
        </w:rPr>
        <w:t> assist</w:t>
      </w:r>
      <w:r>
        <w:rPr>
          <w:w w:val="105"/>
          <w:vertAlign w:val="baseline"/>
        </w:rPr>
        <w:t> the</w:t>
      </w:r>
      <w:r>
        <w:rPr>
          <w:w w:val="105"/>
          <w:vertAlign w:val="baseline"/>
        </w:rPr>
        <w:t> Malian</w:t>
      </w:r>
      <w:r>
        <w:rPr>
          <w:w w:val="105"/>
          <w:vertAlign w:val="baseline"/>
        </w:rPr>
        <w:t> Government</w:t>
      </w:r>
      <w:r>
        <w:rPr>
          <w:w w:val="105"/>
          <w:vertAlign w:val="baseline"/>
        </w:rPr>
        <w:t> to bring</w:t>
      </w:r>
      <w:r>
        <w:rPr>
          <w:spacing w:val="-5"/>
          <w:w w:val="105"/>
          <w:vertAlign w:val="baseline"/>
        </w:rPr>
        <w:t> </w:t>
      </w:r>
      <w:r>
        <w:rPr>
          <w:w w:val="105"/>
          <w:vertAlign w:val="baseline"/>
        </w:rPr>
        <w:t>those</w:t>
      </w:r>
      <w:r>
        <w:rPr>
          <w:spacing w:val="-6"/>
          <w:w w:val="105"/>
          <w:vertAlign w:val="baseline"/>
        </w:rPr>
        <w:t> </w:t>
      </w:r>
      <w:r>
        <w:rPr>
          <w:w w:val="105"/>
          <w:vertAlign w:val="baseline"/>
        </w:rPr>
        <w:t>who</w:t>
      </w:r>
      <w:r>
        <w:rPr>
          <w:spacing w:val="-5"/>
          <w:w w:val="105"/>
          <w:vertAlign w:val="baseline"/>
        </w:rPr>
        <w:t> </w:t>
      </w:r>
      <w:r>
        <w:rPr>
          <w:w w:val="105"/>
          <w:vertAlign w:val="baseline"/>
        </w:rPr>
        <w:t>breach</w:t>
      </w:r>
      <w:r>
        <w:rPr>
          <w:spacing w:val="-12"/>
          <w:w w:val="105"/>
          <w:vertAlign w:val="baseline"/>
        </w:rPr>
        <w:t> </w:t>
      </w:r>
      <w:r>
        <w:rPr>
          <w:w w:val="105"/>
          <w:vertAlign w:val="baseline"/>
        </w:rPr>
        <w:t>IHL</w:t>
      </w:r>
      <w:r>
        <w:rPr>
          <w:spacing w:val="-10"/>
          <w:w w:val="105"/>
          <w:vertAlign w:val="baseline"/>
        </w:rPr>
        <w:t> </w:t>
      </w:r>
      <w:r>
        <w:rPr>
          <w:w w:val="105"/>
          <w:vertAlign w:val="baseline"/>
        </w:rPr>
        <w:t>to</w:t>
      </w:r>
      <w:r>
        <w:rPr>
          <w:spacing w:val="-5"/>
          <w:w w:val="105"/>
          <w:vertAlign w:val="baseline"/>
        </w:rPr>
        <w:t> </w:t>
      </w:r>
      <w:r>
        <w:rPr>
          <w:w w:val="105"/>
          <w:vertAlign w:val="baseline"/>
        </w:rPr>
        <w:t>justice simply</w:t>
      </w:r>
      <w:r>
        <w:rPr>
          <w:spacing w:val="-5"/>
          <w:w w:val="105"/>
          <w:vertAlign w:val="baseline"/>
        </w:rPr>
        <w:t> </w:t>
      </w:r>
      <w:r>
        <w:rPr>
          <w:w w:val="105"/>
          <w:vertAlign w:val="baseline"/>
        </w:rPr>
        <w:t>show</w:t>
      </w:r>
      <w:r>
        <w:rPr>
          <w:spacing w:val="-8"/>
          <w:w w:val="105"/>
          <w:vertAlign w:val="baseline"/>
        </w:rPr>
        <w:t> </w:t>
      </w:r>
      <w:r>
        <w:rPr>
          <w:w w:val="105"/>
          <w:vertAlign w:val="baseline"/>
        </w:rPr>
        <w:t>the</w:t>
      </w:r>
      <w:r>
        <w:rPr>
          <w:spacing w:val="-6"/>
          <w:w w:val="105"/>
          <w:vertAlign w:val="baseline"/>
        </w:rPr>
        <w:t> </w:t>
      </w:r>
      <w:r>
        <w:rPr>
          <w:w w:val="105"/>
          <w:vertAlign w:val="baseline"/>
        </w:rPr>
        <w:t>importance</w:t>
      </w:r>
      <w:r>
        <w:rPr>
          <w:spacing w:val="-13"/>
          <w:w w:val="105"/>
          <w:vertAlign w:val="baseline"/>
        </w:rPr>
        <w:t> </w:t>
      </w:r>
      <w:r>
        <w:rPr>
          <w:w w:val="105"/>
          <w:vertAlign w:val="baseline"/>
        </w:rPr>
        <w:t>the</w:t>
      </w:r>
      <w:r>
        <w:rPr>
          <w:spacing w:val="-6"/>
          <w:w w:val="105"/>
          <w:vertAlign w:val="baseline"/>
        </w:rPr>
        <w:t> </w:t>
      </w:r>
      <w:r>
        <w:rPr>
          <w:w w:val="105"/>
          <w:vertAlign w:val="baseline"/>
        </w:rPr>
        <w:t>mission</w:t>
      </w:r>
      <w:r>
        <w:rPr>
          <w:spacing w:val="-5"/>
          <w:w w:val="105"/>
          <w:vertAlign w:val="baseline"/>
        </w:rPr>
        <w:t> </w:t>
      </w:r>
      <w:r>
        <w:rPr>
          <w:w w:val="105"/>
          <w:vertAlign w:val="baseline"/>
        </w:rPr>
        <w:t>attaches</w:t>
      </w:r>
      <w:r>
        <w:rPr>
          <w:spacing w:val="-7"/>
          <w:w w:val="105"/>
          <w:vertAlign w:val="baseline"/>
        </w:rPr>
        <w:t> </w:t>
      </w:r>
      <w:r>
        <w:rPr>
          <w:w w:val="105"/>
          <w:vertAlign w:val="baseline"/>
        </w:rPr>
        <w:t>to</w:t>
      </w:r>
      <w:r>
        <w:rPr>
          <w:spacing w:val="-5"/>
          <w:w w:val="105"/>
          <w:vertAlign w:val="baseline"/>
        </w:rPr>
        <w:t> </w:t>
      </w:r>
      <w:r>
        <w:rPr>
          <w:w w:val="105"/>
          <w:vertAlign w:val="baseline"/>
        </w:rPr>
        <w:t>these laws.</w:t>
      </w:r>
      <w:r>
        <w:rPr>
          <w:w w:val="105"/>
          <w:vertAlign w:val="baseline"/>
        </w:rPr>
        <w:t> The</w:t>
      </w:r>
      <w:r>
        <w:rPr>
          <w:w w:val="105"/>
          <w:vertAlign w:val="baseline"/>
        </w:rPr>
        <w:t> peacekeepers</w:t>
      </w:r>
      <w:r>
        <w:rPr>
          <w:w w:val="105"/>
          <w:vertAlign w:val="baseline"/>
        </w:rPr>
        <w:t> and</w:t>
      </w:r>
      <w:r>
        <w:rPr>
          <w:w w:val="105"/>
          <w:vertAlign w:val="baseline"/>
        </w:rPr>
        <w:t> French</w:t>
      </w:r>
      <w:r>
        <w:rPr>
          <w:w w:val="105"/>
          <w:vertAlign w:val="baseline"/>
        </w:rPr>
        <w:t> forces</w:t>
      </w:r>
      <w:r>
        <w:rPr>
          <w:w w:val="105"/>
          <w:vertAlign w:val="baseline"/>
        </w:rPr>
        <w:t> are</w:t>
      </w:r>
      <w:r>
        <w:rPr>
          <w:w w:val="105"/>
          <w:vertAlign w:val="baseline"/>
        </w:rPr>
        <w:t> under</w:t>
      </w:r>
      <w:r>
        <w:rPr>
          <w:w w:val="105"/>
          <w:vertAlign w:val="baseline"/>
        </w:rPr>
        <w:t> obligation</w:t>
      </w:r>
      <w:r>
        <w:rPr>
          <w:w w:val="105"/>
          <w:vertAlign w:val="baseline"/>
        </w:rPr>
        <w:t> to</w:t>
      </w:r>
      <w:r>
        <w:rPr>
          <w:w w:val="105"/>
          <w:vertAlign w:val="baseline"/>
        </w:rPr>
        <w:t> abide</w:t>
      </w:r>
      <w:r>
        <w:rPr>
          <w:w w:val="105"/>
          <w:vertAlign w:val="baseline"/>
        </w:rPr>
        <w:t> by</w:t>
      </w:r>
      <w:r>
        <w:rPr>
          <w:w w:val="105"/>
          <w:vertAlign w:val="baseline"/>
        </w:rPr>
        <w:t> them,</w:t>
      </w:r>
      <w:r>
        <w:rPr>
          <w:w w:val="105"/>
          <w:vertAlign w:val="baseline"/>
        </w:rPr>
        <w:t> to</w:t>
      </w:r>
      <w:r>
        <w:rPr>
          <w:w w:val="105"/>
          <w:vertAlign w:val="baseline"/>
        </w:rPr>
        <w:t> operate within the ambit of the</w:t>
      </w:r>
      <w:r>
        <w:rPr>
          <w:spacing w:val="-1"/>
          <w:w w:val="105"/>
          <w:vertAlign w:val="baseline"/>
        </w:rPr>
        <w:t> </w:t>
      </w:r>
      <w:r>
        <w:rPr>
          <w:w w:val="105"/>
          <w:vertAlign w:val="baseline"/>
        </w:rPr>
        <w:t>laws</w:t>
      </w:r>
      <w:r>
        <w:rPr>
          <w:spacing w:val="-2"/>
          <w:w w:val="105"/>
          <w:vertAlign w:val="baseline"/>
        </w:rPr>
        <w:t> </w:t>
      </w:r>
      <w:r>
        <w:rPr>
          <w:w w:val="105"/>
          <w:vertAlign w:val="baseline"/>
        </w:rPr>
        <w:t>and they generally comply with the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638528">
                <wp:simplePos x="0" y="0"/>
                <wp:positionH relativeFrom="page">
                  <wp:posOffset>915009</wp:posOffset>
                </wp:positionH>
                <wp:positionV relativeFrom="paragraph">
                  <wp:posOffset>304633</wp:posOffset>
                </wp:positionV>
                <wp:extent cx="1830070"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3.986856pt;width:144.07pt;height:.71997pt;mso-position-horizontal-relative:page;mso-position-vertical-relative:paragraph;z-index:-15677952;mso-wrap-distance-left:0;mso-wrap-distance-right:0" id="docshape121" filled="true" fillcolor="#000000" stroked="false">
                <v:fill type="solid"/>
                <w10:wrap type="topAndBottom"/>
              </v:rect>
            </w:pict>
          </mc:Fallback>
        </mc:AlternateContent>
      </w:r>
    </w:p>
    <w:p>
      <w:pPr>
        <w:spacing w:before="94"/>
        <w:ind w:left="100" w:right="0" w:firstLine="0"/>
        <w:jc w:val="both"/>
        <w:rPr>
          <w:sz w:val="20"/>
        </w:rPr>
      </w:pPr>
      <w:r>
        <w:rPr>
          <w:sz w:val="20"/>
          <w:vertAlign w:val="superscript"/>
        </w:rPr>
        <w:t>47</w:t>
      </w:r>
      <w:r>
        <w:rPr>
          <w:spacing w:val="-10"/>
          <w:sz w:val="20"/>
          <w:vertAlign w:val="baseline"/>
        </w:rPr>
        <w:t> </w:t>
      </w:r>
      <w:r>
        <w:rPr>
          <w:sz w:val="20"/>
          <w:vertAlign w:val="baseline"/>
        </w:rPr>
        <w:t>Ibid.</w:t>
      </w:r>
      <w:r>
        <w:rPr>
          <w:spacing w:val="-9"/>
          <w:sz w:val="20"/>
          <w:vertAlign w:val="baseline"/>
        </w:rPr>
        <w:t> </w:t>
      </w:r>
      <w:r>
        <w:rPr>
          <w:sz w:val="20"/>
          <w:vertAlign w:val="baseline"/>
        </w:rPr>
        <w:t>Paragraph</w:t>
      </w:r>
      <w:r>
        <w:rPr>
          <w:spacing w:val="-9"/>
          <w:sz w:val="20"/>
          <w:vertAlign w:val="baseline"/>
        </w:rPr>
        <w:t> </w:t>
      </w:r>
      <w:r>
        <w:rPr>
          <w:spacing w:val="-2"/>
          <w:sz w:val="20"/>
          <w:vertAlign w:val="baseline"/>
        </w:rPr>
        <w:t>37.p.12.</w:t>
      </w:r>
    </w:p>
    <w:p>
      <w:pPr>
        <w:spacing w:before="0"/>
        <w:ind w:left="100" w:right="0" w:firstLine="0"/>
        <w:jc w:val="both"/>
        <w:rPr>
          <w:sz w:val="20"/>
        </w:rPr>
      </w:pPr>
      <w:r>
        <w:rPr>
          <w:sz w:val="20"/>
          <w:vertAlign w:val="superscript"/>
        </w:rPr>
        <w:t>48</w:t>
      </w:r>
      <w:r>
        <w:rPr>
          <w:spacing w:val="-2"/>
          <w:sz w:val="20"/>
          <w:vertAlign w:val="baseline"/>
        </w:rPr>
        <w:t> Ibid.</w:t>
      </w:r>
    </w:p>
    <w:p>
      <w:pPr>
        <w:spacing w:before="1"/>
        <w:ind w:left="100" w:right="289" w:firstLine="0"/>
        <w:jc w:val="both"/>
        <w:rPr>
          <w:sz w:val="20"/>
        </w:rPr>
      </w:pPr>
      <w:r>
        <w:rPr>
          <w:sz w:val="20"/>
          <w:vertAlign w:val="superscript"/>
        </w:rPr>
        <w:t>49</w:t>
      </w:r>
      <w:r>
        <w:rPr>
          <w:spacing w:val="-2"/>
          <w:sz w:val="20"/>
          <w:vertAlign w:val="baseline"/>
        </w:rPr>
        <w:t> </w:t>
      </w:r>
      <w:r>
        <w:rPr>
          <w:sz w:val="20"/>
          <w:vertAlign w:val="baseline"/>
        </w:rPr>
        <w:t>The Technical Agreement</w:t>
      </w:r>
      <w:r>
        <w:rPr>
          <w:spacing w:val="-1"/>
          <w:sz w:val="20"/>
          <w:vertAlign w:val="baseline"/>
        </w:rPr>
        <w:t> </w:t>
      </w:r>
      <w:r>
        <w:rPr>
          <w:sz w:val="20"/>
          <w:vertAlign w:val="baseline"/>
        </w:rPr>
        <w:t>between UNDPKO</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5"/>
          <w:sz w:val="20"/>
          <w:vertAlign w:val="baseline"/>
        </w:rPr>
        <w:t> </w:t>
      </w:r>
      <w:r>
        <w:rPr>
          <w:sz w:val="20"/>
          <w:vertAlign w:val="baseline"/>
        </w:rPr>
        <w:t>Minister</w:t>
      </w:r>
      <w:r>
        <w:rPr>
          <w:spacing w:val="-5"/>
          <w:sz w:val="20"/>
          <w:vertAlign w:val="baseline"/>
        </w:rPr>
        <w:t> </w:t>
      </w:r>
      <w:r>
        <w:rPr>
          <w:sz w:val="20"/>
          <w:vertAlign w:val="baseline"/>
        </w:rPr>
        <w:t>of</w:t>
      </w:r>
      <w:r>
        <w:rPr>
          <w:spacing w:val="-5"/>
          <w:sz w:val="20"/>
          <w:vertAlign w:val="baseline"/>
        </w:rPr>
        <w:t> </w:t>
      </w:r>
      <w:r>
        <w:rPr>
          <w:sz w:val="20"/>
          <w:vertAlign w:val="baseline"/>
        </w:rPr>
        <w:t>Defence</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French</w:t>
      </w:r>
      <w:r>
        <w:rPr>
          <w:spacing w:val="-2"/>
          <w:sz w:val="20"/>
          <w:vertAlign w:val="baseline"/>
        </w:rPr>
        <w:t> </w:t>
      </w:r>
      <w:r>
        <w:rPr>
          <w:sz w:val="20"/>
          <w:vertAlign w:val="baseline"/>
        </w:rPr>
        <w:t>Republic</w:t>
      </w:r>
      <w:r>
        <w:rPr>
          <w:spacing w:val="-5"/>
          <w:sz w:val="20"/>
          <w:vertAlign w:val="baseline"/>
        </w:rPr>
        <w:t> </w:t>
      </w:r>
      <w:r>
        <w:rPr>
          <w:sz w:val="20"/>
          <w:vertAlign w:val="baseline"/>
        </w:rPr>
        <w:t>Concerning Cooperation</w:t>
      </w:r>
      <w:r>
        <w:rPr>
          <w:spacing w:val="-1"/>
          <w:sz w:val="20"/>
          <w:vertAlign w:val="baseline"/>
        </w:rPr>
        <w:t> </w:t>
      </w:r>
      <w:r>
        <w:rPr>
          <w:sz w:val="20"/>
          <w:vertAlign w:val="baseline"/>
        </w:rPr>
        <w:t>with</w:t>
      </w:r>
      <w:r>
        <w:rPr>
          <w:spacing w:val="-1"/>
          <w:sz w:val="20"/>
          <w:vertAlign w:val="baseline"/>
        </w:rPr>
        <w:t> </w:t>
      </w:r>
      <w:r>
        <w:rPr>
          <w:sz w:val="20"/>
          <w:vertAlign w:val="baseline"/>
        </w:rPr>
        <w:t>and</w:t>
      </w:r>
      <w:r>
        <w:rPr>
          <w:spacing w:val="-1"/>
          <w:sz w:val="20"/>
          <w:vertAlign w:val="baseline"/>
        </w:rPr>
        <w:t> </w:t>
      </w:r>
      <w:r>
        <w:rPr>
          <w:sz w:val="20"/>
          <w:vertAlign w:val="baseline"/>
        </w:rPr>
        <w:t>Assistance</w:t>
      </w:r>
      <w:r>
        <w:rPr>
          <w:spacing w:val="-4"/>
          <w:sz w:val="20"/>
          <w:vertAlign w:val="baseline"/>
        </w:rPr>
        <w:t> </w:t>
      </w:r>
      <w:r>
        <w:rPr>
          <w:sz w:val="20"/>
          <w:vertAlign w:val="baseline"/>
        </w:rPr>
        <w:t>to</w:t>
      </w:r>
      <w:r>
        <w:rPr>
          <w:spacing w:val="-1"/>
          <w:sz w:val="20"/>
          <w:vertAlign w:val="baseline"/>
        </w:rPr>
        <w:t> </w:t>
      </w:r>
      <w:r>
        <w:rPr>
          <w:sz w:val="20"/>
          <w:vertAlign w:val="baseline"/>
        </w:rPr>
        <w:t>MINUSMA</w:t>
      </w:r>
      <w:r>
        <w:rPr>
          <w:spacing w:val="-10"/>
          <w:sz w:val="20"/>
          <w:vertAlign w:val="baseline"/>
        </w:rPr>
        <w:t> </w:t>
      </w:r>
      <w:r>
        <w:rPr>
          <w:sz w:val="20"/>
          <w:vertAlign w:val="baseline"/>
        </w:rPr>
        <w:t>by</w:t>
      </w:r>
      <w:r>
        <w:rPr>
          <w:spacing w:val="-8"/>
          <w:sz w:val="20"/>
          <w:vertAlign w:val="baseline"/>
        </w:rPr>
        <w:t> </w:t>
      </w:r>
      <w:r>
        <w:rPr>
          <w:sz w:val="20"/>
          <w:vertAlign w:val="baseline"/>
        </w:rPr>
        <w:t>the</w:t>
      </w:r>
      <w:r>
        <w:rPr>
          <w:spacing w:val="-4"/>
          <w:sz w:val="20"/>
          <w:vertAlign w:val="baseline"/>
        </w:rPr>
        <w:t> </w:t>
      </w:r>
      <w:r>
        <w:rPr>
          <w:sz w:val="20"/>
          <w:vertAlign w:val="baseline"/>
        </w:rPr>
        <w:t>French</w:t>
      </w:r>
      <w:r>
        <w:rPr>
          <w:spacing w:val="-1"/>
          <w:sz w:val="20"/>
          <w:vertAlign w:val="baseline"/>
        </w:rPr>
        <w:t> </w:t>
      </w:r>
      <w:r>
        <w:rPr>
          <w:sz w:val="20"/>
          <w:vertAlign w:val="baseline"/>
        </w:rPr>
        <w:t>Forces within</w:t>
      </w:r>
      <w:r>
        <w:rPr>
          <w:spacing w:val="-1"/>
          <w:sz w:val="20"/>
          <w:vertAlign w:val="baseline"/>
        </w:rPr>
        <w:t> </w:t>
      </w:r>
      <w:r>
        <w:rPr>
          <w:sz w:val="20"/>
          <w:vertAlign w:val="baseline"/>
        </w:rPr>
        <w:t>the</w:t>
      </w:r>
      <w:r>
        <w:rPr>
          <w:spacing w:val="-4"/>
          <w:sz w:val="20"/>
          <w:vertAlign w:val="baseline"/>
        </w:rPr>
        <w:t> </w:t>
      </w:r>
      <w:r>
        <w:rPr>
          <w:sz w:val="20"/>
          <w:vertAlign w:val="baseline"/>
        </w:rPr>
        <w:t>Framework</w:t>
      </w:r>
      <w:r>
        <w:rPr>
          <w:spacing w:val="-1"/>
          <w:sz w:val="20"/>
          <w:vertAlign w:val="baseline"/>
        </w:rPr>
        <w:t> </w:t>
      </w:r>
      <w:r>
        <w:rPr>
          <w:sz w:val="20"/>
          <w:vertAlign w:val="baseline"/>
        </w:rPr>
        <w:t>of</w:t>
      </w:r>
      <w:r>
        <w:rPr>
          <w:spacing w:val="-4"/>
          <w:sz w:val="20"/>
          <w:vertAlign w:val="baseline"/>
        </w:rPr>
        <w:t> </w:t>
      </w:r>
      <w:r>
        <w:rPr>
          <w:sz w:val="20"/>
          <w:vertAlign w:val="baseline"/>
        </w:rPr>
        <w:t>Security</w:t>
      </w:r>
      <w:r>
        <w:rPr>
          <w:spacing w:val="-8"/>
          <w:sz w:val="20"/>
          <w:vertAlign w:val="baseline"/>
        </w:rPr>
        <w:t> </w:t>
      </w:r>
      <w:r>
        <w:rPr>
          <w:sz w:val="20"/>
          <w:vertAlign w:val="baseline"/>
        </w:rPr>
        <w:t>Council Resolution 2100 (2013) and 2164</w:t>
      </w:r>
      <w:r>
        <w:rPr>
          <w:spacing w:val="40"/>
          <w:sz w:val="20"/>
          <w:vertAlign w:val="baseline"/>
        </w:rPr>
        <w:t> </w:t>
      </w:r>
      <w:r>
        <w:rPr>
          <w:sz w:val="20"/>
          <w:vertAlign w:val="baseline"/>
        </w:rPr>
        <w:t>(2014) dated 26 March 2016.</w:t>
      </w:r>
    </w:p>
    <w:p>
      <w:pPr>
        <w:spacing w:after="0"/>
        <w:jc w:val="both"/>
        <w:rPr>
          <w:sz w:val="20"/>
        </w:rPr>
        <w:sectPr>
          <w:pgSz w:w="11910" w:h="16850"/>
          <w:pgMar w:header="0" w:footer="1063" w:top="1360" w:bottom="1260" w:left="1340" w:right="1140"/>
        </w:sectPr>
      </w:pPr>
    </w:p>
    <w:p>
      <w:pPr>
        <w:pStyle w:val="Heading2"/>
        <w:numPr>
          <w:ilvl w:val="1"/>
          <w:numId w:val="13"/>
        </w:numPr>
        <w:tabs>
          <w:tab w:pos="821" w:val="left" w:leader="none"/>
        </w:tabs>
        <w:spacing w:line="240" w:lineRule="auto" w:before="68" w:after="0"/>
        <w:ind w:left="821" w:right="0" w:hanging="721"/>
        <w:jc w:val="left"/>
      </w:pPr>
      <w:bookmarkStart w:name="_TOC_250012" w:id="64"/>
      <w:r>
        <w:rPr/>
        <w:t>MINUSMA’s</w:t>
      </w:r>
      <w:r>
        <w:rPr>
          <w:spacing w:val="23"/>
        </w:rPr>
        <w:t> </w:t>
      </w:r>
      <w:r>
        <w:rPr/>
        <w:t>Rules</w:t>
      </w:r>
      <w:r>
        <w:rPr>
          <w:spacing w:val="23"/>
        </w:rPr>
        <w:t> </w:t>
      </w:r>
      <w:r>
        <w:rPr/>
        <w:t>of</w:t>
      </w:r>
      <w:r>
        <w:rPr>
          <w:spacing w:val="23"/>
        </w:rPr>
        <w:t> </w:t>
      </w:r>
      <w:bookmarkEnd w:id="64"/>
      <w:r>
        <w:rPr>
          <w:spacing w:val="-2"/>
        </w:rPr>
        <w:t>Engagement</w:t>
      </w:r>
    </w:p>
    <w:p>
      <w:pPr>
        <w:pStyle w:val="BodyText"/>
        <w:spacing w:line="501" w:lineRule="auto" w:before="153"/>
        <w:ind w:left="100" w:right="111" w:firstLine="720"/>
        <w:jc w:val="both"/>
      </w:pPr>
      <w:r>
        <w:rPr>
          <w:w w:val="105"/>
        </w:rPr>
        <w:t>The MINUSMA‘s Rules of Engagement (ROE) provide authority for use of force and explain</w:t>
      </w:r>
      <w:r>
        <w:rPr>
          <w:w w:val="105"/>
        </w:rPr>
        <w:t> policy,</w:t>
      </w:r>
      <w:r>
        <w:rPr>
          <w:w w:val="105"/>
        </w:rPr>
        <w:t> principles,</w:t>
      </w:r>
      <w:r>
        <w:rPr>
          <w:w w:val="105"/>
        </w:rPr>
        <w:t> procedures</w:t>
      </w:r>
      <w:r>
        <w:rPr>
          <w:w w:val="105"/>
        </w:rPr>
        <w:t> and</w:t>
      </w:r>
      <w:r>
        <w:rPr>
          <w:w w:val="105"/>
        </w:rPr>
        <w:t> responsibilities</w:t>
      </w:r>
      <w:r>
        <w:rPr>
          <w:w w:val="105"/>
        </w:rPr>
        <w:t> relating</w:t>
      </w:r>
      <w:r>
        <w:rPr>
          <w:w w:val="105"/>
        </w:rPr>
        <w:t> to</w:t>
      </w:r>
      <w:r>
        <w:rPr>
          <w:w w:val="105"/>
        </w:rPr>
        <w:t> the</w:t>
      </w:r>
      <w:r>
        <w:rPr>
          <w:w w:val="105"/>
        </w:rPr>
        <w:t> use</w:t>
      </w:r>
      <w:r>
        <w:rPr>
          <w:w w:val="105"/>
        </w:rPr>
        <w:t> of</w:t>
      </w:r>
      <w:r>
        <w:rPr>
          <w:w w:val="105"/>
        </w:rPr>
        <w:t> force.</w:t>
      </w:r>
      <w:r>
        <w:rPr>
          <w:spacing w:val="-16"/>
          <w:w w:val="105"/>
        </w:rPr>
        <w:t> </w:t>
      </w:r>
      <w:r>
        <w:rPr>
          <w:w w:val="105"/>
          <w:vertAlign w:val="superscript"/>
        </w:rPr>
        <w:t>50</w:t>
      </w:r>
      <w:r>
        <w:rPr>
          <w:w w:val="105"/>
          <w:vertAlign w:val="baseline"/>
        </w:rPr>
        <w:t> The ROE</w:t>
      </w:r>
      <w:r>
        <w:rPr>
          <w:w w:val="105"/>
          <w:vertAlign w:val="baseline"/>
        </w:rPr>
        <w:t> equally</w:t>
      </w:r>
      <w:r>
        <w:rPr>
          <w:w w:val="105"/>
          <w:vertAlign w:val="baseline"/>
        </w:rPr>
        <w:t> provide</w:t>
      </w:r>
      <w:r>
        <w:rPr>
          <w:w w:val="105"/>
          <w:vertAlign w:val="baseline"/>
        </w:rPr>
        <w:t> severally</w:t>
      </w:r>
      <w:r>
        <w:rPr>
          <w:w w:val="105"/>
          <w:vertAlign w:val="baseline"/>
        </w:rPr>
        <w:t> for</w:t>
      </w:r>
      <w:r>
        <w:rPr>
          <w:w w:val="105"/>
          <w:vertAlign w:val="baseline"/>
        </w:rPr>
        <w:t> the</w:t>
      </w:r>
      <w:r>
        <w:rPr>
          <w:w w:val="105"/>
          <w:vertAlign w:val="baseline"/>
        </w:rPr>
        <w:t> observance</w:t>
      </w:r>
      <w:r>
        <w:rPr>
          <w:w w:val="105"/>
          <w:vertAlign w:val="baseline"/>
        </w:rPr>
        <w:t> of</w:t>
      </w:r>
      <w:r>
        <w:rPr>
          <w:w w:val="105"/>
          <w:vertAlign w:val="baseline"/>
        </w:rPr>
        <w:t> IHL</w:t>
      </w:r>
      <w:r>
        <w:rPr>
          <w:w w:val="105"/>
          <w:vertAlign w:val="baseline"/>
        </w:rPr>
        <w:t> among</w:t>
      </w:r>
      <w:r>
        <w:rPr>
          <w:w w:val="105"/>
          <w:vertAlign w:val="baseline"/>
        </w:rPr>
        <w:t> the</w:t>
      </w:r>
      <w:r>
        <w:rPr>
          <w:w w:val="105"/>
          <w:vertAlign w:val="baseline"/>
        </w:rPr>
        <w:t> troops</w:t>
      </w:r>
      <w:r>
        <w:rPr>
          <w:w w:val="105"/>
          <w:vertAlign w:val="baseline"/>
        </w:rPr>
        <w:t> from</w:t>
      </w:r>
      <w:r>
        <w:rPr>
          <w:w w:val="105"/>
          <w:vertAlign w:val="baseline"/>
        </w:rPr>
        <w:t> different countries</w:t>
      </w:r>
      <w:r>
        <w:rPr>
          <w:spacing w:val="-8"/>
          <w:w w:val="105"/>
          <w:vertAlign w:val="baseline"/>
        </w:rPr>
        <w:t> </w:t>
      </w:r>
      <w:r>
        <w:rPr>
          <w:w w:val="105"/>
          <w:vertAlign w:val="baseline"/>
        </w:rPr>
        <w:t>of</w:t>
      </w:r>
      <w:r>
        <w:rPr>
          <w:spacing w:val="-9"/>
          <w:w w:val="105"/>
          <w:vertAlign w:val="baseline"/>
        </w:rPr>
        <w:t> </w:t>
      </w:r>
      <w:r>
        <w:rPr>
          <w:w w:val="105"/>
          <w:vertAlign w:val="baseline"/>
        </w:rPr>
        <w:t>the</w:t>
      </w:r>
      <w:r>
        <w:rPr>
          <w:spacing w:val="-7"/>
          <w:w w:val="105"/>
          <w:vertAlign w:val="baseline"/>
        </w:rPr>
        <w:t> </w:t>
      </w:r>
      <w:r>
        <w:rPr>
          <w:w w:val="105"/>
          <w:vertAlign w:val="baseline"/>
        </w:rPr>
        <w:t>world who</w:t>
      </w:r>
      <w:r>
        <w:rPr>
          <w:spacing w:val="-6"/>
          <w:w w:val="105"/>
          <w:vertAlign w:val="baseline"/>
        </w:rPr>
        <w:t> </w:t>
      </w:r>
      <w:r>
        <w:rPr>
          <w:w w:val="105"/>
          <w:vertAlign w:val="baseline"/>
        </w:rPr>
        <w:t>are</w:t>
      </w:r>
      <w:r>
        <w:rPr>
          <w:spacing w:val="-1"/>
          <w:w w:val="105"/>
          <w:vertAlign w:val="baseline"/>
        </w:rPr>
        <w:t> </w:t>
      </w:r>
      <w:r>
        <w:rPr>
          <w:w w:val="105"/>
          <w:vertAlign w:val="baseline"/>
        </w:rPr>
        <w:t>participating</w:t>
      </w:r>
      <w:r>
        <w:rPr>
          <w:spacing w:val="-6"/>
          <w:w w:val="105"/>
          <w:vertAlign w:val="baseline"/>
        </w:rPr>
        <w:t> </w:t>
      </w:r>
      <w:r>
        <w:rPr>
          <w:w w:val="105"/>
          <w:vertAlign w:val="baseline"/>
        </w:rPr>
        <w:t>in</w:t>
      </w:r>
      <w:r>
        <w:rPr>
          <w:spacing w:val="-6"/>
          <w:w w:val="105"/>
          <w:vertAlign w:val="baseline"/>
        </w:rPr>
        <w:t> </w:t>
      </w:r>
      <w:r>
        <w:rPr>
          <w:w w:val="105"/>
          <w:vertAlign w:val="baseline"/>
        </w:rPr>
        <w:t>the</w:t>
      </w:r>
      <w:r>
        <w:rPr>
          <w:spacing w:val="-7"/>
          <w:w w:val="105"/>
          <w:vertAlign w:val="baseline"/>
        </w:rPr>
        <w:t> </w:t>
      </w:r>
      <w:r>
        <w:rPr>
          <w:w w:val="105"/>
          <w:vertAlign w:val="baseline"/>
        </w:rPr>
        <w:t>Malian</w:t>
      </w:r>
      <w:r>
        <w:rPr>
          <w:spacing w:val="-6"/>
          <w:w w:val="105"/>
          <w:vertAlign w:val="baseline"/>
        </w:rPr>
        <w:t> </w:t>
      </w:r>
      <w:r>
        <w:rPr>
          <w:w w:val="105"/>
          <w:vertAlign w:val="baseline"/>
        </w:rPr>
        <w:t>peacekeeping</w:t>
      </w:r>
      <w:r>
        <w:rPr>
          <w:spacing w:val="-6"/>
          <w:w w:val="105"/>
          <w:vertAlign w:val="baseline"/>
        </w:rPr>
        <w:t> </w:t>
      </w:r>
      <w:r>
        <w:rPr>
          <w:w w:val="105"/>
          <w:vertAlign w:val="baseline"/>
        </w:rPr>
        <w:t>process.</w:t>
      </w:r>
      <w:r>
        <w:rPr>
          <w:spacing w:val="-4"/>
          <w:w w:val="105"/>
          <w:vertAlign w:val="baseline"/>
        </w:rPr>
        <w:t> </w:t>
      </w:r>
      <w:r>
        <w:rPr>
          <w:w w:val="105"/>
          <w:vertAlign w:val="baseline"/>
        </w:rPr>
        <w:t>The</w:t>
      </w:r>
      <w:r>
        <w:rPr>
          <w:spacing w:val="-1"/>
          <w:w w:val="105"/>
          <w:vertAlign w:val="baseline"/>
        </w:rPr>
        <w:t> </w:t>
      </w:r>
      <w:r>
        <w:rPr>
          <w:w w:val="105"/>
          <w:vertAlign w:val="baseline"/>
        </w:rPr>
        <w:t>execution of</w:t>
      </w:r>
      <w:r>
        <w:rPr>
          <w:w w:val="105"/>
          <w:vertAlign w:val="baseline"/>
        </w:rPr>
        <w:t> the</w:t>
      </w:r>
      <w:r>
        <w:rPr>
          <w:w w:val="105"/>
          <w:vertAlign w:val="baseline"/>
        </w:rPr>
        <w:t> ROE</w:t>
      </w:r>
      <w:r>
        <w:rPr>
          <w:w w:val="105"/>
          <w:vertAlign w:val="baseline"/>
        </w:rPr>
        <w:t> began</w:t>
      </w:r>
      <w:r>
        <w:rPr>
          <w:w w:val="105"/>
          <w:vertAlign w:val="baseline"/>
        </w:rPr>
        <w:t> by</w:t>
      </w:r>
      <w:r>
        <w:rPr>
          <w:w w:val="105"/>
          <w:vertAlign w:val="baseline"/>
        </w:rPr>
        <w:t> stating</w:t>
      </w:r>
      <w:r>
        <w:rPr>
          <w:w w:val="105"/>
          <w:vertAlign w:val="baseline"/>
        </w:rPr>
        <w:t> that</w:t>
      </w:r>
      <w:r>
        <w:rPr>
          <w:w w:val="105"/>
          <w:vertAlign w:val="baseline"/>
        </w:rPr>
        <w:t> ―the</w:t>
      </w:r>
      <w:r>
        <w:rPr>
          <w:w w:val="105"/>
          <w:vertAlign w:val="baseline"/>
        </w:rPr>
        <w:t> conduct</w:t>
      </w:r>
      <w:r>
        <w:rPr>
          <w:w w:val="105"/>
          <w:vertAlign w:val="baseline"/>
        </w:rPr>
        <w:t> of</w:t>
      </w:r>
      <w:r>
        <w:rPr>
          <w:w w:val="105"/>
          <w:vertAlign w:val="baseline"/>
        </w:rPr>
        <w:t> military</w:t>
      </w:r>
      <w:r>
        <w:rPr>
          <w:w w:val="105"/>
          <w:vertAlign w:val="baseline"/>
        </w:rPr>
        <w:t> operations</w:t>
      </w:r>
      <w:r>
        <w:rPr>
          <w:w w:val="105"/>
          <w:vertAlign w:val="baseline"/>
        </w:rPr>
        <w:t> is</w:t>
      </w:r>
      <w:r>
        <w:rPr>
          <w:w w:val="105"/>
          <w:vertAlign w:val="baseline"/>
        </w:rPr>
        <w:t> controlled</w:t>
      </w:r>
      <w:r>
        <w:rPr>
          <w:w w:val="105"/>
          <w:vertAlign w:val="baseline"/>
        </w:rPr>
        <w:t> by</w:t>
      </w:r>
      <w:r>
        <w:rPr>
          <w:w w:val="105"/>
          <w:vertAlign w:val="baseline"/>
        </w:rPr>
        <w:t> the provisions</w:t>
      </w:r>
      <w:r>
        <w:rPr>
          <w:spacing w:val="-4"/>
          <w:w w:val="105"/>
          <w:vertAlign w:val="baseline"/>
        </w:rPr>
        <w:t> </w:t>
      </w:r>
      <w:r>
        <w:rPr>
          <w:w w:val="105"/>
          <w:vertAlign w:val="baseline"/>
        </w:rPr>
        <w:t>of</w:t>
      </w:r>
      <w:r>
        <w:rPr>
          <w:spacing w:val="-5"/>
          <w:w w:val="105"/>
          <w:vertAlign w:val="baseline"/>
        </w:rPr>
        <w:t> </w:t>
      </w:r>
      <w:r>
        <w:rPr>
          <w:w w:val="105"/>
          <w:vertAlign w:val="baseline"/>
        </w:rPr>
        <w:t>international law.‖</w:t>
      </w:r>
      <w:r>
        <w:rPr>
          <w:w w:val="105"/>
          <w:vertAlign w:val="superscript"/>
        </w:rPr>
        <w:t>51</w:t>
      </w:r>
      <w:r>
        <w:rPr>
          <w:w w:val="105"/>
          <w:vertAlign w:val="baseline"/>
        </w:rPr>
        <w:t> The</w:t>
      </w:r>
      <w:r>
        <w:rPr>
          <w:spacing w:val="-3"/>
          <w:w w:val="105"/>
          <w:vertAlign w:val="baseline"/>
        </w:rPr>
        <w:t> </w:t>
      </w:r>
      <w:r>
        <w:rPr>
          <w:w w:val="105"/>
          <w:vertAlign w:val="baseline"/>
        </w:rPr>
        <w:t>document specifically states</w:t>
      </w:r>
      <w:r>
        <w:rPr>
          <w:spacing w:val="-4"/>
          <w:w w:val="105"/>
          <w:vertAlign w:val="baseline"/>
        </w:rPr>
        <w:t> </w:t>
      </w:r>
      <w:r>
        <w:rPr>
          <w:w w:val="105"/>
          <w:vertAlign w:val="baseline"/>
        </w:rPr>
        <w:t>that ―MINUSMA military personnel must comply with the</w:t>
      </w:r>
      <w:r>
        <w:rPr>
          <w:spacing w:val="-1"/>
          <w:w w:val="105"/>
          <w:vertAlign w:val="baseline"/>
        </w:rPr>
        <w:t> </w:t>
      </w:r>
      <w:r>
        <w:rPr>
          <w:w w:val="105"/>
          <w:vertAlign w:val="baseline"/>
        </w:rPr>
        <w:t>international legal principles of proportionality, the minimum use</w:t>
      </w:r>
      <w:r>
        <w:rPr>
          <w:spacing w:val="-6"/>
          <w:w w:val="105"/>
          <w:vertAlign w:val="baseline"/>
        </w:rPr>
        <w:t> </w:t>
      </w:r>
      <w:r>
        <w:rPr>
          <w:w w:val="105"/>
          <w:vertAlign w:val="baseline"/>
        </w:rPr>
        <w:t>of force and the requirement to avoid, and in any event to minimize collateral damage.‖</w:t>
      </w:r>
      <w:r>
        <w:rPr>
          <w:spacing w:val="-16"/>
          <w:w w:val="105"/>
          <w:vertAlign w:val="baseline"/>
        </w:rPr>
        <w:t> </w:t>
      </w:r>
      <w:r>
        <w:rPr>
          <w:w w:val="105"/>
          <w:vertAlign w:val="superscript"/>
        </w:rPr>
        <w:t>52</w:t>
      </w:r>
      <w:r>
        <w:rPr>
          <w:w w:val="105"/>
          <w:vertAlign w:val="baseline"/>
        </w:rPr>
        <w:t> These rules are taught to troops and the implementation is regularly monitored. Any breach is usually</w:t>
      </w:r>
      <w:r>
        <w:rPr>
          <w:spacing w:val="-7"/>
          <w:w w:val="105"/>
          <w:vertAlign w:val="baseline"/>
        </w:rPr>
        <w:t> </w:t>
      </w:r>
      <w:r>
        <w:rPr>
          <w:w w:val="105"/>
          <w:vertAlign w:val="baseline"/>
        </w:rPr>
        <w:t>investigated</w:t>
      </w:r>
      <w:r>
        <w:rPr>
          <w:spacing w:val="-7"/>
          <w:w w:val="105"/>
          <w:vertAlign w:val="baseline"/>
        </w:rPr>
        <w:t> </w:t>
      </w:r>
      <w:r>
        <w:rPr>
          <w:w w:val="105"/>
          <w:vertAlign w:val="baseline"/>
        </w:rPr>
        <w:t>by</w:t>
      </w:r>
      <w:r>
        <w:rPr>
          <w:spacing w:val="-7"/>
          <w:w w:val="105"/>
          <w:vertAlign w:val="baseline"/>
        </w:rPr>
        <w:t> </w:t>
      </w:r>
      <w:r>
        <w:rPr>
          <w:w w:val="105"/>
          <w:vertAlign w:val="baseline"/>
        </w:rPr>
        <w:t>the mission</w:t>
      </w:r>
      <w:r>
        <w:rPr>
          <w:spacing w:val="-7"/>
          <w:w w:val="105"/>
          <w:vertAlign w:val="baseline"/>
        </w:rPr>
        <w:t> </w:t>
      </w:r>
      <w:r>
        <w:rPr>
          <w:w w:val="105"/>
          <w:vertAlign w:val="baseline"/>
        </w:rPr>
        <w:t>and sanctions</w:t>
      </w:r>
      <w:r>
        <w:rPr>
          <w:spacing w:val="-8"/>
          <w:w w:val="105"/>
          <w:vertAlign w:val="baseline"/>
        </w:rPr>
        <w:t> </w:t>
      </w:r>
      <w:r>
        <w:rPr>
          <w:w w:val="105"/>
          <w:vertAlign w:val="baseline"/>
        </w:rPr>
        <w:t>applied</w:t>
      </w:r>
      <w:r>
        <w:rPr>
          <w:spacing w:val="-7"/>
          <w:w w:val="105"/>
          <w:vertAlign w:val="baseline"/>
        </w:rPr>
        <w:t> </w:t>
      </w:r>
      <w:r>
        <w:rPr>
          <w:w w:val="105"/>
          <w:vertAlign w:val="baseline"/>
        </w:rPr>
        <w:t>if</w:t>
      </w:r>
      <w:r>
        <w:rPr>
          <w:spacing w:val="-9"/>
          <w:w w:val="105"/>
          <w:vertAlign w:val="baseline"/>
        </w:rPr>
        <w:t> </w:t>
      </w:r>
      <w:r>
        <w:rPr>
          <w:w w:val="105"/>
          <w:vertAlign w:val="baseline"/>
        </w:rPr>
        <w:t>a</w:t>
      </w:r>
      <w:r>
        <w:rPr>
          <w:spacing w:val="-1"/>
          <w:w w:val="105"/>
          <w:vertAlign w:val="baseline"/>
        </w:rPr>
        <w:t> </w:t>
      </w:r>
      <w:r>
        <w:rPr>
          <w:w w:val="105"/>
          <w:vertAlign w:val="baseline"/>
        </w:rPr>
        <w:t>unit or</w:t>
      </w:r>
      <w:r>
        <w:rPr>
          <w:spacing w:val="-3"/>
          <w:w w:val="105"/>
          <w:vertAlign w:val="baseline"/>
        </w:rPr>
        <w:t> </w:t>
      </w:r>
      <w:r>
        <w:rPr>
          <w:w w:val="105"/>
          <w:vertAlign w:val="baseline"/>
        </w:rPr>
        <w:t>particular</w:t>
      </w:r>
      <w:r>
        <w:rPr>
          <w:spacing w:val="-3"/>
          <w:w w:val="105"/>
          <w:vertAlign w:val="baseline"/>
        </w:rPr>
        <w:t> </w:t>
      </w:r>
      <w:r>
        <w:rPr>
          <w:w w:val="105"/>
          <w:vertAlign w:val="baseline"/>
        </w:rPr>
        <w:t>troops</w:t>
      </w:r>
      <w:r>
        <w:rPr>
          <w:spacing w:val="-8"/>
          <w:w w:val="105"/>
          <w:vertAlign w:val="baseline"/>
        </w:rPr>
        <w:t> </w:t>
      </w:r>
      <w:r>
        <w:rPr>
          <w:w w:val="105"/>
          <w:vertAlign w:val="baseline"/>
        </w:rPr>
        <w:t>are</w:t>
      </w:r>
      <w:r>
        <w:rPr>
          <w:spacing w:val="-1"/>
          <w:w w:val="105"/>
          <w:vertAlign w:val="baseline"/>
        </w:rPr>
        <w:t> </w:t>
      </w:r>
      <w:r>
        <w:rPr>
          <w:w w:val="105"/>
          <w:vertAlign w:val="baseline"/>
        </w:rPr>
        <w:t>found culpable.</w:t>
      </w:r>
      <w:r>
        <w:rPr>
          <w:spacing w:val="-2"/>
          <w:w w:val="105"/>
          <w:vertAlign w:val="baseline"/>
        </w:rPr>
        <w:t> </w:t>
      </w:r>
      <w:r>
        <w:rPr>
          <w:w w:val="105"/>
          <w:vertAlign w:val="baseline"/>
        </w:rPr>
        <w:t>In order</w:t>
      </w:r>
      <w:r>
        <w:rPr>
          <w:spacing w:val="-1"/>
          <w:w w:val="105"/>
          <w:vertAlign w:val="baseline"/>
        </w:rPr>
        <w:t> </w:t>
      </w:r>
      <w:r>
        <w:rPr>
          <w:w w:val="105"/>
          <w:vertAlign w:val="baseline"/>
        </w:rPr>
        <w:t>to</w:t>
      </w:r>
      <w:r>
        <w:rPr>
          <w:spacing w:val="-4"/>
          <w:w w:val="105"/>
          <w:vertAlign w:val="baseline"/>
        </w:rPr>
        <w:t> </w:t>
      </w:r>
      <w:r>
        <w:rPr>
          <w:w w:val="105"/>
          <w:vertAlign w:val="baseline"/>
        </w:rPr>
        <w:t>ensure</w:t>
      </w:r>
      <w:r>
        <w:rPr>
          <w:spacing w:val="-5"/>
          <w:w w:val="105"/>
          <w:vertAlign w:val="baseline"/>
        </w:rPr>
        <w:t> </w:t>
      </w:r>
      <w:r>
        <w:rPr>
          <w:w w:val="105"/>
          <w:vertAlign w:val="baseline"/>
        </w:rPr>
        <w:t>that</w:t>
      </w:r>
      <w:r>
        <w:rPr>
          <w:spacing w:val="-9"/>
          <w:w w:val="105"/>
          <w:vertAlign w:val="baseline"/>
        </w:rPr>
        <w:t> </w:t>
      </w:r>
      <w:r>
        <w:rPr>
          <w:w w:val="105"/>
          <w:vertAlign w:val="baseline"/>
        </w:rPr>
        <w:t>troops</w:t>
      </w:r>
      <w:r>
        <w:rPr>
          <w:spacing w:val="-7"/>
          <w:w w:val="105"/>
          <w:vertAlign w:val="baseline"/>
        </w:rPr>
        <w:t> </w:t>
      </w:r>
      <w:r>
        <w:rPr>
          <w:w w:val="105"/>
          <w:vertAlign w:val="baseline"/>
        </w:rPr>
        <w:t>understand</w:t>
      </w:r>
      <w:r>
        <w:rPr>
          <w:spacing w:val="-4"/>
          <w:w w:val="105"/>
          <w:vertAlign w:val="baseline"/>
        </w:rPr>
        <w:t> </w:t>
      </w:r>
      <w:r>
        <w:rPr>
          <w:w w:val="105"/>
          <w:vertAlign w:val="baseline"/>
        </w:rPr>
        <w:t>these</w:t>
      </w:r>
      <w:r>
        <w:rPr>
          <w:spacing w:val="-5"/>
          <w:w w:val="105"/>
          <w:vertAlign w:val="baseline"/>
        </w:rPr>
        <w:t> </w:t>
      </w:r>
      <w:r>
        <w:rPr>
          <w:w w:val="105"/>
          <w:vertAlign w:val="baseline"/>
        </w:rPr>
        <w:t>provisions</w:t>
      </w:r>
      <w:r>
        <w:rPr>
          <w:spacing w:val="-13"/>
          <w:w w:val="105"/>
          <w:vertAlign w:val="baseline"/>
        </w:rPr>
        <w:t> </w:t>
      </w:r>
      <w:r>
        <w:rPr>
          <w:w w:val="105"/>
          <w:vertAlign w:val="baseline"/>
        </w:rPr>
        <w:t>the</w:t>
      </w:r>
      <w:r>
        <w:rPr>
          <w:spacing w:val="-12"/>
          <w:w w:val="105"/>
          <w:vertAlign w:val="baseline"/>
        </w:rPr>
        <w:t> </w:t>
      </w:r>
      <w:r>
        <w:rPr>
          <w:w w:val="105"/>
          <w:vertAlign w:val="baseline"/>
        </w:rPr>
        <w:t>ROE</w:t>
      </w:r>
      <w:r>
        <w:rPr>
          <w:spacing w:val="-2"/>
          <w:w w:val="105"/>
          <w:vertAlign w:val="baseline"/>
        </w:rPr>
        <w:t> </w:t>
      </w:r>
      <w:r>
        <w:rPr>
          <w:w w:val="105"/>
          <w:vertAlign w:val="baseline"/>
        </w:rPr>
        <w:t>made</w:t>
      </w:r>
      <w:r>
        <w:rPr>
          <w:spacing w:val="-12"/>
          <w:w w:val="105"/>
          <w:vertAlign w:val="baseline"/>
        </w:rPr>
        <w:t> </w:t>
      </w:r>
      <w:r>
        <w:rPr>
          <w:w w:val="105"/>
          <w:vertAlign w:val="baseline"/>
        </w:rPr>
        <w:t>it</w:t>
      </w:r>
      <w:r>
        <w:rPr>
          <w:spacing w:val="-2"/>
          <w:w w:val="105"/>
          <w:vertAlign w:val="baseline"/>
        </w:rPr>
        <w:t> </w:t>
      </w:r>
      <w:r>
        <w:rPr>
          <w:w w:val="105"/>
          <w:vertAlign w:val="baseline"/>
        </w:rPr>
        <w:t>mandatory for</w:t>
      </w:r>
      <w:r>
        <w:rPr>
          <w:w w:val="105"/>
          <w:vertAlign w:val="baseline"/>
        </w:rPr>
        <w:t> the</w:t>
      </w:r>
      <w:r>
        <w:rPr>
          <w:w w:val="105"/>
          <w:vertAlign w:val="baseline"/>
        </w:rPr>
        <w:t> rules</w:t>
      </w:r>
      <w:r>
        <w:rPr>
          <w:w w:val="105"/>
          <w:vertAlign w:val="baseline"/>
        </w:rPr>
        <w:t> to</w:t>
      </w:r>
      <w:r>
        <w:rPr>
          <w:w w:val="105"/>
          <w:vertAlign w:val="baseline"/>
        </w:rPr>
        <w:t> be</w:t>
      </w:r>
      <w:r>
        <w:rPr>
          <w:w w:val="105"/>
          <w:vertAlign w:val="baseline"/>
        </w:rPr>
        <w:t> translated</w:t>
      </w:r>
      <w:r>
        <w:rPr>
          <w:w w:val="105"/>
          <w:vertAlign w:val="baseline"/>
        </w:rPr>
        <w:t> in</w:t>
      </w:r>
      <w:r>
        <w:rPr>
          <w:w w:val="105"/>
          <w:vertAlign w:val="baseline"/>
        </w:rPr>
        <w:t> a</w:t>
      </w:r>
      <w:r>
        <w:rPr>
          <w:w w:val="105"/>
          <w:vertAlign w:val="baseline"/>
        </w:rPr>
        <w:t> clear</w:t>
      </w:r>
      <w:r>
        <w:rPr>
          <w:w w:val="105"/>
          <w:vertAlign w:val="baseline"/>
        </w:rPr>
        <w:t> and</w:t>
      </w:r>
      <w:r>
        <w:rPr>
          <w:w w:val="105"/>
          <w:vertAlign w:val="baseline"/>
        </w:rPr>
        <w:t> concise</w:t>
      </w:r>
      <w:r>
        <w:rPr>
          <w:w w:val="105"/>
          <w:vertAlign w:val="baseline"/>
        </w:rPr>
        <w:t> way</w:t>
      </w:r>
      <w:r>
        <w:rPr>
          <w:w w:val="105"/>
          <w:vertAlign w:val="baseline"/>
        </w:rPr>
        <w:t> into</w:t>
      </w:r>
      <w:r>
        <w:rPr>
          <w:w w:val="105"/>
          <w:vertAlign w:val="baseline"/>
        </w:rPr>
        <w:t> the</w:t>
      </w:r>
      <w:r>
        <w:rPr>
          <w:w w:val="105"/>
          <w:vertAlign w:val="baseline"/>
        </w:rPr>
        <w:t> language(s)</w:t>
      </w:r>
      <w:r>
        <w:rPr>
          <w:w w:val="105"/>
          <w:vertAlign w:val="baseline"/>
        </w:rPr>
        <w:t> of</w:t>
      </w:r>
      <w:r>
        <w:rPr>
          <w:w w:val="105"/>
          <w:vertAlign w:val="baseline"/>
        </w:rPr>
        <w:t> each participating</w:t>
      </w:r>
      <w:r>
        <w:rPr>
          <w:w w:val="105"/>
          <w:vertAlign w:val="baseline"/>
        </w:rPr>
        <w:t> nationality.</w:t>
      </w:r>
      <w:r>
        <w:rPr>
          <w:w w:val="105"/>
          <w:vertAlign w:val="superscript"/>
        </w:rPr>
        <w:t>53</w:t>
      </w:r>
      <w:r>
        <w:rPr>
          <w:w w:val="105"/>
          <w:vertAlign w:val="baseline"/>
        </w:rPr>
        <w:t> The</w:t>
      </w:r>
      <w:r>
        <w:rPr>
          <w:w w:val="105"/>
          <w:vertAlign w:val="baseline"/>
        </w:rPr>
        <w:t> ROE</w:t>
      </w:r>
      <w:r>
        <w:rPr>
          <w:w w:val="105"/>
          <w:vertAlign w:val="baseline"/>
        </w:rPr>
        <w:t> provide</w:t>
      </w:r>
      <w:r>
        <w:rPr>
          <w:w w:val="105"/>
          <w:vertAlign w:val="baseline"/>
        </w:rPr>
        <w:t> for</w:t>
      </w:r>
      <w:r>
        <w:rPr>
          <w:w w:val="105"/>
          <w:vertAlign w:val="baseline"/>
        </w:rPr>
        <w:t> specific</w:t>
      </w:r>
      <w:r>
        <w:rPr>
          <w:w w:val="105"/>
          <w:vertAlign w:val="baseline"/>
        </w:rPr>
        <w:t> principles</w:t>
      </w:r>
      <w:r>
        <w:rPr>
          <w:w w:val="105"/>
          <w:vertAlign w:val="baseline"/>
        </w:rPr>
        <w:t> aside</w:t>
      </w:r>
      <w:r>
        <w:rPr>
          <w:w w:val="105"/>
          <w:vertAlign w:val="baseline"/>
        </w:rPr>
        <w:t> from</w:t>
      </w:r>
      <w:r>
        <w:rPr>
          <w:w w:val="105"/>
          <w:vertAlign w:val="baseline"/>
        </w:rPr>
        <w:t> the</w:t>
      </w:r>
      <w:r>
        <w:rPr>
          <w:w w:val="105"/>
          <w:vertAlign w:val="baseline"/>
        </w:rPr>
        <w:t> general rules, to facilitate the execution of the rules. MINUSMA troops in Mali are strictly guided by them</w:t>
      </w:r>
      <w:r>
        <w:rPr>
          <w:spacing w:val="-6"/>
          <w:w w:val="105"/>
          <w:vertAlign w:val="baseline"/>
        </w:rPr>
        <w:t> </w:t>
      </w:r>
      <w:r>
        <w:rPr>
          <w:w w:val="105"/>
          <w:vertAlign w:val="baseline"/>
        </w:rPr>
        <w:t>and</w:t>
      </w:r>
      <w:r>
        <w:rPr>
          <w:spacing w:val="-5"/>
          <w:w w:val="105"/>
          <w:vertAlign w:val="baseline"/>
        </w:rPr>
        <w:t> </w:t>
      </w:r>
      <w:r>
        <w:rPr>
          <w:w w:val="105"/>
          <w:vertAlign w:val="baseline"/>
        </w:rPr>
        <w:t>they practically follow</w:t>
      </w:r>
      <w:r>
        <w:rPr>
          <w:spacing w:val="-7"/>
          <w:w w:val="105"/>
          <w:vertAlign w:val="baseline"/>
        </w:rPr>
        <w:t> </w:t>
      </w:r>
      <w:r>
        <w:rPr>
          <w:w w:val="105"/>
          <w:vertAlign w:val="baseline"/>
        </w:rPr>
        <w:t>these principles</w:t>
      </w:r>
      <w:r>
        <w:rPr>
          <w:spacing w:val="-1"/>
          <w:w w:val="105"/>
          <w:vertAlign w:val="baseline"/>
        </w:rPr>
        <w:t> </w:t>
      </w:r>
      <w:r>
        <w:rPr>
          <w:w w:val="105"/>
          <w:vertAlign w:val="baseline"/>
        </w:rPr>
        <w:t>but</w:t>
      </w:r>
      <w:r>
        <w:rPr>
          <w:spacing w:val="-4"/>
          <w:w w:val="105"/>
          <w:vertAlign w:val="baseline"/>
        </w:rPr>
        <w:t> </w:t>
      </w:r>
      <w:r>
        <w:rPr>
          <w:w w:val="105"/>
          <w:vertAlign w:val="baseline"/>
        </w:rPr>
        <w:t>not without challenges</w:t>
      </w:r>
      <w:r>
        <w:rPr>
          <w:spacing w:val="-1"/>
          <w:w w:val="105"/>
          <w:vertAlign w:val="baseline"/>
        </w:rPr>
        <w:t> </w:t>
      </w:r>
      <w:r>
        <w:rPr>
          <w:w w:val="105"/>
          <w:vertAlign w:val="baseline"/>
        </w:rPr>
        <w:t>in some</w:t>
      </w:r>
      <w:r>
        <w:rPr>
          <w:spacing w:val="-6"/>
          <w:w w:val="105"/>
          <w:vertAlign w:val="baseline"/>
        </w:rPr>
        <w:t> </w:t>
      </w:r>
      <w:r>
        <w:rPr>
          <w:w w:val="105"/>
          <w:vertAlign w:val="baseline"/>
        </w:rPr>
        <w:t>areas.</w:t>
      </w:r>
      <w:r>
        <w:rPr>
          <w:spacing w:val="-4"/>
          <w:w w:val="105"/>
          <w:vertAlign w:val="baseline"/>
        </w:rPr>
        <w:t> </w:t>
      </w:r>
      <w:r>
        <w:rPr>
          <w:w w:val="105"/>
          <w:vertAlign w:val="baseline"/>
        </w:rPr>
        <w:t>The principles are as discussed hereunder:</w:t>
      </w:r>
    </w:p>
    <w:p>
      <w:pPr>
        <w:pStyle w:val="ListParagraph"/>
        <w:numPr>
          <w:ilvl w:val="2"/>
          <w:numId w:val="13"/>
        </w:numPr>
        <w:tabs>
          <w:tab w:pos="819" w:val="left" w:leader="none"/>
        </w:tabs>
        <w:spacing w:line="240" w:lineRule="auto" w:before="2" w:after="0"/>
        <w:ind w:left="819" w:right="0" w:hanging="719"/>
        <w:jc w:val="left"/>
        <w:rPr>
          <w:sz w:val="23"/>
        </w:rPr>
      </w:pPr>
      <w:r>
        <w:rPr>
          <w:sz w:val="23"/>
        </w:rPr>
        <w:t>International</w:t>
      </w:r>
      <w:r>
        <w:rPr>
          <w:spacing w:val="30"/>
          <w:sz w:val="23"/>
        </w:rPr>
        <w:t> </w:t>
      </w:r>
      <w:r>
        <w:rPr>
          <w:sz w:val="23"/>
        </w:rPr>
        <w:t>Law</w:t>
      </w:r>
      <w:r>
        <w:rPr>
          <w:spacing w:val="14"/>
          <w:sz w:val="23"/>
        </w:rPr>
        <w:t> </w:t>
      </w:r>
      <w:r>
        <w:rPr>
          <w:sz w:val="23"/>
        </w:rPr>
        <w:t>including</w:t>
      </w:r>
      <w:r>
        <w:rPr>
          <w:spacing w:val="28"/>
          <w:sz w:val="23"/>
        </w:rPr>
        <w:t> </w:t>
      </w:r>
      <w:r>
        <w:rPr>
          <w:sz w:val="23"/>
        </w:rPr>
        <w:t>Law</w:t>
      </w:r>
      <w:r>
        <w:rPr>
          <w:spacing w:val="24"/>
          <w:sz w:val="23"/>
        </w:rPr>
        <w:t> </w:t>
      </w:r>
      <w:r>
        <w:rPr>
          <w:sz w:val="23"/>
        </w:rPr>
        <w:t>of</w:t>
      </w:r>
      <w:r>
        <w:rPr>
          <w:spacing w:val="24"/>
          <w:sz w:val="23"/>
        </w:rPr>
        <w:t> </w:t>
      </w:r>
      <w:r>
        <w:rPr>
          <w:sz w:val="23"/>
        </w:rPr>
        <w:t>Armed</w:t>
      </w:r>
      <w:r>
        <w:rPr>
          <w:spacing w:val="17"/>
          <w:sz w:val="23"/>
        </w:rPr>
        <w:t> </w:t>
      </w:r>
      <w:r>
        <w:rPr>
          <w:spacing w:val="-2"/>
          <w:sz w:val="23"/>
        </w:rPr>
        <w:t>Conflict</w:t>
      </w:r>
    </w:p>
    <w:p>
      <w:pPr>
        <w:pStyle w:val="BodyText"/>
        <w:spacing w:before="39"/>
      </w:pPr>
    </w:p>
    <w:p>
      <w:pPr>
        <w:pStyle w:val="BodyText"/>
        <w:spacing w:line="504" w:lineRule="auto" w:before="1"/>
        <w:ind w:left="100" w:right="126" w:firstLine="720"/>
        <w:jc w:val="both"/>
      </w:pPr>
      <w:r>
        <w:rPr>
          <w:w w:val="105"/>
        </w:rPr>
        <w:t>MINUSMA military</w:t>
      </w:r>
      <w:r>
        <w:rPr>
          <w:spacing w:val="-3"/>
          <w:w w:val="105"/>
        </w:rPr>
        <w:t> </w:t>
      </w:r>
      <w:r>
        <w:rPr>
          <w:w w:val="105"/>
        </w:rPr>
        <w:t>personnel</w:t>
      </w:r>
      <w:r>
        <w:rPr>
          <w:spacing w:val="-1"/>
          <w:w w:val="105"/>
        </w:rPr>
        <w:t> </w:t>
      </w:r>
      <w:r>
        <w:rPr>
          <w:w w:val="105"/>
        </w:rPr>
        <w:t>are</w:t>
      </w:r>
      <w:r>
        <w:rPr>
          <w:spacing w:val="-4"/>
          <w:w w:val="105"/>
        </w:rPr>
        <w:t> </w:t>
      </w:r>
      <w:r>
        <w:rPr>
          <w:w w:val="105"/>
        </w:rPr>
        <w:t>required</w:t>
      </w:r>
      <w:r>
        <w:rPr>
          <w:spacing w:val="-3"/>
          <w:w w:val="105"/>
        </w:rPr>
        <w:t> </w:t>
      </w:r>
      <w:r>
        <w:rPr>
          <w:w w:val="105"/>
        </w:rPr>
        <w:t>to</w:t>
      </w:r>
      <w:r>
        <w:rPr>
          <w:spacing w:val="-3"/>
          <w:w w:val="105"/>
        </w:rPr>
        <w:t> </w:t>
      </w:r>
      <w:r>
        <w:rPr>
          <w:w w:val="105"/>
        </w:rPr>
        <w:t>comply</w:t>
      </w:r>
      <w:r>
        <w:rPr>
          <w:spacing w:val="-3"/>
          <w:w w:val="105"/>
        </w:rPr>
        <w:t> </w:t>
      </w:r>
      <w:r>
        <w:rPr>
          <w:w w:val="105"/>
        </w:rPr>
        <w:t>with</w:t>
      </w:r>
      <w:r>
        <w:rPr>
          <w:spacing w:val="-3"/>
          <w:w w:val="105"/>
        </w:rPr>
        <w:t> </w:t>
      </w:r>
      <w:r>
        <w:rPr>
          <w:w w:val="105"/>
        </w:rPr>
        <w:t>international</w:t>
      </w:r>
      <w:r>
        <w:rPr>
          <w:spacing w:val="-1"/>
          <w:w w:val="105"/>
        </w:rPr>
        <w:t> </w:t>
      </w:r>
      <w:r>
        <w:rPr>
          <w:w w:val="105"/>
        </w:rPr>
        <w:t>law,</w:t>
      </w:r>
      <w:r>
        <w:rPr>
          <w:spacing w:val="-1"/>
          <w:w w:val="105"/>
        </w:rPr>
        <w:t> </w:t>
      </w:r>
      <w:r>
        <w:rPr>
          <w:w w:val="105"/>
        </w:rPr>
        <w:t>including the Law of Armed Conflict (LOAC) and to apply the ROE in accordance with those laws, as and</w:t>
      </w:r>
      <w:r>
        <w:rPr>
          <w:spacing w:val="63"/>
          <w:w w:val="105"/>
        </w:rPr>
        <w:t> </w:t>
      </w:r>
      <w:r>
        <w:rPr>
          <w:w w:val="105"/>
        </w:rPr>
        <w:t>when</w:t>
      </w:r>
      <w:r>
        <w:rPr>
          <w:spacing w:val="57"/>
          <w:w w:val="105"/>
        </w:rPr>
        <w:t> </w:t>
      </w:r>
      <w:r>
        <w:rPr>
          <w:w w:val="105"/>
        </w:rPr>
        <w:t>applicable.</w:t>
      </w:r>
      <w:r>
        <w:rPr>
          <w:spacing w:val="58"/>
          <w:w w:val="105"/>
        </w:rPr>
        <w:t> </w:t>
      </w:r>
      <w:r>
        <w:rPr>
          <w:w w:val="105"/>
        </w:rPr>
        <w:t>The</w:t>
      </w:r>
      <w:r>
        <w:rPr>
          <w:spacing w:val="55"/>
          <w:w w:val="105"/>
        </w:rPr>
        <w:t> </w:t>
      </w:r>
      <w:r>
        <w:rPr>
          <w:w w:val="105"/>
        </w:rPr>
        <w:t>ROE</w:t>
      </w:r>
      <w:r>
        <w:rPr>
          <w:spacing w:val="59"/>
          <w:w w:val="105"/>
        </w:rPr>
        <w:t> </w:t>
      </w:r>
      <w:r>
        <w:rPr>
          <w:w w:val="105"/>
        </w:rPr>
        <w:t>also</w:t>
      </w:r>
      <w:r>
        <w:rPr>
          <w:spacing w:val="64"/>
          <w:w w:val="105"/>
        </w:rPr>
        <w:t> </w:t>
      </w:r>
      <w:r>
        <w:rPr>
          <w:w w:val="105"/>
        </w:rPr>
        <w:t>make</w:t>
      </w:r>
      <w:r>
        <w:rPr>
          <w:spacing w:val="55"/>
          <w:w w:val="105"/>
        </w:rPr>
        <w:t> </w:t>
      </w:r>
      <w:r>
        <w:rPr>
          <w:w w:val="105"/>
        </w:rPr>
        <w:t>reference</w:t>
      </w:r>
      <w:r>
        <w:rPr>
          <w:spacing w:val="62"/>
          <w:w w:val="105"/>
        </w:rPr>
        <w:t> </w:t>
      </w:r>
      <w:r>
        <w:rPr>
          <w:w w:val="105"/>
        </w:rPr>
        <w:t>to</w:t>
      </w:r>
      <w:r>
        <w:rPr>
          <w:spacing w:val="64"/>
          <w:w w:val="105"/>
        </w:rPr>
        <w:t> </w:t>
      </w:r>
      <w:r>
        <w:rPr>
          <w:w w:val="105"/>
        </w:rPr>
        <w:t>the</w:t>
      </w:r>
      <w:r>
        <w:rPr>
          <w:spacing w:val="55"/>
          <w:w w:val="105"/>
        </w:rPr>
        <w:t> </w:t>
      </w:r>
      <w:r>
        <w:rPr>
          <w:w w:val="105"/>
        </w:rPr>
        <w:t>Secretary</w:t>
      </w:r>
      <w:r>
        <w:rPr>
          <w:spacing w:val="63"/>
          <w:w w:val="105"/>
        </w:rPr>
        <w:t> </w:t>
      </w:r>
      <w:r>
        <w:rPr>
          <w:w w:val="105"/>
        </w:rPr>
        <w:t>General‘s</w:t>
      </w:r>
      <w:r>
        <w:rPr>
          <w:spacing w:val="61"/>
          <w:w w:val="105"/>
        </w:rPr>
        <w:t> </w:t>
      </w:r>
      <w:r>
        <w:rPr>
          <w:spacing w:val="-2"/>
          <w:w w:val="105"/>
        </w:rPr>
        <w:t>Bulletin</w:t>
      </w:r>
    </w:p>
    <w:p>
      <w:pPr>
        <w:pStyle w:val="BodyText"/>
        <w:spacing w:line="255" w:lineRule="exact"/>
        <w:ind w:left="100"/>
      </w:pPr>
      <w:r>
        <w:rPr>
          <w:w w:val="105"/>
        </w:rPr>
        <w:t>―Observance</w:t>
      </w:r>
      <w:r>
        <w:rPr>
          <w:spacing w:val="76"/>
          <w:w w:val="150"/>
        </w:rPr>
        <w:t> </w:t>
      </w:r>
      <w:r>
        <w:rPr>
          <w:w w:val="105"/>
        </w:rPr>
        <w:t>by</w:t>
      </w:r>
      <w:r>
        <w:rPr>
          <w:spacing w:val="77"/>
          <w:w w:val="150"/>
        </w:rPr>
        <w:t> </w:t>
      </w:r>
      <w:r>
        <w:rPr>
          <w:w w:val="105"/>
        </w:rPr>
        <w:t>United</w:t>
      </w:r>
      <w:r>
        <w:rPr>
          <w:spacing w:val="71"/>
          <w:w w:val="150"/>
        </w:rPr>
        <w:t> </w:t>
      </w:r>
      <w:r>
        <w:rPr>
          <w:w w:val="105"/>
        </w:rPr>
        <w:t>Nations</w:t>
      </w:r>
      <w:r>
        <w:rPr>
          <w:spacing w:val="75"/>
          <w:w w:val="150"/>
        </w:rPr>
        <w:t> </w:t>
      </w:r>
      <w:r>
        <w:rPr>
          <w:w w:val="105"/>
        </w:rPr>
        <w:t>forces</w:t>
      </w:r>
      <w:r>
        <w:rPr>
          <w:spacing w:val="70"/>
          <w:w w:val="150"/>
        </w:rPr>
        <w:t> </w:t>
      </w:r>
      <w:r>
        <w:rPr>
          <w:w w:val="105"/>
        </w:rPr>
        <w:t>of</w:t>
      </w:r>
      <w:r>
        <w:rPr>
          <w:spacing w:val="68"/>
          <w:w w:val="150"/>
        </w:rPr>
        <w:t> </w:t>
      </w:r>
      <w:r>
        <w:rPr>
          <w:w w:val="105"/>
        </w:rPr>
        <w:t>international</w:t>
      </w:r>
      <w:r>
        <w:rPr>
          <w:spacing w:val="73"/>
          <w:w w:val="150"/>
        </w:rPr>
        <w:t> </w:t>
      </w:r>
      <w:r>
        <w:rPr>
          <w:w w:val="105"/>
        </w:rPr>
        <w:t>humanitarian</w:t>
      </w:r>
      <w:r>
        <w:rPr>
          <w:spacing w:val="71"/>
          <w:w w:val="150"/>
        </w:rPr>
        <w:t> </w:t>
      </w:r>
      <w:r>
        <w:rPr>
          <w:w w:val="105"/>
        </w:rPr>
        <w:t>law.‖</w:t>
      </w:r>
      <w:r>
        <w:rPr>
          <w:w w:val="105"/>
          <w:vertAlign w:val="superscript"/>
        </w:rPr>
        <w:t>54</w:t>
      </w:r>
      <w:r>
        <w:rPr>
          <w:spacing w:val="75"/>
          <w:w w:val="150"/>
          <w:vertAlign w:val="baseline"/>
        </w:rPr>
        <w:t> </w:t>
      </w:r>
      <w:r>
        <w:rPr>
          <w:w w:val="105"/>
          <w:vertAlign w:val="baseline"/>
        </w:rPr>
        <w:t>All</w:t>
      </w:r>
      <w:r>
        <w:rPr>
          <w:spacing w:val="74"/>
          <w:w w:val="150"/>
          <w:vertAlign w:val="baseline"/>
        </w:rPr>
        <w:t> </w:t>
      </w:r>
      <w:r>
        <w:rPr>
          <w:spacing w:val="-5"/>
          <w:w w:val="105"/>
          <w:vertAlign w:val="baseline"/>
        </w:rPr>
        <w:t>the</w:t>
      </w: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39040">
                <wp:simplePos x="0" y="0"/>
                <wp:positionH relativeFrom="page">
                  <wp:posOffset>915009</wp:posOffset>
                </wp:positionH>
                <wp:positionV relativeFrom="paragraph">
                  <wp:posOffset>297803</wp:posOffset>
                </wp:positionV>
                <wp:extent cx="1830070"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3.449062pt;width:144.07pt;height:.71997pt;mso-position-horizontal-relative:page;mso-position-vertical-relative:paragraph;z-index:-15677440;mso-wrap-distance-left:0;mso-wrap-distance-right:0" id="docshape122" filled="true" fillcolor="#000000" stroked="false">
                <v:fill type="solid"/>
                <w10:wrap type="topAndBottom"/>
              </v:rect>
            </w:pict>
          </mc:Fallback>
        </mc:AlternateContent>
      </w:r>
    </w:p>
    <w:p>
      <w:pPr>
        <w:spacing w:before="94"/>
        <w:ind w:left="100" w:right="123" w:firstLine="0"/>
        <w:jc w:val="left"/>
        <w:rPr>
          <w:sz w:val="20"/>
        </w:rPr>
      </w:pPr>
      <w:r>
        <w:rPr>
          <w:sz w:val="20"/>
          <w:vertAlign w:val="superscript"/>
        </w:rPr>
        <w:t>50</w:t>
      </w:r>
      <w:r>
        <w:rPr>
          <w:sz w:val="20"/>
          <w:vertAlign w:val="baseline"/>
        </w:rPr>
        <w:t>Rules</w:t>
      </w:r>
      <w:r>
        <w:rPr>
          <w:spacing w:val="-2"/>
          <w:sz w:val="20"/>
          <w:vertAlign w:val="baseline"/>
        </w:rPr>
        <w:t> </w:t>
      </w:r>
      <w:r>
        <w:rPr>
          <w:sz w:val="20"/>
          <w:vertAlign w:val="baseline"/>
        </w:rPr>
        <w:t>of</w:t>
      </w:r>
      <w:r>
        <w:rPr>
          <w:spacing w:val="-5"/>
          <w:sz w:val="20"/>
          <w:vertAlign w:val="baseline"/>
        </w:rPr>
        <w:t> </w:t>
      </w:r>
      <w:r>
        <w:rPr>
          <w:sz w:val="20"/>
          <w:vertAlign w:val="baseline"/>
        </w:rPr>
        <w:t>Engagement</w:t>
      </w:r>
      <w:r>
        <w:rPr>
          <w:spacing w:val="-2"/>
          <w:sz w:val="20"/>
          <w:vertAlign w:val="baseline"/>
        </w:rPr>
        <w:t> </w:t>
      </w:r>
      <w:r>
        <w:rPr>
          <w:sz w:val="20"/>
          <w:vertAlign w:val="baseline"/>
        </w:rPr>
        <w:t>for</w:t>
      </w:r>
      <w:r>
        <w:rPr>
          <w:spacing w:val="-5"/>
          <w:sz w:val="20"/>
          <w:vertAlign w:val="baseline"/>
        </w:rPr>
        <w:t> </w:t>
      </w:r>
      <w:r>
        <w:rPr>
          <w:sz w:val="20"/>
          <w:vertAlign w:val="baseline"/>
        </w:rPr>
        <w:t>the</w:t>
      </w:r>
      <w:r>
        <w:rPr>
          <w:spacing w:val="-5"/>
          <w:sz w:val="20"/>
          <w:vertAlign w:val="baseline"/>
        </w:rPr>
        <w:t> </w:t>
      </w:r>
      <w:r>
        <w:rPr>
          <w:sz w:val="20"/>
          <w:vertAlign w:val="baseline"/>
        </w:rPr>
        <w:t>Military</w:t>
      </w:r>
      <w:r>
        <w:rPr>
          <w:spacing w:val="-9"/>
          <w:sz w:val="20"/>
          <w:vertAlign w:val="baseline"/>
        </w:rPr>
        <w:t> </w:t>
      </w:r>
      <w:r>
        <w:rPr>
          <w:sz w:val="20"/>
          <w:vertAlign w:val="baseline"/>
        </w:rPr>
        <w:t>Component</w:t>
      </w:r>
      <w:r>
        <w:rPr>
          <w:spacing w:val="-2"/>
          <w:sz w:val="20"/>
          <w:vertAlign w:val="baseline"/>
        </w:rPr>
        <w:t> </w:t>
      </w:r>
      <w:r>
        <w:rPr>
          <w:sz w:val="20"/>
          <w:vertAlign w:val="baseline"/>
        </w:rPr>
        <w:t>of</w:t>
      </w:r>
      <w:r>
        <w:rPr>
          <w:spacing w:val="-5"/>
          <w:sz w:val="20"/>
          <w:vertAlign w:val="baseline"/>
        </w:rPr>
        <w:t> </w:t>
      </w:r>
      <w:r>
        <w:rPr>
          <w:sz w:val="20"/>
          <w:vertAlign w:val="baseline"/>
        </w:rPr>
        <w:t>the United</w:t>
      </w:r>
      <w:r>
        <w:rPr>
          <w:spacing w:val="-2"/>
          <w:sz w:val="20"/>
          <w:vertAlign w:val="baseline"/>
        </w:rPr>
        <w:t> </w:t>
      </w:r>
      <w:r>
        <w:rPr>
          <w:sz w:val="20"/>
          <w:vertAlign w:val="baseline"/>
        </w:rPr>
        <w:t>Nations</w:t>
      </w:r>
      <w:r>
        <w:rPr>
          <w:spacing w:val="-2"/>
          <w:sz w:val="20"/>
          <w:vertAlign w:val="baseline"/>
        </w:rPr>
        <w:t> </w:t>
      </w:r>
      <w:r>
        <w:rPr>
          <w:sz w:val="20"/>
          <w:vertAlign w:val="baseline"/>
        </w:rPr>
        <w:t>Multidimensional</w:t>
      </w:r>
      <w:r>
        <w:rPr>
          <w:spacing w:val="-2"/>
          <w:sz w:val="20"/>
          <w:vertAlign w:val="baseline"/>
        </w:rPr>
        <w:t> </w:t>
      </w:r>
      <w:r>
        <w:rPr>
          <w:sz w:val="20"/>
          <w:vertAlign w:val="baseline"/>
        </w:rPr>
        <w:t>Stabilization</w:t>
      </w:r>
      <w:r>
        <w:rPr>
          <w:spacing w:val="-2"/>
          <w:sz w:val="20"/>
          <w:vertAlign w:val="baseline"/>
        </w:rPr>
        <w:t> </w:t>
      </w:r>
      <w:r>
        <w:rPr>
          <w:sz w:val="20"/>
          <w:vertAlign w:val="baseline"/>
        </w:rPr>
        <w:t>Mission in Mali, March 2017.p.2.</w:t>
      </w:r>
    </w:p>
    <w:p>
      <w:pPr>
        <w:spacing w:before="1"/>
        <w:ind w:left="100" w:right="0" w:firstLine="0"/>
        <w:jc w:val="left"/>
        <w:rPr>
          <w:sz w:val="20"/>
        </w:rPr>
      </w:pPr>
      <w:r>
        <w:rPr>
          <w:sz w:val="20"/>
          <w:vertAlign w:val="superscript"/>
        </w:rPr>
        <w:t>51</w:t>
      </w:r>
      <w:r>
        <w:rPr>
          <w:sz w:val="20"/>
          <w:vertAlign w:val="baseline"/>
        </w:rPr>
        <w:t>Ibid.Paragraph</w:t>
      </w:r>
      <w:r>
        <w:rPr>
          <w:spacing w:val="-12"/>
          <w:sz w:val="20"/>
          <w:vertAlign w:val="baseline"/>
        </w:rPr>
        <w:t> </w:t>
      </w:r>
      <w:r>
        <w:rPr>
          <w:sz w:val="20"/>
          <w:vertAlign w:val="baseline"/>
        </w:rPr>
        <w:t>7(a)</w:t>
      </w:r>
      <w:r>
        <w:rPr>
          <w:spacing w:val="-12"/>
          <w:sz w:val="20"/>
          <w:vertAlign w:val="baseline"/>
        </w:rPr>
        <w:t> </w:t>
      </w:r>
      <w:r>
        <w:rPr>
          <w:sz w:val="20"/>
          <w:vertAlign w:val="baseline"/>
        </w:rPr>
        <w:t>(1)</w:t>
      </w:r>
      <w:r>
        <w:rPr>
          <w:spacing w:val="-13"/>
          <w:sz w:val="20"/>
          <w:vertAlign w:val="baseline"/>
        </w:rPr>
        <w:t> </w:t>
      </w:r>
      <w:r>
        <w:rPr>
          <w:spacing w:val="-5"/>
          <w:sz w:val="20"/>
          <w:vertAlign w:val="baseline"/>
        </w:rPr>
        <w:t>p.3</w:t>
      </w:r>
    </w:p>
    <w:p>
      <w:pPr>
        <w:spacing w:before="0"/>
        <w:ind w:left="100" w:right="0" w:firstLine="0"/>
        <w:jc w:val="left"/>
        <w:rPr>
          <w:sz w:val="20"/>
        </w:rPr>
      </w:pPr>
      <w:r>
        <w:rPr>
          <w:sz w:val="20"/>
          <w:vertAlign w:val="superscript"/>
        </w:rPr>
        <w:t>52</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z w:val="20"/>
          <w:vertAlign w:val="baseline"/>
        </w:rPr>
        <w:t>(a)</w:t>
      </w:r>
      <w:r>
        <w:rPr>
          <w:spacing w:val="-10"/>
          <w:sz w:val="20"/>
          <w:vertAlign w:val="baseline"/>
        </w:rPr>
        <w:t> </w:t>
      </w:r>
      <w:r>
        <w:rPr>
          <w:spacing w:val="-4"/>
          <w:sz w:val="20"/>
          <w:vertAlign w:val="baseline"/>
        </w:rPr>
        <w:t>(4).</w:t>
      </w:r>
    </w:p>
    <w:p>
      <w:pPr>
        <w:spacing w:before="1"/>
        <w:ind w:left="100" w:right="0" w:firstLine="0"/>
        <w:jc w:val="left"/>
        <w:rPr>
          <w:sz w:val="20"/>
        </w:rPr>
      </w:pPr>
      <w:r>
        <w:rPr>
          <w:sz w:val="20"/>
          <w:vertAlign w:val="superscript"/>
        </w:rPr>
        <w:t>53</w:t>
      </w:r>
      <w:r>
        <w:rPr>
          <w:spacing w:val="-2"/>
          <w:sz w:val="20"/>
          <w:vertAlign w:val="baseline"/>
        </w:rPr>
        <w:t> Ibid.</w:t>
      </w:r>
    </w:p>
    <w:p>
      <w:pPr>
        <w:spacing w:before="1"/>
        <w:ind w:left="100" w:right="0" w:firstLine="0"/>
        <w:jc w:val="left"/>
        <w:rPr>
          <w:sz w:val="20"/>
        </w:rPr>
      </w:pPr>
      <w:r>
        <w:rPr>
          <w:sz w:val="20"/>
          <w:vertAlign w:val="superscript"/>
        </w:rPr>
        <w:t>54</w:t>
      </w:r>
      <w:r>
        <w:rPr>
          <w:sz w:val="20"/>
          <w:vertAlign w:val="baseline"/>
        </w:rPr>
        <w:t>Ibid.</w:t>
      </w:r>
      <w:r>
        <w:rPr>
          <w:spacing w:val="-10"/>
          <w:sz w:val="20"/>
          <w:vertAlign w:val="baseline"/>
        </w:rPr>
        <w:t> </w:t>
      </w:r>
      <w:r>
        <w:rPr>
          <w:sz w:val="20"/>
          <w:vertAlign w:val="baseline"/>
        </w:rPr>
        <w:t>Paragraph</w:t>
      </w:r>
      <w:r>
        <w:rPr>
          <w:spacing w:val="-9"/>
          <w:sz w:val="20"/>
          <w:vertAlign w:val="baseline"/>
        </w:rPr>
        <w:t> </w:t>
      </w:r>
      <w:r>
        <w:rPr>
          <w:sz w:val="20"/>
          <w:vertAlign w:val="baseline"/>
        </w:rPr>
        <w:t>7</w:t>
      </w:r>
      <w:r>
        <w:rPr>
          <w:spacing w:val="-9"/>
          <w:sz w:val="20"/>
          <w:vertAlign w:val="baseline"/>
        </w:rPr>
        <w:t> </w:t>
      </w:r>
      <w:r>
        <w:rPr>
          <w:spacing w:val="-4"/>
          <w:sz w:val="20"/>
          <w:vertAlign w:val="baseline"/>
        </w:rPr>
        <w:t>(b).</w:t>
      </w:r>
    </w:p>
    <w:p>
      <w:pPr>
        <w:spacing w:after="0"/>
        <w:jc w:val="left"/>
        <w:rPr>
          <w:sz w:val="20"/>
        </w:rPr>
        <w:sectPr>
          <w:pgSz w:w="11910" w:h="16850"/>
          <w:pgMar w:header="0" w:footer="1063" w:top="1380" w:bottom="1260" w:left="1340" w:right="1140"/>
        </w:sectPr>
      </w:pPr>
    </w:p>
    <w:p>
      <w:pPr>
        <w:pStyle w:val="BodyText"/>
        <w:spacing w:line="504" w:lineRule="auto" w:before="81"/>
        <w:ind w:left="100"/>
      </w:pPr>
      <w:r>
        <w:rPr>
          <w:w w:val="105"/>
        </w:rPr>
        <w:t>MINUSMA</w:t>
      </w:r>
      <w:r>
        <w:rPr>
          <w:spacing w:val="40"/>
          <w:w w:val="105"/>
        </w:rPr>
        <w:t> </w:t>
      </w:r>
      <w:r>
        <w:rPr>
          <w:w w:val="105"/>
        </w:rPr>
        <w:t>Force</w:t>
      </w:r>
      <w:r>
        <w:rPr>
          <w:spacing w:val="40"/>
          <w:w w:val="105"/>
        </w:rPr>
        <w:t> </w:t>
      </w:r>
      <w:r>
        <w:rPr>
          <w:w w:val="105"/>
        </w:rPr>
        <w:t>troops</w:t>
      </w:r>
      <w:r>
        <w:rPr>
          <w:spacing w:val="40"/>
          <w:w w:val="105"/>
        </w:rPr>
        <w:t> </w:t>
      </w:r>
      <w:r>
        <w:rPr>
          <w:w w:val="105"/>
        </w:rPr>
        <w:t>in</w:t>
      </w:r>
      <w:r>
        <w:rPr>
          <w:spacing w:val="40"/>
          <w:w w:val="105"/>
        </w:rPr>
        <w:t> </w:t>
      </w:r>
      <w:r>
        <w:rPr>
          <w:w w:val="105"/>
        </w:rPr>
        <w:t>Mali</w:t>
      </w:r>
      <w:r>
        <w:rPr>
          <w:spacing w:val="40"/>
          <w:w w:val="105"/>
        </w:rPr>
        <w:t> </w:t>
      </w:r>
      <w:r>
        <w:rPr>
          <w:w w:val="105"/>
        </w:rPr>
        <w:t>have</w:t>
      </w:r>
      <w:r>
        <w:rPr>
          <w:spacing w:val="40"/>
          <w:w w:val="105"/>
        </w:rPr>
        <w:t> </w:t>
      </w:r>
      <w:r>
        <w:rPr>
          <w:w w:val="105"/>
        </w:rPr>
        <w:t>pocket</w:t>
      </w:r>
      <w:r>
        <w:rPr>
          <w:spacing w:val="40"/>
          <w:w w:val="105"/>
        </w:rPr>
        <w:t> </w:t>
      </w:r>
      <w:r>
        <w:rPr>
          <w:w w:val="105"/>
        </w:rPr>
        <w:t>cards</w:t>
      </w:r>
      <w:r>
        <w:rPr>
          <w:spacing w:val="40"/>
          <w:w w:val="105"/>
        </w:rPr>
        <w:t> </w:t>
      </w:r>
      <w:r>
        <w:rPr>
          <w:w w:val="105"/>
        </w:rPr>
        <w:t>containing</w:t>
      </w:r>
      <w:r>
        <w:rPr>
          <w:spacing w:val="40"/>
          <w:w w:val="105"/>
        </w:rPr>
        <w:t> </w:t>
      </w:r>
      <w:r>
        <w:rPr>
          <w:w w:val="105"/>
        </w:rPr>
        <w:t>these</w:t>
      </w:r>
      <w:r>
        <w:rPr>
          <w:spacing w:val="36"/>
          <w:w w:val="105"/>
        </w:rPr>
        <w:t> </w:t>
      </w:r>
      <w:r>
        <w:rPr>
          <w:w w:val="105"/>
        </w:rPr>
        <w:t>rules</w:t>
      </w:r>
      <w:r>
        <w:rPr>
          <w:spacing w:val="40"/>
          <w:w w:val="105"/>
        </w:rPr>
        <w:t> </w:t>
      </w:r>
      <w:r>
        <w:rPr>
          <w:w w:val="105"/>
        </w:rPr>
        <w:t>of</w:t>
      </w:r>
      <w:r>
        <w:rPr>
          <w:spacing w:val="40"/>
          <w:w w:val="105"/>
        </w:rPr>
        <w:t> </w:t>
      </w:r>
      <w:r>
        <w:rPr>
          <w:w w:val="105"/>
        </w:rPr>
        <w:t>engagement which they refer to all the time.</w:t>
      </w:r>
    </w:p>
    <w:p>
      <w:pPr>
        <w:pStyle w:val="ListParagraph"/>
        <w:numPr>
          <w:ilvl w:val="2"/>
          <w:numId w:val="13"/>
        </w:numPr>
        <w:tabs>
          <w:tab w:pos="819" w:val="left" w:leader="none"/>
        </w:tabs>
        <w:spacing w:line="256" w:lineRule="exact" w:before="0" w:after="0"/>
        <w:ind w:left="819" w:right="0" w:hanging="719"/>
        <w:jc w:val="left"/>
        <w:rPr>
          <w:sz w:val="23"/>
        </w:rPr>
      </w:pPr>
      <w:r>
        <w:rPr>
          <w:sz w:val="23"/>
        </w:rPr>
        <w:t>Self</w:t>
      </w:r>
      <w:r>
        <w:rPr>
          <w:spacing w:val="7"/>
          <w:sz w:val="23"/>
        </w:rPr>
        <w:t> </w:t>
      </w:r>
      <w:r>
        <w:rPr>
          <w:spacing w:val="-2"/>
          <w:sz w:val="23"/>
        </w:rPr>
        <w:t>Defence</w:t>
      </w:r>
    </w:p>
    <w:p>
      <w:pPr>
        <w:pStyle w:val="BodyText"/>
        <w:spacing w:before="25"/>
      </w:pPr>
    </w:p>
    <w:p>
      <w:pPr>
        <w:pStyle w:val="BodyText"/>
        <w:spacing w:line="501" w:lineRule="auto"/>
        <w:ind w:left="100" w:right="111" w:firstLine="720"/>
        <w:jc w:val="both"/>
      </w:pPr>
      <w:r>
        <w:rPr>
          <w:w w:val="105"/>
        </w:rPr>
        <w:t>The</w:t>
      </w:r>
      <w:r>
        <w:rPr>
          <w:w w:val="105"/>
        </w:rPr>
        <w:t> ROE</w:t>
      </w:r>
      <w:r>
        <w:rPr>
          <w:w w:val="105"/>
        </w:rPr>
        <w:t> allow</w:t>
      </w:r>
      <w:r>
        <w:rPr>
          <w:w w:val="105"/>
        </w:rPr>
        <w:t> commanders</w:t>
      </w:r>
      <w:r>
        <w:rPr>
          <w:w w:val="105"/>
        </w:rPr>
        <w:t> to</w:t>
      </w:r>
      <w:r>
        <w:rPr>
          <w:w w:val="105"/>
        </w:rPr>
        <w:t> take</w:t>
      </w:r>
      <w:r>
        <w:rPr>
          <w:w w:val="105"/>
        </w:rPr>
        <w:t> all</w:t>
      </w:r>
      <w:r>
        <w:rPr>
          <w:w w:val="105"/>
        </w:rPr>
        <w:t> necessary</w:t>
      </w:r>
      <w:r>
        <w:rPr>
          <w:w w:val="105"/>
        </w:rPr>
        <w:t> and</w:t>
      </w:r>
      <w:r>
        <w:rPr>
          <w:w w:val="105"/>
        </w:rPr>
        <w:t> appropriate</w:t>
      </w:r>
      <w:r>
        <w:rPr>
          <w:w w:val="105"/>
        </w:rPr>
        <w:t> action</w:t>
      </w:r>
      <w:r>
        <w:rPr>
          <w:w w:val="105"/>
        </w:rPr>
        <w:t> for</w:t>
      </w:r>
      <w:r>
        <w:rPr>
          <w:w w:val="105"/>
        </w:rPr>
        <w:t> self defence. All personnel</w:t>
      </w:r>
      <w:r>
        <w:rPr>
          <w:spacing w:val="-4"/>
          <w:w w:val="105"/>
        </w:rPr>
        <w:t> </w:t>
      </w:r>
      <w:r>
        <w:rPr>
          <w:w w:val="105"/>
        </w:rPr>
        <w:t>are</w:t>
      </w:r>
      <w:r>
        <w:rPr>
          <w:spacing w:val="-7"/>
          <w:w w:val="105"/>
        </w:rPr>
        <w:t> </w:t>
      </w:r>
      <w:r>
        <w:rPr>
          <w:w w:val="105"/>
        </w:rPr>
        <w:t>also</w:t>
      </w:r>
      <w:r>
        <w:rPr>
          <w:spacing w:val="-6"/>
          <w:w w:val="105"/>
        </w:rPr>
        <w:t> </w:t>
      </w:r>
      <w:r>
        <w:rPr>
          <w:w w:val="105"/>
        </w:rPr>
        <w:t>given</w:t>
      </w:r>
      <w:r>
        <w:rPr>
          <w:spacing w:val="-6"/>
          <w:w w:val="105"/>
        </w:rPr>
        <w:t> </w:t>
      </w:r>
      <w:r>
        <w:rPr>
          <w:w w:val="105"/>
        </w:rPr>
        <w:t>the</w:t>
      </w:r>
      <w:r>
        <w:rPr>
          <w:spacing w:val="-7"/>
          <w:w w:val="105"/>
        </w:rPr>
        <w:t> </w:t>
      </w:r>
      <w:r>
        <w:rPr>
          <w:w w:val="105"/>
        </w:rPr>
        <w:t>right</w:t>
      </w:r>
      <w:r>
        <w:rPr>
          <w:spacing w:val="-4"/>
          <w:w w:val="105"/>
        </w:rPr>
        <w:t> </w:t>
      </w:r>
      <w:r>
        <w:rPr>
          <w:w w:val="105"/>
        </w:rPr>
        <w:t>to exercise</w:t>
      </w:r>
      <w:r>
        <w:rPr>
          <w:spacing w:val="-7"/>
          <w:w w:val="105"/>
        </w:rPr>
        <w:t> </w:t>
      </w:r>
      <w:r>
        <w:rPr>
          <w:w w:val="105"/>
        </w:rPr>
        <w:t>their</w:t>
      </w:r>
      <w:r>
        <w:rPr>
          <w:spacing w:val="-2"/>
          <w:w w:val="105"/>
        </w:rPr>
        <w:t> </w:t>
      </w:r>
      <w:r>
        <w:rPr>
          <w:w w:val="105"/>
        </w:rPr>
        <w:t>inherent</w:t>
      </w:r>
      <w:r>
        <w:rPr>
          <w:spacing w:val="-4"/>
          <w:w w:val="105"/>
        </w:rPr>
        <w:t> </w:t>
      </w:r>
      <w:r>
        <w:rPr>
          <w:w w:val="105"/>
        </w:rPr>
        <w:t>right</w:t>
      </w:r>
      <w:r>
        <w:rPr>
          <w:spacing w:val="-4"/>
          <w:w w:val="105"/>
        </w:rPr>
        <w:t> </w:t>
      </w:r>
      <w:r>
        <w:rPr>
          <w:w w:val="105"/>
        </w:rPr>
        <w:t>for self defence.</w:t>
      </w:r>
      <w:r>
        <w:rPr>
          <w:w w:val="105"/>
          <w:vertAlign w:val="superscript"/>
        </w:rPr>
        <w:t>55</w:t>
      </w:r>
      <w:r>
        <w:rPr>
          <w:w w:val="105"/>
          <w:vertAlign w:val="baseline"/>
        </w:rPr>
        <w:t> While</w:t>
      </w:r>
      <w:r>
        <w:rPr>
          <w:w w:val="105"/>
          <w:vertAlign w:val="baseline"/>
        </w:rPr>
        <w:t> the</w:t>
      </w:r>
      <w:r>
        <w:rPr>
          <w:w w:val="105"/>
          <w:vertAlign w:val="baseline"/>
        </w:rPr>
        <w:t> ROE</w:t>
      </w:r>
      <w:r>
        <w:rPr>
          <w:w w:val="105"/>
          <w:vertAlign w:val="baseline"/>
        </w:rPr>
        <w:t> permit</w:t>
      </w:r>
      <w:r>
        <w:rPr>
          <w:w w:val="105"/>
          <w:vertAlign w:val="baseline"/>
        </w:rPr>
        <w:t> pre-emptive</w:t>
      </w:r>
      <w:r>
        <w:rPr>
          <w:w w:val="105"/>
          <w:vertAlign w:val="baseline"/>
        </w:rPr>
        <w:t> self</w:t>
      </w:r>
      <w:r>
        <w:rPr>
          <w:w w:val="105"/>
          <w:vertAlign w:val="baseline"/>
        </w:rPr>
        <w:t> defence</w:t>
      </w:r>
      <w:r>
        <w:rPr>
          <w:w w:val="105"/>
          <w:vertAlign w:val="baseline"/>
        </w:rPr>
        <w:t> against</w:t>
      </w:r>
      <w:r>
        <w:rPr>
          <w:w w:val="105"/>
          <w:vertAlign w:val="baseline"/>
        </w:rPr>
        <w:t> an</w:t>
      </w:r>
      <w:r>
        <w:rPr>
          <w:w w:val="105"/>
          <w:vertAlign w:val="baseline"/>
        </w:rPr>
        <w:t> anticipated</w:t>
      </w:r>
      <w:r>
        <w:rPr>
          <w:w w:val="105"/>
          <w:vertAlign w:val="baseline"/>
        </w:rPr>
        <w:t> attack,</w:t>
      </w:r>
      <w:r>
        <w:rPr>
          <w:w w:val="105"/>
          <w:vertAlign w:val="baseline"/>
        </w:rPr>
        <w:t> such</w:t>
      </w:r>
      <w:r>
        <w:rPr>
          <w:w w:val="105"/>
          <w:vertAlign w:val="baseline"/>
        </w:rPr>
        <w:t> defence must</w:t>
      </w:r>
      <w:r>
        <w:rPr>
          <w:w w:val="105"/>
          <w:vertAlign w:val="baseline"/>
        </w:rPr>
        <w:t> be</w:t>
      </w:r>
      <w:r>
        <w:rPr>
          <w:w w:val="105"/>
          <w:vertAlign w:val="baseline"/>
        </w:rPr>
        <w:t> supported</w:t>
      </w:r>
      <w:r>
        <w:rPr>
          <w:w w:val="105"/>
          <w:vertAlign w:val="baseline"/>
        </w:rPr>
        <w:t> by</w:t>
      </w:r>
      <w:r>
        <w:rPr>
          <w:w w:val="105"/>
          <w:vertAlign w:val="baseline"/>
        </w:rPr>
        <w:t> credible</w:t>
      </w:r>
      <w:r>
        <w:rPr>
          <w:w w:val="105"/>
          <w:vertAlign w:val="baseline"/>
        </w:rPr>
        <w:t> evidence</w:t>
      </w:r>
      <w:r>
        <w:rPr>
          <w:w w:val="105"/>
          <w:vertAlign w:val="baseline"/>
        </w:rPr>
        <w:t> or</w:t>
      </w:r>
      <w:r>
        <w:rPr>
          <w:w w:val="105"/>
          <w:vertAlign w:val="baseline"/>
        </w:rPr>
        <w:t> information</w:t>
      </w:r>
      <w:r>
        <w:rPr>
          <w:w w:val="105"/>
          <w:vertAlign w:val="baseline"/>
        </w:rPr>
        <w:t> that</w:t>
      </w:r>
      <w:r>
        <w:rPr>
          <w:w w:val="105"/>
          <w:vertAlign w:val="baseline"/>
        </w:rPr>
        <w:t> justifies</w:t>
      </w:r>
      <w:r>
        <w:rPr>
          <w:w w:val="105"/>
          <w:vertAlign w:val="baseline"/>
        </w:rPr>
        <w:t> a</w:t>
      </w:r>
      <w:r>
        <w:rPr>
          <w:w w:val="105"/>
          <w:vertAlign w:val="baseline"/>
        </w:rPr>
        <w:t> reasonable</w:t>
      </w:r>
      <w:r>
        <w:rPr>
          <w:w w:val="105"/>
          <w:vertAlign w:val="baseline"/>
        </w:rPr>
        <w:t> belief</w:t>
      </w:r>
      <w:r>
        <w:rPr>
          <w:w w:val="105"/>
          <w:vertAlign w:val="baseline"/>
        </w:rPr>
        <w:t> that hostile units or persons are preparing an attack.</w:t>
      </w:r>
      <w:r>
        <w:rPr>
          <w:w w:val="105"/>
          <w:vertAlign w:val="superscript"/>
        </w:rPr>
        <w:t>56</w:t>
      </w:r>
      <w:r>
        <w:rPr>
          <w:w w:val="105"/>
          <w:vertAlign w:val="baseline"/>
        </w:rPr>
        <w:t> The principle of self defence in this context includes</w:t>
      </w:r>
      <w:r>
        <w:rPr>
          <w:spacing w:val="-2"/>
          <w:w w:val="105"/>
          <w:vertAlign w:val="baseline"/>
        </w:rPr>
        <w:t> </w:t>
      </w:r>
      <w:r>
        <w:rPr>
          <w:w w:val="105"/>
          <w:vertAlign w:val="baseline"/>
        </w:rPr>
        <w:t>defending oneself, a neighbouring unit or civilians. In practice, the troops shoot when their lives or the lives of</w:t>
      </w:r>
      <w:r>
        <w:rPr>
          <w:spacing w:val="-7"/>
          <w:w w:val="105"/>
          <w:vertAlign w:val="baseline"/>
        </w:rPr>
        <w:t> </w:t>
      </w:r>
      <w:r>
        <w:rPr>
          <w:w w:val="105"/>
          <w:vertAlign w:val="baseline"/>
        </w:rPr>
        <w:t>their colleagues or those they protect</w:t>
      </w:r>
      <w:r>
        <w:rPr>
          <w:spacing w:val="-1"/>
          <w:w w:val="105"/>
          <w:vertAlign w:val="baseline"/>
        </w:rPr>
        <w:t> </w:t>
      </w:r>
      <w:r>
        <w:rPr>
          <w:w w:val="105"/>
          <w:vertAlign w:val="baseline"/>
        </w:rPr>
        <w:t>are</w:t>
      </w:r>
      <w:r>
        <w:rPr>
          <w:spacing w:val="-4"/>
          <w:w w:val="105"/>
          <w:vertAlign w:val="baseline"/>
        </w:rPr>
        <w:t> </w:t>
      </w:r>
      <w:r>
        <w:rPr>
          <w:w w:val="105"/>
          <w:vertAlign w:val="baseline"/>
        </w:rPr>
        <w:t>threatened in Mali.</w:t>
      </w:r>
    </w:p>
    <w:p>
      <w:pPr>
        <w:pStyle w:val="BodyText"/>
      </w:pPr>
    </w:p>
    <w:p>
      <w:pPr>
        <w:pStyle w:val="BodyText"/>
        <w:spacing w:before="18"/>
      </w:pPr>
    </w:p>
    <w:p>
      <w:pPr>
        <w:pStyle w:val="ListParagraph"/>
        <w:numPr>
          <w:ilvl w:val="2"/>
          <w:numId w:val="13"/>
        </w:numPr>
        <w:tabs>
          <w:tab w:pos="819" w:val="left" w:leader="none"/>
        </w:tabs>
        <w:spacing w:line="240" w:lineRule="auto" w:before="0" w:after="0"/>
        <w:ind w:left="819" w:right="0" w:hanging="719"/>
        <w:jc w:val="left"/>
        <w:rPr>
          <w:sz w:val="23"/>
        </w:rPr>
      </w:pPr>
      <w:r>
        <w:rPr>
          <w:sz w:val="23"/>
        </w:rPr>
        <w:t>Military</w:t>
      </w:r>
      <w:r>
        <w:rPr>
          <w:spacing w:val="23"/>
          <w:sz w:val="23"/>
        </w:rPr>
        <w:t> </w:t>
      </w:r>
      <w:r>
        <w:rPr>
          <w:spacing w:val="-2"/>
          <w:sz w:val="23"/>
        </w:rPr>
        <w:t>Necessity</w:t>
      </w:r>
    </w:p>
    <w:p>
      <w:pPr>
        <w:pStyle w:val="BodyText"/>
        <w:spacing w:before="25"/>
      </w:pPr>
    </w:p>
    <w:p>
      <w:pPr>
        <w:pStyle w:val="BodyText"/>
        <w:spacing w:line="501" w:lineRule="auto"/>
        <w:ind w:left="100" w:right="117" w:firstLine="720"/>
        <w:jc w:val="both"/>
      </w:pPr>
      <w:r>
        <w:rPr>
          <w:w w:val="105"/>
        </w:rPr>
        <w:t>The</w:t>
      </w:r>
      <w:r>
        <w:rPr>
          <w:w w:val="105"/>
        </w:rPr>
        <w:t> principle</w:t>
      </w:r>
      <w:r>
        <w:rPr>
          <w:w w:val="105"/>
        </w:rPr>
        <w:t> of</w:t>
      </w:r>
      <w:r>
        <w:rPr>
          <w:w w:val="105"/>
        </w:rPr>
        <w:t> military</w:t>
      </w:r>
      <w:r>
        <w:rPr>
          <w:w w:val="105"/>
        </w:rPr>
        <w:t> necessity</w:t>
      </w:r>
      <w:r>
        <w:rPr>
          <w:w w:val="105"/>
        </w:rPr>
        <w:t> authorizes</w:t>
      </w:r>
      <w:r>
        <w:rPr>
          <w:w w:val="105"/>
        </w:rPr>
        <w:t> the</w:t>
      </w:r>
      <w:r>
        <w:rPr>
          <w:w w:val="105"/>
        </w:rPr>
        <w:t> use</w:t>
      </w:r>
      <w:r>
        <w:rPr>
          <w:w w:val="105"/>
        </w:rPr>
        <w:t> of</w:t>
      </w:r>
      <w:r>
        <w:rPr>
          <w:w w:val="105"/>
        </w:rPr>
        <w:t> only</w:t>
      </w:r>
      <w:r>
        <w:rPr>
          <w:w w:val="105"/>
        </w:rPr>
        <w:t> that</w:t>
      </w:r>
      <w:r>
        <w:rPr>
          <w:w w:val="105"/>
        </w:rPr>
        <w:t> force</w:t>
      </w:r>
      <w:r>
        <w:rPr>
          <w:w w:val="105"/>
        </w:rPr>
        <w:t> which</w:t>
      </w:r>
      <w:r>
        <w:rPr>
          <w:w w:val="105"/>
        </w:rPr>
        <w:t> is required</w:t>
      </w:r>
      <w:r>
        <w:rPr>
          <w:w w:val="105"/>
        </w:rPr>
        <w:t> to</w:t>
      </w:r>
      <w:r>
        <w:rPr>
          <w:w w:val="105"/>
        </w:rPr>
        <w:t> accomplish the authorized</w:t>
      </w:r>
      <w:r>
        <w:rPr>
          <w:w w:val="105"/>
        </w:rPr>
        <w:t> objective.</w:t>
      </w:r>
      <w:r>
        <w:rPr>
          <w:w w:val="105"/>
        </w:rPr>
        <w:t> The</w:t>
      </w:r>
      <w:r>
        <w:rPr>
          <w:w w:val="105"/>
        </w:rPr>
        <w:t> principle</w:t>
      </w:r>
      <w:r>
        <w:rPr>
          <w:w w:val="105"/>
        </w:rPr>
        <w:t> of military</w:t>
      </w:r>
      <w:r>
        <w:rPr>
          <w:w w:val="105"/>
        </w:rPr>
        <w:t> necessity</w:t>
      </w:r>
      <w:r>
        <w:rPr>
          <w:w w:val="105"/>
        </w:rPr>
        <w:t> does</w:t>
      </w:r>
      <w:r>
        <w:rPr>
          <w:w w:val="105"/>
        </w:rPr>
        <w:t> not authorize</w:t>
      </w:r>
      <w:r>
        <w:rPr>
          <w:spacing w:val="-5"/>
          <w:w w:val="105"/>
        </w:rPr>
        <w:t> </w:t>
      </w:r>
      <w:r>
        <w:rPr>
          <w:w w:val="105"/>
        </w:rPr>
        <w:t>acts</w:t>
      </w:r>
      <w:r>
        <w:rPr>
          <w:spacing w:val="-6"/>
          <w:w w:val="105"/>
        </w:rPr>
        <w:t> </w:t>
      </w:r>
      <w:r>
        <w:rPr>
          <w:w w:val="105"/>
        </w:rPr>
        <w:t>that</w:t>
      </w:r>
      <w:r>
        <w:rPr>
          <w:spacing w:val="-3"/>
          <w:w w:val="105"/>
        </w:rPr>
        <w:t> </w:t>
      </w:r>
      <w:r>
        <w:rPr>
          <w:w w:val="105"/>
        </w:rPr>
        <w:t>are otherwise</w:t>
      </w:r>
      <w:r>
        <w:rPr>
          <w:spacing w:val="-5"/>
          <w:w w:val="105"/>
        </w:rPr>
        <w:t> </w:t>
      </w:r>
      <w:r>
        <w:rPr>
          <w:w w:val="105"/>
        </w:rPr>
        <w:t>prohibited</w:t>
      </w:r>
      <w:r>
        <w:rPr>
          <w:spacing w:val="-5"/>
          <w:w w:val="105"/>
        </w:rPr>
        <w:t> </w:t>
      </w:r>
      <w:r>
        <w:rPr>
          <w:w w:val="105"/>
        </w:rPr>
        <w:t>under</w:t>
      </w:r>
      <w:r>
        <w:rPr>
          <w:spacing w:val="-1"/>
          <w:w w:val="105"/>
        </w:rPr>
        <w:t> </w:t>
      </w:r>
      <w:r>
        <w:rPr>
          <w:w w:val="105"/>
        </w:rPr>
        <w:t>international law,</w:t>
      </w:r>
      <w:r>
        <w:rPr>
          <w:spacing w:val="-3"/>
          <w:w w:val="105"/>
        </w:rPr>
        <w:t> </w:t>
      </w:r>
      <w:r>
        <w:rPr>
          <w:w w:val="105"/>
        </w:rPr>
        <w:t>including the law of</w:t>
      </w:r>
      <w:r>
        <w:rPr>
          <w:spacing w:val="-1"/>
          <w:w w:val="105"/>
        </w:rPr>
        <w:t> </w:t>
      </w:r>
      <w:r>
        <w:rPr>
          <w:w w:val="105"/>
        </w:rPr>
        <w:t>armed conflict.</w:t>
      </w:r>
      <w:r>
        <w:rPr>
          <w:w w:val="105"/>
          <w:vertAlign w:val="superscript"/>
        </w:rPr>
        <w:t>57</w:t>
      </w:r>
      <w:r>
        <w:rPr>
          <w:w w:val="105"/>
          <w:vertAlign w:val="baseline"/>
        </w:rPr>
        <w:t> This principle is made known to the troops before they are deployed for the mission during</w:t>
      </w:r>
      <w:r>
        <w:rPr>
          <w:w w:val="105"/>
          <w:vertAlign w:val="baseline"/>
        </w:rPr>
        <w:t> the</w:t>
      </w:r>
      <w:r>
        <w:rPr>
          <w:w w:val="105"/>
          <w:vertAlign w:val="baseline"/>
        </w:rPr>
        <w:t> in-country</w:t>
      </w:r>
      <w:r>
        <w:rPr>
          <w:w w:val="105"/>
          <w:vertAlign w:val="baseline"/>
        </w:rPr>
        <w:t> training</w:t>
      </w:r>
      <w:r>
        <w:rPr>
          <w:w w:val="105"/>
          <w:vertAlign w:val="baseline"/>
        </w:rPr>
        <w:t> of the</w:t>
      </w:r>
      <w:r>
        <w:rPr>
          <w:w w:val="105"/>
          <w:vertAlign w:val="baseline"/>
        </w:rPr>
        <w:t> troops</w:t>
      </w:r>
      <w:r>
        <w:rPr>
          <w:w w:val="105"/>
          <w:vertAlign w:val="baseline"/>
        </w:rPr>
        <w:t> in</w:t>
      </w:r>
      <w:r>
        <w:rPr>
          <w:w w:val="105"/>
          <w:vertAlign w:val="baseline"/>
        </w:rPr>
        <w:t> their</w:t>
      </w:r>
      <w:r>
        <w:rPr>
          <w:w w:val="105"/>
          <w:vertAlign w:val="baseline"/>
        </w:rPr>
        <w:t> respective</w:t>
      </w:r>
      <w:r>
        <w:rPr>
          <w:w w:val="105"/>
          <w:vertAlign w:val="baseline"/>
        </w:rPr>
        <w:t> countries</w:t>
      </w:r>
      <w:r>
        <w:rPr>
          <w:w w:val="105"/>
          <w:vertAlign w:val="baseline"/>
        </w:rPr>
        <w:t> and</w:t>
      </w:r>
      <w:r>
        <w:rPr>
          <w:w w:val="105"/>
          <w:vertAlign w:val="baseline"/>
        </w:rPr>
        <w:t> repeated</w:t>
      </w:r>
      <w:r>
        <w:rPr>
          <w:w w:val="105"/>
          <w:vertAlign w:val="baseline"/>
        </w:rPr>
        <w:t> during their induction training</w:t>
      </w:r>
      <w:r>
        <w:rPr>
          <w:w w:val="105"/>
          <w:vertAlign w:val="baseline"/>
        </w:rPr>
        <w:t> in the</w:t>
      </w:r>
      <w:r>
        <w:rPr>
          <w:w w:val="105"/>
          <w:vertAlign w:val="baseline"/>
        </w:rPr>
        <w:t> mission. They are also</w:t>
      </w:r>
      <w:r>
        <w:rPr>
          <w:w w:val="105"/>
          <w:vertAlign w:val="baseline"/>
        </w:rPr>
        <w:t> trained on it in the</w:t>
      </w:r>
      <w:r>
        <w:rPr>
          <w:w w:val="105"/>
          <w:vertAlign w:val="baseline"/>
        </w:rPr>
        <w:t> mission area</w:t>
      </w:r>
      <w:r>
        <w:rPr>
          <w:w w:val="105"/>
          <w:vertAlign w:val="baseline"/>
        </w:rPr>
        <w:t> by the Force Legal Adviser.</w:t>
      </w:r>
    </w:p>
    <w:p>
      <w:pPr>
        <w:pStyle w:val="BodyText"/>
      </w:pPr>
    </w:p>
    <w:p>
      <w:pPr>
        <w:pStyle w:val="BodyText"/>
        <w:spacing w:before="17"/>
      </w:pPr>
    </w:p>
    <w:p>
      <w:pPr>
        <w:pStyle w:val="ListParagraph"/>
        <w:numPr>
          <w:ilvl w:val="2"/>
          <w:numId w:val="13"/>
        </w:numPr>
        <w:tabs>
          <w:tab w:pos="819" w:val="left" w:leader="none"/>
        </w:tabs>
        <w:spacing w:line="240" w:lineRule="auto" w:before="0" w:after="0"/>
        <w:ind w:left="819" w:right="0" w:hanging="719"/>
        <w:jc w:val="left"/>
        <w:rPr>
          <w:sz w:val="23"/>
        </w:rPr>
      </w:pPr>
      <w:r>
        <w:rPr>
          <w:w w:val="105"/>
          <w:sz w:val="23"/>
        </w:rPr>
        <w:t>Alternative</w:t>
      </w:r>
      <w:r>
        <w:rPr>
          <w:spacing w:val="-10"/>
          <w:w w:val="105"/>
          <w:sz w:val="23"/>
        </w:rPr>
        <w:t> </w:t>
      </w:r>
      <w:r>
        <w:rPr>
          <w:w w:val="105"/>
          <w:sz w:val="23"/>
        </w:rPr>
        <w:t>to</w:t>
      </w:r>
      <w:r>
        <w:rPr>
          <w:spacing w:val="-8"/>
          <w:w w:val="105"/>
          <w:sz w:val="23"/>
        </w:rPr>
        <w:t> </w:t>
      </w:r>
      <w:r>
        <w:rPr>
          <w:w w:val="105"/>
          <w:sz w:val="23"/>
        </w:rPr>
        <w:t>the</w:t>
      </w:r>
      <w:r>
        <w:rPr>
          <w:spacing w:val="-3"/>
          <w:w w:val="105"/>
          <w:sz w:val="23"/>
        </w:rPr>
        <w:t> </w:t>
      </w:r>
      <w:r>
        <w:rPr>
          <w:w w:val="105"/>
          <w:sz w:val="23"/>
        </w:rPr>
        <w:t>Use</w:t>
      </w:r>
      <w:r>
        <w:rPr>
          <w:spacing w:val="-9"/>
          <w:w w:val="105"/>
          <w:sz w:val="23"/>
        </w:rPr>
        <w:t> </w:t>
      </w:r>
      <w:r>
        <w:rPr>
          <w:w w:val="105"/>
          <w:sz w:val="23"/>
        </w:rPr>
        <w:t>of</w:t>
      </w:r>
      <w:r>
        <w:rPr>
          <w:spacing w:val="-11"/>
          <w:w w:val="105"/>
          <w:sz w:val="23"/>
        </w:rPr>
        <w:t> </w:t>
      </w:r>
      <w:r>
        <w:rPr>
          <w:spacing w:val="-4"/>
          <w:w w:val="105"/>
          <w:sz w:val="23"/>
        </w:rPr>
        <w:t>Force</w:t>
      </w:r>
    </w:p>
    <w:p>
      <w:pPr>
        <w:pStyle w:val="BodyText"/>
        <w:spacing w:before="26"/>
      </w:pPr>
    </w:p>
    <w:p>
      <w:pPr>
        <w:pStyle w:val="BodyText"/>
        <w:spacing w:line="504" w:lineRule="auto"/>
        <w:ind w:left="100" w:right="130" w:firstLine="720"/>
        <w:jc w:val="both"/>
      </w:pPr>
      <w:r>
        <w:rPr>
          <w:w w:val="105"/>
        </w:rPr>
        <w:t>Force is not to be used all the time by the troops. The ROE provide that whenever the operational</w:t>
      </w:r>
      <w:r>
        <w:rPr>
          <w:spacing w:val="35"/>
          <w:w w:val="105"/>
        </w:rPr>
        <w:t> </w:t>
      </w:r>
      <w:r>
        <w:rPr>
          <w:w w:val="105"/>
        </w:rPr>
        <w:t>situation</w:t>
      </w:r>
      <w:r>
        <w:rPr>
          <w:spacing w:val="26"/>
          <w:w w:val="105"/>
        </w:rPr>
        <w:t> </w:t>
      </w:r>
      <w:r>
        <w:rPr>
          <w:w w:val="105"/>
        </w:rPr>
        <w:t>permits,</w:t>
      </w:r>
      <w:r>
        <w:rPr>
          <w:spacing w:val="34"/>
          <w:w w:val="105"/>
        </w:rPr>
        <w:t> </w:t>
      </w:r>
      <w:r>
        <w:rPr>
          <w:w w:val="105"/>
        </w:rPr>
        <w:t>every</w:t>
      </w:r>
      <w:r>
        <w:rPr>
          <w:spacing w:val="26"/>
          <w:w w:val="105"/>
        </w:rPr>
        <w:t> </w:t>
      </w:r>
      <w:r>
        <w:rPr>
          <w:w w:val="105"/>
        </w:rPr>
        <w:t>reasonable</w:t>
      </w:r>
      <w:r>
        <w:rPr>
          <w:spacing w:val="33"/>
          <w:w w:val="105"/>
        </w:rPr>
        <w:t> </w:t>
      </w:r>
      <w:r>
        <w:rPr>
          <w:w w:val="105"/>
        </w:rPr>
        <w:t>effort</w:t>
      </w:r>
      <w:r>
        <w:rPr>
          <w:spacing w:val="35"/>
          <w:w w:val="105"/>
        </w:rPr>
        <w:t> </w:t>
      </w:r>
      <w:r>
        <w:rPr>
          <w:w w:val="105"/>
        </w:rPr>
        <w:t>must</w:t>
      </w:r>
      <w:r>
        <w:rPr>
          <w:spacing w:val="29"/>
          <w:w w:val="105"/>
        </w:rPr>
        <w:t> </w:t>
      </w:r>
      <w:r>
        <w:rPr>
          <w:w w:val="105"/>
        </w:rPr>
        <w:t>be</w:t>
      </w:r>
      <w:r>
        <w:rPr>
          <w:spacing w:val="33"/>
          <w:w w:val="105"/>
        </w:rPr>
        <w:t> </w:t>
      </w:r>
      <w:r>
        <w:rPr>
          <w:w w:val="105"/>
        </w:rPr>
        <w:t>made</w:t>
      </w:r>
      <w:r>
        <w:rPr>
          <w:spacing w:val="33"/>
          <w:w w:val="105"/>
        </w:rPr>
        <w:t> </w:t>
      </w:r>
      <w:r>
        <w:rPr>
          <w:w w:val="105"/>
        </w:rPr>
        <w:t>to</w:t>
      </w:r>
      <w:r>
        <w:rPr>
          <w:spacing w:val="26"/>
          <w:w w:val="105"/>
        </w:rPr>
        <w:t> </w:t>
      </w:r>
      <w:r>
        <w:rPr>
          <w:w w:val="105"/>
        </w:rPr>
        <w:t>resolve</w:t>
      </w:r>
      <w:r>
        <w:rPr>
          <w:spacing w:val="25"/>
          <w:w w:val="105"/>
        </w:rPr>
        <w:t> </w:t>
      </w:r>
      <w:r>
        <w:rPr>
          <w:w w:val="105"/>
        </w:rPr>
        <w:t>a</w:t>
      </w:r>
      <w:r>
        <w:rPr>
          <w:spacing w:val="39"/>
          <w:w w:val="105"/>
        </w:rPr>
        <w:t> </w:t>
      </w:r>
      <w:r>
        <w:rPr>
          <w:w w:val="105"/>
        </w:rPr>
        <w:t>potentially</w:t>
      </w:r>
    </w:p>
    <w:p>
      <w:pPr>
        <w:pStyle w:val="BodyText"/>
        <w:spacing w:before="190"/>
        <w:rPr>
          <w:sz w:val="20"/>
        </w:rPr>
      </w:pPr>
      <w:r>
        <w:rPr/>
        <mc:AlternateContent>
          <mc:Choice Requires="wps">
            <w:drawing>
              <wp:anchor distT="0" distB="0" distL="0" distR="0" allowOverlap="1" layoutInCell="1" locked="0" behindDoc="1" simplePos="0" relativeHeight="487639552">
                <wp:simplePos x="0" y="0"/>
                <wp:positionH relativeFrom="page">
                  <wp:posOffset>915009</wp:posOffset>
                </wp:positionH>
                <wp:positionV relativeFrom="paragraph">
                  <wp:posOffset>282070</wp:posOffset>
                </wp:positionV>
                <wp:extent cx="1830070"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2.210293pt;width:144.07pt;height:.72003pt;mso-position-horizontal-relative:page;mso-position-vertical-relative:paragraph;z-index:-15676928;mso-wrap-distance-left:0;mso-wrap-distance-right:0" id="docshape123"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55</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(c)</w:t>
      </w:r>
    </w:p>
    <w:p>
      <w:pPr>
        <w:spacing w:before="1"/>
        <w:ind w:left="100" w:right="0" w:firstLine="0"/>
        <w:jc w:val="left"/>
        <w:rPr>
          <w:sz w:val="20"/>
        </w:rPr>
      </w:pPr>
      <w:r>
        <w:rPr>
          <w:sz w:val="20"/>
          <w:vertAlign w:val="superscript"/>
        </w:rPr>
        <w:t>56</w:t>
      </w:r>
      <w:r>
        <w:rPr>
          <w:spacing w:val="-2"/>
          <w:sz w:val="20"/>
          <w:vertAlign w:val="baseline"/>
        </w:rPr>
        <w:t> Ibid.</w:t>
      </w:r>
    </w:p>
    <w:p>
      <w:pPr>
        <w:spacing w:before="0"/>
        <w:ind w:left="100" w:right="0" w:firstLine="0"/>
        <w:jc w:val="left"/>
        <w:rPr>
          <w:sz w:val="20"/>
        </w:rPr>
      </w:pPr>
      <w:r>
        <w:rPr>
          <w:sz w:val="20"/>
          <w:vertAlign w:val="superscript"/>
        </w:rPr>
        <w:t>57</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(d)</w:t>
      </w:r>
    </w:p>
    <w:p>
      <w:pPr>
        <w:spacing w:after="0"/>
        <w:jc w:val="left"/>
        <w:rPr>
          <w:sz w:val="20"/>
        </w:rPr>
        <w:sectPr>
          <w:pgSz w:w="11910" w:h="16850"/>
          <w:pgMar w:header="0" w:footer="1063" w:top="1360" w:bottom="1260" w:left="1340" w:right="1140"/>
        </w:sectPr>
      </w:pPr>
    </w:p>
    <w:p>
      <w:pPr>
        <w:pStyle w:val="BodyText"/>
        <w:spacing w:line="501" w:lineRule="auto" w:before="121"/>
        <w:ind w:left="100" w:right="118"/>
        <w:jc w:val="both"/>
      </w:pPr>
      <w:r>
        <w:rPr>
          <w:w w:val="105"/>
        </w:rPr>
        <w:t>hostile confrontation by means other than the use of force.</w:t>
      </w:r>
      <w:r>
        <w:rPr>
          <w:w w:val="105"/>
          <w:vertAlign w:val="superscript"/>
        </w:rPr>
        <w:t>58</w:t>
      </w:r>
      <w:r>
        <w:rPr>
          <w:w w:val="105"/>
          <w:vertAlign w:val="baseline"/>
        </w:rPr>
        <w:t> The alternative to the use of force could</w:t>
      </w:r>
      <w:r>
        <w:rPr>
          <w:w w:val="105"/>
          <w:vertAlign w:val="baseline"/>
        </w:rPr>
        <w:t> be</w:t>
      </w:r>
      <w:r>
        <w:rPr>
          <w:w w:val="105"/>
          <w:vertAlign w:val="baseline"/>
        </w:rPr>
        <w:t> done</w:t>
      </w:r>
      <w:r>
        <w:rPr>
          <w:w w:val="105"/>
          <w:vertAlign w:val="baseline"/>
        </w:rPr>
        <w:t> through</w:t>
      </w:r>
      <w:r>
        <w:rPr>
          <w:w w:val="105"/>
          <w:vertAlign w:val="baseline"/>
        </w:rPr>
        <w:t> negotiations</w:t>
      </w:r>
      <w:r>
        <w:rPr>
          <w:w w:val="105"/>
          <w:vertAlign w:val="baseline"/>
        </w:rPr>
        <w:t> or</w:t>
      </w:r>
      <w:r>
        <w:rPr>
          <w:w w:val="105"/>
          <w:vertAlign w:val="baseline"/>
        </w:rPr>
        <w:t> assistance</w:t>
      </w:r>
      <w:r>
        <w:rPr>
          <w:w w:val="105"/>
          <w:vertAlign w:val="baseline"/>
        </w:rPr>
        <w:t> from</w:t>
      </w:r>
      <w:r>
        <w:rPr>
          <w:w w:val="105"/>
          <w:vertAlign w:val="baseline"/>
        </w:rPr>
        <w:t> the</w:t>
      </w:r>
      <w:r>
        <w:rPr>
          <w:w w:val="105"/>
          <w:vertAlign w:val="baseline"/>
        </w:rPr>
        <w:t> local</w:t>
      </w:r>
      <w:r>
        <w:rPr>
          <w:w w:val="105"/>
          <w:vertAlign w:val="baseline"/>
        </w:rPr>
        <w:t> authorities.</w:t>
      </w:r>
      <w:r>
        <w:rPr>
          <w:w w:val="105"/>
          <w:vertAlign w:val="baseline"/>
        </w:rPr>
        <w:t> This</w:t>
      </w:r>
      <w:r>
        <w:rPr>
          <w:w w:val="105"/>
          <w:vertAlign w:val="baseline"/>
        </w:rPr>
        <w:t> option</w:t>
      </w:r>
      <w:r>
        <w:rPr>
          <w:w w:val="105"/>
          <w:vertAlign w:val="baseline"/>
        </w:rPr>
        <w:t> is usually</w:t>
      </w:r>
      <w:r>
        <w:rPr>
          <w:spacing w:val="-5"/>
          <w:w w:val="105"/>
          <w:vertAlign w:val="baseline"/>
        </w:rPr>
        <w:t> </w:t>
      </w:r>
      <w:r>
        <w:rPr>
          <w:w w:val="105"/>
          <w:vertAlign w:val="baseline"/>
        </w:rPr>
        <w:t>adopted</w:t>
      </w:r>
      <w:r>
        <w:rPr>
          <w:spacing w:val="-5"/>
          <w:w w:val="105"/>
          <w:vertAlign w:val="baseline"/>
        </w:rPr>
        <w:t> </w:t>
      </w:r>
      <w:r>
        <w:rPr>
          <w:w w:val="105"/>
          <w:vertAlign w:val="baseline"/>
        </w:rPr>
        <w:t>when</w:t>
      </w:r>
      <w:r>
        <w:rPr>
          <w:spacing w:val="-5"/>
          <w:w w:val="105"/>
          <w:vertAlign w:val="baseline"/>
        </w:rPr>
        <w:t> </w:t>
      </w:r>
      <w:r>
        <w:rPr>
          <w:w w:val="105"/>
          <w:vertAlign w:val="baseline"/>
        </w:rPr>
        <w:t>the</w:t>
      </w:r>
      <w:r>
        <w:rPr>
          <w:spacing w:val="-6"/>
          <w:w w:val="105"/>
          <w:vertAlign w:val="baseline"/>
        </w:rPr>
        <w:t> </w:t>
      </w:r>
      <w:r>
        <w:rPr>
          <w:w w:val="105"/>
          <w:vertAlign w:val="baseline"/>
        </w:rPr>
        <w:t>adversary or</w:t>
      </w:r>
      <w:r>
        <w:rPr>
          <w:spacing w:val="-1"/>
          <w:w w:val="105"/>
          <w:vertAlign w:val="baseline"/>
        </w:rPr>
        <w:t> </w:t>
      </w:r>
      <w:r>
        <w:rPr>
          <w:w w:val="105"/>
          <w:vertAlign w:val="baseline"/>
        </w:rPr>
        <w:t>protesters</w:t>
      </w:r>
      <w:r>
        <w:rPr>
          <w:spacing w:val="-7"/>
          <w:w w:val="105"/>
          <w:vertAlign w:val="baseline"/>
        </w:rPr>
        <w:t> </w:t>
      </w:r>
      <w:r>
        <w:rPr>
          <w:w w:val="105"/>
          <w:vertAlign w:val="baseline"/>
        </w:rPr>
        <w:t>are not</w:t>
      </w:r>
      <w:r>
        <w:rPr>
          <w:spacing w:val="-3"/>
          <w:w w:val="105"/>
          <w:vertAlign w:val="baseline"/>
        </w:rPr>
        <w:t> </w:t>
      </w:r>
      <w:r>
        <w:rPr>
          <w:w w:val="105"/>
          <w:vertAlign w:val="baseline"/>
        </w:rPr>
        <w:t>armed</w:t>
      </w:r>
      <w:r>
        <w:rPr>
          <w:spacing w:val="-5"/>
          <w:w w:val="105"/>
          <w:vertAlign w:val="baseline"/>
        </w:rPr>
        <w:t> </w:t>
      </w:r>
      <w:r>
        <w:rPr>
          <w:w w:val="105"/>
          <w:vertAlign w:val="baseline"/>
        </w:rPr>
        <w:t>and</w:t>
      </w:r>
      <w:r>
        <w:rPr>
          <w:spacing w:val="-5"/>
          <w:w w:val="105"/>
          <w:vertAlign w:val="baseline"/>
        </w:rPr>
        <w:t> </w:t>
      </w:r>
      <w:r>
        <w:rPr>
          <w:w w:val="105"/>
          <w:vertAlign w:val="baseline"/>
        </w:rPr>
        <w:t>life</w:t>
      </w:r>
      <w:r>
        <w:rPr>
          <w:spacing w:val="-6"/>
          <w:w w:val="105"/>
          <w:vertAlign w:val="baseline"/>
        </w:rPr>
        <w:t> </w:t>
      </w:r>
      <w:r>
        <w:rPr>
          <w:w w:val="105"/>
          <w:vertAlign w:val="baseline"/>
        </w:rPr>
        <w:t>may not be</w:t>
      </w:r>
      <w:r>
        <w:rPr>
          <w:spacing w:val="-6"/>
          <w:w w:val="105"/>
          <w:vertAlign w:val="baseline"/>
        </w:rPr>
        <w:t> </w:t>
      </w:r>
      <w:r>
        <w:rPr>
          <w:w w:val="105"/>
          <w:vertAlign w:val="baseline"/>
        </w:rPr>
        <w:t>lost.</w:t>
      </w:r>
      <w:r>
        <w:rPr>
          <w:spacing w:val="-3"/>
          <w:w w:val="105"/>
          <w:vertAlign w:val="baseline"/>
        </w:rPr>
        <w:t> </w:t>
      </w:r>
      <w:r>
        <w:rPr>
          <w:w w:val="105"/>
          <w:vertAlign w:val="baseline"/>
        </w:rPr>
        <w:t>This</w:t>
      </w:r>
      <w:r>
        <w:rPr>
          <w:spacing w:val="-7"/>
          <w:w w:val="105"/>
          <w:vertAlign w:val="baseline"/>
        </w:rPr>
        <w:t> </w:t>
      </w:r>
      <w:r>
        <w:rPr>
          <w:w w:val="105"/>
          <w:vertAlign w:val="baseline"/>
        </w:rPr>
        <w:t>is in line with the principle of</w:t>
      </w:r>
      <w:r>
        <w:rPr>
          <w:spacing w:val="-2"/>
          <w:w w:val="105"/>
          <w:vertAlign w:val="baseline"/>
        </w:rPr>
        <w:t> </w:t>
      </w:r>
      <w:r>
        <w:rPr>
          <w:w w:val="105"/>
          <w:vertAlign w:val="baseline"/>
        </w:rPr>
        <w:t>IHL with regard to distinction.</w:t>
      </w:r>
    </w:p>
    <w:p>
      <w:pPr>
        <w:pStyle w:val="BodyText"/>
      </w:pPr>
    </w:p>
    <w:p>
      <w:pPr>
        <w:pStyle w:val="BodyText"/>
        <w:spacing w:before="19"/>
      </w:pPr>
    </w:p>
    <w:p>
      <w:pPr>
        <w:pStyle w:val="ListParagraph"/>
        <w:numPr>
          <w:ilvl w:val="2"/>
          <w:numId w:val="13"/>
        </w:numPr>
        <w:tabs>
          <w:tab w:pos="819" w:val="left" w:leader="none"/>
        </w:tabs>
        <w:spacing w:line="240" w:lineRule="auto" w:before="0" w:after="0"/>
        <w:ind w:left="819" w:right="0" w:hanging="719"/>
        <w:jc w:val="left"/>
        <w:rPr>
          <w:sz w:val="23"/>
        </w:rPr>
      </w:pPr>
      <w:r>
        <w:rPr>
          <w:w w:val="105"/>
          <w:sz w:val="23"/>
        </w:rPr>
        <w:t>Duty</w:t>
      </w:r>
      <w:r>
        <w:rPr>
          <w:spacing w:val="-12"/>
          <w:w w:val="105"/>
          <w:sz w:val="23"/>
        </w:rPr>
        <w:t> </w:t>
      </w:r>
      <w:r>
        <w:rPr>
          <w:w w:val="105"/>
          <w:sz w:val="23"/>
        </w:rPr>
        <w:t>to</w:t>
      </w:r>
      <w:r>
        <w:rPr>
          <w:spacing w:val="-11"/>
          <w:w w:val="105"/>
          <w:sz w:val="23"/>
        </w:rPr>
        <w:t> </w:t>
      </w:r>
      <w:r>
        <w:rPr>
          <w:w w:val="105"/>
          <w:sz w:val="23"/>
        </w:rPr>
        <w:t>Challenge</w:t>
      </w:r>
      <w:r>
        <w:rPr>
          <w:spacing w:val="-6"/>
          <w:w w:val="105"/>
          <w:sz w:val="23"/>
        </w:rPr>
        <w:t> </w:t>
      </w:r>
      <w:r>
        <w:rPr>
          <w:w w:val="105"/>
          <w:sz w:val="23"/>
        </w:rPr>
        <w:t>and</w:t>
      </w:r>
      <w:r>
        <w:rPr>
          <w:spacing w:val="-5"/>
          <w:w w:val="105"/>
          <w:sz w:val="23"/>
        </w:rPr>
        <w:t> </w:t>
      </w:r>
      <w:r>
        <w:rPr>
          <w:spacing w:val="-4"/>
          <w:w w:val="105"/>
          <w:sz w:val="23"/>
        </w:rPr>
        <w:t>Warn</w:t>
      </w:r>
    </w:p>
    <w:p>
      <w:pPr>
        <w:pStyle w:val="BodyText"/>
        <w:spacing w:before="25"/>
      </w:pPr>
    </w:p>
    <w:p>
      <w:pPr>
        <w:pStyle w:val="BodyText"/>
        <w:spacing w:line="501" w:lineRule="auto"/>
        <w:ind w:left="100" w:right="125" w:firstLine="720"/>
        <w:jc w:val="both"/>
      </w:pPr>
      <w:r>
        <w:rPr>
          <w:w w:val="105"/>
        </w:rPr>
        <w:t>The</w:t>
      </w:r>
      <w:r>
        <w:rPr>
          <w:w w:val="105"/>
        </w:rPr>
        <w:t> ROE</w:t>
      </w:r>
      <w:r>
        <w:rPr>
          <w:w w:val="105"/>
        </w:rPr>
        <w:t> provide</w:t>
      </w:r>
      <w:r>
        <w:rPr>
          <w:w w:val="105"/>
        </w:rPr>
        <w:t> that</w:t>
      </w:r>
      <w:r>
        <w:rPr>
          <w:w w:val="105"/>
        </w:rPr>
        <w:t> before</w:t>
      </w:r>
      <w:r>
        <w:rPr>
          <w:w w:val="105"/>
        </w:rPr>
        <w:t> resorting</w:t>
      </w:r>
      <w:r>
        <w:rPr>
          <w:w w:val="105"/>
        </w:rPr>
        <w:t> to</w:t>
      </w:r>
      <w:r>
        <w:rPr>
          <w:w w:val="105"/>
        </w:rPr>
        <w:t> the</w:t>
      </w:r>
      <w:r>
        <w:rPr>
          <w:w w:val="105"/>
        </w:rPr>
        <w:t> use</w:t>
      </w:r>
      <w:r>
        <w:rPr>
          <w:w w:val="105"/>
        </w:rPr>
        <w:t> of</w:t>
      </w:r>
      <w:r>
        <w:rPr>
          <w:w w:val="105"/>
        </w:rPr>
        <w:t> violence,</w:t>
      </w:r>
      <w:r>
        <w:rPr>
          <w:w w:val="105"/>
        </w:rPr>
        <w:t> every</w:t>
      </w:r>
      <w:r>
        <w:rPr>
          <w:w w:val="105"/>
        </w:rPr>
        <w:t> reasonable</w:t>
      </w:r>
      <w:r>
        <w:rPr>
          <w:w w:val="105"/>
        </w:rPr>
        <w:t> step must be taken to deter a party or person from committing a hostile act.</w:t>
      </w:r>
      <w:r>
        <w:rPr>
          <w:w w:val="105"/>
          <w:vertAlign w:val="superscript"/>
        </w:rPr>
        <w:t>59</w:t>
      </w:r>
      <w:r>
        <w:rPr>
          <w:w w:val="105"/>
          <w:vertAlign w:val="baseline"/>
        </w:rPr>
        <w:t> There is a procedure for</w:t>
      </w:r>
      <w:r>
        <w:rPr>
          <w:w w:val="105"/>
          <w:vertAlign w:val="baseline"/>
        </w:rPr>
        <w:t> such</w:t>
      </w:r>
      <w:r>
        <w:rPr>
          <w:w w:val="105"/>
          <w:vertAlign w:val="baseline"/>
        </w:rPr>
        <w:t> warning</w:t>
      </w:r>
      <w:r>
        <w:rPr>
          <w:w w:val="105"/>
          <w:vertAlign w:val="baseline"/>
        </w:rPr>
        <w:t> which</w:t>
      </w:r>
      <w:r>
        <w:rPr>
          <w:w w:val="105"/>
          <w:vertAlign w:val="baseline"/>
        </w:rPr>
        <w:t> includes using the language</w:t>
      </w:r>
      <w:r>
        <w:rPr>
          <w:w w:val="105"/>
          <w:vertAlign w:val="baseline"/>
        </w:rPr>
        <w:t> the locals</w:t>
      </w:r>
      <w:r>
        <w:rPr>
          <w:w w:val="105"/>
          <w:vertAlign w:val="baseline"/>
        </w:rPr>
        <w:t> will understand and repeating such</w:t>
      </w:r>
      <w:r>
        <w:rPr>
          <w:w w:val="105"/>
          <w:vertAlign w:val="baseline"/>
        </w:rPr>
        <w:t> warning</w:t>
      </w:r>
      <w:r>
        <w:rPr>
          <w:w w:val="105"/>
          <w:vertAlign w:val="baseline"/>
        </w:rPr>
        <w:t> up</w:t>
      </w:r>
      <w:r>
        <w:rPr>
          <w:w w:val="105"/>
          <w:vertAlign w:val="baseline"/>
        </w:rPr>
        <w:t> to</w:t>
      </w:r>
      <w:r>
        <w:rPr>
          <w:w w:val="105"/>
          <w:vertAlign w:val="baseline"/>
        </w:rPr>
        <w:t> three</w:t>
      </w:r>
      <w:r>
        <w:rPr>
          <w:w w:val="105"/>
          <w:vertAlign w:val="baseline"/>
        </w:rPr>
        <w:t> times.</w:t>
      </w:r>
      <w:r>
        <w:rPr>
          <w:w w:val="105"/>
          <w:vertAlign w:val="baseline"/>
        </w:rPr>
        <w:t> This</w:t>
      </w:r>
      <w:r>
        <w:rPr>
          <w:w w:val="105"/>
          <w:vertAlign w:val="baseline"/>
        </w:rPr>
        <w:t> is</w:t>
      </w:r>
      <w:r>
        <w:rPr>
          <w:w w:val="105"/>
          <w:vertAlign w:val="baseline"/>
        </w:rPr>
        <w:t> to</w:t>
      </w:r>
      <w:r>
        <w:rPr>
          <w:w w:val="105"/>
          <w:vertAlign w:val="baseline"/>
        </w:rPr>
        <w:t> ensure</w:t>
      </w:r>
      <w:r>
        <w:rPr>
          <w:w w:val="105"/>
          <w:vertAlign w:val="baseline"/>
        </w:rPr>
        <w:t> that</w:t>
      </w:r>
      <w:r>
        <w:rPr>
          <w:w w:val="105"/>
          <w:vertAlign w:val="baseline"/>
        </w:rPr>
        <w:t> force</w:t>
      </w:r>
      <w:r>
        <w:rPr>
          <w:w w:val="105"/>
          <w:vertAlign w:val="baseline"/>
        </w:rPr>
        <w:t> including</w:t>
      </w:r>
      <w:r>
        <w:rPr>
          <w:w w:val="105"/>
          <w:vertAlign w:val="baseline"/>
        </w:rPr>
        <w:t> deadly</w:t>
      </w:r>
      <w:r>
        <w:rPr>
          <w:w w:val="105"/>
          <w:vertAlign w:val="baseline"/>
        </w:rPr>
        <w:t> force</w:t>
      </w:r>
      <w:r>
        <w:rPr>
          <w:w w:val="105"/>
          <w:vertAlign w:val="baseline"/>
        </w:rPr>
        <w:t> is</w:t>
      </w:r>
      <w:r>
        <w:rPr>
          <w:w w:val="105"/>
          <w:vertAlign w:val="baseline"/>
        </w:rPr>
        <w:t> not wrongly used against unarmed civilians and persons who are not harmful.</w:t>
      </w:r>
    </w:p>
    <w:p>
      <w:pPr>
        <w:pStyle w:val="BodyText"/>
      </w:pPr>
    </w:p>
    <w:p>
      <w:pPr>
        <w:pStyle w:val="BodyText"/>
        <w:spacing w:before="21"/>
      </w:pPr>
    </w:p>
    <w:p>
      <w:pPr>
        <w:pStyle w:val="ListParagraph"/>
        <w:numPr>
          <w:ilvl w:val="2"/>
          <w:numId w:val="13"/>
        </w:numPr>
        <w:tabs>
          <w:tab w:pos="819" w:val="left" w:leader="none"/>
        </w:tabs>
        <w:spacing w:line="240" w:lineRule="auto" w:before="0" w:after="0"/>
        <w:ind w:left="819" w:right="0" w:hanging="719"/>
        <w:jc w:val="left"/>
        <w:rPr>
          <w:sz w:val="23"/>
        </w:rPr>
      </w:pPr>
      <w:r>
        <w:rPr>
          <w:w w:val="105"/>
          <w:sz w:val="23"/>
        </w:rPr>
        <w:t>Duty</w:t>
      </w:r>
      <w:r>
        <w:rPr>
          <w:spacing w:val="-11"/>
          <w:w w:val="105"/>
          <w:sz w:val="23"/>
        </w:rPr>
        <w:t> </w:t>
      </w:r>
      <w:r>
        <w:rPr>
          <w:w w:val="105"/>
          <w:sz w:val="23"/>
        </w:rPr>
        <w:t>to</w:t>
      </w:r>
      <w:r>
        <w:rPr>
          <w:spacing w:val="-11"/>
          <w:w w:val="105"/>
          <w:sz w:val="23"/>
        </w:rPr>
        <w:t> </w:t>
      </w:r>
      <w:r>
        <w:rPr>
          <w:w w:val="105"/>
          <w:sz w:val="23"/>
        </w:rPr>
        <w:t>Identify</w:t>
      </w:r>
      <w:r>
        <w:rPr>
          <w:spacing w:val="-9"/>
          <w:w w:val="105"/>
          <w:sz w:val="23"/>
        </w:rPr>
        <w:t> </w:t>
      </w:r>
      <w:r>
        <w:rPr>
          <w:w w:val="105"/>
          <w:sz w:val="23"/>
        </w:rPr>
        <w:t>Target</w:t>
      </w:r>
      <w:r>
        <w:rPr>
          <w:spacing w:val="-7"/>
          <w:w w:val="105"/>
          <w:sz w:val="23"/>
        </w:rPr>
        <w:t> </w:t>
      </w:r>
      <w:r>
        <w:rPr>
          <w:w w:val="105"/>
          <w:sz w:val="23"/>
        </w:rPr>
        <w:t>–</w:t>
      </w:r>
      <w:r>
        <w:rPr>
          <w:spacing w:val="-4"/>
          <w:w w:val="105"/>
          <w:sz w:val="23"/>
        </w:rPr>
        <w:t> </w:t>
      </w:r>
      <w:r>
        <w:rPr>
          <w:w w:val="105"/>
          <w:sz w:val="23"/>
        </w:rPr>
        <w:t>Observed</w:t>
      </w:r>
      <w:r>
        <w:rPr>
          <w:spacing w:val="-5"/>
          <w:w w:val="105"/>
          <w:sz w:val="23"/>
        </w:rPr>
        <w:t> </w:t>
      </w:r>
      <w:r>
        <w:rPr>
          <w:spacing w:val="-4"/>
          <w:w w:val="105"/>
          <w:sz w:val="23"/>
        </w:rPr>
        <w:t>Fire</w:t>
      </w:r>
    </w:p>
    <w:p>
      <w:pPr>
        <w:pStyle w:val="BodyText"/>
      </w:pPr>
    </w:p>
    <w:p>
      <w:pPr>
        <w:pStyle w:val="BodyText"/>
        <w:spacing w:before="35"/>
      </w:pPr>
    </w:p>
    <w:p>
      <w:pPr>
        <w:pStyle w:val="BodyText"/>
        <w:spacing w:line="501" w:lineRule="auto"/>
        <w:ind w:left="100" w:right="117"/>
        <w:jc w:val="both"/>
      </w:pPr>
      <w:r>
        <w:rPr>
          <w:w w:val="105"/>
        </w:rPr>
        <w:t>Positive</w:t>
      </w:r>
      <w:r>
        <w:rPr>
          <w:w w:val="105"/>
        </w:rPr>
        <w:t> identification</w:t>
      </w:r>
      <w:r>
        <w:rPr>
          <w:w w:val="105"/>
        </w:rPr>
        <w:t> of</w:t>
      </w:r>
      <w:r>
        <w:rPr>
          <w:w w:val="105"/>
        </w:rPr>
        <w:t> hostile</w:t>
      </w:r>
      <w:r>
        <w:rPr>
          <w:w w:val="105"/>
        </w:rPr>
        <w:t> forces</w:t>
      </w:r>
      <w:r>
        <w:rPr>
          <w:w w:val="105"/>
        </w:rPr>
        <w:t> prior</w:t>
      </w:r>
      <w:r>
        <w:rPr>
          <w:w w:val="105"/>
        </w:rPr>
        <w:t> to</w:t>
      </w:r>
      <w:r>
        <w:rPr>
          <w:w w:val="105"/>
        </w:rPr>
        <w:t> engagement</w:t>
      </w:r>
      <w:r>
        <w:rPr>
          <w:w w:val="105"/>
        </w:rPr>
        <w:t> is</w:t>
      </w:r>
      <w:r>
        <w:rPr>
          <w:w w:val="105"/>
        </w:rPr>
        <w:t> required.</w:t>
      </w:r>
      <w:r>
        <w:rPr>
          <w:w w:val="105"/>
        </w:rPr>
        <w:t> Unobserved</w:t>
      </w:r>
      <w:r>
        <w:rPr>
          <w:w w:val="105"/>
        </w:rPr>
        <w:t> indirect fire</w:t>
      </w:r>
      <w:r>
        <w:rPr>
          <w:w w:val="105"/>
        </w:rPr>
        <w:t> is</w:t>
      </w:r>
      <w:r>
        <w:rPr>
          <w:w w:val="105"/>
        </w:rPr>
        <w:t> prohibited.</w:t>
      </w:r>
      <w:r>
        <w:rPr>
          <w:w w:val="105"/>
        </w:rPr>
        <w:t> All</w:t>
      </w:r>
      <w:r>
        <w:rPr>
          <w:w w:val="105"/>
        </w:rPr>
        <w:t> fire</w:t>
      </w:r>
      <w:r>
        <w:rPr>
          <w:w w:val="105"/>
        </w:rPr>
        <w:t> must</w:t>
      </w:r>
      <w:r>
        <w:rPr>
          <w:w w:val="105"/>
        </w:rPr>
        <w:t> be</w:t>
      </w:r>
      <w:r>
        <w:rPr>
          <w:w w:val="105"/>
        </w:rPr>
        <w:t> aimed</w:t>
      </w:r>
      <w:r>
        <w:rPr>
          <w:w w:val="105"/>
        </w:rPr>
        <w:t> and</w:t>
      </w:r>
      <w:r>
        <w:rPr>
          <w:w w:val="105"/>
        </w:rPr>
        <w:t> controlled,</w:t>
      </w:r>
      <w:r>
        <w:rPr>
          <w:w w:val="105"/>
        </w:rPr>
        <w:t> and</w:t>
      </w:r>
      <w:r>
        <w:rPr>
          <w:w w:val="105"/>
        </w:rPr>
        <w:t> only</w:t>
      </w:r>
      <w:r>
        <w:rPr>
          <w:w w:val="105"/>
        </w:rPr>
        <w:t> the</w:t>
      </w:r>
      <w:r>
        <w:rPr>
          <w:w w:val="105"/>
        </w:rPr>
        <w:t> minimum</w:t>
      </w:r>
      <w:r>
        <w:rPr>
          <w:w w:val="105"/>
        </w:rPr>
        <w:t> number</w:t>
      </w:r>
      <w:r>
        <w:rPr>
          <w:w w:val="105"/>
        </w:rPr>
        <w:t> of ammunition necessary is</w:t>
      </w:r>
      <w:r>
        <w:rPr>
          <w:spacing w:val="-8"/>
          <w:w w:val="105"/>
        </w:rPr>
        <w:t> </w:t>
      </w:r>
      <w:r>
        <w:rPr>
          <w:w w:val="105"/>
        </w:rPr>
        <w:t>to be fired.</w:t>
      </w:r>
      <w:r>
        <w:rPr>
          <w:w w:val="105"/>
          <w:vertAlign w:val="superscript"/>
        </w:rPr>
        <w:t>60</w:t>
      </w:r>
      <w:r>
        <w:rPr>
          <w:spacing w:val="-2"/>
          <w:w w:val="105"/>
          <w:vertAlign w:val="baseline"/>
        </w:rPr>
        <w:t> </w:t>
      </w:r>
      <w:r>
        <w:rPr>
          <w:w w:val="105"/>
          <w:vertAlign w:val="baseline"/>
        </w:rPr>
        <w:t>The</w:t>
      </w:r>
      <w:r>
        <w:rPr>
          <w:spacing w:val="-7"/>
          <w:w w:val="105"/>
          <w:vertAlign w:val="baseline"/>
        </w:rPr>
        <w:t> </w:t>
      </w:r>
      <w:r>
        <w:rPr>
          <w:w w:val="105"/>
          <w:vertAlign w:val="baseline"/>
        </w:rPr>
        <w:t>reason for not permitting</w:t>
      </w:r>
      <w:r>
        <w:rPr>
          <w:spacing w:val="-6"/>
          <w:w w:val="105"/>
          <w:vertAlign w:val="baseline"/>
        </w:rPr>
        <w:t> </w:t>
      </w:r>
      <w:r>
        <w:rPr>
          <w:w w:val="105"/>
          <w:vertAlign w:val="baseline"/>
        </w:rPr>
        <w:t>unobserved indirect fire is to avoid killing of civilians</w:t>
      </w:r>
      <w:r>
        <w:rPr>
          <w:spacing w:val="-1"/>
          <w:w w:val="105"/>
          <w:vertAlign w:val="baseline"/>
        </w:rPr>
        <w:t> </w:t>
      </w:r>
      <w:r>
        <w:rPr>
          <w:w w:val="105"/>
          <w:vertAlign w:val="baseline"/>
        </w:rPr>
        <w:t>and persons who are </w:t>
      </w:r>
      <w:r>
        <w:rPr>
          <w:i/>
          <w:w w:val="105"/>
          <w:vertAlign w:val="baseline"/>
        </w:rPr>
        <w:t>hors de (out of) combat </w:t>
      </w:r>
      <w:r>
        <w:rPr>
          <w:w w:val="105"/>
          <w:vertAlign w:val="baseline"/>
        </w:rPr>
        <w:t>which will offend the tenets of IHL if breached.</w:t>
      </w:r>
    </w:p>
    <w:p>
      <w:pPr>
        <w:pStyle w:val="BodyText"/>
      </w:pPr>
    </w:p>
    <w:p>
      <w:pPr>
        <w:pStyle w:val="BodyText"/>
        <w:spacing w:before="20"/>
      </w:pPr>
    </w:p>
    <w:p>
      <w:pPr>
        <w:pStyle w:val="ListParagraph"/>
        <w:numPr>
          <w:ilvl w:val="2"/>
          <w:numId w:val="13"/>
        </w:numPr>
        <w:tabs>
          <w:tab w:pos="819" w:val="left" w:leader="none"/>
        </w:tabs>
        <w:spacing w:line="240" w:lineRule="auto" w:before="1" w:after="0"/>
        <w:ind w:left="819" w:right="0" w:hanging="719"/>
        <w:jc w:val="left"/>
        <w:rPr>
          <w:sz w:val="23"/>
        </w:rPr>
      </w:pPr>
      <w:r>
        <w:rPr>
          <w:w w:val="105"/>
          <w:sz w:val="23"/>
        </w:rPr>
        <w:t>Duty</w:t>
      </w:r>
      <w:r>
        <w:rPr>
          <w:spacing w:val="-14"/>
          <w:w w:val="105"/>
          <w:sz w:val="23"/>
        </w:rPr>
        <w:t> </w:t>
      </w:r>
      <w:r>
        <w:rPr>
          <w:w w:val="105"/>
          <w:sz w:val="23"/>
        </w:rPr>
        <w:t>to</w:t>
      </w:r>
      <w:r>
        <w:rPr>
          <w:spacing w:val="-8"/>
          <w:w w:val="105"/>
          <w:sz w:val="23"/>
        </w:rPr>
        <w:t> </w:t>
      </w:r>
      <w:r>
        <w:rPr>
          <w:w w:val="105"/>
          <w:sz w:val="23"/>
        </w:rPr>
        <w:t>Use</w:t>
      </w:r>
      <w:r>
        <w:rPr>
          <w:spacing w:val="-9"/>
          <w:w w:val="105"/>
          <w:sz w:val="23"/>
        </w:rPr>
        <w:t> </w:t>
      </w:r>
      <w:r>
        <w:rPr>
          <w:w w:val="105"/>
          <w:sz w:val="23"/>
        </w:rPr>
        <w:t>Minimum</w:t>
      </w:r>
      <w:r>
        <w:rPr>
          <w:spacing w:val="-15"/>
          <w:w w:val="105"/>
          <w:sz w:val="23"/>
        </w:rPr>
        <w:t> </w:t>
      </w:r>
      <w:r>
        <w:rPr>
          <w:w w:val="105"/>
          <w:sz w:val="23"/>
        </w:rPr>
        <w:t>and</w:t>
      </w:r>
      <w:r>
        <w:rPr>
          <w:spacing w:val="-8"/>
          <w:w w:val="105"/>
          <w:sz w:val="23"/>
        </w:rPr>
        <w:t> </w:t>
      </w:r>
      <w:r>
        <w:rPr>
          <w:w w:val="105"/>
          <w:sz w:val="23"/>
        </w:rPr>
        <w:t>Proportional</w:t>
      </w:r>
      <w:r>
        <w:rPr>
          <w:spacing w:val="-6"/>
          <w:w w:val="105"/>
          <w:sz w:val="23"/>
        </w:rPr>
        <w:t> </w:t>
      </w:r>
      <w:r>
        <w:rPr>
          <w:spacing w:val="-2"/>
          <w:w w:val="105"/>
          <w:sz w:val="23"/>
        </w:rPr>
        <w:t>Force</w:t>
      </w:r>
    </w:p>
    <w:p>
      <w:pPr>
        <w:pStyle w:val="BodyText"/>
        <w:spacing w:before="25"/>
      </w:pPr>
    </w:p>
    <w:p>
      <w:pPr>
        <w:pStyle w:val="BodyText"/>
        <w:spacing w:line="499" w:lineRule="auto" w:before="1"/>
        <w:ind w:left="100" w:right="133" w:firstLine="720"/>
        <w:jc w:val="both"/>
      </w:pPr>
      <w:r>
        <w:rPr>
          <w:w w:val="105"/>
        </w:rPr>
        <w:t>The</w:t>
      </w:r>
      <w:r>
        <w:rPr>
          <w:spacing w:val="-8"/>
          <w:w w:val="105"/>
        </w:rPr>
        <w:t> </w:t>
      </w:r>
      <w:r>
        <w:rPr>
          <w:w w:val="105"/>
        </w:rPr>
        <w:t>ROE make</w:t>
      </w:r>
      <w:r>
        <w:rPr>
          <w:spacing w:val="-8"/>
          <w:w w:val="105"/>
        </w:rPr>
        <w:t> </w:t>
      </w:r>
      <w:r>
        <w:rPr>
          <w:w w:val="105"/>
        </w:rPr>
        <w:t>it clear</w:t>
      </w:r>
      <w:r>
        <w:rPr>
          <w:spacing w:val="-3"/>
          <w:w w:val="105"/>
        </w:rPr>
        <w:t> </w:t>
      </w:r>
      <w:r>
        <w:rPr>
          <w:w w:val="105"/>
        </w:rPr>
        <w:t>that</w:t>
      </w:r>
      <w:r>
        <w:rPr>
          <w:spacing w:val="-5"/>
          <w:w w:val="105"/>
        </w:rPr>
        <w:t> </w:t>
      </w:r>
      <w:r>
        <w:rPr>
          <w:w w:val="105"/>
        </w:rPr>
        <w:t>any</w:t>
      </w:r>
      <w:r>
        <w:rPr>
          <w:spacing w:val="-1"/>
          <w:w w:val="105"/>
        </w:rPr>
        <w:t> </w:t>
      </w:r>
      <w:r>
        <w:rPr>
          <w:w w:val="105"/>
        </w:rPr>
        <w:t>force</w:t>
      </w:r>
      <w:r>
        <w:rPr>
          <w:spacing w:val="-8"/>
          <w:w w:val="105"/>
        </w:rPr>
        <w:t> </w:t>
      </w:r>
      <w:r>
        <w:rPr>
          <w:w w:val="105"/>
        </w:rPr>
        <w:t>used</w:t>
      </w:r>
      <w:r>
        <w:rPr>
          <w:spacing w:val="-7"/>
          <w:w w:val="105"/>
        </w:rPr>
        <w:t> </w:t>
      </w:r>
      <w:r>
        <w:rPr>
          <w:w w:val="105"/>
        </w:rPr>
        <w:t>must</w:t>
      </w:r>
      <w:r>
        <w:rPr>
          <w:spacing w:val="-5"/>
          <w:w w:val="105"/>
        </w:rPr>
        <w:t> </w:t>
      </w:r>
      <w:r>
        <w:rPr>
          <w:w w:val="105"/>
        </w:rPr>
        <w:t>be</w:t>
      </w:r>
      <w:r>
        <w:rPr>
          <w:spacing w:val="-8"/>
          <w:w w:val="105"/>
        </w:rPr>
        <w:t> </w:t>
      </w:r>
      <w:r>
        <w:rPr>
          <w:w w:val="105"/>
        </w:rPr>
        <w:t>limited,</w:t>
      </w:r>
      <w:r>
        <w:rPr>
          <w:spacing w:val="-5"/>
          <w:w w:val="105"/>
        </w:rPr>
        <w:t> </w:t>
      </w:r>
      <w:r>
        <w:rPr>
          <w:w w:val="105"/>
        </w:rPr>
        <w:t>in</w:t>
      </w:r>
      <w:r>
        <w:rPr>
          <w:spacing w:val="-7"/>
          <w:w w:val="105"/>
        </w:rPr>
        <w:t> </w:t>
      </w:r>
      <w:r>
        <w:rPr>
          <w:w w:val="105"/>
        </w:rPr>
        <w:t>its</w:t>
      </w:r>
      <w:r>
        <w:rPr>
          <w:spacing w:val="-9"/>
          <w:w w:val="105"/>
        </w:rPr>
        <w:t> </w:t>
      </w:r>
      <w:r>
        <w:rPr>
          <w:w w:val="105"/>
        </w:rPr>
        <w:t>intensity</w:t>
      </w:r>
      <w:r>
        <w:rPr>
          <w:spacing w:val="-7"/>
          <w:w w:val="105"/>
        </w:rPr>
        <w:t> </w:t>
      </w:r>
      <w:r>
        <w:rPr>
          <w:w w:val="105"/>
        </w:rPr>
        <w:t>and</w:t>
      </w:r>
      <w:r>
        <w:rPr>
          <w:spacing w:val="-1"/>
          <w:w w:val="105"/>
        </w:rPr>
        <w:t> </w:t>
      </w:r>
      <w:r>
        <w:rPr>
          <w:w w:val="105"/>
        </w:rPr>
        <w:t>duration, to that</w:t>
      </w:r>
      <w:r>
        <w:rPr>
          <w:w w:val="105"/>
        </w:rPr>
        <w:t> which is</w:t>
      </w:r>
      <w:r>
        <w:rPr>
          <w:w w:val="105"/>
        </w:rPr>
        <w:t> necessary to achieve the</w:t>
      </w:r>
      <w:r>
        <w:rPr>
          <w:w w:val="105"/>
        </w:rPr>
        <w:t> authorized</w:t>
      </w:r>
      <w:r>
        <w:rPr>
          <w:w w:val="105"/>
        </w:rPr>
        <w:t> objective. The rules</w:t>
      </w:r>
      <w:r>
        <w:rPr>
          <w:w w:val="105"/>
        </w:rPr>
        <w:t> also provide that in some circumstances, operational urgency may dictate that immediate use of deadly force may</w:t>
      </w:r>
    </w:p>
    <w:p>
      <w:pPr>
        <w:pStyle w:val="BodyText"/>
        <w:spacing w:before="3"/>
        <w:rPr>
          <w:sz w:val="13"/>
        </w:rPr>
      </w:pPr>
      <w:r>
        <w:rPr/>
        <mc:AlternateContent>
          <mc:Choice Requires="wps">
            <w:drawing>
              <wp:anchor distT="0" distB="0" distL="0" distR="0" allowOverlap="1" layoutInCell="1" locked="0" behindDoc="1" simplePos="0" relativeHeight="487640064">
                <wp:simplePos x="0" y="0"/>
                <wp:positionH relativeFrom="page">
                  <wp:posOffset>915009</wp:posOffset>
                </wp:positionH>
                <wp:positionV relativeFrom="paragraph">
                  <wp:posOffset>112673</wp:posOffset>
                </wp:positionV>
                <wp:extent cx="1830070"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871938pt;width:144.07pt;height:.72003pt;mso-position-horizontal-relative:page;mso-position-vertical-relative:paragraph;z-index:-15676416;mso-wrap-distance-left:0;mso-wrap-distance-right:0" id="docshape12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58</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(e)</w:t>
      </w:r>
    </w:p>
    <w:p>
      <w:pPr>
        <w:spacing w:before="1"/>
        <w:ind w:left="100" w:right="0" w:firstLine="0"/>
        <w:jc w:val="left"/>
        <w:rPr>
          <w:sz w:val="20"/>
        </w:rPr>
      </w:pPr>
      <w:r>
        <w:rPr>
          <w:sz w:val="20"/>
          <w:vertAlign w:val="superscript"/>
        </w:rPr>
        <w:t>59</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(f)</w:t>
      </w:r>
    </w:p>
    <w:p>
      <w:pPr>
        <w:spacing w:before="0"/>
        <w:ind w:left="100" w:right="0" w:firstLine="0"/>
        <w:jc w:val="left"/>
        <w:rPr>
          <w:sz w:val="20"/>
        </w:rPr>
      </w:pPr>
      <w:r>
        <w:rPr>
          <w:sz w:val="20"/>
          <w:vertAlign w:val="superscript"/>
        </w:rPr>
        <w:t>60</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(g)</w:t>
      </w:r>
    </w:p>
    <w:p>
      <w:pPr>
        <w:spacing w:after="0"/>
        <w:jc w:val="left"/>
        <w:rPr>
          <w:sz w:val="20"/>
        </w:rPr>
        <w:sectPr>
          <w:pgSz w:w="11910" w:h="16850"/>
          <w:pgMar w:header="0" w:footer="1063" w:top="1320" w:bottom="1260" w:left="1340" w:right="1140"/>
        </w:sectPr>
      </w:pPr>
    </w:p>
    <w:p>
      <w:pPr>
        <w:pStyle w:val="BodyText"/>
        <w:spacing w:line="501" w:lineRule="auto" w:before="121"/>
        <w:ind w:left="100" w:right="111"/>
        <w:jc w:val="both"/>
      </w:pPr>
      <w:r>
        <w:rPr>
          <w:w w:val="105"/>
        </w:rPr>
        <w:t>be necessary for</w:t>
      </w:r>
      <w:r>
        <w:rPr>
          <w:spacing w:val="-7"/>
          <w:w w:val="105"/>
        </w:rPr>
        <w:t> </w:t>
      </w:r>
      <w:r>
        <w:rPr>
          <w:w w:val="105"/>
        </w:rPr>
        <w:t>this</w:t>
      </w:r>
      <w:r>
        <w:rPr>
          <w:spacing w:val="-7"/>
          <w:w w:val="105"/>
        </w:rPr>
        <w:t> </w:t>
      </w:r>
      <w:r>
        <w:rPr>
          <w:w w:val="105"/>
        </w:rPr>
        <w:t>purpose.</w:t>
      </w:r>
      <w:r>
        <w:rPr>
          <w:w w:val="105"/>
          <w:vertAlign w:val="superscript"/>
        </w:rPr>
        <w:t>61</w:t>
      </w:r>
      <w:r>
        <w:rPr>
          <w:spacing w:val="-7"/>
          <w:w w:val="105"/>
          <w:vertAlign w:val="baseline"/>
        </w:rPr>
        <w:t> </w:t>
      </w:r>
      <w:r>
        <w:rPr>
          <w:w w:val="105"/>
          <w:vertAlign w:val="baseline"/>
        </w:rPr>
        <w:t>The</w:t>
      </w:r>
      <w:r>
        <w:rPr>
          <w:spacing w:val="-12"/>
          <w:w w:val="105"/>
          <w:vertAlign w:val="baseline"/>
        </w:rPr>
        <w:t> </w:t>
      </w:r>
      <w:r>
        <w:rPr>
          <w:w w:val="105"/>
          <w:vertAlign w:val="baseline"/>
        </w:rPr>
        <w:t>use</w:t>
      </w:r>
      <w:r>
        <w:rPr>
          <w:spacing w:val="-5"/>
          <w:w w:val="105"/>
          <w:vertAlign w:val="baseline"/>
        </w:rPr>
        <w:t> </w:t>
      </w:r>
      <w:r>
        <w:rPr>
          <w:w w:val="105"/>
          <w:vertAlign w:val="baseline"/>
        </w:rPr>
        <w:t>of</w:t>
      </w:r>
      <w:r>
        <w:rPr>
          <w:spacing w:val="-7"/>
          <w:w w:val="105"/>
          <w:vertAlign w:val="baseline"/>
        </w:rPr>
        <w:t> </w:t>
      </w:r>
      <w:r>
        <w:rPr>
          <w:w w:val="105"/>
          <w:vertAlign w:val="baseline"/>
        </w:rPr>
        <w:t>force</w:t>
      </w:r>
      <w:r>
        <w:rPr>
          <w:spacing w:val="-5"/>
          <w:w w:val="105"/>
          <w:vertAlign w:val="baseline"/>
        </w:rPr>
        <w:t> </w:t>
      </w:r>
      <w:r>
        <w:rPr>
          <w:w w:val="105"/>
          <w:vertAlign w:val="baseline"/>
        </w:rPr>
        <w:t>must</w:t>
      </w:r>
      <w:r>
        <w:rPr>
          <w:spacing w:val="-3"/>
          <w:w w:val="105"/>
          <w:vertAlign w:val="baseline"/>
        </w:rPr>
        <w:t> </w:t>
      </w:r>
      <w:r>
        <w:rPr>
          <w:w w:val="105"/>
          <w:vertAlign w:val="baseline"/>
        </w:rPr>
        <w:t>be</w:t>
      </w:r>
      <w:r>
        <w:rPr>
          <w:spacing w:val="-5"/>
          <w:w w:val="105"/>
          <w:vertAlign w:val="baseline"/>
        </w:rPr>
        <w:t> </w:t>
      </w:r>
      <w:r>
        <w:rPr>
          <w:w w:val="105"/>
          <w:vertAlign w:val="baseline"/>
        </w:rPr>
        <w:t>commensurate</w:t>
      </w:r>
      <w:r>
        <w:rPr>
          <w:spacing w:val="-5"/>
          <w:w w:val="105"/>
          <w:vertAlign w:val="baseline"/>
        </w:rPr>
        <w:t> </w:t>
      </w:r>
      <w:r>
        <w:rPr>
          <w:w w:val="105"/>
          <w:vertAlign w:val="baseline"/>
        </w:rPr>
        <w:t>with</w:t>
      </w:r>
      <w:r>
        <w:rPr>
          <w:spacing w:val="-4"/>
          <w:w w:val="105"/>
          <w:vertAlign w:val="baseline"/>
        </w:rPr>
        <w:t> </w:t>
      </w:r>
      <w:r>
        <w:rPr>
          <w:w w:val="105"/>
          <w:vertAlign w:val="baseline"/>
        </w:rPr>
        <w:t>the</w:t>
      </w:r>
      <w:r>
        <w:rPr>
          <w:spacing w:val="-5"/>
          <w:w w:val="105"/>
          <w:vertAlign w:val="baseline"/>
        </w:rPr>
        <w:t> </w:t>
      </w:r>
      <w:r>
        <w:rPr>
          <w:w w:val="105"/>
          <w:vertAlign w:val="baseline"/>
        </w:rPr>
        <w:t>level</w:t>
      </w:r>
      <w:r>
        <w:rPr>
          <w:spacing w:val="-3"/>
          <w:w w:val="105"/>
          <w:vertAlign w:val="baseline"/>
        </w:rPr>
        <w:t> </w:t>
      </w:r>
      <w:r>
        <w:rPr>
          <w:w w:val="105"/>
          <w:vertAlign w:val="baseline"/>
        </w:rPr>
        <w:t>of</w:t>
      </w:r>
      <w:r>
        <w:rPr>
          <w:spacing w:val="-7"/>
          <w:w w:val="105"/>
          <w:vertAlign w:val="baseline"/>
        </w:rPr>
        <w:t> </w:t>
      </w:r>
      <w:r>
        <w:rPr>
          <w:w w:val="105"/>
          <w:vertAlign w:val="baseline"/>
        </w:rPr>
        <w:t>threat. However, the level of force that is used</w:t>
      </w:r>
      <w:r>
        <w:rPr>
          <w:w w:val="105"/>
          <w:vertAlign w:val="baseline"/>
        </w:rPr>
        <w:t> may have to be higher than the level of the threat in order</w:t>
      </w:r>
      <w:r>
        <w:rPr>
          <w:w w:val="105"/>
          <w:vertAlign w:val="baseline"/>
        </w:rPr>
        <w:t> to</w:t>
      </w:r>
      <w:r>
        <w:rPr>
          <w:w w:val="105"/>
          <w:vertAlign w:val="baseline"/>
        </w:rPr>
        <w:t> avoid</w:t>
      </w:r>
      <w:r>
        <w:rPr>
          <w:w w:val="105"/>
          <w:vertAlign w:val="baseline"/>
        </w:rPr>
        <w:t> or</w:t>
      </w:r>
      <w:r>
        <w:rPr>
          <w:w w:val="105"/>
          <w:vertAlign w:val="baseline"/>
        </w:rPr>
        <w:t> minimize</w:t>
      </w:r>
      <w:r>
        <w:rPr>
          <w:w w:val="105"/>
          <w:vertAlign w:val="baseline"/>
        </w:rPr>
        <w:t> UN</w:t>
      </w:r>
      <w:r>
        <w:rPr>
          <w:w w:val="105"/>
          <w:vertAlign w:val="baseline"/>
        </w:rPr>
        <w:t> or</w:t>
      </w:r>
      <w:r>
        <w:rPr>
          <w:w w:val="105"/>
          <w:vertAlign w:val="baseline"/>
        </w:rPr>
        <w:t> civilian</w:t>
      </w:r>
      <w:r>
        <w:rPr>
          <w:w w:val="105"/>
          <w:vertAlign w:val="baseline"/>
        </w:rPr>
        <w:t> casualties,</w:t>
      </w:r>
      <w:r>
        <w:rPr>
          <w:w w:val="105"/>
          <w:vertAlign w:val="baseline"/>
        </w:rPr>
        <w:t> or</w:t>
      </w:r>
      <w:r>
        <w:rPr>
          <w:w w:val="105"/>
          <w:vertAlign w:val="baseline"/>
        </w:rPr>
        <w:t> in</w:t>
      </w:r>
      <w:r>
        <w:rPr>
          <w:w w:val="105"/>
          <w:vertAlign w:val="baseline"/>
        </w:rPr>
        <w:t> the</w:t>
      </w:r>
      <w:r>
        <w:rPr>
          <w:w w:val="105"/>
          <w:vertAlign w:val="baseline"/>
        </w:rPr>
        <w:t> case</w:t>
      </w:r>
      <w:r>
        <w:rPr>
          <w:w w:val="105"/>
          <w:vertAlign w:val="baseline"/>
        </w:rPr>
        <w:t> of</w:t>
      </w:r>
      <w:r>
        <w:rPr>
          <w:w w:val="105"/>
          <w:vertAlign w:val="baseline"/>
        </w:rPr>
        <w:t> offensive</w:t>
      </w:r>
      <w:r>
        <w:rPr>
          <w:w w:val="105"/>
          <w:vertAlign w:val="baseline"/>
        </w:rPr>
        <w:t> action,</w:t>
      </w:r>
      <w:r>
        <w:rPr>
          <w:w w:val="105"/>
          <w:vertAlign w:val="baseline"/>
        </w:rPr>
        <w:t> to ensure that the authorized</w:t>
      </w:r>
      <w:r>
        <w:rPr>
          <w:w w:val="105"/>
          <w:vertAlign w:val="baseline"/>
        </w:rPr>
        <w:t> objective is achieved. The ROE also make it abundantly</w:t>
      </w:r>
      <w:r>
        <w:rPr>
          <w:w w:val="105"/>
          <w:vertAlign w:val="baseline"/>
        </w:rPr>
        <w:t> clear that commanders, where appropriate, consider the use of alternatives to the use of physical</w:t>
      </w:r>
      <w:r>
        <w:rPr>
          <w:w w:val="105"/>
          <w:vertAlign w:val="baseline"/>
        </w:rPr>
        <w:t> force, such</w:t>
      </w:r>
      <w:r>
        <w:rPr>
          <w:w w:val="105"/>
          <w:vertAlign w:val="baseline"/>
        </w:rPr>
        <w:t> as</w:t>
      </w:r>
      <w:r>
        <w:rPr>
          <w:w w:val="105"/>
          <w:vertAlign w:val="baseline"/>
        </w:rPr>
        <w:t> deception,</w:t>
      </w:r>
      <w:r>
        <w:rPr>
          <w:w w:val="105"/>
          <w:vertAlign w:val="baseline"/>
        </w:rPr>
        <w:t> psychological</w:t>
      </w:r>
      <w:r>
        <w:rPr>
          <w:w w:val="105"/>
          <w:vertAlign w:val="baseline"/>
        </w:rPr>
        <w:t> methods,</w:t>
      </w:r>
      <w:r>
        <w:rPr>
          <w:w w:val="105"/>
          <w:vertAlign w:val="baseline"/>
        </w:rPr>
        <w:t> negotiation</w:t>
      </w:r>
      <w:r>
        <w:rPr>
          <w:w w:val="105"/>
          <w:vertAlign w:val="baseline"/>
        </w:rPr>
        <w:t> and</w:t>
      </w:r>
      <w:r>
        <w:rPr>
          <w:w w:val="105"/>
          <w:vertAlign w:val="baseline"/>
        </w:rPr>
        <w:t> other</w:t>
      </w:r>
      <w:r>
        <w:rPr>
          <w:w w:val="105"/>
          <w:vertAlign w:val="baseline"/>
        </w:rPr>
        <w:t> non-lethal means,</w:t>
      </w:r>
      <w:r>
        <w:rPr>
          <w:w w:val="105"/>
          <w:vertAlign w:val="baseline"/>
        </w:rPr>
        <w:t> including the deployment or manoeuvre of larger forces in order to demonstrate resolve.</w:t>
      </w:r>
      <w:r>
        <w:rPr>
          <w:w w:val="105"/>
          <w:vertAlign w:val="superscript"/>
        </w:rPr>
        <w:t>62</w:t>
      </w:r>
      <w:r>
        <w:rPr>
          <w:w w:val="105"/>
          <w:vertAlign w:val="baseline"/>
        </w:rPr>
        <w:t> For instance, when</w:t>
      </w:r>
      <w:r>
        <w:rPr>
          <w:spacing w:val="-4"/>
          <w:w w:val="105"/>
          <w:vertAlign w:val="baseline"/>
        </w:rPr>
        <w:t> </w:t>
      </w:r>
      <w:r>
        <w:rPr>
          <w:w w:val="105"/>
          <w:vertAlign w:val="baseline"/>
        </w:rPr>
        <w:t>armed</w:t>
      </w:r>
      <w:r>
        <w:rPr>
          <w:spacing w:val="-4"/>
          <w:w w:val="105"/>
          <w:vertAlign w:val="baseline"/>
        </w:rPr>
        <w:t> </w:t>
      </w:r>
      <w:r>
        <w:rPr>
          <w:w w:val="105"/>
          <w:vertAlign w:val="baseline"/>
        </w:rPr>
        <w:t>groups wanted</w:t>
      </w:r>
      <w:r>
        <w:rPr>
          <w:spacing w:val="-4"/>
          <w:w w:val="105"/>
          <w:vertAlign w:val="baseline"/>
        </w:rPr>
        <w:t> </w:t>
      </w:r>
      <w:r>
        <w:rPr>
          <w:w w:val="105"/>
          <w:vertAlign w:val="baseline"/>
        </w:rPr>
        <w:t>to</w:t>
      </w:r>
      <w:r>
        <w:rPr>
          <w:spacing w:val="-4"/>
          <w:w w:val="105"/>
          <w:vertAlign w:val="baseline"/>
        </w:rPr>
        <w:t> </w:t>
      </w:r>
      <w:r>
        <w:rPr>
          <w:w w:val="105"/>
          <w:vertAlign w:val="baseline"/>
        </w:rPr>
        <w:t>attack Timbuktu</w:t>
      </w:r>
      <w:r>
        <w:rPr>
          <w:spacing w:val="40"/>
          <w:w w:val="105"/>
          <w:vertAlign w:val="baseline"/>
        </w:rPr>
        <w:t> </w:t>
      </w:r>
      <w:r>
        <w:rPr>
          <w:w w:val="105"/>
          <w:vertAlign w:val="baseline"/>
        </w:rPr>
        <w:t>on</w:t>
      </w:r>
      <w:r>
        <w:rPr>
          <w:spacing w:val="-4"/>
          <w:w w:val="105"/>
          <w:vertAlign w:val="baseline"/>
        </w:rPr>
        <w:t> </w:t>
      </w:r>
      <w:r>
        <w:rPr>
          <w:w w:val="105"/>
          <w:vertAlign w:val="baseline"/>
        </w:rPr>
        <w:t>14 April</w:t>
      </w:r>
      <w:r>
        <w:rPr>
          <w:spacing w:val="-2"/>
          <w:w w:val="105"/>
          <w:vertAlign w:val="baseline"/>
        </w:rPr>
        <w:t> </w:t>
      </w:r>
      <w:r>
        <w:rPr>
          <w:w w:val="105"/>
          <w:vertAlign w:val="baseline"/>
        </w:rPr>
        <w:t>2016,</w:t>
      </w:r>
      <w:r>
        <w:rPr>
          <w:spacing w:val="-2"/>
          <w:w w:val="105"/>
          <w:vertAlign w:val="baseline"/>
        </w:rPr>
        <w:t> </w:t>
      </w:r>
      <w:r>
        <w:rPr>
          <w:w w:val="105"/>
          <w:vertAlign w:val="baseline"/>
        </w:rPr>
        <w:t>MINUSMA</w:t>
      </w:r>
      <w:r>
        <w:rPr>
          <w:spacing w:val="-6"/>
          <w:w w:val="105"/>
          <w:vertAlign w:val="baseline"/>
        </w:rPr>
        <w:t> </w:t>
      </w:r>
      <w:r>
        <w:rPr>
          <w:w w:val="105"/>
          <w:vertAlign w:val="baseline"/>
        </w:rPr>
        <w:t>Force deployed several</w:t>
      </w:r>
      <w:r>
        <w:rPr>
          <w:w w:val="105"/>
          <w:vertAlign w:val="baseline"/>
        </w:rPr>
        <w:t> helicopter</w:t>
      </w:r>
      <w:r>
        <w:rPr>
          <w:w w:val="105"/>
          <w:vertAlign w:val="baseline"/>
        </w:rPr>
        <w:t> gunships</w:t>
      </w:r>
      <w:r>
        <w:rPr>
          <w:w w:val="105"/>
          <w:vertAlign w:val="baseline"/>
        </w:rPr>
        <w:t> hovering</w:t>
      </w:r>
      <w:r>
        <w:rPr>
          <w:w w:val="105"/>
          <w:vertAlign w:val="baseline"/>
        </w:rPr>
        <w:t> around</w:t>
      </w:r>
      <w:r>
        <w:rPr>
          <w:w w:val="105"/>
          <w:vertAlign w:val="baseline"/>
        </w:rPr>
        <w:t> their</w:t>
      </w:r>
      <w:r>
        <w:rPr>
          <w:w w:val="105"/>
          <w:vertAlign w:val="baseline"/>
        </w:rPr>
        <w:t> locations</w:t>
      </w:r>
      <w:r>
        <w:rPr>
          <w:w w:val="105"/>
          <w:vertAlign w:val="baseline"/>
        </w:rPr>
        <w:t> and</w:t>
      </w:r>
      <w:r>
        <w:rPr>
          <w:w w:val="105"/>
          <w:vertAlign w:val="baseline"/>
        </w:rPr>
        <w:t> they</w:t>
      </w:r>
      <w:r>
        <w:rPr>
          <w:w w:val="105"/>
          <w:vertAlign w:val="baseline"/>
        </w:rPr>
        <w:t> withdrew.</w:t>
      </w:r>
      <w:r>
        <w:rPr>
          <w:w w:val="105"/>
          <w:vertAlign w:val="baseline"/>
        </w:rPr>
        <w:t> The</w:t>
      </w:r>
      <w:r>
        <w:rPr>
          <w:w w:val="105"/>
          <w:vertAlign w:val="baseline"/>
        </w:rPr>
        <w:t> people were saved without firing a</w:t>
      </w:r>
      <w:r>
        <w:rPr>
          <w:w w:val="105"/>
          <w:vertAlign w:val="baseline"/>
        </w:rPr>
        <w:t> shot. All these provisions are geared towards ensuring that fewer lives</w:t>
      </w:r>
      <w:r>
        <w:rPr>
          <w:spacing w:val="-8"/>
          <w:w w:val="105"/>
          <w:vertAlign w:val="baseline"/>
        </w:rPr>
        <w:t> </w:t>
      </w:r>
      <w:r>
        <w:rPr>
          <w:w w:val="105"/>
          <w:vertAlign w:val="baseline"/>
        </w:rPr>
        <w:t>are</w:t>
      </w:r>
      <w:r>
        <w:rPr>
          <w:spacing w:val="-7"/>
          <w:w w:val="105"/>
          <w:vertAlign w:val="baseline"/>
        </w:rPr>
        <w:t> </w:t>
      </w:r>
      <w:r>
        <w:rPr>
          <w:w w:val="105"/>
          <w:vertAlign w:val="baseline"/>
        </w:rPr>
        <w:t>lost</w:t>
      </w:r>
      <w:r>
        <w:rPr>
          <w:spacing w:val="-5"/>
          <w:w w:val="105"/>
          <w:vertAlign w:val="baseline"/>
        </w:rPr>
        <w:t> </w:t>
      </w:r>
      <w:r>
        <w:rPr>
          <w:w w:val="105"/>
          <w:vertAlign w:val="baseline"/>
        </w:rPr>
        <w:t>in</w:t>
      </w:r>
      <w:r>
        <w:rPr>
          <w:spacing w:val="-7"/>
          <w:w w:val="105"/>
          <w:vertAlign w:val="baseline"/>
        </w:rPr>
        <w:t> </w:t>
      </w:r>
      <w:r>
        <w:rPr>
          <w:w w:val="105"/>
          <w:vertAlign w:val="baseline"/>
        </w:rPr>
        <w:t>the</w:t>
      </w:r>
      <w:r>
        <w:rPr>
          <w:spacing w:val="-7"/>
          <w:w w:val="105"/>
          <w:vertAlign w:val="baseline"/>
        </w:rPr>
        <w:t> </w:t>
      </w:r>
      <w:r>
        <w:rPr>
          <w:w w:val="105"/>
          <w:vertAlign w:val="baseline"/>
        </w:rPr>
        <w:t>Malian conflict</w:t>
      </w:r>
      <w:r>
        <w:rPr>
          <w:spacing w:val="-5"/>
          <w:w w:val="105"/>
          <w:vertAlign w:val="baseline"/>
        </w:rPr>
        <w:t> </w:t>
      </w:r>
      <w:r>
        <w:rPr>
          <w:w w:val="105"/>
          <w:vertAlign w:val="baseline"/>
        </w:rPr>
        <w:t>and most</w:t>
      </w:r>
      <w:r>
        <w:rPr>
          <w:spacing w:val="-5"/>
          <w:w w:val="105"/>
          <w:vertAlign w:val="baseline"/>
        </w:rPr>
        <w:t> </w:t>
      </w:r>
      <w:r>
        <w:rPr>
          <w:w w:val="105"/>
          <w:vertAlign w:val="baseline"/>
        </w:rPr>
        <w:t>importantly</w:t>
      </w:r>
      <w:r>
        <w:rPr>
          <w:spacing w:val="-7"/>
          <w:w w:val="105"/>
          <w:vertAlign w:val="baseline"/>
        </w:rPr>
        <w:t> </w:t>
      </w:r>
      <w:r>
        <w:rPr>
          <w:w w:val="105"/>
          <w:vertAlign w:val="baseline"/>
        </w:rPr>
        <w:t>that civilians</w:t>
      </w:r>
      <w:r>
        <w:rPr>
          <w:spacing w:val="-8"/>
          <w:w w:val="105"/>
          <w:vertAlign w:val="baseline"/>
        </w:rPr>
        <w:t> </w:t>
      </w:r>
      <w:r>
        <w:rPr>
          <w:w w:val="105"/>
          <w:vertAlign w:val="baseline"/>
        </w:rPr>
        <w:t>and other</w:t>
      </w:r>
      <w:r>
        <w:rPr>
          <w:spacing w:val="-3"/>
          <w:w w:val="105"/>
          <w:vertAlign w:val="baseline"/>
        </w:rPr>
        <w:t> </w:t>
      </w:r>
      <w:r>
        <w:rPr>
          <w:w w:val="105"/>
          <w:vertAlign w:val="baseline"/>
        </w:rPr>
        <w:t>groups</w:t>
      </w:r>
      <w:r>
        <w:rPr>
          <w:spacing w:val="-8"/>
          <w:w w:val="105"/>
          <w:vertAlign w:val="baseline"/>
        </w:rPr>
        <w:t> </w:t>
      </w:r>
      <w:r>
        <w:rPr>
          <w:w w:val="105"/>
          <w:vertAlign w:val="baseline"/>
        </w:rPr>
        <w:t>of</w:t>
      </w:r>
      <w:r>
        <w:rPr>
          <w:spacing w:val="-3"/>
          <w:w w:val="105"/>
          <w:vertAlign w:val="baseline"/>
        </w:rPr>
        <w:t> </w:t>
      </w:r>
      <w:r>
        <w:rPr>
          <w:w w:val="105"/>
          <w:vertAlign w:val="baseline"/>
        </w:rPr>
        <w:t>non- combatants are not killed, in line with the provisions of</w:t>
      </w:r>
      <w:r>
        <w:rPr>
          <w:spacing w:val="-1"/>
          <w:w w:val="105"/>
          <w:vertAlign w:val="baseline"/>
        </w:rPr>
        <w:t> </w:t>
      </w:r>
      <w:r>
        <w:rPr>
          <w:w w:val="105"/>
          <w:vertAlign w:val="baseline"/>
        </w:rPr>
        <w:t>IHL.</w:t>
      </w:r>
    </w:p>
    <w:p>
      <w:pPr>
        <w:pStyle w:val="ListParagraph"/>
        <w:numPr>
          <w:ilvl w:val="2"/>
          <w:numId w:val="13"/>
        </w:numPr>
        <w:tabs>
          <w:tab w:pos="819" w:val="left" w:leader="none"/>
        </w:tabs>
        <w:spacing w:line="258" w:lineRule="exact" w:before="0" w:after="0"/>
        <w:ind w:left="819" w:right="0" w:hanging="719"/>
        <w:jc w:val="left"/>
        <w:rPr>
          <w:sz w:val="23"/>
        </w:rPr>
      </w:pPr>
      <w:r>
        <w:rPr>
          <w:w w:val="105"/>
          <w:sz w:val="23"/>
        </w:rPr>
        <w:t>Avoidance</w:t>
      </w:r>
      <w:r>
        <w:rPr>
          <w:spacing w:val="-14"/>
          <w:w w:val="105"/>
          <w:sz w:val="23"/>
        </w:rPr>
        <w:t> </w:t>
      </w:r>
      <w:r>
        <w:rPr>
          <w:w w:val="105"/>
          <w:sz w:val="23"/>
        </w:rPr>
        <w:t>of</w:t>
      </w:r>
      <w:r>
        <w:rPr>
          <w:spacing w:val="-14"/>
          <w:w w:val="105"/>
          <w:sz w:val="23"/>
        </w:rPr>
        <w:t> </w:t>
      </w:r>
      <w:r>
        <w:rPr>
          <w:w w:val="105"/>
          <w:sz w:val="23"/>
        </w:rPr>
        <w:t>Collateral</w:t>
      </w:r>
      <w:r>
        <w:rPr>
          <w:spacing w:val="-11"/>
          <w:w w:val="105"/>
          <w:sz w:val="23"/>
        </w:rPr>
        <w:t> </w:t>
      </w:r>
      <w:r>
        <w:rPr>
          <w:spacing w:val="-2"/>
          <w:w w:val="105"/>
          <w:sz w:val="23"/>
        </w:rPr>
        <w:t>Damage</w:t>
      </w:r>
    </w:p>
    <w:p>
      <w:pPr>
        <w:pStyle w:val="BodyText"/>
        <w:spacing w:before="25"/>
      </w:pPr>
    </w:p>
    <w:p>
      <w:pPr>
        <w:pStyle w:val="BodyText"/>
        <w:spacing w:line="501" w:lineRule="auto"/>
        <w:ind w:left="100" w:right="111" w:firstLine="720"/>
        <w:jc w:val="both"/>
      </w:pPr>
      <w:r>
        <w:rPr>
          <w:w w:val="105"/>
        </w:rPr>
        <w:t>When force is</w:t>
      </w:r>
      <w:r>
        <w:rPr>
          <w:spacing w:val="-5"/>
          <w:w w:val="105"/>
        </w:rPr>
        <w:t> </w:t>
      </w:r>
      <w:r>
        <w:rPr>
          <w:w w:val="105"/>
        </w:rPr>
        <w:t>used,</w:t>
      </w:r>
      <w:r>
        <w:rPr>
          <w:spacing w:val="-1"/>
          <w:w w:val="105"/>
        </w:rPr>
        <w:t> </w:t>
      </w:r>
      <w:r>
        <w:rPr>
          <w:w w:val="105"/>
        </w:rPr>
        <w:t>all feasible precautions</w:t>
      </w:r>
      <w:r>
        <w:rPr>
          <w:spacing w:val="-5"/>
          <w:w w:val="105"/>
        </w:rPr>
        <w:t> </w:t>
      </w:r>
      <w:r>
        <w:rPr>
          <w:w w:val="105"/>
        </w:rPr>
        <w:t>are</w:t>
      </w:r>
      <w:r>
        <w:rPr>
          <w:spacing w:val="-4"/>
          <w:w w:val="105"/>
        </w:rPr>
        <w:t> </w:t>
      </w:r>
      <w:r>
        <w:rPr>
          <w:w w:val="105"/>
        </w:rPr>
        <w:t>to be</w:t>
      </w:r>
      <w:r>
        <w:rPr>
          <w:spacing w:val="-4"/>
          <w:w w:val="105"/>
        </w:rPr>
        <w:t> </w:t>
      </w:r>
      <w:r>
        <w:rPr>
          <w:w w:val="105"/>
        </w:rPr>
        <w:t>taken with</w:t>
      </w:r>
      <w:r>
        <w:rPr>
          <w:spacing w:val="-3"/>
          <w:w w:val="105"/>
        </w:rPr>
        <w:t> </w:t>
      </w:r>
      <w:r>
        <w:rPr>
          <w:w w:val="105"/>
        </w:rPr>
        <w:t>a view to avoiding</w:t>
      </w:r>
      <w:r>
        <w:rPr>
          <w:spacing w:val="-3"/>
          <w:w w:val="105"/>
        </w:rPr>
        <w:t> </w:t>
      </w:r>
      <w:r>
        <w:rPr>
          <w:w w:val="105"/>
        </w:rPr>
        <w:t>and in</w:t>
      </w:r>
      <w:r>
        <w:rPr>
          <w:spacing w:val="-7"/>
          <w:w w:val="105"/>
        </w:rPr>
        <w:t> </w:t>
      </w:r>
      <w:r>
        <w:rPr>
          <w:w w:val="105"/>
        </w:rPr>
        <w:t>any</w:t>
      </w:r>
      <w:r>
        <w:rPr>
          <w:spacing w:val="-1"/>
          <w:w w:val="105"/>
        </w:rPr>
        <w:t> </w:t>
      </w:r>
      <w:r>
        <w:rPr>
          <w:w w:val="105"/>
        </w:rPr>
        <w:t>event</w:t>
      </w:r>
      <w:r>
        <w:rPr>
          <w:spacing w:val="-6"/>
          <w:w w:val="105"/>
        </w:rPr>
        <w:t> </w:t>
      </w:r>
      <w:r>
        <w:rPr>
          <w:w w:val="105"/>
        </w:rPr>
        <w:t>to</w:t>
      </w:r>
      <w:r>
        <w:rPr>
          <w:spacing w:val="-1"/>
          <w:w w:val="105"/>
        </w:rPr>
        <w:t> </w:t>
      </w:r>
      <w:r>
        <w:rPr>
          <w:w w:val="105"/>
        </w:rPr>
        <w:t>minimizing, collateral damage.</w:t>
      </w:r>
      <w:r>
        <w:rPr>
          <w:spacing w:val="-6"/>
          <w:w w:val="105"/>
        </w:rPr>
        <w:t> </w:t>
      </w:r>
      <w:r>
        <w:rPr>
          <w:w w:val="105"/>
        </w:rPr>
        <w:t>Force</w:t>
      </w:r>
      <w:r>
        <w:rPr>
          <w:spacing w:val="-2"/>
          <w:w w:val="105"/>
        </w:rPr>
        <w:t> </w:t>
      </w:r>
      <w:r>
        <w:rPr>
          <w:w w:val="105"/>
        </w:rPr>
        <w:t>shall</w:t>
      </w:r>
      <w:r>
        <w:rPr>
          <w:spacing w:val="-6"/>
          <w:w w:val="105"/>
        </w:rPr>
        <w:t> </w:t>
      </w:r>
      <w:r>
        <w:rPr>
          <w:w w:val="105"/>
        </w:rPr>
        <w:t>not be</w:t>
      </w:r>
      <w:r>
        <w:rPr>
          <w:spacing w:val="-8"/>
          <w:w w:val="105"/>
        </w:rPr>
        <w:t> </w:t>
      </w:r>
      <w:r>
        <w:rPr>
          <w:w w:val="105"/>
        </w:rPr>
        <w:t>used</w:t>
      </w:r>
      <w:r>
        <w:rPr>
          <w:spacing w:val="-1"/>
          <w:w w:val="105"/>
        </w:rPr>
        <w:t> </w:t>
      </w:r>
      <w:r>
        <w:rPr>
          <w:w w:val="105"/>
        </w:rPr>
        <w:t>where collateral</w:t>
      </w:r>
      <w:r>
        <w:rPr>
          <w:spacing w:val="-6"/>
          <w:w w:val="105"/>
        </w:rPr>
        <w:t> </w:t>
      </w:r>
      <w:r>
        <w:rPr>
          <w:w w:val="105"/>
        </w:rPr>
        <w:t>damage is</w:t>
      </w:r>
      <w:r>
        <w:rPr>
          <w:w w:val="105"/>
        </w:rPr>
        <w:t> deemed</w:t>
      </w:r>
      <w:r>
        <w:rPr>
          <w:w w:val="105"/>
        </w:rPr>
        <w:t> excessive</w:t>
      </w:r>
      <w:r>
        <w:rPr>
          <w:w w:val="105"/>
        </w:rPr>
        <w:t> in</w:t>
      </w:r>
      <w:r>
        <w:rPr>
          <w:w w:val="105"/>
        </w:rPr>
        <w:t> relation</w:t>
      </w:r>
      <w:r>
        <w:rPr>
          <w:w w:val="105"/>
        </w:rPr>
        <w:t> to</w:t>
      </w:r>
      <w:r>
        <w:rPr>
          <w:w w:val="105"/>
        </w:rPr>
        <w:t> the</w:t>
      </w:r>
      <w:r>
        <w:rPr>
          <w:w w:val="105"/>
        </w:rPr>
        <w:t> concrete</w:t>
      </w:r>
      <w:r>
        <w:rPr>
          <w:w w:val="105"/>
        </w:rPr>
        <w:t> and</w:t>
      </w:r>
      <w:r>
        <w:rPr>
          <w:w w:val="105"/>
        </w:rPr>
        <w:t> direct</w:t>
      </w:r>
      <w:r>
        <w:rPr>
          <w:w w:val="105"/>
        </w:rPr>
        <w:t> military</w:t>
      </w:r>
      <w:r>
        <w:rPr>
          <w:w w:val="105"/>
        </w:rPr>
        <w:t> advantage</w:t>
      </w:r>
      <w:r>
        <w:rPr>
          <w:w w:val="105"/>
        </w:rPr>
        <w:t> anticipated.</w:t>
      </w:r>
      <w:r>
        <w:rPr>
          <w:spacing w:val="-16"/>
          <w:w w:val="105"/>
        </w:rPr>
        <w:t> </w:t>
      </w:r>
      <w:r>
        <w:rPr>
          <w:w w:val="105"/>
          <w:vertAlign w:val="superscript"/>
        </w:rPr>
        <w:t>63</w:t>
      </w:r>
      <w:r>
        <w:rPr>
          <w:w w:val="105"/>
          <w:vertAlign w:val="baseline"/>
        </w:rPr>
        <w:t> Peacekeepers</w:t>
      </w:r>
      <w:r>
        <w:rPr>
          <w:spacing w:val="-1"/>
          <w:w w:val="105"/>
          <w:vertAlign w:val="baseline"/>
        </w:rPr>
        <w:t> </w:t>
      </w:r>
      <w:r>
        <w:rPr>
          <w:w w:val="105"/>
          <w:vertAlign w:val="baseline"/>
        </w:rPr>
        <w:t>are trained to understand that the military advantage they hope to achieve should not be to the detriment</w:t>
      </w:r>
      <w:r>
        <w:rPr>
          <w:w w:val="105"/>
          <w:vertAlign w:val="baseline"/>
        </w:rPr>
        <w:t> of civilian lives or objectives. There are also</w:t>
      </w:r>
      <w:r>
        <w:rPr>
          <w:w w:val="105"/>
          <w:vertAlign w:val="baseline"/>
        </w:rPr>
        <w:t> consequences</w:t>
      </w:r>
      <w:r>
        <w:rPr>
          <w:w w:val="105"/>
          <w:vertAlign w:val="baseline"/>
        </w:rPr>
        <w:t> when any peacekeeper</w:t>
      </w:r>
      <w:r>
        <w:rPr>
          <w:w w:val="105"/>
          <w:vertAlign w:val="baseline"/>
        </w:rPr>
        <w:t> goes</w:t>
      </w:r>
      <w:r>
        <w:rPr>
          <w:w w:val="105"/>
          <w:vertAlign w:val="baseline"/>
        </w:rPr>
        <w:t> contrary</w:t>
      </w:r>
      <w:r>
        <w:rPr>
          <w:w w:val="105"/>
          <w:vertAlign w:val="baseline"/>
        </w:rPr>
        <w:t> to</w:t>
      </w:r>
      <w:r>
        <w:rPr>
          <w:w w:val="105"/>
          <w:vertAlign w:val="baseline"/>
        </w:rPr>
        <w:t> the</w:t>
      </w:r>
      <w:r>
        <w:rPr>
          <w:w w:val="105"/>
          <w:vertAlign w:val="baseline"/>
        </w:rPr>
        <w:t> rule</w:t>
      </w:r>
      <w:r>
        <w:rPr>
          <w:w w:val="105"/>
          <w:vertAlign w:val="baseline"/>
        </w:rPr>
        <w:t> on</w:t>
      </w:r>
      <w:r>
        <w:rPr>
          <w:w w:val="105"/>
          <w:vertAlign w:val="baseline"/>
        </w:rPr>
        <w:t> avoidance</w:t>
      </w:r>
      <w:r>
        <w:rPr>
          <w:w w:val="105"/>
          <w:vertAlign w:val="baseline"/>
        </w:rPr>
        <w:t> of</w:t>
      </w:r>
      <w:r>
        <w:rPr>
          <w:w w:val="105"/>
          <w:vertAlign w:val="baseline"/>
        </w:rPr>
        <w:t> collateral</w:t>
      </w:r>
      <w:r>
        <w:rPr>
          <w:w w:val="105"/>
          <w:vertAlign w:val="baseline"/>
        </w:rPr>
        <w:t> damage</w:t>
      </w:r>
      <w:r>
        <w:rPr>
          <w:w w:val="105"/>
          <w:vertAlign w:val="baseline"/>
        </w:rPr>
        <w:t> like</w:t>
      </w:r>
      <w:r>
        <w:rPr>
          <w:w w:val="105"/>
          <w:vertAlign w:val="baseline"/>
        </w:rPr>
        <w:t> other</w:t>
      </w:r>
      <w:r>
        <w:rPr>
          <w:w w:val="105"/>
          <w:vertAlign w:val="baseline"/>
        </w:rPr>
        <w:t> rules.</w:t>
      </w:r>
      <w:r>
        <w:rPr>
          <w:w w:val="105"/>
          <w:vertAlign w:val="baseline"/>
        </w:rPr>
        <w:t> It could lead to repatriation or even criminal litigation, depending on the nature of the collateral damage</w:t>
      </w:r>
      <w:r>
        <w:rPr>
          <w:spacing w:val="37"/>
          <w:w w:val="105"/>
          <w:vertAlign w:val="baseline"/>
        </w:rPr>
        <w:t> </w:t>
      </w:r>
      <w:r>
        <w:rPr>
          <w:w w:val="105"/>
          <w:vertAlign w:val="baseline"/>
        </w:rPr>
        <w:t>caused.</w:t>
      </w:r>
      <w:r>
        <w:rPr>
          <w:spacing w:val="38"/>
          <w:w w:val="105"/>
          <w:vertAlign w:val="baseline"/>
        </w:rPr>
        <w:t>  </w:t>
      </w:r>
      <w:r>
        <w:rPr>
          <w:w w:val="105"/>
          <w:vertAlign w:val="baseline"/>
        </w:rPr>
        <w:t>A</w:t>
      </w:r>
      <w:r>
        <w:rPr>
          <w:spacing w:val="35"/>
          <w:w w:val="105"/>
          <w:vertAlign w:val="baseline"/>
        </w:rPr>
        <w:t> </w:t>
      </w:r>
      <w:r>
        <w:rPr>
          <w:w w:val="105"/>
          <w:vertAlign w:val="baseline"/>
        </w:rPr>
        <w:t>clear</w:t>
      </w:r>
      <w:r>
        <w:rPr>
          <w:spacing w:val="40"/>
          <w:w w:val="105"/>
          <w:vertAlign w:val="baseline"/>
        </w:rPr>
        <w:t> </w:t>
      </w:r>
      <w:r>
        <w:rPr>
          <w:w w:val="105"/>
          <w:vertAlign w:val="baseline"/>
        </w:rPr>
        <w:t>example</w:t>
      </w:r>
      <w:r>
        <w:rPr>
          <w:spacing w:val="37"/>
          <w:w w:val="105"/>
          <w:vertAlign w:val="baseline"/>
        </w:rPr>
        <w:t> </w:t>
      </w:r>
      <w:r>
        <w:rPr>
          <w:w w:val="105"/>
          <w:vertAlign w:val="baseline"/>
        </w:rPr>
        <w:t>was</w:t>
      </w:r>
      <w:r>
        <w:rPr>
          <w:spacing w:val="35"/>
          <w:w w:val="105"/>
          <w:vertAlign w:val="baseline"/>
        </w:rPr>
        <w:t> </w:t>
      </w:r>
      <w:r>
        <w:rPr>
          <w:w w:val="105"/>
          <w:vertAlign w:val="baseline"/>
        </w:rPr>
        <w:t>the</w:t>
      </w:r>
      <w:r>
        <w:rPr>
          <w:spacing w:val="37"/>
          <w:w w:val="105"/>
          <w:vertAlign w:val="baseline"/>
        </w:rPr>
        <w:t> </w:t>
      </w:r>
      <w:r>
        <w:rPr>
          <w:w w:val="105"/>
          <w:vertAlign w:val="baseline"/>
        </w:rPr>
        <w:t>case</w:t>
      </w:r>
      <w:r>
        <w:rPr>
          <w:spacing w:val="37"/>
          <w:w w:val="105"/>
          <w:vertAlign w:val="baseline"/>
        </w:rPr>
        <w:t> </w:t>
      </w:r>
      <w:r>
        <w:rPr>
          <w:w w:val="105"/>
          <w:vertAlign w:val="baseline"/>
        </w:rPr>
        <w:t>of</w:t>
      </w:r>
      <w:r>
        <w:rPr>
          <w:spacing w:val="28"/>
          <w:w w:val="105"/>
          <w:vertAlign w:val="baseline"/>
        </w:rPr>
        <w:t> </w:t>
      </w:r>
      <w:r>
        <w:rPr>
          <w:w w:val="105"/>
          <w:vertAlign w:val="baseline"/>
        </w:rPr>
        <w:t>Rwandan</w:t>
      </w:r>
      <w:r>
        <w:rPr>
          <w:spacing w:val="38"/>
          <w:w w:val="105"/>
          <w:vertAlign w:val="baseline"/>
        </w:rPr>
        <w:t> </w:t>
      </w:r>
      <w:r>
        <w:rPr>
          <w:w w:val="105"/>
          <w:vertAlign w:val="baseline"/>
        </w:rPr>
        <w:t>Police</w:t>
      </w:r>
      <w:r>
        <w:rPr>
          <w:spacing w:val="37"/>
          <w:w w:val="105"/>
          <w:vertAlign w:val="baseline"/>
        </w:rPr>
        <w:t> </w:t>
      </w:r>
      <w:r>
        <w:rPr>
          <w:w w:val="105"/>
          <w:vertAlign w:val="baseline"/>
        </w:rPr>
        <w:t>peacekeepers</w:t>
      </w:r>
      <w:r>
        <w:rPr>
          <w:spacing w:val="29"/>
          <w:w w:val="105"/>
          <w:vertAlign w:val="baseline"/>
        </w:rPr>
        <w:t> </w:t>
      </w:r>
      <w:r>
        <w:rPr>
          <w:w w:val="105"/>
          <w:vertAlign w:val="baseline"/>
        </w:rPr>
        <w:t>that</w:t>
      </w:r>
      <w:r>
        <w:rPr>
          <w:spacing w:val="33"/>
          <w:w w:val="105"/>
          <w:vertAlign w:val="baseline"/>
        </w:rPr>
        <w:t> </w:t>
      </w:r>
      <w:r>
        <w:rPr>
          <w:w w:val="105"/>
          <w:vertAlign w:val="baseline"/>
        </w:rPr>
        <w:t>used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640576">
                <wp:simplePos x="0" y="0"/>
                <wp:positionH relativeFrom="page">
                  <wp:posOffset>915009</wp:posOffset>
                </wp:positionH>
                <wp:positionV relativeFrom="paragraph">
                  <wp:posOffset>253160</wp:posOffset>
                </wp:positionV>
                <wp:extent cx="1830070"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933901pt;width:144.07pt;height:.72003pt;mso-position-horizontal-relative:page;mso-position-vertical-relative:paragraph;z-index:-15675904;mso-wrap-distance-left:0;mso-wrap-distance-right:0" id="docshape12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61</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(h)</w:t>
      </w:r>
    </w:p>
    <w:p>
      <w:pPr>
        <w:spacing w:before="1"/>
        <w:ind w:left="100" w:right="0" w:firstLine="0"/>
        <w:jc w:val="left"/>
        <w:rPr>
          <w:sz w:val="20"/>
        </w:rPr>
      </w:pPr>
      <w:r>
        <w:rPr>
          <w:spacing w:val="-2"/>
          <w:sz w:val="20"/>
          <w:vertAlign w:val="superscript"/>
        </w:rPr>
        <w:t>62</w:t>
      </w:r>
      <w:r>
        <w:rPr>
          <w:spacing w:val="-2"/>
          <w:sz w:val="20"/>
          <w:vertAlign w:val="baseline"/>
        </w:rPr>
        <w:t>Ibid.</w:t>
      </w:r>
    </w:p>
    <w:p>
      <w:pPr>
        <w:spacing w:before="0"/>
        <w:ind w:left="100" w:right="0" w:firstLine="0"/>
        <w:jc w:val="left"/>
        <w:rPr>
          <w:sz w:val="20"/>
        </w:rPr>
      </w:pPr>
      <w:r>
        <w:rPr>
          <w:sz w:val="20"/>
          <w:vertAlign w:val="superscript"/>
        </w:rPr>
        <w:t>63</w:t>
      </w:r>
      <w:r>
        <w:rPr>
          <w:spacing w:val="-7"/>
          <w:sz w:val="20"/>
          <w:vertAlign w:val="baseline"/>
        </w:rPr>
        <w:t> </w:t>
      </w:r>
      <w:r>
        <w:rPr>
          <w:sz w:val="20"/>
          <w:vertAlign w:val="baseline"/>
        </w:rPr>
        <w:t>Ibid.</w:t>
      </w:r>
      <w:r>
        <w:rPr>
          <w:spacing w:val="-7"/>
          <w:sz w:val="20"/>
          <w:vertAlign w:val="baseline"/>
        </w:rPr>
        <w:t> </w:t>
      </w:r>
      <w:r>
        <w:rPr>
          <w:sz w:val="20"/>
          <w:vertAlign w:val="baseline"/>
        </w:rPr>
        <w:t>Paragraph</w:t>
      </w:r>
      <w:r>
        <w:rPr>
          <w:spacing w:val="-7"/>
          <w:sz w:val="20"/>
          <w:vertAlign w:val="baseline"/>
        </w:rPr>
        <w:t> </w:t>
      </w:r>
      <w:r>
        <w:rPr>
          <w:sz w:val="20"/>
          <w:vertAlign w:val="baseline"/>
        </w:rPr>
        <w:t>7</w:t>
      </w:r>
      <w:r>
        <w:rPr>
          <w:spacing w:val="-7"/>
          <w:sz w:val="20"/>
          <w:vertAlign w:val="baseline"/>
        </w:rPr>
        <w:t> </w:t>
      </w:r>
      <w:r>
        <w:rPr>
          <w:spacing w:val="-5"/>
          <w:sz w:val="20"/>
          <w:vertAlign w:val="baseline"/>
        </w:rPr>
        <w:t>(i)</w:t>
      </w:r>
    </w:p>
    <w:p>
      <w:pPr>
        <w:spacing w:after="0"/>
        <w:jc w:val="left"/>
        <w:rPr>
          <w:sz w:val="20"/>
        </w:rPr>
        <w:sectPr>
          <w:pgSz w:w="11910" w:h="16850"/>
          <w:pgMar w:header="0" w:footer="1063" w:top="1320" w:bottom="1260" w:left="1340" w:right="1140"/>
        </w:sectPr>
      </w:pPr>
    </w:p>
    <w:p>
      <w:pPr>
        <w:pStyle w:val="BodyText"/>
        <w:spacing w:line="504" w:lineRule="auto" w:before="81"/>
        <w:ind w:left="100" w:right="138"/>
        <w:jc w:val="both"/>
      </w:pPr>
      <w:r>
        <w:rPr>
          <w:w w:val="105"/>
        </w:rPr>
        <w:t>excessive force that killed three civilians on 2</w:t>
      </w:r>
      <w:r>
        <w:rPr>
          <w:w w:val="105"/>
        </w:rPr>
        <w:t> April 2015 in Mali. The indicted peacekeepers were repatriated to their country because of the incident.</w:t>
      </w:r>
      <w:r>
        <w:rPr>
          <w:w w:val="105"/>
          <w:vertAlign w:val="superscript"/>
        </w:rPr>
        <w:t>64</w:t>
      </w:r>
    </w:p>
    <w:p>
      <w:pPr>
        <w:pStyle w:val="BodyText"/>
        <w:spacing w:line="501" w:lineRule="auto"/>
        <w:ind w:left="100" w:right="118" w:firstLine="720"/>
        <w:jc w:val="both"/>
      </w:pPr>
      <w:r>
        <w:rPr>
          <w:w w:val="105"/>
        </w:rPr>
        <w:t>Aside</w:t>
      </w:r>
      <w:r>
        <w:rPr>
          <w:w w:val="105"/>
        </w:rPr>
        <w:t> from</w:t>
      </w:r>
      <w:r>
        <w:rPr>
          <w:w w:val="105"/>
        </w:rPr>
        <w:t> the</w:t>
      </w:r>
      <w:r>
        <w:rPr>
          <w:w w:val="105"/>
        </w:rPr>
        <w:t> specific</w:t>
      </w:r>
      <w:r>
        <w:rPr>
          <w:w w:val="105"/>
        </w:rPr>
        <w:t> principles,</w:t>
      </w:r>
      <w:r>
        <w:rPr>
          <w:w w:val="105"/>
        </w:rPr>
        <w:t> the</w:t>
      </w:r>
      <w:r>
        <w:rPr>
          <w:w w:val="105"/>
        </w:rPr>
        <w:t> ROE</w:t>
      </w:r>
      <w:r>
        <w:rPr>
          <w:w w:val="105"/>
        </w:rPr>
        <w:t> equally</w:t>
      </w:r>
      <w:r>
        <w:rPr>
          <w:w w:val="105"/>
        </w:rPr>
        <w:t> provide</w:t>
      </w:r>
      <w:r>
        <w:rPr>
          <w:w w:val="105"/>
        </w:rPr>
        <w:t> for</w:t>
      </w:r>
      <w:r>
        <w:rPr>
          <w:w w:val="105"/>
        </w:rPr>
        <w:t> the</w:t>
      </w:r>
      <w:r>
        <w:rPr>
          <w:w w:val="105"/>
        </w:rPr>
        <w:t> promotion</w:t>
      </w:r>
      <w:r>
        <w:rPr>
          <w:w w:val="105"/>
        </w:rPr>
        <w:t> and protection</w:t>
      </w:r>
      <w:r>
        <w:rPr>
          <w:w w:val="105"/>
        </w:rPr>
        <w:t> of</w:t>
      </w:r>
      <w:r>
        <w:rPr>
          <w:w w:val="105"/>
        </w:rPr>
        <w:t> human</w:t>
      </w:r>
      <w:r>
        <w:rPr>
          <w:w w:val="105"/>
        </w:rPr>
        <w:t> rights.</w:t>
      </w:r>
      <w:r>
        <w:rPr>
          <w:w w:val="105"/>
        </w:rPr>
        <w:t> To</w:t>
      </w:r>
      <w:r>
        <w:rPr>
          <w:w w:val="105"/>
        </w:rPr>
        <w:t> this</w:t>
      </w:r>
      <w:r>
        <w:rPr>
          <w:w w:val="105"/>
        </w:rPr>
        <w:t> extent,</w:t>
      </w:r>
      <w:r>
        <w:rPr>
          <w:w w:val="105"/>
        </w:rPr>
        <w:t> the</w:t>
      </w:r>
      <w:r>
        <w:rPr>
          <w:w w:val="105"/>
        </w:rPr>
        <w:t> rules</w:t>
      </w:r>
      <w:r>
        <w:rPr>
          <w:w w:val="105"/>
        </w:rPr>
        <w:t> charge</w:t>
      </w:r>
      <w:r>
        <w:rPr>
          <w:w w:val="105"/>
        </w:rPr>
        <w:t> the</w:t>
      </w:r>
      <w:r>
        <w:rPr>
          <w:w w:val="105"/>
        </w:rPr>
        <w:t> Malian</w:t>
      </w:r>
      <w:r>
        <w:rPr>
          <w:w w:val="105"/>
        </w:rPr>
        <w:t> authorities,</w:t>
      </w:r>
      <w:r>
        <w:rPr>
          <w:w w:val="105"/>
        </w:rPr>
        <w:t> without prejudice</w:t>
      </w:r>
      <w:r>
        <w:rPr>
          <w:w w:val="105"/>
        </w:rPr>
        <w:t> to</w:t>
      </w:r>
      <w:r>
        <w:rPr>
          <w:w w:val="105"/>
        </w:rPr>
        <w:t> their</w:t>
      </w:r>
      <w:r>
        <w:rPr>
          <w:w w:val="105"/>
        </w:rPr>
        <w:t> responsibilities,</w:t>
      </w:r>
      <w:r>
        <w:rPr>
          <w:w w:val="105"/>
        </w:rPr>
        <w:t> to</w:t>
      </w:r>
      <w:r>
        <w:rPr>
          <w:w w:val="105"/>
        </w:rPr>
        <w:t> bring</w:t>
      </w:r>
      <w:r>
        <w:rPr>
          <w:w w:val="105"/>
        </w:rPr>
        <w:t> to</w:t>
      </w:r>
      <w:r>
        <w:rPr>
          <w:w w:val="105"/>
        </w:rPr>
        <w:t> justice</w:t>
      </w:r>
      <w:r>
        <w:rPr>
          <w:w w:val="105"/>
        </w:rPr>
        <w:t> those</w:t>
      </w:r>
      <w:r>
        <w:rPr>
          <w:w w:val="105"/>
        </w:rPr>
        <w:t> responsible</w:t>
      </w:r>
      <w:r>
        <w:rPr>
          <w:w w:val="105"/>
        </w:rPr>
        <w:t> for</w:t>
      </w:r>
      <w:r>
        <w:rPr>
          <w:w w:val="105"/>
        </w:rPr>
        <w:t> serious</w:t>
      </w:r>
      <w:r>
        <w:rPr>
          <w:w w:val="105"/>
        </w:rPr>
        <w:t> abuses</w:t>
      </w:r>
      <w:r>
        <w:rPr>
          <w:w w:val="105"/>
        </w:rPr>
        <w:t> or violations</w:t>
      </w:r>
      <w:r>
        <w:rPr>
          <w:w w:val="105"/>
        </w:rPr>
        <w:t> of</w:t>
      </w:r>
      <w:r>
        <w:rPr>
          <w:w w:val="105"/>
        </w:rPr>
        <w:t> human</w:t>
      </w:r>
      <w:r>
        <w:rPr>
          <w:w w:val="105"/>
        </w:rPr>
        <w:t> rights</w:t>
      </w:r>
      <w:r>
        <w:rPr>
          <w:w w:val="105"/>
        </w:rPr>
        <w:t> or</w:t>
      </w:r>
      <w:r>
        <w:rPr>
          <w:w w:val="105"/>
        </w:rPr>
        <w:t> violations</w:t>
      </w:r>
      <w:r>
        <w:rPr>
          <w:w w:val="105"/>
        </w:rPr>
        <w:t> of</w:t>
      </w:r>
      <w:r>
        <w:rPr>
          <w:w w:val="105"/>
        </w:rPr>
        <w:t> international</w:t>
      </w:r>
      <w:r>
        <w:rPr>
          <w:w w:val="105"/>
        </w:rPr>
        <w:t> humanitarian</w:t>
      </w:r>
      <w:r>
        <w:rPr>
          <w:w w:val="105"/>
        </w:rPr>
        <w:t> law,</w:t>
      </w:r>
      <w:r>
        <w:rPr>
          <w:w w:val="105"/>
        </w:rPr>
        <w:t> in</w:t>
      </w:r>
      <w:r>
        <w:rPr>
          <w:w w:val="105"/>
        </w:rPr>
        <w:t> particular</w:t>
      </w:r>
      <w:r>
        <w:rPr>
          <w:w w:val="105"/>
        </w:rPr>
        <w:t> war crimes</w:t>
      </w:r>
      <w:r>
        <w:rPr>
          <w:spacing w:val="-7"/>
          <w:w w:val="105"/>
        </w:rPr>
        <w:t> </w:t>
      </w:r>
      <w:r>
        <w:rPr>
          <w:w w:val="105"/>
        </w:rPr>
        <w:t>and crimes</w:t>
      </w:r>
      <w:r>
        <w:rPr>
          <w:spacing w:val="-7"/>
          <w:w w:val="105"/>
        </w:rPr>
        <w:t> </w:t>
      </w:r>
      <w:r>
        <w:rPr>
          <w:w w:val="105"/>
        </w:rPr>
        <w:t>against</w:t>
      </w:r>
      <w:r>
        <w:rPr>
          <w:spacing w:val="-3"/>
          <w:w w:val="105"/>
        </w:rPr>
        <w:t> </w:t>
      </w:r>
      <w:r>
        <w:rPr>
          <w:w w:val="105"/>
        </w:rPr>
        <w:t>humanity</w:t>
      </w:r>
      <w:r>
        <w:rPr>
          <w:spacing w:val="-5"/>
          <w:w w:val="105"/>
        </w:rPr>
        <w:t> </w:t>
      </w:r>
      <w:r>
        <w:rPr>
          <w:w w:val="105"/>
        </w:rPr>
        <w:t>in Mali,</w:t>
      </w:r>
      <w:r>
        <w:rPr>
          <w:spacing w:val="-3"/>
          <w:w w:val="105"/>
        </w:rPr>
        <w:t> </w:t>
      </w:r>
      <w:r>
        <w:rPr>
          <w:w w:val="105"/>
        </w:rPr>
        <w:t>taking</w:t>
      </w:r>
      <w:r>
        <w:rPr>
          <w:spacing w:val="-5"/>
          <w:w w:val="105"/>
        </w:rPr>
        <w:t> </w:t>
      </w:r>
      <w:r>
        <w:rPr>
          <w:w w:val="105"/>
        </w:rPr>
        <w:t>into</w:t>
      </w:r>
      <w:r>
        <w:rPr>
          <w:spacing w:val="-5"/>
          <w:w w:val="105"/>
        </w:rPr>
        <w:t> </w:t>
      </w:r>
      <w:r>
        <w:rPr>
          <w:w w:val="105"/>
        </w:rPr>
        <w:t>account</w:t>
      </w:r>
      <w:r>
        <w:rPr>
          <w:spacing w:val="-3"/>
          <w:w w:val="105"/>
        </w:rPr>
        <w:t> </w:t>
      </w:r>
      <w:r>
        <w:rPr>
          <w:w w:val="105"/>
        </w:rPr>
        <w:t>the</w:t>
      </w:r>
      <w:r>
        <w:rPr>
          <w:spacing w:val="-6"/>
          <w:w w:val="105"/>
        </w:rPr>
        <w:t> </w:t>
      </w:r>
      <w:r>
        <w:rPr>
          <w:w w:val="105"/>
        </w:rPr>
        <w:t>referral by civil</w:t>
      </w:r>
      <w:r>
        <w:rPr>
          <w:spacing w:val="-3"/>
          <w:w w:val="105"/>
        </w:rPr>
        <w:t> </w:t>
      </w:r>
      <w:r>
        <w:rPr>
          <w:w w:val="105"/>
        </w:rPr>
        <w:t>authorities of</w:t>
      </w:r>
      <w:r>
        <w:rPr>
          <w:w w:val="105"/>
        </w:rPr>
        <w:t> Mali</w:t>
      </w:r>
      <w:r>
        <w:rPr>
          <w:w w:val="105"/>
        </w:rPr>
        <w:t> of</w:t>
      </w:r>
      <w:r>
        <w:rPr>
          <w:w w:val="105"/>
        </w:rPr>
        <w:t> the</w:t>
      </w:r>
      <w:r>
        <w:rPr>
          <w:w w:val="105"/>
        </w:rPr>
        <w:t> situation</w:t>
      </w:r>
      <w:r>
        <w:rPr>
          <w:w w:val="105"/>
        </w:rPr>
        <w:t> in</w:t>
      </w:r>
      <w:r>
        <w:rPr>
          <w:w w:val="105"/>
        </w:rPr>
        <w:t> their</w:t>
      </w:r>
      <w:r>
        <w:rPr>
          <w:w w:val="105"/>
        </w:rPr>
        <w:t> country</w:t>
      </w:r>
      <w:r>
        <w:rPr>
          <w:w w:val="105"/>
        </w:rPr>
        <w:t> since</w:t>
      </w:r>
      <w:r>
        <w:rPr>
          <w:w w:val="105"/>
        </w:rPr>
        <w:t> January</w:t>
      </w:r>
      <w:r>
        <w:rPr>
          <w:w w:val="105"/>
        </w:rPr>
        <w:t> 2012</w:t>
      </w:r>
      <w:r>
        <w:rPr>
          <w:w w:val="105"/>
        </w:rPr>
        <w:t> to</w:t>
      </w:r>
      <w:r>
        <w:rPr>
          <w:w w:val="105"/>
        </w:rPr>
        <w:t> the</w:t>
      </w:r>
      <w:r>
        <w:rPr>
          <w:w w:val="105"/>
        </w:rPr>
        <w:t> International</w:t>
      </w:r>
      <w:r>
        <w:rPr>
          <w:w w:val="105"/>
        </w:rPr>
        <w:t> Criminal Court.</w:t>
      </w:r>
      <w:r>
        <w:rPr>
          <w:w w:val="105"/>
          <w:vertAlign w:val="superscript"/>
        </w:rPr>
        <w:t>65</w:t>
      </w:r>
      <w:r>
        <w:rPr>
          <w:w w:val="105"/>
          <w:vertAlign w:val="baseline"/>
        </w:rPr>
        <w:t> The</w:t>
      </w:r>
      <w:r>
        <w:rPr>
          <w:w w:val="105"/>
          <w:vertAlign w:val="baseline"/>
        </w:rPr>
        <w:t> observance of IHL among the peacekeepers is so entrenched in the mission that the</w:t>
      </w:r>
      <w:r>
        <w:rPr>
          <w:spacing w:val="-2"/>
          <w:w w:val="105"/>
          <w:vertAlign w:val="baseline"/>
        </w:rPr>
        <w:t> </w:t>
      </w:r>
      <w:r>
        <w:rPr>
          <w:w w:val="105"/>
          <w:vertAlign w:val="baseline"/>
        </w:rPr>
        <w:t>troops are authorized to</w:t>
      </w:r>
      <w:r>
        <w:rPr>
          <w:spacing w:val="-1"/>
          <w:w w:val="105"/>
          <w:vertAlign w:val="baseline"/>
        </w:rPr>
        <w:t> </w:t>
      </w:r>
      <w:r>
        <w:rPr>
          <w:w w:val="105"/>
          <w:vertAlign w:val="baseline"/>
        </w:rPr>
        <w:t>arrest any person</w:t>
      </w:r>
      <w:r>
        <w:rPr>
          <w:spacing w:val="-1"/>
          <w:w w:val="105"/>
          <w:vertAlign w:val="baseline"/>
        </w:rPr>
        <w:t> </w:t>
      </w:r>
      <w:r>
        <w:rPr>
          <w:w w:val="105"/>
          <w:vertAlign w:val="baseline"/>
        </w:rPr>
        <w:t>indicted by the</w:t>
      </w:r>
      <w:r>
        <w:rPr>
          <w:spacing w:val="-2"/>
          <w:w w:val="105"/>
          <w:vertAlign w:val="baseline"/>
        </w:rPr>
        <w:t> </w:t>
      </w:r>
      <w:r>
        <w:rPr>
          <w:w w:val="105"/>
          <w:vertAlign w:val="baseline"/>
        </w:rPr>
        <w:t>International Criminal Court.</w:t>
      </w:r>
    </w:p>
    <w:p>
      <w:pPr>
        <w:pStyle w:val="BodyText"/>
      </w:pPr>
    </w:p>
    <w:p>
      <w:pPr>
        <w:pStyle w:val="BodyText"/>
        <w:spacing w:before="17"/>
      </w:pPr>
    </w:p>
    <w:p>
      <w:pPr>
        <w:pStyle w:val="Heading2"/>
        <w:numPr>
          <w:ilvl w:val="1"/>
          <w:numId w:val="13"/>
        </w:numPr>
        <w:tabs>
          <w:tab w:pos="821" w:val="left" w:leader="none"/>
        </w:tabs>
        <w:spacing w:line="240" w:lineRule="auto" w:before="1" w:after="0"/>
        <w:ind w:left="821" w:right="0" w:hanging="721"/>
        <w:jc w:val="left"/>
      </w:pPr>
      <w:bookmarkStart w:name="_TOC_250011" w:id="65"/>
      <w:r>
        <w:rPr>
          <w:w w:val="105"/>
        </w:rPr>
        <w:t>Specific</w:t>
      </w:r>
      <w:r>
        <w:rPr>
          <w:spacing w:val="-12"/>
          <w:w w:val="105"/>
        </w:rPr>
        <w:t> </w:t>
      </w:r>
      <w:r>
        <w:rPr>
          <w:w w:val="105"/>
        </w:rPr>
        <w:t>Rules</w:t>
      </w:r>
      <w:r>
        <w:rPr>
          <w:spacing w:val="-12"/>
          <w:w w:val="105"/>
        </w:rPr>
        <w:t> </w:t>
      </w:r>
      <w:r>
        <w:rPr>
          <w:w w:val="105"/>
        </w:rPr>
        <w:t>of</w:t>
      </w:r>
      <w:r>
        <w:rPr>
          <w:spacing w:val="-7"/>
          <w:w w:val="105"/>
        </w:rPr>
        <w:t> </w:t>
      </w:r>
      <w:r>
        <w:rPr>
          <w:w w:val="105"/>
        </w:rPr>
        <w:t>Engagement</w:t>
      </w:r>
      <w:r>
        <w:rPr>
          <w:spacing w:val="-7"/>
          <w:w w:val="105"/>
        </w:rPr>
        <w:t> </w:t>
      </w:r>
      <w:r>
        <w:rPr>
          <w:w w:val="105"/>
        </w:rPr>
        <w:t>for</w:t>
      </w:r>
      <w:r>
        <w:rPr>
          <w:spacing w:val="-11"/>
          <w:w w:val="105"/>
        </w:rPr>
        <w:t> </w:t>
      </w:r>
      <w:bookmarkEnd w:id="65"/>
      <w:r>
        <w:rPr>
          <w:spacing w:val="-2"/>
          <w:w w:val="105"/>
        </w:rPr>
        <w:t>MINUSMA</w:t>
      </w:r>
    </w:p>
    <w:p>
      <w:pPr>
        <w:pStyle w:val="BodyText"/>
        <w:spacing w:before="18"/>
        <w:rPr>
          <w:b/>
        </w:rPr>
      </w:pPr>
    </w:p>
    <w:p>
      <w:pPr>
        <w:pStyle w:val="BodyText"/>
        <w:spacing w:line="501" w:lineRule="auto"/>
        <w:ind w:left="100" w:right="121" w:firstLine="720"/>
        <w:jc w:val="both"/>
      </w:pPr>
      <w:r>
        <w:rPr>
          <w:w w:val="105"/>
        </w:rPr>
        <w:t>The</w:t>
      </w:r>
      <w:r>
        <w:rPr>
          <w:spacing w:val="-6"/>
          <w:w w:val="105"/>
        </w:rPr>
        <w:t> </w:t>
      </w:r>
      <w:r>
        <w:rPr>
          <w:w w:val="105"/>
        </w:rPr>
        <w:t>ROE provide for situations wherein</w:t>
      </w:r>
      <w:r>
        <w:rPr>
          <w:spacing w:val="-5"/>
          <w:w w:val="105"/>
        </w:rPr>
        <w:t> </w:t>
      </w:r>
      <w:r>
        <w:rPr>
          <w:w w:val="105"/>
        </w:rPr>
        <w:t>the</w:t>
      </w:r>
      <w:r>
        <w:rPr>
          <w:spacing w:val="-6"/>
          <w:w w:val="105"/>
        </w:rPr>
        <w:t> </w:t>
      </w:r>
      <w:r>
        <w:rPr>
          <w:w w:val="105"/>
        </w:rPr>
        <w:t>troops</w:t>
      </w:r>
      <w:r>
        <w:rPr>
          <w:spacing w:val="-7"/>
          <w:w w:val="105"/>
        </w:rPr>
        <w:t> </w:t>
      </w:r>
      <w:r>
        <w:rPr>
          <w:w w:val="105"/>
        </w:rPr>
        <w:t>are</w:t>
      </w:r>
      <w:r>
        <w:rPr>
          <w:spacing w:val="-6"/>
          <w:w w:val="105"/>
        </w:rPr>
        <w:t> </w:t>
      </w:r>
      <w:r>
        <w:rPr>
          <w:w w:val="105"/>
        </w:rPr>
        <w:t>authorized</w:t>
      </w:r>
      <w:r>
        <w:rPr>
          <w:spacing w:val="-5"/>
          <w:w w:val="105"/>
        </w:rPr>
        <w:t> </w:t>
      </w:r>
      <w:r>
        <w:rPr>
          <w:w w:val="105"/>
        </w:rPr>
        <w:t>to</w:t>
      </w:r>
      <w:r>
        <w:rPr>
          <w:spacing w:val="-5"/>
          <w:w w:val="105"/>
        </w:rPr>
        <w:t> </w:t>
      </w:r>
      <w:r>
        <w:rPr>
          <w:w w:val="105"/>
        </w:rPr>
        <w:t>use force</w:t>
      </w:r>
      <w:r>
        <w:rPr>
          <w:spacing w:val="-6"/>
          <w:w w:val="105"/>
        </w:rPr>
        <w:t> </w:t>
      </w:r>
      <w:r>
        <w:rPr>
          <w:w w:val="105"/>
        </w:rPr>
        <w:t>up</w:t>
      </w:r>
      <w:r>
        <w:rPr>
          <w:spacing w:val="-5"/>
          <w:w w:val="105"/>
        </w:rPr>
        <w:t> </w:t>
      </w:r>
      <w:r>
        <w:rPr>
          <w:w w:val="105"/>
        </w:rPr>
        <w:t>to</w:t>
      </w:r>
      <w:r>
        <w:rPr>
          <w:spacing w:val="-5"/>
          <w:w w:val="105"/>
        </w:rPr>
        <w:t> </w:t>
      </w:r>
      <w:r>
        <w:rPr>
          <w:w w:val="105"/>
        </w:rPr>
        <w:t>and including deadly force and use of force, excluding deadly force. There are 15 situations where force</w:t>
      </w:r>
      <w:r>
        <w:rPr>
          <w:spacing w:val="-7"/>
          <w:w w:val="105"/>
        </w:rPr>
        <w:t> </w:t>
      </w:r>
      <w:r>
        <w:rPr>
          <w:w w:val="105"/>
        </w:rPr>
        <w:t>up</w:t>
      </w:r>
      <w:r>
        <w:rPr>
          <w:spacing w:val="-6"/>
          <w:w w:val="105"/>
        </w:rPr>
        <w:t> </w:t>
      </w:r>
      <w:r>
        <w:rPr>
          <w:w w:val="105"/>
        </w:rPr>
        <w:t>to</w:t>
      </w:r>
      <w:r>
        <w:rPr>
          <w:spacing w:val="-12"/>
          <w:w w:val="105"/>
        </w:rPr>
        <w:t> </w:t>
      </w:r>
      <w:r>
        <w:rPr>
          <w:w w:val="105"/>
        </w:rPr>
        <w:t>and</w:t>
      </w:r>
      <w:r>
        <w:rPr>
          <w:spacing w:val="-6"/>
          <w:w w:val="105"/>
        </w:rPr>
        <w:t> </w:t>
      </w:r>
      <w:r>
        <w:rPr>
          <w:w w:val="105"/>
        </w:rPr>
        <w:t>including</w:t>
      </w:r>
      <w:r>
        <w:rPr>
          <w:spacing w:val="-6"/>
          <w:w w:val="105"/>
        </w:rPr>
        <w:t> </w:t>
      </w:r>
      <w:r>
        <w:rPr>
          <w:w w:val="105"/>
        </w:rPr>
        <w:t>deadly</w:t>
      </w:r>
      <w:r>
        <w:rPr>
          <w:spacing w:val="-6"/>
          <w:w w:val="105"/>
        </w:rPr>
        <w:t> </w:t>
      </w:r>
      <w:r>
        <w:rPr>
          <w:w w:val="105"/>
        </w:rPr>
        <w:t>force</w:t>
      </w:r>
      <w:r>
        <w:rPr>
          <w:spacing w:val="-7"/>
          <w:w w:val="105"/>
        </w:rPr>
        <w:t> </w:t>
      </w:r>
      <w:r>
        <w:rPr>
          <w:w w:val="105"/>
        </w:rPr>
        <w:t>can</w:t>
      </w:r>
      <w:r>
        <w:rPr>
          <w:spacing w:val="-6"/>
          <w:w w:val="105"/>
        </w:rPr>
        <w:t> </w:t>
      </w:r>
      <w:r>
        <w:rPr>
          <w:w w:val="105"/>
        </w:rPr>
        <w:t>be</w:t>
      </w:r>
      <w:r>
        <w:rPr>
          <w:spacing w:val="-13"/>
          <w:w w:val="105"/>
        </w:rPr>
        <w:t> </w:t>
      </w:r>
      <w:r>
        <w:rPr>
          <w:w w:val="105"/>
        </w:rPr>
        <w:t>used.</w:t>
      </w:r>
      <w:r>
        <w:rPr>
          <w:spacing w:val="-4"/>
          <w:w w:val="105"/>
        </w:rPr>
        <w:t> </w:t>
      </w:r>
      <w:r>
        <w:rPr>
          <w:w w:val="105"/>
        </w:rPr>
        <w:t>They</w:t>
      </w:r>
      <w:r>
        <w:rPr>
          <w:spacing w:val="-6"/>
          <w:w w:val="105"/>
        </w:rPr>
        <w:t> </w:t>
      </w:r>
      <w:r>
        <w:rPr>
          <w:w w:val="105"/>
        </w:rPr>
        <w:t>include, for</w:t>
      </w:r>
      <w:r>
        <w:rPr>
          <w:spacing w:val="-2"/>
          <w:w w:val="105"/>
        </w:rPr>
        <w:t> </w:t>
      </w:r>
      <w:r>
        <w:rPr>
          <w:w w:val="105"/>
        </w:rPr>
        <w:t>self</w:t>
      </w:r>
      <w:r>
        <w:rPr>
          <w:spacing w:val="-8"/>
          <w:w w:val="105"/>
        </w:rPr>
        <w:t> </w:t>
      </w:r>
      <w:r>
        <w:rPr>
          <w:w w:val="105"/>
        </w:rPr>
        <w:t>defence, protection</w:t>
      </w:r>
      <w:r>
        <w:rPr>
          <w:spacing w:val="-6"/>
          <w:w w:val="105"/>
        </w:rPr>
        <w:t> </w:t>
      </w:r>
      <w:r>
        <w:rPr>
          <w:w w:val="105"/>
        </w:rPr>
        <w:t>of civilians,</w:t>
      </w:r>
      <w:r>
        <w:rPr>
          <w:w w:val="105"/>
        </w:rPr>
        <w:t> protection</w:t>
      </w:r>
      <w:r>
        <w:rPr>
          <w:w w:val="105"/>
        </w:rPr>
        <w:t> of UN</w:t>
      </w:r>
      <w:r>
        <w:rPr>
          <w:w w:val="105"/>
        </w:rPr>
        <w:t> facilities</w:t>
      </w:r>
      <w:r>
        <w:rPr>
          <w:w w:val="105"/>
        </w:rPr>
        <w:t> and</w:t>
      </w:r>
      <w:r>
        <w:rPr>
          <w:w w:val="105"/>
        </w:rPr>
        <w:t> cultural</w:t>
      </w:r>
      <w:r>
        <w:rPr>
          <w:w w:val="105"/>
        </w:rPr>
        <w:t> and</w:t>
      </w:r>
      <w:r>
        <w:rPr>
          <w:w w:val="105"/>
        </w:rPr>
        <w:t> historical</w:t>
      </w:r>
      <w:r>
        <w:rPr>
          <w:w w:val="105"/>
        </w:rPr>
        <w:t> sites</w:t>
      </w:r>
      <w:r>
        <w:rPr>
          <w:w w:val="105"/>
        </w:rPr>
        <w:t> in</w:t>
      </w:r>
      <w:r>
        <w:rPr>
          <w:w w:val="105"/>
        </w:rPr>
        <w:t> Mali</w:t>
      </w:r>
      <w:r>
        <w:rPr>
          <w:w w:val="105"/>
        </w:rPr>
        <w:t> among</w:t>
      </w:r>
      <w:r>
        <w:rPr>
          <w:w w:val="105"/>
        </w:rPr>
        <w:t> other situations.</w:t>
      </w:r>
      <w:r>
        <w:rPr>
          <w:w w:val="105"/>
        </w:rPr>
        <w:t> The</w:t>
      </w:r>
      <w:r>
        <w:rPr>
          <w:w w:val="105"/>
        </w:rPr>
        <w:t> use</w:t>
      </w:r>
      <w:r>
        <w:rPr>
          <w:w w:val="105"/>
        </w:rPr>
        <w:t> of</w:t>
      </w:r>
      <w:r>
        <w:rPr>
          <w:w w:val="105"/>
        </w:rPr>
        <w:t> force</w:t>
      </w:r>
      <w:r>
        <w:rPr>
          <w:w w:val="105"/>
        </w:rPr>
        <w:t> excluding</w:t>
      </w:r>
      <w:r>
        <w:rPr>
          <w:w w:val="105"/>
        </w:rPr>
        <w:t> deadly</w:t>
      </w:r>
      <w:r>
        <w:rPr>
          <w:w w:val="105"/>
        </w:rPr>
        <w:t> force</w:t>
      </w:r>
      <w:r>
        <w:rPr>
          <w:w w:val="105"/>
        </w:rPr>
        <w:t> is</w:t>
      </w:r>
      <w:r>
        <w:rPr>
          <w:w w:val="105"/>
        </w:rPr>
        <w:t> authorized</w:t>
      </w:r>
      <w:r>
        <w:rPr>
          <w:w w:val="105"/>
        </w:rPr>
        <w:t> for</w:t>
      </w:r>
      <w:r>
        <w:rPr>
          <w:w w:val="105"/>
        </w:rPr>
        <w:t> the</w:t>
      </w:r>
      <w:r>
        <w:rPr>
          <w:w w:val="105"/>
        </w:rPr>
        <w:t> troops</w:t>
      </w:r>
      <w:r>
        <w:rPr>
          <w:w w:val="105"/>
        </w:rPr>
        <w:t> in</w:t>
      </w:r>
      <w:r>
        <w:rPr>
          <w:w w:val="105"/>
        </w:rPr>
        <w:t> situations where</w:t>
      </w:r>
      <w:r>
        <w:rPr>
          <w:w w:val="105"/>
        </w:rPr>
        <w:t> those</w:t>
      </w:r>
      <w:r>
        <w:rPr>
          <w:w w:val="105"/>
        </w:rPr>
        <w:t> posing</w:t>
      </w:r>
      <w:r>
        <w:rPr>
          <w:w w:val="105"/>
        </w:rPr>
        <w:t> as</w:t>
      </w:r>
      <w:r>
        <w:rPr>
          <w:w w:val="105"/>
        </w:rPr>
        <w:t> threats</w:t>
      </w:r>
      <w:r>
        <w:rPr>
          <w:w w:val="105"/>
        </w:rPr>
        <w:t> are</w:t>
      </w:r>
      <w:r>
        <w:rPr>
          <w:w w:val="105"/>
        </w:rPr>
        <w:t> not</w:t>
      </w:r>
      <w:r>
        <w:rPr>
          <w:w w:val="105"/>
        </w:rPr>
        <w:t> armed</w:t>
      </w:r>
      <w:r>
        <w:rPr>
          <w:w w:val="105"/>
        </w:rPr>
        <w:t> and</w:t>
      </w:r>
      <w:r>
        <w:rPr>
          <w:w w:val="105"/>
        </w:rPr>
        <w:t> where</w:t>
      </w:r>
      <w:r>
        <w:rPr>
          <w:w w:val="105"/>
        </w:rPr>
        <w:t> there</w:t>
      </w:r>
      <w:r>
        <w:rPr>
          <w:w w:val="105"/>
        </w:rPr>
        <w:t> is</w:t>
      </w:r>
      <w:r>
        <w:rPr>
          <w:w w:val="105"/>
        </w:rPr>
        <w:t> no</w:t>
      </w:r>
      <w:r>
        <w:rPr>
          <w:w w:val="105"/>
        </w:rPr>
        <w:t> threat</w:t>
      </w:r>
      <w:r>
        <w:rPr>
          <w:w w:val="105"/>
        </w:rPr>
        <w:t> to</w:t>
      </w:r>
      <w:r>
        <w:rPr>
          <w:w w:val="105"/>
        </w:rPr>
        <w:t> life</w:t>
      </w:r>
      <w:r>
        <w:rPr>
          <w:w w:val="105"/>
        </w:rPr>
        <w:t> or</w:t>
      </w:r>
      <w:r>
        <w:rPr>
          <w:w w:val="105"/>
        </w:rPr>
        <w:t> bodily harm.</w:t>
      </w:r>
      <w:r>
        <w:rPr>
          <w:w w:val="105"/>
          <w:vertAlign w:val="superscript"/>
        </w:rPr>
        <w:t>66</w:t>
      </w:r>
      <w:r>
        <w:rPr>
          <w:spacing w:val="-2"/>
          <w:w w:val="105"/>
          <w:vertAlign w:val="baseline"/>
        </w:rPr>
        <w:t> </w:t>
      </w:r>
      <w:r>
        <w:rPr>
          <w:w w:val="105"/>
          <w:vertAlign w:val="baseline"/>
        </w:rPr>
        <w:t>The</w:t>
      </w:r>
      <w:r>
        <w:rPr>
          <w:spacing w:val="-6"/>
          <w:w w:val="105"/>
          <w:vertAlign w:val="baseline"/>
        </w:rPr>
        <w:t> </w:t>
      </w:r>
      <w:r>
        <w:rPr>
          <w:w w:val="105"/>
          <w:vertAlign w:val="baseline"/>
        </w:rPr>
        <w:t>ROE prohibit</w:t>
      </w:r>
      <w:r>
        <w:rPr>
          <w:spacing w:val="-4"/>
          <w:w w:val="105"/>
          <w:vertAlign w:val="baseline"/>
        </w:rPr>
        <w:t> </w:t>
      </w:r>
      <w:r>
        <w:rPr>
          <w:w w:val="105"/>
          <w:vertAlign w:val="baseline"/>
        </w:rPr>
        <w:t>the</w:t>
      </w:r>
      <w:r>
        <w:rPr>
          <w:spacing w:val="-6"/>
          <w:w w:val="105"/>
          <w:vertAlign w:val="baseline"/>
        </w:rPr>
        <w:t> </w:t>
      </w:r>
      <w:r>
        <w:rPr>
          <w:w w:val="105"/>
          <w:vertAlign w:val="baseline"/>
        </w:rPr>
        <w:t>use</w:t>
      </w:r>
      <w:r>
        <w:rPr>
          <w:spacing w:val="-6"/>
          <w:w w:val="105"/>
          <w:vertAlign w:val="baseline"/>
        </w:rPr>
        <w:t> </w:t>
      </w:r>
      <w:r>
        <w:rPr>
          <w:w w:val="105"/>
          <w:vertAlign w:val="baseline"/>
        </w:rPr>
        <w:t>of</w:t>
      </w:r>
      <w:r>
        <w:rPr>
          <w:spacing w:val="-2"/>
          <w:w w:val="105"/>
          <w:vertAlign w:val="baseline"/>
        </w:rPr>
        <w:t> </w:t>
      </w:r>
      <w:r>
        <w:rPr>
          <w:w w:val="105"/>
          <w:vertAlign w:val="baseline"/>
        </w:rPr>
        <w:t>weapons</w:t>
      </w:r>
      <w:r>
        <w:rPr>
          <w:spacing w:val="-7"/>
          <w:w w:val="105"/>
          <w:vertAlign w:val="baseline"/>
        </w:rPr>
        <w:t> </w:t>
      </w:r>
      <w:r>
        <w:rPr>
          <w:w w:val="105"/>
          <w:vertAlign w:val="baseline"/>
        </w:rPr>
        <w:t>that cause mass</w:t>
      </w:r>
      <w:r>
        <w:rPr>
          <w:spacing w:val="-1"/>
          <w:w w:val="105"/>
          <w:vertAlign w:val="baseline"/>
        </w:rPr>
        <w:t> </w:t>
      </w:r>
      <w:r>
        <w:rPr>
          <w:w w:val="105"/>
          <w:vertAlign w:val="baseline"/>
        </w:rPr>
        <w:t>casualty or mass</w:t>
      </w:r>
      <w:r>
        <w:rPr>
          <w:spacing w:val="-1"/>
          <w:w w:val="105"/>
          <w:vertAlign w:val="baseline"/>
        </w:rPr>
        <w:t> </w:t>
      </w:r>
      <w:r>
        <w:rPr>
          <w:w w:val="105"/>
          <w:vertAlign w:val="baseline"/>
        </w:rPr>
        <w:t>suffering of</w:t>
      </w:r>
      <w:r>
        <w:rPr>
          <w:spacing w:val="-8"/>
          <w:w w:val="105"/>
          <w:vertAlign w:val="baseline"/>
        </w:rPr>
        <w:t> </w:t>
      </w:r>
      <w:r>
        <w:rPr>
          <w:w w:val="105"/>
          <w:vertAlign w:val="baseline"/>
        </w:rPr>
        <w:t>the people. All these rules are made to reduce the suffering of mankind in the conflict area, in line with</w:t>
      </w:r>
      <w:r>
        <w:rPr>
          <w:w w:val="105"/>
          <w:vertAlign w:val="baseline"/>
        </w:rPr>
        <w:t> the</w:t>
      </w:r>
      <w:r>
        <w:rPr>
          <w:w w:val="105"/>
          <w:vertAlign w:val="baseline"/>
        </w:rPr>
        <w:t> provisions</w:t>
      </w:r>
      <w:r>
        <w:rPr>
          <w:w w:val="105"/>
          <w:vertAlign w:val="baseline"/>
        </w:rPr>
        <w:t> of</w:t>
      </w:r>
      <w:r>
        <w:rPr>
          <w:w w:val="105"/>
          <w:vertAlign w:val="baseline"/>
        </w:rPr>
        <w:t> IHL.</w:t>
      </w:r>
      <w:r>
        <w:rPr>
          <w:w w:val="105"/>
          <w:vertAlign w:val="baseline"/>
        </w:rPr>
        <w:t> Any</w:t>
      </w:r>
      <w:r>
        <w:rPr>
          <w:w w:val="105"/>
          <w:vertAlign w:val="baseline"/>
        </w:rPr>
        <w:t> breach</w:t>
      </w:r>
      <w:r>
        <w:rPr>
          <w:w w:val="105"/>
          <w:vertAlign w:val="baseline"/>
        </w:rPr>
        <w:t> attracts</w:t>
      </w:r>
      <w:r>
        <w:rPr>
          <w:w w:val="105"/>
          <w:vertAlign w:val="baseline"/>
        </w:rPr>
        <w:t> investigation</w:t>
      </w:r>
      <w:r>
        <w:rPr>
          <w:w w:val="105"/>
          <w:vertAlign w:val="baseline"/>
        </w:rPr>
        <w:t> by</w:t>
      </w:r>
      <w:r>
        <w:rPr>
          <w:w w:val="105"/>
          <w:vertAlign w:val="baseline"/>
        </w:rPr>
        <w:t> the</w:t>
      </w:r>
      <w:r>
        <w:rPr>
          <w:w w:val="105"/>
          <w:vertAlign w:val="baseline"/>
        </w:rPr>
        <w:t> Office</w:t>
      </w:r>
      <w:r>
        <w:rPr>
          <w:w w:val="105"/>
          <w:vertAlign w:val="baseline"/>
        </w:rPr>
        <w:t> of</w:t>
      </w:r>
      <w:r>
        <w:rPr>
          <w:w w:val="105"/>
          <w:vertAlign w:val="baseline"/>
        </w:rPr>
        <w:t> Internal Oversight</w:t>
      </w:r>
      <w:r>
        <w:rPr>
          <w:spacing w:val="-6"/>
          <w:w w:val="105"/>
          <w:vertAlign w:val="baseline"/>
        </w:rPr>
        <w:t> </w:t>
      </w:r>
      <w:r>
        <w:rPr>
          <w:w w:val="105"/>
          <w:vertAlign w:val="baseline"/>
        </w:rPr>
        <w:t>Services</w:t>
      </w:r>
      <w:r>
        <w:rPr>
          <w:spacing w:val="-16"/>
          <w:w w:val="105"/>
          <w:vertAlign w:val="baseline"/>
        </w:rPr>
        <w:t> </w:t>
      </w:r>
      <w:r>
        <w:rPr>
          <w:w w:val="105"/>
          <w:vertAlign w:val="baseline"/>
        </w:rPr>
        <w:t>(OIOS)</w:t>
      </w:r>
      <w:r>
        <w:rPr>
          <w:spacing w:val="-3"/>
          <w:w w:val="105"/>
          <w:vertAlign w:val="baseline"/>
        </w:rPr>
        <w:t> </w:t>
      </w:r>
      <w:r>
        <w:rPr>
          <w:w w:val="105"/>
          <w:vertAlign w:val="baseline"/>
        </w:rPr>
        <w:t>or</w:t>
      </w:r>
      <w:r>
        <w:rPr>
          <w:spacing w:val="-4"/>
          <w:w w:val="105"/>
          <w:vertAlign w:val="baseline"/>
        </w:rPr>
        <w:t> </w:t>
      </w:r>
      <w:r>
        <w:rPr>
          <w:w w:val="105"/>
          <w:vertAlign w:val="baseline"/>
        </w:rPr>
        <w:t>the</w:t>
      </w:r>
      <w:r>
        <w:rPr>
          <w:spacing w:val="-8"/>
          <w:w w:val="105"/>
          <w:vertAlign w:val="baseline"/>
        </w:rPr>
        <w:t> </w:t>
      </w:r>
      <w:r>
        <w:rPr>
          <w:w w:val="105"/>
          <w:vertAlign w:val="baseline"/>
        </w:rPr>
        <w:t>Special</w:t>
      </w:r>
      <w:r>
        <w:rPr>
          <w:spacing w:val="-6"/>
          <w:w w:val="105"/>
          <w:vertAlign w:val="baseline"/>
        </w:rPr>
        <w:t> </w:t>
      </w:r>
      <w:r>
        <w:rPr>
          <w:w w:val="105"/>
          <w:vertAlign w:val="baseline"/>
        </w:rPr>
        <w:t>Investigation</w:t>
      </w:r>
      <w:r>
        <w:rPr>
          <w:spacing w:val="-1"/>
          <w:w w:val="105"/>
          <w:vertAlign w:val="baseline"/>
        </w:rPr>
        <w:t> </w:t>
      </w:r>
      <w:r>
        <w:rPr>
          <w:w w:val="105"/>
          <w:vertAlign w:val="baseline"/>
        </w:rPr>
        <w:t>Unit</w:t>
      </w:r>
      <w:r>
        <w:rPr>
          <w:spacing w:val="-6"/>
          <w:w w:val="105"/>
          <w:vertAlign w:val="baseline"/>
        </w:rPr>
        <w:t> </w:t>
      </w:r>
      <w:r>
        <w:rPr>
          <w:w w:val="105"/>
          <w:vertAlign w:val="baseline"/>
        </w:rPr>
        <w:t>(SIU)</w:t>
      </w:r>
      <w:r>
        <w:rPr>
          <w:spacing w:val="-4"/>
          <w:w w:val="105"/>
          <w:vertAlign w:val="baseline"/>
        </w:rPr>
        <w:t> </w:t>
      </w:r>
      <w:r>
        <w:rPr>
          <w:w w:val="105"/>
          <w:vertAlign w:val="baseline"/>
        </w:rPr>
        <w:t>after</w:t>
      </w:r>
      <w:r>
        <w:rPr>
          <w:spacing w:val="-10"/>
          <w:w w:val="105"/>
          <w:vertAlign w:val="baseline"/>
        </w:rPr>
        <w:t> </w:t>
      </w:r>
      <w:r>
        <w:rPr>
          <w:w w:val="105"/>
          <w:vertAlign w:val="baseline"/>
        </w:rPr>
        <w:t>a</w:t>
      </w:r>
      <w:r>
        <w:rPr>
          <w:spacing w:val="-2"/>
          <w:w w:val="105"/>
          <w:vertAlign w:val="baseline"/>
        </w:rPr>
        <w:t> </w:t>
      </w:r>
      <w:r>
        <w:rPr>
          <w:w w:val="105"/>
          <w:vertAlign w:val="baseline"/>
        </w:rPr>
        <w:t>Board</w:t>
      </w:r>
      <w:r>
        <w:rPr>
          <w:spacing w:val="-8"/>
          <w:w w:val="105"/>
          <w:vertAlign w:val="baseline"/>
        </w:rPr>
        <w:t> </w:t>
      </w:r>
      <w:r>
        <w:rPr>
          <w:w w:val="105"/>
          <w:vertAlign w:val="baseline"/>
        </w:rPr>
        <w:t>of</w:t>
      </w:r>
      <w:r>
        <w:rPr>
          <w:spacing w:val="-10"/>
          <w:w w:val="105"/>
          <w:vertAlign w:val="baseline"/>
        </w:rPr>
        <w:t> </w:t>
      </w:r>
      <w:r>
        <w:rPr>
          <w:w w:val="105"/>
          <w:vertAlign w:val="baseline"/>
        </w:rPr>
        <w:t>Inquiry</w:t>
      </w:r>
      <w:r>
        <w:rPr>
          <w:spacing w:val="-8"/>
          <w:w w:val="105"/>
          <w:vertAlign w:val="baseline"/>
        </w:rPr>
        <w:t> </w:t>
      </w:r>
      <w:r>
        <w:rPr>
          <w:w w:val="105"/>
          <w:vertAlign w:val="baseline"/>
        </w:rPr>
        <w:t>may</w:t>
      </w: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641088">
                <wp:simplePos x="0" y="0"/>
                <wp:positionH relativeFrom="page">
                  <wp:posOffset>915009</wp:posOffset>
                </wp:positionH>
                <wp:positionV relativeFrom="paragraph">
                  <wp:posOffset>194867</wp:posOffset>
                </wp:positionV>
                <wp:extent cx="1830070"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343882pt;width:144.07pt;height:.72003pt;mso-position-horizontal-relative:page;mso-position-vertical-relative:paragraph;z-index:-15675392;mso-wrap-distance-left:0;mso-wrap-distance-right:0" id="docshape12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64</w:t>
      </w:r>
      <w:r>
        <w:rPr>
          <w:sz w:val="20"/>
          <w:vertAlign w:val="baseline"/>
        </w:rPr>
        <w:t>Report</w:t>
      </w:r>
      <w:r>
        <w:rPr>
          <w:spacing w:val="-2"/>
          <w:sz w:val="20"/>
          <w:vertAlign w:val="baseline"/>
        </w:rPr>
        <w:t> </w:t>
      </w:r>
      <w:r>
        <w:rPr>
          <w:sz w:val="20"/>
          <w:vertAlign w:val="baseline"/>
        </w:rPr>
        <w:t>on</w:t>
      </w:r>
      <w:r>
        <w:rPr>
          <w:spacing w:val="-3"/>
          <w:sz w:val="20"/>
          <w:vertAlign w:val="baseline"/>
        </w:rPr>
        <w:t> </w:t>
      </w:r>
      <w:r>
        <w:rPr>
          <w:sz w:val="20"/>
          <w:vertAlign w:val="baseline"/>
        </w:rPr>
        <w:t>the</w:t>
      </w:r>
      <w:r>
        <w:rPr>
          <w:spacing w:val="-6"/>
          <w:sz w:val="20"/>
          <w:vertAlign w:val="baseline"/>
        </w:rPr>
        <w:t> </w:t>
      </w:r>
      <w:r>
        <w:rPr>
          <w:sz w:val="20"/>
          <w:vertAlign w:val="baseline"/>
        </w:rPr>
        <w:t>Excessive Use</w:t>
      </w:r>
      <w:r>
        <w:rPr>
          <w:spacing w:val="-6"/>
          <w:sz w:val="20"/>
          <w:vertAlign w:val="baseline"/>
        </w:rPr>
        <w:t> </w:t>
      </w:r>
      <w:r>
        <w:rPr>
          <w:sz w:val="20"/>
          <w:vertAlign w:val="baseline"/>
        </w:rPr>
        <w:t>of</w:t>
      </w:r>
      <w:r>
        <w:rPr>
          <w:spacing w:val="-6"/>
          <w:sz w:val="20"/>
          <w:vertAlign w:val="baseline"/>
        </w:rPr>
        <w:t> </w:t>
      </w:r>
      <w:r>
        <w:rPr>
          <w:sz w:val="20"/>
          <w:vertAlign w:val="baseline"/>
        </w:rPr>
        <w:t>Force</w:t>
      </w:r>
      <w:r>
        <w:rPr>
          <w:spacing w:val="-6"/>
          <w:sz w:val="20"/>
          <w:vertAlign w:val="baseline"/>
        </w:rPr>
        <w:t> </w:t>
      </w:r>
      <w:r>
        <w:rPr>
          <w:sz w:val="20"/>
          <w:vertAlign w:val="baseline"/>
        </w:rPr>
        <w:t>by</w:t>
      </w:r>
      <w:r>
        <w:rPr>
          <w:spacing w:val="-10"/>
          <w:sz w:val="20"/>
          <w:vertAlign w:val="baseline"/>
        </w:rPr>
        <w:t> </w:t>
      </w:r>
      <w:r>
        <w:rPr>
          <w:sz w:val="20"/>
          <w:vertAlign w:val="baseline"/>
        </w:rPr>
        <w:t>Rwandan</w:t>
      </w:r>
      <w:r>
        <w:rPr>
          <w:spacing w:val="-3"/>
          <w:sz w:val="20"/>
          <w:vertAlign w:val="baseline"/>
        </w:rPr>
        <w:t> </w:t>
      </w:r>
      <w:r>
        <w:rPr>
          <w:sz w:val="20"/>
          <w:vertAlign w:val="baseline"/>
        </w:rPr>
        <w:t>Contingent</w:t>
      </w:r>
      <w:r>
        <w:rPr>
          <w:spacing w:val="-2"/>
          <w:sz w:val="20"/>
          <w:vertAlign w:val="baseline"/>
        </w:rPr>
        <w:t> </w:t>
      </w:r>
      <w:r>
        <w:rPr>
          <w:sz w:val="20"/>
          <w:vertAlign w:val="baseline"/>
        </w:rPr>
        <w:t>in</w:t>
      </w:r>
      <w:r>
        <w:rPr>
          <w:spacing w:val="-3"/>
          <w:sz w:val="20"/>
          <w:vertAlign w:val="baseline"/>
        </w:rPr>
        <w:t> </w:t>
      </w:r>
      <w:r>
        <w:rPr>
          <w:sz w:val="20"/>
          <w:vertAlign w:val="baseline"/>
        </w:rPr>
        <w:t>Mali. </w:t>
      </w:r>
      <w:hyperlink r:id="rId52">
        <w:r>
          <w:rPr>
            <w:color w:val="0000FF"/>
            <w:sz w:val="20"/>
            <w:u w:val="single" w:color="0000FF"/>
            <w:vertAlign w:val="baseline"/>
          </w:rPr>
          <w:t>www.minusma.org</w:t>
        </w:r>
      </w:hyperlink>
      <w:r>
        <w:rPr>
          <w:sz w:val="20"/>
          <w:vertAlign w:val="baseline"/>
        </w:rPr>
        <w:t>accesed</w:t>
      </w:r>
      <w:r>
        <w:rPr>
          <w:spacing w:val="-3"/>
          <w:sz w:val="20"/>
          <w:vertAlign w:val="baseline"/>
        </w:rPr>
        <w:t> </w:t>
      </w:r>
      <w:r>
        <w:rPr>
          <w:sz w:val="20"/>
          <w:vertAlign w:val="baseline"/>
        </w:rPr>
        <w:t>on</w:t>
      </w:r>
      <w:r>
        <w:rPr>
          <w:spacing w:val="-3"/>
          <w:sz w:val="20"/>
          <w:vertAlign w:val="baseline"/>
        </w:rPr>
        <w:t> </w:t>
      </w:r>
      <w:r>
        <w:rPr>
          <w:sz w:val="20"/>
          <w:vertAlign w:val="baseline"/>
        </w:rPr>
        <w:t>12 April </w:t>
      </w:r>
      <w:r>
        <w:rPr>
          <w:spacing w:val="-2"/>
          <w:sz w:val="20"/>
          <w:vertAlign w:val="baseline"/>
        </w:rPr>
        <w:t>2018.</w:t>
      </w:r>
    </w:p>
    <w:p>
      <w:pPr>
        <w:spacing w:before="1"/>
        <w:ind w:left="100" w:right="0" w:firstLine="0"/>
        <w:jc w:val="left"/>
        <w:rPr>
          <w:sz w:val="20"/>
        </w:rPr>
      </w:pPr>
      <w:r>
        <w:rPr>
          <w:sz w:val="20"/>
          <w:vertAlign w:val="superscript"/>
        </w:rPr>
        <w:t>65</w:t>
      </w:r>
      <w:r>
        <w:rPr>
          <w:sz w:val="20"/>
          <w:vertAlign w:val="baseline"/>
        </w:rPr>
        <w:t>MINUSMA</w:t>
      </w:r>
      <w:r>
        <w:rPr>
          <w:spacing w:val="-13"/>
          <w:sz w:val="20"/>
          <w:vertAlign w:val="baseline"/>
        </w:rPr>
        <w:t> </w:t>
      </w:r>
      <w:r>
        <w:rPr>
          <w:sz w:val="20"/>
          <w:vertAlign w:val="baseline"/>
        </w:rPr>
        <w:t>ROE</w:t>
      </w:r>
      <w:r>
        <w:rPr>
          <w:spacing w:val="-7"/>
          <w:sz w:val="20"/>
          <w:vertAlign w:val="baseline"/>
        </w:rPr>
        <w:t> </w:t>
      </w:r>
      <w:r>
        <w:rPr>
          <w:sz w:val="20"/>
          <w:vertAlign w:val="baseline"/>
        </w:rPr>
        <w:t>op</w:t>
      </w:r>
      <w:r>
        <w:rPr>
          <w:spacing w:val="-5"/>
          <w:sz w:val="20"/>
          <w:vertAlign w:val="baseline"/>
        </w:rPr>
        <w:t> </w:t>
      </w:r>
      <w:r>
        <w:rPr>
          <w:sz w:val="20"/>
          <w:vertAlign w:val="baseline"/>
        </w:rPr>
        <w:t>cit.</w:t>
      </w:r>
      <w:r>
        <w:rPr>
          <w:spacing w:val="-6"/>
          <w:sz w:val="20"/>
          <w:vertAlign w:val="baseline"/>
        </w:rPr>
        <w:t> </w:t>
      </w:r>
      <w:r>
        <w:rPr>
          <w:sz w:val="20"/>
          <w:vertAlign w:val="baseline"/>
        </w:rPr>
        <w:t>p.</w:t>
      </w:r>
      <w:r>
        <w:rPr>
          <w:spacing w:val="-5"/>
          <w:sz w:val="20"/>
          <w:vertAlign w:val="baseline"/>
        </w:rPr>
        <w:t> </w:t>
      </w:r>
      <w:r>
        <w:rPr>
          <w:sz w:val="20"/>
          <w:vertAlign w:val="baseline"/>
        </w:rPr>
        <w:t>A-</w:t>
      </w:r>
      <w:r>
        <w:rPr>
          <w:spacing w:val="-5"/>
          <w:sz w:val="20"/>
          <w:vertAlign w:val="baseline"/>
        </w:rPr>
        <w:t>2.</w:t>
      </w:r>
    </w:p>
    <w:p>
      <w:pPr>
        <w:spacing w:before="1"/>
        <w:ind w:left="100" w:right="0" w:firstLine="0"/>
        <w:jc w:val="left"/>
        <w:rPr>
          <w:sz w:val="20"/>
        </w:rPr>
      </w:pPr>
      <w:r>
        <w:rPr>
          <w:spacing w:val="-2"/>
          <w:sz w:val="20"/>
          <w:vertAlign w:val="superscript"/>
        </w:rPr>
        <w:t>66</w:t>
      </w:r>
      <w:r>
        <w:rPr>
          <w:spacing w:val="-2"/>
          <w:sz w:val="20"/>
          <w:vertAlign w:val="baseline"/>
        </w:rPr>
        <w:t>Ibid.p.A3-</w:t>
      </w:r>
      <w:r>
        <w:rPr>
          <w:spacing w:val="-5"/>
          <w:sz w:val="20"/>
          <w:vertAlign w:val="baseline"/>
        </w:rPr>
        <w:t>A5.</w:t>
      </w:r>
    </w:p>
    <w:p>
      <w:pPr>
        <w:spacing w:after="0"/>
        <w:jc w:val="left"/>
        <w:rPr>
          <w:sz w:val="20"/>
        </w:rPr>
        <w:sectPr>
          <w:pgSz w:w="11910" w:h="16850"/>
          <w:pgMar w:header="0" w:footer="1063" w:top="1360" w:bottom="1260" w:left="1340" w:right="1140"/>
        </w:sectPr>
      </w:pPr>
    </w:p>
    <w:p>
      <w:pPr>
        <w:pStyle w:val="BodyText"/>
        <w:spacing w:line="504" w:lineRule="auto" w:before="81"/>
        <w:ind w:left="100" w:right="133"/>
        <w:jc w:val="both"/>
      </w:pPr>
      <w:r>
        <w:rPr>
          <w:w w:val="105"/>
        </w:rPr>
        <w:t>have</w:t>
      </w:r>
      <w:r>
        <w:rPr>
          <w:w w:val="105"/>
        </w:rPr>
        <w:t> concluded</w:t>
      </w:r>
      <w:r>
        <w:rPr>
          <w:w w:val="105"/>
        </w:rPr>
        <w:t> that</w:t>
      </w:r>
      <w:r>
        <w:rPr>
          <w:w w:val="105"/>
        </w:rPr>
        <w:t> the</w:t>
      </w:r>
      <w:r>
        <w:rPr>
          <w:w w:val="105"/>
        </w:rPr>
        <w:t> breach</w:t>
      </w:r>
      <w:r>
        <w:rPr>
          <w:w w:val="105"/>
        </w:rPr>
        <w:t> amounted</w:t>
      </w:r>
      <w:r>
        <w:rPr>
          <w:w w:val="105"/>
        </w:rPr>
        <w:t> to</w:t>
      </w:r>
      <w:r>
        <w:rPr>
          <w:w w:val="105"/>
        </w:rPr>
        <w:t> serious</w:t>
      </w:r>
      <w:r>
        <w:rPr>
          <w:w w:val="105"/>
        </w:rPr>
        <w:t> misconduct</w:t>
      </w:r>
      <w:r>
        <w:rPr>
          <w:w w:val="105"/>
        </w:rPr>
        <w:t> of</w:t>
      </w:r>
      <w:r>
        <w:rPr>
          <w:w w:val="105"/>
        </w:rPr>
        <w:t> which</w:t>
      </w:r>
      <w:r>
        <w:rPr>
          <w:w w:val="105"/>
        </w:rPr>
        <w:t> the</w:t>
      </w:r>
      <w:r>
        <w:rPr>
          <w:w w:val="105"/>
        </w:rPr>
        <w:t> investigation would not stop at a preliminary stage.</w:t>
      </w:r>
    </w:p>
    <w:p>
      <w:pPr>
        <w:pStyle w:val="BodyText"/>
        <w:spacing w:line="501" w:lineRule="auto"/>
        <w:ind w:left="100" w:right="118" w:firstLine="720"/>
        <w:jc w:val="both"/>
      </w:pPr>
      <w:r>
        <w:rPr>
          <w:w w:val="105"/>
        </w:rPr>
        <w:t>All</w:t>
      </w:r>
      <w:r>
        <w:rPr>
          <w:w w:val="105"/>
        </w:rPr>
        <w:t> these</w:t>
      </w:r>
      <w:r>
        <w:rPr>
          <w:w w:val="105"/>
        </w:rPr>
        <w:t> checks</w:t>
      </w:r>
      <w:r>
        <w:rPr>
          <w:w w:val="105"/>
        </w:rPr>
        <w:t> and</w:t>
      </w:r>
      <w:r>
        <w:rPr>
          <w:w w:val="105"/>
        </w:rPr>
        <w:t> balances</w:t>
      </w:r>
      <w:r>
        <w:rPr>
          <w:w w:val="105"/>
        </w:rPr>
        <w:t> make</w:t>
      </w:r>
      <w:r>
        <w:rPr>
          <w:w w:val="105"/>
        </w:rPr>
        <w:t> it</w:t>
      </w:r>
      <w:r>
        <w:rPr>
          <w:w w:val="105"/>
        </w:rPr>
        <w:t> difficult</w:t>
      </w:r>
      <w:r>
        <w:rPr>
          <w:w w:val="105"/>
        </w:rPr>
        <w:t> for</w:t>
      </w:r>
      <w:r>
        <w:rPr>
          <w:w w:val="105"/>
        </w:rPr>
        <w:t> a</w:t>
      </w:r>
      <w:r>
        <w:rPr>
          <w:w w:val="105"/>
        </w:rPr>
        <w:t> peacekeeper</w:t>
      </w:r>
      <w:r>
        <w:rPr>
          <w:w w:val="105"/>
        </w:rPr>
        <w:t> to</w:t>
      </w:r>
      <w:r>
        <w:rPr>
          <w:w w:val="105"/>
        </w:rPr>
        <w:t> breach</w:t>
      </w:r>
      <w:r>
        <w:rPr>
          <w:w w:val="105"/>
        </w:rPr>
        <w:t> the provisions</w:t>
      </w:r>
      <w:r>
        <w:rPr>
          <w:w w:val="105"/>
        </w:rPr>
        <w:t> of the</w:t>
      </w:r>
      <w:r>
        <w:rPr>
          <w:w w:val="105"/>
        </w:rPr>
        <w:t> ROE</w:t>
      </w:r>
      <w:r>
        <w:rPr>
          <w:w w:val="105"/>
        </w:rPr>
        <w:t> or</w:t>
      </w:r>
      <w:r>
        <w:rPr>
          <w:w w:val="105"/>
        </w:rPr>
        <w:t> IHL</w:t>
      </w:r>
      <w:r>
        <w:rPr>
          <w:w w:val="105"/>
        </w:rPr>
        <w:t> and</w:t>
      </w:r>
      <w:r>
        <w:rPr>
          <w:w w:val="105"/>
        </w:rPr>
        <w:t> go</w:t>
      </w:r>
      <w:r>
        <w:rPr>
          <w:w w:val="105"/>
        </w:rPr>
        <w:t> free.</w:t>
      </w:r>
      <w:r>
        <w:rPr>
          <w:w w:val="105"/>
        </w:rPr>
        <w:t> Peacekeepers</w:t>
      </w:r>
      <w:r>
        <w:rPr>
          <w:w w:val="105"/>
        </w:rPr>
        <w:t> are</w:t>
      </w:r>
      <w:r>
        <w:rPr>
          <w:w w:val="105"/>
        </w:rPr>
        <w:t> therefore</w:t>
      </w:r>
      <w:r>
        <w:rPr>
          <w:w w:val="105"/>
        </w:rPr>
        <w:t> conscious</w:t>
      </w:r>
      <w:r>
        <w:rPr>
          <w:w w:val="105"/>
        </w:rPr>
        <w:t> of</w:t>
      </w:r>
      <w:r>
        <w:rPr>
          <w:w w:val="105"/>
        </w:rPr>
        <w:t> the implication</w:t>
      </w:r>
      <w:r>
        <w:rPr>
          <w:w w:val="105"/>
        </w:rPr>
        <w:t> of</w:t>
      </w:r>
      <w:r>
        <w:rPr>
          <w:w w:val="105"/>
        </w:rPr>
        <w:t> not</w:t>
      </w:r>
      <w:r>
        <w:rPr>
          <w:w w:val="105"/>
        </w:rPr>
        <w:t> complying</w:t>
      </w:r>
      <w:r>
        <w:rPr>
          <w:w w:val="105"/>
        </w:rPr>
        <w:t> with</w:t>
      </w:r>
      <w:r>
        <w:rPr>
          <w:w w:val="105"/>
        </w:rPr>
        <w:t> any</w:t>
      </w:r>
      <w:r>
        <w:rPr>
          <w:w w:val="105"/>
        </w:rPr>
        <w:t> single</w:t>
      </w:r>
      <w:r>
        <w:rPr>
          <w:w w:val="105"/>
        </w:rPr>
        <w:t> rule</w:t>
      </w:r>
      <w:r>
        <w:rPr>
          <w:w w:val="105"/>
        </w:rPr>
        <w:t> of IHL</w:t>
      </w:r>
      <w:r>
        <w:rPr>
          <w:w w:val="105"/>
        </w:rPr>
        <w:t> as</w:t>
      </w:r>
      <w:r>
        <w:rPr>
          <w:w w:val="105"/>
        </w:rPr>
        <w:t> encapsulated</w:t>
      </w:r>
      <w:r>
        <w:rPr>
          <w:w w:val="105"/>
        </w:rPr>
        <w:t> in</w:t>
      </w:r>
      <w:r>
        <w:rPr>
          <w:w w:val="105"/>
        </w:rPr>
        <w:t> the</w:t>
      </w:r>
      <w:r>
        <w:rPr>
          <w:w w:val="105"/>
        </w:rPr>
        <w:t> ROE.</w:t>
      </w:r>
      <w:r>
        <w:rPr>
          <w:w w:val="105"/>
        </w:rPr>
        <w:t> It</w:t>
      </w:r>
      <w:r>
        <w:rPr>
          <w:w w:val="105"/>
        </w:rPr>
        <w:t> is however</w:t>
      </w:r>
      <w:r>
        <w:rPr>
          <w:w w:val="105"/>
        </w:rPr>
        <w:t> a</w:t>
      </w:r>
      <w:r>
        <w:rPr>
          <w:w w:val="105"/>
        </w:rPr>
        <w:t> different</w:t>
      </w:r>
      <w:r>
        <w:rPr>
          <w:w w:val="105"/>
        </w:rPr>
        <w:t> issue</w:t>
      </w:r>
      <w:r>
        <w:rPr>
          <w:w w:val="105"/>
        </w:rPr>
        <w:t> entirely</w:t>
      </w:r>
      <w:r>
        <w:rPr>
          <w:w w:val="105"/>
        </w:rPr>
        <w:t> if one</w:t>
      </w:r>
      <w:r>
        <w:rPr>
          <w:w w:val="105"/>
        </w:rPr>
        <w:t> is</w:t>
      </w:r>
      <w:r>
        <w:rPr>
          <w:w w:val="105"/>
        </w:rPr>
        <w:t> looking</w:t>
      </w:r>
      <w:r>
        <w:rPr>
          <w:w w:val="105"/>
        </w:rPr>
        <w:t> at</w:t>
      </w:r>
      <w:r>
        <w:rPr>
          <w:w w:val="105"/>
        </w:rPr>
        <w:t> the</w:t>
      </w:r>
      <w:r>
        <w:rPr>
          <w:w w:val="105"/>
        </w:rPr>
        <w:t> compliance</w:t>
      </w:r>
      <w:r>
        <w:rPr>
          <w:w w:val="105"/>
        </w:rPr>
        <w:t> level</w:t>
      </w:r>
      <w:r>
        <w:rPr>
          <w:w w:val="105"/>
        </w:rPr>
        <w:t> of armed</w:t>
      </w:r>
      <w:r>
        <w:rPr>
          <w:w w:val="105"/>
        </w:rPr>
        <w:t> groups especially</w:t>
      </w:r>
      <w:r>
        <w:rPr>
          <w:w w:val="105"/>
        </w:rPr>
        <w:t> the</w:t>
      </w:r>
      <w:r>
        <w:rPr>
          <w:w w:val="105"/>
        </w:rPr>
        <w:t> non-compliant</w:t>
      </w:r>
      <w:r>
        <w:rPr>
          <w:w w:val="105"/>
        </w:rPr>
        <w:t> armed</w:t>
      </w:r>
      <w:r>
        <w:rPr>
          <w:w w:val="105"/>
        </w:rPr>
        <w:t> groups.</w:t>
      </w:r>
      <w:r>
        <w:rPr>
          <w:w w:val="105"/>
        </w:rPr>
        <w:t> MINUSMA</w:t>
      </w:r>
      <w:r>
        <w:rPr>
          <w:w w:val="105"/>
        </w:rPr>
        <w:t> ROE</w:t>
      </w:r>
      <w:r>
        <w:rPr>
          <w:w w:val="105"/>
        </w:rPr>
        <w:t> apply</w:t>
      </w:r>
      <w:r>
        <w:rPr>
          <w:w w:val="105"/>
        </w:rPr>
        <w:t> only</w:t>
      </w:r>
      <w:r>
        <w:rPr>
          <w:w w:val="105"/>
        </w:rPr>
        <w:t> to</w:t>
      </w:r>
      <w:r>
        <w:rPr>
          <w:w w:val="105"/>
        </w:rPr>
        <w:t> MINUSMA contingent</w:t>
      </w:r>
      <w:r>
        <w:rPr>
          <w:w w:val="105"/>
        </w:rPr>
        <w:t> troops</w:t>
      </w:r>
      <w:r>
        <w:rPr>
          <w:w w:val="105"/>
        </w:rPr>
        <w:t> and</w:t>
      </w:r>
      <w:r>
        <w:rPr>
          <w:w w:val="105"/>
        </w:rPr>
        <w:t> staff</w:t>
      </w:r>
      <w:r>
        <w:rPr>
          <w:w w:val="105"/>
        </w:rPr>
        <w:t> officers</w:t>
      </w:r>
      <w:r>
        <w:rPr>
          <w:w w:val="105"/>
        </w:rPr>
        <w:t> who</w:t>
      </w:r>
      <w:r>
        <w:rPr>
          <w:w w:val="105"/>
        </w:rPr>
        <w:t> belong</w:t>
      </w:r>
      <w:r>
        <w:rPr>
          <w:w w:val="105"/>
        </w:rPr>
        <w:t> to</w:t>
      </w:r>
      <w:r>
        <w:rPr>
          <w:w w:val="105"/>
        </w:rPr>
        <w:t> the</w:t>
      </w:r>
      <w:r>
        <w:rPr>
          <w:w w:val="105"/>
        </w:rPr>
        <w:t> same</w:t>
      </w:r>
      <w:r>
        <w:rPr>
          <w:w w:val="105"/>
        </w:rPr>
        <w:t> legal</w:t>
      </w:r>
      <w:r>
        <w:rPr>
          <w:w w:val="105"/>
        </w:rPr>
        <w:t> regime</w:t>
      </w:r>
      <w:r>
        <w:rPr>
          <w:w w:val="105"/>
        </w:rPr>
        <w:t> as</w:t>
      </w:r>
      <w:r>
        <w:rPr>
          <w:w w:val="105"/>
        </w:rPr>
        <w:t> the</w:t>
      </w:r>
      <w:r>
        <w:rPr>
          <w:w w:val="105"/>
        </w:rPr>
        <w:t> contingent members</w:t>
      </w:r>
      <w:r>
        <w:rPr>
          <w:spacing w:val="-3"/>
          <w:w w:val="105"/>
        </w:rPr>
        <w:t> </w:t>
      </w:r>
      <w:r>
        <w:rPr>
          <w:w w:val="105"/>
        </w:rPr>
        <w:t>in</w:t>
      </w:r>
      <w:r>
        <w:rPr>
          <w:spacing w:val="-1"/>
          <w:w w:val="105"/>
        </w:rPr>
        <w:t> </w:t>
      </w:r>
      <w:r>
        <w:rPr>
          <w:w w:val="105"/>
        </w:rPr>
        <w:t>the mission. Military</w:t>
      </w:r>
      <w:r>
        <w:rPr>
          <w:spacing w:val="-1"/>
          <w:w w:val="105"/>
        </w:rPr>
        <w:t> </w:t>
      </w:r>
      <w:r>
        <w:rPr>
          <w:w w:val="105"/>
        </w:rPr>
        <w:t>Observers</w:t>
      </w:r>
      <w:r>
        <w:rPr>
          <w:spacing w:val="-9"/>
          <w:w w:val="105"/>
        </w:rPr>
        <w:t> </w:t>
      </w:r>
      <w:r>
        <w:rPr>
          <w:w w:val="105"/>
        </w:rPr>
        <w:t>(MILOBs) have</w:t>
      </w:r>
      <w:r>
        <w:rPr>
          <w:spacing w:val="-8"/>
          <w:w w:val="105"/>
        </w:rPr>
        <w:t> </w:t>
      </w:r>
      <w:r>
        <w:rPr>
          <w:w w:val="105"/>
        </w:rPr>
        <w:t>the</w:t>
      </w:r>
      <w:r>
        <w:rPr>
          <w:spacing w:val="-2"/>
          <w:w w:val="105"/>
        </w:rPr>
        <w:t> </w:t>
      </w:r>
      <w:r>
        <w:rPr>
          <w:w w:val="105"/>
        </w:rPr>
        <w:t>standard</w:t>
      </w:r>
      <w:r>
        <w:rPr>
          <w:spacing w:val="-1"/>
          <w:w w:val="105"/>
        </w:rPr>
        <w:t> </w:t>
      </w:r>
      <w:r>
        <w:rPr>
          <w:w w:val="105"/>
        </w:rPr>
        <w:t>operating</w:t>
      </w:r>
      <w:r>
        <w:rPr>
          <w:spacing w:val="-1"/>
          <w:w w:val="105"/>
        </w:rPr>
        <w:t> </w:t>
      </w:r>
      <w:r>
        <w:rPr>
          <w:w w:val="105"/>
        </w:rPr>
        <w:t>procedures guiding</w:t>
      </w:r>
      <w:r>
        <w:rPr>
          <w:w w:val="105"/>
        </w:rPr>
        <w:t> their</w:t>
      </w:r>
      <w:r>
        <w:rPr>
          <w:w w:val="105"/>
        </w:rPr>
        <w:t> use</w:t>
      </w:r>
      <w:r>
        <w:rPr>
          <w:w w:val="105"/>
        </w:rPr>
        <w:t> of</w:t>
      </w:r>
      <w:r>
        <w:rPr>
          <w:w w:val="105"/>
        </w:rPr>
        <w:t> force</w:t>
      </w:r>
      <w:r>
        <w:rPr>
          <w:w w:val="105"/>
        </w:rPr>
        <w:t> which</w:t>
      </w:r>
      <w:r>
        <w:rPr>
          <w:w w:val="105"/>
        </w:rPr>
        <w:t> is</w:t>
      </w:r>
      <w:r>
        <w:rPr>
          <w:w w:val="105"/>
        </w:rPr>
        <w:t> equally</w:t>
      </w:r>
      <w:r>
        <w:rPr>
          <w:w w:val="105"/>
        </w:rPr>
        <w:t> drafted</w:t>
      </w:r>
      <w:r>
        <w:rPr>
          <w:w w:val="105"/>
        </w:rPr>
        <w:t> in</w:t>
      </w:r>
      <w:r>
        <w:rPr>
          <w:w w:val="105"/>
        </w:rPr>
        <w:t> line</w:t>
      </w:r>
      <w:r>
        <w:rPr>
          <w:w w:val="105"/>
        </w:rPr>
        <w:t> with</w:t>
      </w:r>
      <w:r>
        <w:rPr>
          <w:w w:val="105"/>
        </w:rPr>
        <w:t> the</w:t>
      </w:r>
      <w:r>
        <w:rPr>
          <w:w w:val="105"/>
        </w:rPr>
        <w:t> ROE.</w:t>
      </w:r>
      <w:r>
        <w:rPr>
          <w:w w:val="105"/>
        </w:rPr>
        <w:t> Currently</w:t>
      </w:r>
      <w:r>
        <w:rPr>
          <w:w w:val="105"/>
        </w:rPr>
        <w:t> in</w:t>
      </w:r>
      <w:r>
        <w:rPr>
          <w:w w:val="105"/>
        </w:rPr>
        <w:t> Mali, Military Observers are armed in line with this rule and they are allowed to use the weapon for their self defence.</w:t>
      </w:r>
    </w:p>
    <w:p>
      <w:pPr>
        <w:pStyle w:val="BodyText"/>
      </w:pPr>
    </w:p>
    <w:p>
      <w:pPr>
        <w:pStyle w:val="BodyText"/>
        <w:spacing w:before="21"/>
      </w:pPr>
    </w:p>
    <w:p>
      <w:pPr>
        <w:pStyle w:val="Heading2"/>
        <w:numPr>
          <w:ilvl w:val="1"/>
          <w:numId w:val="13"/>
        </w:numPr>
        <w:tabs>
          <w:tab w:pos="821" w:val="left" w:leader="none"/>
        </w:tabs>
        <w:spacing w:line="240" w:lineRule="auto" w:before="0" w:after="0"/>
        <w:ind w:left="821" w:right="0" w:hanging="721"/>
        <w:jc w:val="left"/>
      </w:pPr>
      <w:bookmarkStart w:name="_TOC_250010" w:id="66"/>
      <w:r>
        <w:rPr/>
        <w:t>Standard</w:t>
      </w:r>
      <w:r>
        <w:rPr>
          <w:spacing w:val="33"/>
        </w:rPr>
        <w:t> </w:t>
      </w:r>
      <w:r>
        <w:rPr/>
        <w:t>Operating</w:t>
      </w:r>
      <w:r>
        <w:rPr>
          <w:spacing w:val="42"/>
        </w:rPr>
        <w:t> </w:t>
      </w:r>
      <w:r>
        <w:rPr/>
        <w:t>Procedure</w:t>
      </w:r>
      <w:r>
        <w:rPr>
          <w:spacing w:val="30"/>
        </w:rPr>
        <w:t> </w:t>
      </w:r>
      <w:r>
        <w:rPr/>
        <w:t>for</w:t>
      </w:r>
      <w:r>
        <w:rPr>
          <w:spacing w:val="30"/>
        </w:rPr>
        <w:t> </w:t>
      </w:r>
      <w:r>
        <w:rPr/>
        <w:t>MINUSMA</w:t>
      </w:r>
      <w:r>
        <w:rPr>
          <w:spacing w:val="27"/>
        </w:rPr>
        <w:t> </w:t>
      </w:r>
      <w:bookmarkEnd w:id="66"/>
      <w:r>
        <w:rPr>
          <w:spacing w:val="-2"/>
        </w:rPr>
        <w:t>Detention</w:t>
      </w:r>
    </w:p>
    <w:p>
      <w:pPr>
        <w:pStyle w:val="BodyText"/>
        <w:spacing w:before="11"/>
        <w:rPr>
          <w:b/>
        </w:rPr>
      </w:pPr>
    </w:p>
    <w:p>
      <w:pPr>
        <w:pStyle w:val="BodyText"/>
        <w:spacing w:line="501" w:lineRule="auto"/>
        <w:ind w:left="100" w:right="118" w:firstLine="720"/>
        <w:jc w:val="both"/>
      </w:pPr>
      <w:r>
        <w:rPr>
          <w:w w:val="105"/>
        </w:rPr>
        <w:t>Detention</w:t>
      </w:r>
      <w:r>
        <w:rPr>
          <w:w w:val="105"/>
        </w:rPr>
        <w:t> is</w:t>
      </w:r>
      <w:r>
        <w:rPr>
          <w:w w:val="105"/>
        </w:rPr>
        <w:t> a</w:t>
      </w:r>
      <w:r>
        <w:rPr>
          <w:w w:val="105"/>
        </w:rPr>
        <w:t> major aspect</w:t>
      </w:r>
      <w:r>
        <w:rPr>
          <w:w w:val="105"/>
        </w:rPr>
        <w:t> of</w:t>
      </w:r>
      <w:r>
        <w:rPr>
          <w:w w:val="105"/>
        </w:rPr>
        <w:t> IHL</w:t>
      </w:r>
      <w:r>
        <w:rPr>
          <w:w w:val="105"/>
        </w:rPr>
        <w:t> as</w:t>
      </w:r>
      <w:r>
        <w:rPr>
          <w:w w:val="105"/>
        </w:rPr>
        <w:t> the</w:t>
      </w:r>
      <w:r>
        <w:rPr>
          <w:w w:val="105"/>
        </w:rPr>
        <w:t> observance</w:t>
      </w:r>
      <w:r>
        <w:rPr>
          <w:w w:val="105"/>
        </w:rPr>
        <w:t> of</w:t>
      </w:r>
      <w:r>
        <w:rPr>
          <w:w w:val="105"/>
        </w:rPr>
        <w:t> the</w:t>
      </w:r>
      <w:r>
        <w:rPr>
          <w:w w:val="105"/>
        </w:rPr>
        <w:t> correct</w:t>
      </w:r>
      <w:r>
        <w:rPr>
          <w:w w:val="105"/>
        </w:rPr>
        <w:t> procedure</w:t>
      </w:r>
      <w:r>
        <w:rPr>
          <w:w w:val="105"/>
        </w:rPr>
        <w:t> or otherwise,</w:t>
      </w:r>
      <w:r>
        <w:rPr>
          <w:w w:val="105"/>
        </w:rPr>
        <w:t> in</w:t>
      </w:r>
      <w:r>
        <w:rPr>
          <w:w w:val="105"/>
        </w:rPr>
        <w:t> an</w:t>
      </w:r>
      <w:r>
        <w:rPr>
          <w:w w:val="105"/>
        </w:rPr>
        <w:t> armed</w:t>
      </w:r>
      <w:r>
        <w:rPr>
          <w:w w:val="105"/>
        </w:rPr>
        <w:t> conflict</w:t>
      </w:r>
      <w:r>
        <w:rPr>
          <w:w w:val="105"/>
        </w:rPr>
        <w:t> is</w:t>
      </w:r>
      <w:r>
        <w:rPr>
          <w:w w:val="105"/>
        </w:rPr>
        <w:t> one</w:t>
      </w:r>
      <w:r>
        <w:rPr>
          <w:w w:val="105"/>
        </w:rPr>
        <w:t> of</w:t>
      </w:r>
      <w:r>
        <w:rPr>
          <w:w w:val="105"/>
        </w:rPr>
        <w:t> the</w:t>
      </w:r>
      <w:r>
        <w:rPr>
          <w:w w:val="105"/>
        </w:rPr>
        <w:t> pointers</w:t>
      </w:r>
      <w:r>
        <w:rPr>
          <w:w w:val="105"/>
        </w:rPr>
        <w:t> to</w:t>
      </w:r>
      <w:r>
        <w:rPr>
          <w:w w:val="105"/>
        </w:rPr>
        <w:t> whether</w:t>
      </w:r>
      <w:r>
        <w:rPr>
          <w:w w:val="105"/>
        </w:rPr>
        <w:t> the</w:t>
      </w:r>
      <w:r>
        <w:rPr>
          <w:w w:val="105"/>
        </w:rPr>
        <w:t> tenets</w:t>
      </w:r>
      <w:r>
        <w:rPr>
          <w:w w:val="105"/>
        </w:rPr>
        <w:t> of</w:t>
      </w:r>
      <w:r>
        <w:rPr>
          <w:w w:val="105"/>
        </w:rPr>
        <w:t> the</w:t>
      </w:r>
      <w:r>
        <w:rPr>
          <w:w w:val="105"/>
        </w:rPr>
        <w:t> law</w:t>
      </w:r>
      <w:r>
        <w:rPr>
          <w:w w:val="105"/>
        </w:rPr>
        <w:t> are adhered</w:t>
      </w:r>
      <w:r>
        <w:rPr>
          <w:w w:val="105"/>
        </w:rPr>
        <w:t> to</w:t>
      </w:r>
      <w:r>
        <w:rPr>
          <w:w w:val="105"/>
        </w:rPr>
        <w:t> or not.</w:t>
      </w:r>
      <w:r>
        <w:rPr>
          <w:w w:val="105"/>
        </w:rPr>
        <w:t> MINUSMA,</w:t>
      </w:r>
      <w:r>
        <w:rPr>
          <w:w w:val="105"/>
        </w:rPr>
        <w:t> like</w:t>
      </w:r>
      <w:r>
        <w:rPr>
          <w:w w:val="105"/>
        </w:rPr>
        <w:t> other UN missions</w:t>
      </w:r>
      <w:r>
        <w:rPr>
          <w:w w:val="105"/>
        </w:rPr>
        <w:t> being</w:t>
      </w:r>
      <w:r>
        <w:rPr>
          <w:w w:val="105"/>
        </w:rPr>
        <w:t> conscious</w:t>
      </w:r>
      <w:r>
        <w:rPr>
          <w:w w:val="105"/>
        </w:rPr>
        <w:t> of</w:t>
      </w:r>
      <w:r>
        <w:rPr>
          <w:w w:val="105"/>
        </w:rPr>
        <w:t> this</w:t>
      </w:r>
      <w:r>
        <w:rPr>
          <w:w w:val="105"/>
        </w:rPr>
        <w:t> fact</w:t>
      </w:r>
      <w:r>
        <w:rPr>
          <w:w w:val="105"/>
        </w:rPr>
        <w:t> has</w:t>
      </w:r>
      <w:r>
        <w:rPr>
          <w:w w:val="105"/>
        </w:rPr>
        <w:t> a standard</w:t>
      </w:r>
      <w:r>
        <w:rPr>
          <w:w w:val="105"/>
        </w:rPr>
        <w:t> operating</w:t>
      </w:r>
      <w:r>
        <w:rPr>
          <w:w w:val="105"/>
        </w:rPr>
        <w:t> procedure</w:t>
      </w:r>
      <w:r>
        <w:rPr>
          <w:w w:val="105"/>
        </w:rPr>
        <w:t> (SOP)</w:t>
      </w:r>
      <w:r>
        <w:rPr>
          <w:w w:val="105"/>
        </w:rPr>
        <w:t> relating</w:t>
      </w:r>
      <w:r>
        <w:rPr>
          <w:w w:val="105"/>
        </w:rPr>
        <w:t> to</w:t>
      </w:r>
      <w:r>
        <w:rPr>
          <w:w w:val="105"/>
        </w:rPr>
        <w:t> detention</w:t>
      </w:r>
      <w:r>
        <w:rPr>
          <w:w w:val="105"/>
        </w:rPr>
        <w:t> which</w:t>
      </w:r>
      <w:r>
        <w:rPr>
          <w:w w:val="105"/>
        </w:rPr>
        <w:t> is</w:t>
      </w:r>
      <w:r>
        <w:rPr>
          <w:w w:val="105"/>
        </w:rPr>
        <w:t> regularly</w:t>
      </w:r>
      <w:r>
        <w:rPr>
          <w:w w:val="105"/>
        </w:rPr>
        <w:t> reviewed.</w:t>
      </w:r>
      <w:r>
        <w:rPr>
          <w:spacing w:val="-16"/>
          <w:w w:val="105"/>
        </w:rPr>
        <w:t> </w:t>
      </w:r>
      <w:r>
        <w:rPr>
          <w:w w:val="105"/>
          <w:vertAlign w:val="superscript"/>
        </w:rPr>
        <w:t>67</w:t>
      </w:r>
      <w:r>
        <w:rPr>
          <w:w w:val="105"/>
          <w:vertAlign w:val="baseline"/>
        </w:rPr>
        <w:t> The SOP makes elaborate provisions to ensure that detentions in the Mission are done in line with international</w:t>
      </w:r>
      <w:r>
        <w:rPr>
          <w:w w:val="105"/>
          <w:vertAlign w:val="baseline"/>
        </w:rPr>
        <w:t> best</w:t>
      </w:r>
      <w:r>
        <w:rPr>
          <w:w w:val="105"/>
          <w:vertAlign w:val="baseline"/>
        </w:rPr>
        <w:t> practice</w:t>
      </w:r>
      <w:r>
        <w:rPr>
          <w:w w:val="105"/>
          <w:vertAlign w:val="baseline"/>
        </w:rPr>
        <w:t> and</w:t>
      </w:r>
      <w:r>
        <w:rPr>
          <w:w w:val="105"/>
          <w:vertAlign w:val="baseline"/>
        </w:rPr>
        <w:t> in</w:t>
      </w:r>
      <w:r>
        <w:rPr>
          <w:w w:val="105"/>
          <w:vertAlign w:val="baseline"/>
        </w:rPr>
        <w:t> line</w:t>
      </w:r>
      <w:r>
        <w:rPr>
          <w:w w:val="105"/>
          <w:vertAlign w:val="baseline"/>
        </w:rPr>
        <w:t> with</w:t>
      </w:r>
      <w:r>
        <w:rPr>
          <w:w w:val="105"/>
          <w:vertAlign w:val="baseline"/>
        </w:rPr>
        <w:t> IHL.</w:t>
      </w:r>
      <w:r>
        <w:rPr>
          <w:w w:val="105"/>
          <w:vertAlign w:val="baseline"/>
        </w:rPr>
        <w:t> It</w:t>
      </w:r>
      <w:r>
        <w:rPr>
          <w:w w:val="105"/>
          <w:vertAlign w:val="baseline"/>
        </w:rPr>
        <w:t> has</w:t>
      </w:r>
      <w:r>
        <w:rPr>
          <w:w w:val="105"/>
          <w:vertAlign w:val="baseline"/>
        </w:rPr>
        <w:t> its</w:t>
      </w:r>
      <w:r>
        <w:rPr>
          <w:w w:val="105"/>
          <w:vertAlign w:val="baseline"/>
        </w:rPr>
        <w:t> guiding</w:t>
      </w:r>
      <w:r>
        <w:rPr>
          <w:w w:val="105"/>
          <w:vertAlign w:val="baseline"/>
        </w:rPr>
        <w:t> principles</w:t>
      </w:r>
      <w:r>
        <w:rPr>
          <w:w w:val="105"/>
          <w:vertAlign w:val="baseline"/>
        </w:rPr>
        <w:t> which</w:t>
      </w:r>
      <w:r>
        <w:rPr>
          <w:w w:val="105"/>
          <w:vertAlign w:val="baseline"/>
        </w:rPr>
        <w:t> are explained</w:t>
      </w:r>
      <w:r>
        <w:rPr>
          <w:w w:val="105"/>
          <w:vertAlign w:val="baseline"/>
        </w:rPr>
        <w:t> hereunder:</w:t>
      </w:r>
      <w:r>
        <w:rPr>
          <w:w w:val="105"/>
          <w:vertAlign w:val="baseline"/>
        </w:rPr>
        <w:t> The</w:t>
      </w:r>
      <w:r>
        <w:rPr>
          <w:w w:val="105"/>
          <w:vertAlign w:val="baseline"/>
        </w:rPr>
        <w:t> SOP</w:t>
      </w:r>
      <w:r>
        <w:rPr>
          <w:w w:val="105"/>
          <w:vertAlign w:val="baseline"/>
        </w:rPr>
        <w:t> defines</w:t>
      </w:r>
      <w:r>
        <w:rPr>
          <w:w w:val="105"/>
          <w:vertAlign w:val="baseline"/>
        </w:rPr>
        <w:t> detention</w:t>
      </w:r>
      <w:r>
        <w:rPr>
          <w:w w:val="105"/>
          <w:vertAlign w:val="baseline"/>
        </w:rPr>
        <w:t> thus:</w:t>
      </w:r>
      <w:r>
        <w:rPr>
          <w:w w:val="105"/>
          <w:vertAlign w:val="baseline"/>
        </w:rPr>
        <w:t> ―Any</w:t>
      </w:r>
      <w:r>
        <w:rPr>
          <w:w w:val="105"/>
          <w:vertAlign w:val="baseline"/>
        </w:rPr>
        <w:t> person</w:t>
      </w:r>
      <w:r>
        <w:rPr>
          <w:w w:val="105"/>
          <w:vertAlign w:val="baseline"/>
        </w:rPr>
        <w:t> unilaterally</w:t>
      </w:r>
      <w:r>
        <w:rPr>
          <w:w w:val="105"/>
          <w:vertAlign w:val="baseline"/>
        </w:rPr>
        <w:t> restricted</w:t>
      </w:r>
      <w:r>
        <w:rPr>
          <w:w w:val="105"/>
          <w:vertAlign w:val="baseline"/>
        </w:rPr>
        <w:t> by MINUSMA,</w:t>
      </w:r>
      <w:r>
        <w:rPr>
          <w:w w:val="105"/>
          <w:vertAlign w:val="baseline"/>
        </w:rPr>
        <w:t> against</w:t>
      </w:r>
      <w:r>
        <w:rPr>
          <w:w w:val="105"/>
          <w:vertAlign w:val="baseline"/>
        </w:rPr>
        <w:t> their will,</w:t>
      </w:r>
      <w:r>
        <w:rPr>
          <w:w w:val="105"/>
          <w:vertAlign w:val="baseline"/>
        </w:rPr>
        <w:t> in</w:t>
      </w:r>
      <w:r>
        <w:rPr>
          <w:w w:val="105"/>
          <w:vertAlign w:val="baseline"/>
        </w:rPr>
        <w:t> their freedom</w:t>
      </w:r>
      <w:r>
        <w:rPr>
          <w:w w:val="105"/>
          <w:vertAlign w:val="baseline"/>
        </w:rPr>
        <w:t> of</w:t>
      </w:r>
      <w:r>
        <w:rPr>
          <w:w w:val="105"/>
          <w:vertAlign w:val="baseline"/>
        </w:rPr>
        <w:t> movement,</w:t>
      </w:r>
      <w:r>
        <w:rPr>
          <w:w w:val="105"/>
          <w:vertAlign w:val="baseline"/>
        </w:rPr>
        <w:t> shall</w:t>
      </w:r>
      <w:r>
        <w:rPr>
          <w:w w:val="105"/>
          <w:vertAlign w:val="baseline"/>
        </w:rPr>
        <w:t> be</w:t>
      </w:r>
      <w:r>
        <w:rPr>
          <w:w w:val="105"/>
          <w:vertAlign w:val="baseline"/>
        </w:rPr>
        <w:t> deemed</w:t>
      </w:r>
      <w:r>
        <w:rPr>
          <w:w w:val="105"/>
          <w:vertAlign w:val="baseline"/>
        </w:rPr>
        <w:t> ‗detained‘, regardless</w:t>
      </w:r>
      <w:r>
        <w:rPr>
          <w:w w:val="105"/>
          <w:vertAlign w:val="baseline"/>
        </w:rPr>
        <w:t> of the duration</w:t>
      </w:r>
      <w:r>
        <w:rPr>
          <w:w w:val="105"/>
          <w:vertAlign w:val="baseline"/>
        </w:rPr>
        <w:t> of the</w:t>
      </w:r>
      <w:r>
        <w:rPr>
          <w:w w:val="105"/>
          <w:vertAlign w:val="baseline"/>
        </w:rPr>
        <w:t> said</w:t>
      </w:r>
      <w:r>
        <w:rPr>
          <w:w w:val="105"/>
          <w:vertAlign w:val="baseline"/>
        </w:rPr>
        <w:t> detention.‖</w:t>
      </w:r>
      <w:r>
        <w:rPr>
          <w:w w:val="105"/>
          <w:vertAlign w:val="superscript"/>
        </w:rPr>
        <w:t>68</w:t>
      </w:r>
      <w:r>
        <w:rPr>
          <w:w w:val="105"/>
          <w:vertAlign w:val="baseline"/>
        </w:rPr>
        <w:t> This principle</w:t>
      </w:r>
      <w:r>
        <w:rPr>
          <w:w w:val="105"/>
          <w:vertAlign w:val="baseline"/>
        </w:rPr>
        <w:t> could</w:t>
      </w:r>
      <w:r>
        <w:rPr>
          <w:w w:val="105"/>
          <w:vertAlign w:val="baseline"/>
        </w:rPr>
        <w:t> look</w:t>
      </w:r>
      <w:r>
        <w:rPr>
          <w:w w:val="105"/>
          <w:vertAlign w:val="baseline"/>
        </w:rPr>
        <w:t> strange to</w:t>
      </w:r>
      <w:r>
        <w:rPr>
          <w:w w:val="105"/>
          <w:vertAlign w:val="baseline"/>
        </w:rPr>
        <w:t> some observers</w:t>
      </w:r>
      <w:r>
        <w:rPr>
          <w:spacing w:val="78"/>
          <w:w w:val="105"/>
          <w:vertAlign w:val="baseline"/>
        </w:rPr>
        <w:t> </w:t>
      </w:r>
      <w:r>
        <w:rPr>
          <w:w w:val="105"/>
          <w:vertAlign w:val="baseline"/>
        </w:rPr>
        <w:t>because</w:t>
      </w:r>
      <w:r>
        <w:rPr>
          <w:spacing w:val="79"/>
          <w:w w:val="105"/>
          <w:vertAlign w:val="baseline"/>
        </w:rPr>
        <w:t> </w:t>
      </w:r>
      <w:r>
        <w:rPr>
          <w:w w:val="105"/>
          <w:vertAlign w:val="baseline"/>
        </w:rPr>
        <w:t>even</w:t>
      </w:r>
      <w:r>
        <w:rPr>
          <w:spacing w:val="80"/>
          <w:w w:val="105"/>
          <w:vertAlign w:val="baseline"/>
        </w:rPr>
        <w:t> </w:t>
      </w:r>
      <w:r>
        <w:rPr>
          <w:w w:val="105"/>
          <w:vertAlign w:val="baseline"/>
        </w:rPr>
        <w:t>five</w:t>
      </w:r>
      <w:r>
        <w:rPr>
          <w:spacing w:val="80"/>
          <w:w w:val="105"/>
          <w:vertAlign w:val="baseline"/>
        </w:rPr>
        <w:t> </w:t>
      </w:r>
      <w:r>
        <w:rPr>
          <w:w w:val="105"/>
          <w:vertAlign w:val="baseline"/>
        </w:rPr>
        <w:t>minutes</w:t>
      </w:r>
      <w:r>
        <w:rPr>
          <w:spacing w:val="78"/>
          <w:w w:val="105"/>
          <w:vertAlign w:val="baseline"/>
        </w:rPr>
        <w:t> </w:t>
      </w:r>
      <w:r>
        <w:rPr>
          <w:w w:val="105"/>
          <w:vertAlign w:val="baseline"/>
        </w:rPr>
        <w:t>of</w:t>
      </w:r>
      <w:r>
        <w:rPr>
          <w:spacing w:val="76"/>
          <w:w w:val="105"/>
          <w:vertAlign w:val="baseline"/>
        </w:rPr>
        <w:t> </w:t>
      </w:r>
      <w:r>
        <w:rPr>
          <w:w w:val="105"/>
          <w:vertAlign w:val="baseline"/>
        </w:rPr>
        <w:t>restraining</w:t>
      </w:r>
      <w:r>
        <w:rPr>
          <w:spacing w:val="73"/>
          <w:w w:val="105"/>
          <w:vertAlign w:val="baseline"/>
        </w:rPr>
        <w:t> </w:t>
      </w:r>
      <w:r>
        <w:rPr>
          <w:w w:val="105"/>
          <w:vertAlign w:val="baseline"/>
        </w:rPr>
        <w:t>an</w:t>
      </w:r>
      <w:r>
        <w:rPr>
          <w:spacing w:val="73"/>
          <w:w w:val="105"/>
          <w:vertAlign w:val="baseline"/>
        </w:rPr>
        <w:t> </w:t>
      </w:r>
      <w:r>
        <w:rPr>
          <w:w w:val="105"/>
          <w:vertAlign w:val="baseline"/>
        </w:rPr>
        <w:t>individual</w:t>
      </w:r>
      <w:r>
        <w:rPr>
          <w:spacing w:val="80"/>
          <w:w w:val="105"/>
          <w:vertAlign w:val="baseline"/>
        </w:rPr>
        <w:t> </w:t>
      </w:r>
      <w:r>
        <w:rPr>
          <w:w w:val="105"/>
          <w:vertAlign w:val="baseline"/>
        </w:rPr>
        <w:t>from</w:t>
      </w:r>
      <w:r>
        <w:rPr>
          <w:spacing w:val="79"/>
          <w:w w:val="105"/>
          <w:vertAlign w:val="baseline"/>
        </w:rPr>
        <w:t> </w:t>
      </w:r>
      <w:r>
        <w:rPr>
          <w:w w:val="105"/>
          <w:vertAlign w:val="baseline"/>
        </w:rPr>
        <w:t>his</w:t>
      </w:r>
      <w:r>
        <w:rPr>
          <w:spacing w:val="80"/>
          <w:w w:val="105"/>
          <w:vertAlign w:val="baseline"/>
        </w:rPr>
        <w:t> </w:t>
      </w:r>
      <w:r>
        <w:rPr>
          <w:w w:val="105"/>
          <w:vertAlign w:val="baseline"/>
        </w:rPr>
        <w:t>freedom</w:t>
      </w:r>
      <w:r>
        <w:rPr>
          <w:spacing w:val="79"/>
          <w:w w:val="105"/>
          <w:vertAlign w:val="baseline"/>
        </w:rPr>
        <w:t> </w:t>
      </w:r>
      <w:r>
        <w:rPr>
          <w:w w:val="105"/>
          <w:vertAlign w:val="baseline"/>
        </w:rPr>
        <w:t>of</w:t>
      </w:r>
    </w:p>
    <w:p>
      <w:pPr>
        <w:pStyle w:val="BodyText"/>
        <w:spacing w:before="10"/>
        <w:rPr>
          <w:sz w:val="8"/>
        </w:rPr>
      </w:pPr>
      <w:r>
        <w:rPr/>
        <mc:AlternateContent>
          <mc:Choice Requires="wps">
            <w:drawing>
              <wp:anchor distT="0" distB="0" distL="0" distR="0" allowOverlap="1" layoutInCell="1" locked="0" behindDoc="1" simplePos="0" relativeHeight="487641600">
                <wp:simplePos x="0" y="0"/>
                <wp:positionH relativeFrom="page">
                  <wp:posOffset>915009</wp:posOffset>
                </wp:positionH>
                <wp:positionV relativeFrom="paragraph">
                  <wp:posOffset>80088</wp:posOffset>
                </wp:positionV>
                <wp:extent cx="1830070"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306182pt;width:144.07pt;height:.71997pt;mso-position-horizontal-relative:page;mso-position-vertical-relative:paragraph;z-index:-15674880;mso-wrap-distance-left:0;mso-wrap-distance-right:0" id="docshape12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67</w:t>
      </w:r>
      <w:r>
        <w:rPr>
          <w:spacing w:val="-6"/>
          <w:sz w:val="20"/>
          <w:vertAlign w:val="baseline"/>
        </w:rPr>
        <w:t> </w:t>
      </w:r>
      <w:r>
        <w:rPr>
          <w:sz w:val="20"/>
          <w:vertAlign w:val="baseline"/>
        </w:rPr>
        <w:t>The</w:t>
      </w:r>
      <w:r>
        <w:rPr>
          <w:spacing w:val="-7"/>
          <w:sz w:val="20"/>
          <w:vertAlign w:val="baseline"/>
        </w:rPr>
        <w:t> </w:t>
      </w:r>
      <w:r>
        <w:rPr>
          <w:sz w:val="20"/>
          <w:vertAlign w:val="baseline"/>
        </w:rPr>
        <w:t>current</w:t>
      </w:r>
      <w:r>
        <w:rPr>
          <w:spacing w:val="-4"/>
          <w:sz w:val="20"/>
          <w:vertAlign w:val="baseline"/>
        </w:rPr>
        <w:t> </w:t>
      </w:r>
      <w:r>
        <w:rPr>
          <w:sz w:val="20"/>
          <w:vertAlign w:val="baseline"/>
        </w:rPr>
        <w:t>MINUSMA</w:t>
      </w:r>
      <w:r>
        <w:rPr>
          <w:spacing w:val="-13"/>
          <w:sz w:val="20"/>
          <w:vertAlign w:val="baseline"/>
        </w:rPr>
        <w:t> </w:t>
      </w:r>
      <w:r>
        <w:rPr>
          <w:sz w:val="20"/>
          <w:vertAlign w:val="baseline"/>
        </w:rPr>
        <w:t>Standard</w:t>
      </w:r>
      <w:r>
        <w:rPr>
          <w:spacing w:val="-5"/>
          <w:sz w:val="20"/>
          <w:vertAlign w:val="baseline"/>
        </w:rPr>
        <w:t> </w:t>
      </w:r>
      <w:r>
        <w:rPr>
          <w:sz w:val="20"/>
          <w:vertAlign w:val="baseline"/>
        </w:rPr>
        <w:t>Operating</w:t>
      </w:r>
      <w:r>
        <w:rPr>
          <w:spacing w:val="-11"/>
          <w:sz w:val="20"/>
          <w:vertAlign w:val="baseline"/>
        </w:rPr>
        <w:t> </w:t>
      </w:r>
      <w:r>
        <w:rPr>
          <w:sz w:val="20"/>
          <w:vertAlign w:val="baseline"/>
        </w:rPr>
        <w:t>Procedure</w:t>
      </w:r>
      <w:r>
        <w:rPr>
          <w:spacing w:val="-8"/>
          <w:sz w:val="20"/>
          <w:vertAlign w:val="baseline"/>
        </w:rPr>
        <w:t> </w:t>
      </w:r>
      <w:r>
        <w:rPr>
          <w:sz w:val="20"/>
          <w:vertAlign w:val="baseline"/>
        </w:rPr>
        <w:t>on</w:t>
      </w:r>
      <w:r>
        <w:rPr>
          <w:spacing w:val="-5"/>
          <w:sz w:val="20"/>
          <w:vertAlign w:val="baseline"/>
        </w:rPr>
        <w:t> </w:t>
      </w:r>
      <w:r>
        <w:rPr>
          <w:sz w:val="20"/>
          <w:vertAlign w:val="baseline"/>
        </w:rPr>
        <w:t>detention</w:t>
      </w:r>
      <w:r>
        <w:rPr>
          <w:spacing w:val="-4"/>
          <w:sz w:val="20"/>
          <w:vertAlign w:val="baseline"/>
        </w:rPr>
        <w:t> </w:t>
      </w:r>
      <w:r>
        <w:rPr>
          <w:sz w:val="20"/>
          <w:vertAlign w:val="baseline"/>
        </w:rPr>
        <w:t>Ref</w:t>
      </w:r>
      <w:r>
        <w:rPr>
          <w:spacing w:val="-8"/>
          <w:sz w:val="20"/>
          <w:vertAlign w:val="baseline"/>
        </w:rPr>
        <w:t> </w:t>
      </w:r>
      <w:r>
        <w:rPr>
          <w:sz w:val="20"/>
          <w:vertAlign w:val="baseline"/>
        </w:rPr>
        <w:t>2015/4</w:t>
      </w:r>
      <w:r>
        <w:rPr>
          <w:spacing w:val="40"/>
          <w:sz w:val="20"/>
          <w:vertAlign w:val="baseline"/>
        </w:rPr>
        <w:t> </w:t>
      </w:r>
      <w:r>
        <w:rPr>
          <w:sz w:val="20"/>
          <w:vertAlign w:val="baseline"/>
        </w:rPr>
        <w:t>dated</w:t>
      </w:r>
      <w:r>
        <w:rPr>
          <w:spacing w:val="-5"/>
          <w:sz w:val="20"/>
          <w:vertAlign w:val="baseline"/>
        </w:rPr>
        <w:t> </w:t>
      </w:r>
      <w:r>
        <w:rPr>
          <w:sz w:val="20"/>
          <w:vertAlign w:val="baseline"/>
        </w:rPr>
        <w:t>3</w:t>
      </w:r>
      <w:r>
        <w:rPr>
          <w:spacing w:val="-5"/>
          <w:sz w:val="20"/>
          <w:vertAlign w:val="baseline"/>
        </w:rPr>
        <w:t> </w:t>
      </w:r>
      <w:r>
        <w:rPr>
          <w:sz w:val="20"/>
          <w:vertAlign w:val="baseline"/>
        </w:rPr>
        <w:t>May</w:t>
      </w:r>
      <w:r>
        <w:rPr>
          <w:spacing w:val="-11"/>
          <w:sz w:val="20"/>
          <w:vertAlign w:val="baseline"/>
        </w:rPr>
        <w:t> </w:t>
      </w:r>
      <w:r>
        <w:rPr>
          <w:spacing w:val="-2"/>
          <w:sz w:val="20"/>
          <w:vertAlign w:val="baseline"/>
        </w:rPr>
        <w:t>2015.</w:t>
      </w:r>
    </w:p>
    <w:p>
      <w:pPr>
        <w:spacing w:before="1"/>
        <w:ind w:left="100" w:right="0" w:firstLine="0"/>
        <w:jc w:val="left"/>
        <w:rPr>
          <w:sz w:val="20"/>
        </w:rPr>
      </w:pPr>
      <w:r>
        <w:rPr>
          <w:spacing w:val="-2"/>
          <w:sz w:val="20"/>
          <w:vertAlign w:val="superscript"/>
        </w:rPr>
        <w:t>68</w:t>
      </w:r>
      <w:r>
        <w:rPr>
          <w:spacing w:val="-2"/>
          <w:sz w:val="20"/>
          <w:vertAlign w:val="baseline"/>
        </w:rPr>
        <w:t>Ibid.p.2.</w:t>
      </w:r>
    </w:p>
    <w:p>
      <w:pPr>
        <w:spacing w:after="0"/>
        <w:jc w:val="left"/>
        <w:rPr>
          <w:sz w:val="20"/>
        </w:rPr>
        <w:sectPr>
          <w:pgSz w:w="11910" w:h="16850"/>
          <w:pgMar w:header="0" w:footer="1063" w:top="1360" w:bottom="1260" w:left="1340" w:right="1140"/>
        </w:sectPr>
      </w:pPr>
    </w:p>
    <w:p>
      <w:pPr>
        <w:pStyle w:val="BodyText"/>
        <w:spacing w:line="499" w:lineRule="auto" w:before="81"/>
        <w:ind w:left="100" w:right="124"/>
        <w:jc w:val="both"/>
      </w:pPr>
      <w:r>
        <w:rPr>
          <w:w w:val="105"/>
        </w:rPr>
        <w:t>movement by MINUSMA is termed detention. Detention is also described as a form of use of force,</w:t>
      </w:r>
      <w:r>
        <w:rPr>
          <w:w w:val="105"/>
        </w:rPr>
        <w:t> which</w:t>
      </w:r>
      <w:r>
        <w:rPr>
          <w:w w:val="105"/>
        </w:rPr>
        <w:t> is</w:t>
      </w:r>
      <w:r>
        <w:rPr>
          <w:w w:val="105"/>
        </w:rPr>
        <w:t> only</w:t>
      </w:r>
      <w:r>
        <w:rPr>
          <w:w w:val="105"/>
        </w:rPr>
        <w:t> permitted</w:t>
      </w:r>
      <w:r>
        <w:rPr>
          <w:w w:val="105"/>
        </w:rPr>
        <w:t> in</w:t>
      </w:r>
      <w:r>
        <w:rPr>
          <w:w w:val="105"/>
        </w:rPr>
        <w:t> circumstances</w:t>
      </w:r>
      <w:r>
        <w:rPr>
          <w:w w:val="105"/>
        </w:rPr>
        <w:t> where</w:t>
      </w:r>
      <w:r>
        <w:rPr>
          <w:w w:val="105"/>
        </w:rPr>
        <w:t> the</w:t>
      </w:r>
      <w:r>
        <w:rPr>
          <w:w w:val="105"/>
        </w:rPr>
        <w:t> use</w:t>
      </w:r>
      <w:r>
        <w:rPr>
          <w:w w:val="105"/>
        </w:rPr>
        <w:t> of</w:t>
      </w:r>
      <w:r>
        <w:rPr>
          <w:w w:val="105"/>
        </w:rPr>
        <w:t> force</w:t>
      </w:r>
      <w:r>
        <w:rPr>
          <w:w w:val="105"/>
        </w:rPr>
        <w:t> is</w:t>
      </w:r>
      <w:r>
        <w:rPr>
          <w:w w:val="105"/>
        </w:rPr>
        <w:t> authorized</w:t>
      </w:r>
      <w:r>
        <w:rPr>
          <w:w w:val="105"/>
        </w:rPr>
        <w:t> by MINUSMA‘s mandate, Rules of engagement or UN Police‘ Directives on the Use of Force.</w:t>
      </w:r>
      <w:r>
        <w:rPr>
          <w:w w:val="105"/>
          <w:vertAlign w:val="superscript"/>
        </w:rPr>
        <w:t>69</w:t>
      </w:r>
    </w:p>
    <w:p>
      <w:pPr>
        <w:pStyle w:val="BodyText"/>
        <w:spacing w:line="501" w:lineRule="auto" w:before="6"/>
        <w:ind w:left="100" w:right="118" w:firstLine="720"/>
        <w:jc w:val="both"/>
      </w:pPr>
      <w:r>
        <w:rPr>
          <w:w w:val="105"/>
        </w:rPr>
        <w:t>The</w:t>
      </w:r>
      <w:r>
        <w:rPr>
          <w:spacing w:val="-5"/>
          <w:w w:val="105"/>
        </w:rPr>
        <w:t> </w:t>
      </w:r>
      <w:r>
        <w:rPr>
          <w:w w:val="105"/>
        </w:rPr>
        <w:t>principles</w:t>
      </w:r>
      <w:r>
        <w:rPr>
          <w:spacing w:val="-6"/>
          <w:w w:val="105"/>
        </w:rPr>
        <w:t> </w:t>
      </w:r>
      <w:r>
        <w:rPr>
          <w:w w:val="105"/>
        </w:rPr>
        <w:t>for detention</w:t>
      </w:r>
      <w:r>
        <w:rPr>
          <w:spacing w:val="-4"/>
          <w:w w:val="105"/>
        </w:rPr>
        <w:t> </w:t>
      </w:r>
      <w:r>
        <w:rPr>
          <w:w w:val="105"/>
        </w:rPr>
        <w:t>and</w:t>
      </w:r>
      <w:r>
        <w:rPr>
          <w:spacing w:val="-11"/>
          <w:w w:val="105"/>
        </w:rPr>
        <w:t> </w:t>
      </w:r>
      <w:r>
        <w:rPr>
          <w:w w:val="105"/>
        </w:rPr>
        <w:t>the</w:t>
      </w:r>
      <w:r>
        <w:rPr>
          <w:spacing w:val="-12"/>
          <w:w w:val="105"/>
        </w:rPr>
        <w:t> </w:t>
      </w:r>
      <w:r>
        <w:rPr>
          <w:w w:val="105"/>
        </w:rPr>
        <w:t>rules</w:t>
      </w:r>
      <w:r>
        <w:rPr>
          <w:spacing w:val="-13"/>
          <w:w w:val="105"/>
        </w:rPr>
        <w:t> </w:t>
      </w:r>
      <w:r>
        <w:rPr>
          <w:w w:val="105"/>
        </w:rPr>
        <w:t>are</w:t>
      </w:r>
      <w:r>
        <w:rPr>
          <w:spacing w:val="-5"/>
          <w:w w:val="105"/>
        </w:rPr>
        <w:t> </w:t>
      </w:r>
      <w:r>
        <w:rPr>
          <w:w w:val="105"/>
        </w:rPr>
        <w:t>not</w:t>
      </w:r>
      <w:r>
        <w:rPr>
          <w:spacing w:val="-9"/>
          <w:w w:val="105"/>
        </w:rPr>
        <w:t> </w:t>
      </w:r>
      <w:r>
        <w:rPr>
          <w:w w:val="105"/>
        </w:rPr>
        <w:t>applicable</w:t>
      </w:r>
      <w:r>
        <w:rPr>
          <w:spacing w:val="-5"/>
          <w:w w:val="105"/>
        </w:rPr>
        <w:t> </w:t>
      </w:r>
      <w:r>
        <w:rPr>
          <w:w w:val="105"/>
        </w:rPr>
        <w:t>to</w:t>
      </w:r>
      <w:r>
        <w:rPr>
          <w:spacing w:val="-11"/>
          <w:w w:val="105"/>
        </w:rPr>
        <w:t> </w:t>
      </w:r>
      <w:r>
        <w:rPr>
          <w:w w:val="105"/>
        </w:rPr>
        <w:t>the</w:t>
      </w:r>
      <w:r>
        <w:rPr>
          <w:spacing w:val="-5"/>
          <w:w w:val="105"/>
        </w:rPr>
        <w:t> </w:t>
      </w:r>
      <w:r>
        <w:rPr>
          <w:w w:val="105"/>
        </w:rPr>
        <w:t>military</w:t>
      </w:r>
      <w:r>
        <w:rPr>
          <w:spacing w:val="-4"/>
          <w:w w:val="105"/>
        </w:rPr>
        <w:t> </w:t>
      </w:r>
      <w:r>
        <w:rPr>
          <w:w w:val="105"/>
        </w:rPr>
        <w:t>peacekeepers alone</w:t>
      </w:r>
      <w:r>
        <w:rPr>
          <w:w w:val="105"/>
        </w:rPr>
        <w:t> but equally regulate the</w:t>
      </w:r>
      <w:r>
        <w:rPr>
          <w:w w:val="105"/>
        </w:rPr>
        <w:t> UN</w:t>
      </w:r>
      <w:r>
        <w:rPr>
          <w:w w:val="105"/>
        </w:rPr>
        <w:t> Police. This is</w:t>
      </w:r>
      <w:r>
        <w:rPr>
          <w:w w:val="105"/>
        </w:rPr>
        <w:t> made to</w:t>
      </w:r>
      <w:r>
        <w:rPr>
          <w:w w:val="105"/>
        </w:rPr>
        <w:t> ensure that all</w:t>
      </w:r>
      <w:r>
        <w:rPr>
          <w:w w:val="105"/>
        </w:rPr>
        <w:t> the branches of the mission that</w:t>
      </w:r>
      <w:r>
        <w:rPr>
          <w:w w:val="105"/>
        </w:rPr>
        <w:t> have a</w:t>
      </w:r>
      <w:r>
        <w:rPr>
          <w:w w:val="105"/>
        </w:rPr>
        <w:t> duty</w:t>
      </w:r>
      <w:r>
        <w:rPr>
          <w:w w:val="105"/>
        </w:rPr>
        <w:t> to detain, do</w:t>
      </w:r>
      <w:r>
        <w:rPr>
          <w:w w:val="105"/>
        </w:rPr>
        <w:t> it in line</w:t>
      </w:r>
      <w:r>
        <w:rPr>
          <w:w w:val="105"/>
        </w:rPr>
        <w:t> with the</w:t>
      </w:r>
      <w:r>
        <w:rPr>
          <w:w w:val="105"/>
        </w:rPr>
        <w:t> rules. The</w:t>
      </w:r>
      <w:r>
        <w:rPr>
          <w:w w:val="105"/>
        </w:rPr>
        <w:t> SOP</w:t>
      </w:r>
      <w:r>
        <w:rPr>
          <w:w w:val="105"/>
        </w:rPr>
        <w:t> also</w:t>
      </w:r>
      <w:r>
        <w:rPr>
          <w:w w:val="105"/>
        </w:rPr>
        <w:t> makes another stringent</w:t>
      </w:r>
      <w:r>
        <w:rPr>
          <w:w w:val="105"/>
        </w:rPr>
        <w:t> condition</w:t>
      </w:r>
      <w:r>
        <w:rPr>
          <w:w w:val="105"/>
        </w:rPr>
        <w:t> for</w:t>
      </w:r>
      <w:r>
        <w:rPr>
          <w:w w:val="105"/>
        </w:rPr>
        <w:t> release</w:t>
      </w:r>
      <w:r>
        <w:rPr>
          <w:w w:val="105"/>
        </w:rPr>
        <w:t> of any</w:t>
      </w:r>
      <w:r>
        <w:rPr>
          <w:w w:val="105"/>
        </w:rPr>
        <w:t> person</w:t>
      </w:r>
      <w:r>
        <w:rPr>
          <w:w w:val="105"/>
        </w:rPr>
        <w:t> detained</w:t>
      </w:r>
      <w:r>
        <w:rPr>
          <w:w w:val="105"/>
        </w:rPr>
        <w:t> in</w:t>
      </w:r>
      <w:r>
        <w:rPr>
          <w:w w:val="105"/>
        </w:rPr>
        <w:t> the</w:t>
      </w:r>
      <w:r>
        <w:rPr>
          <w:w w:val="105"/>
        </w:rPr>
        <w:t> mission.</w:t>
      </w:r>
      <w:r>
        <w:rPr>
          <w:spacing w:val="40"/>
          <w:w w:val="105"/>
        </w:rPr>
        <w:t> </w:t>
      </w:r>
      <w:r>
        <w:rPr>
          <w:w w:val="105"/>
        </w:rPr>
        <w:t>It</w:t>
      </w:r>
      <w:r>
        <w:rPr>
          <w:w w:val="105"/>
        </w:rPr>
        <w:t> provides</w:t>
      </w:r>
      <w:r>
        <w:rPr>
          <w:w w:val="105"/>
        </w:rPr>
        <w:t> that</w:t>
      </w:r>
      <w:r>
        <w:rPr>
          <w:w w:val="105"/>
        </w:rPr>
        <w:t> ―any person</w:t>
      </w:r>
      <w:r>
        <w:rPr>
          <w:w w:val="105"/>
        </w:rPr>
        <w:t> detained</w:t>
      </w:r>
      <w:r>
        <w:rPr>
          <w:w w:val="105"/>
        </w:rPr>
        <w:t> by</w:t>
      </w:r>
      <w:r>
        <w:rPr>
          <w:w w:val="105"/>
        </w:rPr>
        <w:t> MINUSMA</w:t>
      </w:r>
      <w:r>
        <w:rPr>
          <w:w w:val="105"/>
        </w:rPr>
        <w:t> must</w:t>
      </w:r>
      <w:r>
        <w:rPr>
          <w:w w:val="105"/>
        </w:rPr>
        <w:t> be</w:t>
      </w:r>
      <w:r>
        <w:rPr>
          <w:w w:val="105"/>
        </w:rPr>
        <w:t> either released</w:t>
      </w:r>
      <w:r>
        <w:rPr>
          <w:w w:val="105"/>
        </w:rPr>
        <w:t> by</w:t>
      </w:r>
      <w:r>
        <w:rPr>
          <w:w w:val="105"/>
        </w:rPr>
        <w:t> MINUSMA</w:t>
      </w:r>
      <w:r>
        <w:rPr>
          <w:w w:val="105"/>
        </w:rPr>
        <w:t> or handed</w:t>
      </w:r>
      <w:r>
        <w:rPr>
          <w:w w:val="105"/>
        </w:rPr>
        <w:t> over</w:t>
      </w:r>
      <w:r>
        <w:rPr>
          <w:w w:val="105"/>
        </w:rPr>
        <w:t> to national</w:t>
      </w:r>
      <w:r>
        <w:rPr>
          <w:spacing w:val="-4"/>
          <w:w w:val="105"/>
        </w:rPr>
        <w:t> </w:t>
      </w:r>
      <w:r>
        <w:rPr>
          <w:w w:val="105"/>
        </w:rPr>
        <w:t>authorities</w:t>
      </w:r>
      <w:r>
        <w:rPr>
          <w:spacing w:val="-7"/>
          <w:w w:val="105"/>
        </w:rPr>
        <w:t> </w:t>
      </w:r>
      <w:r>
        <w:rPr>
          <w:w w:val="105"/>
        </w:rPr>
        <w:t>if</w:t>
      </w:r>
      <w:r>
        <w:rPr>
          <w:spacing w:val="-8"/>
          <w:w w:val="105"/>
        </w:rPr>
        <w:t> </w:t>
      </w:r>
      <w:r>
        <w:rPr>
          <w:w w:val="105"/>
        </w:rPr>
        <w:t>the</w:t>
      </w:r>
      <w:r>
        <w:rPr>
          <w:spacing w:val="-7"/>
          <w:w w:val="105"/>
        </w:rPr>
        <w:t> </w:t>
      </w:r>
      <w:r>
        <w:rPr>
          <w:w w:val="105"/>
        </w:rPr>
        <w:t>person is</w:t>
      </w:r>
      <w:r>
        <w:rPr>
          <w:spacing w:val="-1"/>
          <w:w w:val="105"/>
        </w:rPr>
        <w:t> </w:t>
      </w:r>
      <w:r>
        <w:rPr>
          <w:w w:val="105"/>
        </w:rPr>
        <w:t>of</w:t>
      </w:r>
      <w:r>
        <w:rPr>
          <w:spacing w:val="-8"/>
          <w:w w:val="105"/>
        </w:rPr>
        <w:t> </w:t>
      </w:r>
      <w:r>
        <w:rPr>
          <w:w w:val="105"/>
        </w:rPr>
        <w:t>interest,</w:t>
      </w:r>
      <w:r>
        <w:rPr>
          <w:spacing w:val="-4"/>
          <w:w w:val="105"/>
        </w:rPr>
        <w:t> </w:t>
      </w:r>
      <w:r>
        <w:rPr>
          <w:w w:val="105"/>
        </w:rPr>
        <w:t>according</w:t>
      </w:r>
      <w:r>
        <w:rPr>
          <w:spacing w:val="-6"/>
          <w:w w:val="105"/>
        </w:rPr>
        <w:t> </w:t>
      </w:r>
      <w:r>
        <w:rPr>
          <w:w w:val="105"/>
        </w:rPr>
        <w:t>to MINUSMA,</w:t>
      </w:r>
      <w:r>
        <w:rPr>
          <w:spacing w:val="-4"/>
          <w:w w:val="105"/>
        </w:rPr>
        <w:t> </w:t>
      </w:r>
      <w:r>
        <w:rPr>
          <w:w w:val="105"/>
        </w:rPr>
        <w:t>to national</w:t>
      </w:r>
      <w:r>
        <w:rPr>
          <w:spacing w:val="-4"/>
          <w:w w:val="105"/>
        </w:rPr>
        <w:t> </w:t>
      </w:r>
      <w:r>
        <w:rPr>
          <w:w w:val="105"/>
        </w:rPr>
        <w:t>authorities, where there is a reason to believe they may have committed an offence or crime under Malian legislation.‖</w:t>
      </w:r>
      <w:r>
        <w:rPr>
          <w:w w:val="105"/>
          <w:vertAlign w:val="superscript"/>
        </w:rPr>
        <w:t>70</w:t>
      </w:r>
      <w:r>
        <w:rPr>
          <w:w w:val="105"/>
          <w:vertAlign w:val="baseline"/>
        </w:rPr>
        <w:t> The</w:t>
      </w:r>
      <w:r>
        <w:rPr>
          <w:w w:val="105"/>
          <w:vertAlign w:val="baseline"/>
        </w:rPr>
        <w:t> release</w:t>
      </w:r>
      <w:r>
        <w:rPr>
          <w:w w:val="105"/>
          <w:vertAlign w:val="baseline"/>
        </w:rPr>
        <w:t> of</w:t>
      </w:r>
      <w:r>
        <w:rPr>
          <w:w w:val="105"/>
          <w:vertAlign w:val="baseline"/>
        </w:rPr>
        <w:t> such</w:t>
      </w:r>
      <w:r>
        <w:rPr>
          <w:w w:val="105"/>
          <w:vertAlign w:val="baseline"/>
        </w:rPr>
        <w:t> a</w:t>
      </w:r>
      <w:r>
        <w:rPr>
          <w:w w:val="105"/>
          <w:vertAlign w:val="baseline"/>
        </w:rPr>
        <w:t> detainee</w:t>
      </w:r>
      <w:r>
        <w:rPr>
          <w:w w:val="105"/>
          <w:vertAlign w:val="baseline"/>
        </w:rPr>
        <w:t> or</w:t>
      </w:r>
      <w:r>
        <w:rPr>
          <w:w w:val="105"/>
          <w:vertAlign w:val="baseline"/>
        </w:rPr>
        <w:t> their</w:t>
      </w:r>
      <w:r>
        <w:rPr>
          <w:w w:val="105"/>
          <w:vertAlign w:val="baseline"/>
        </w:rPr>
        <w:t> hand</w:t>
      </w:r>
      <w:r>
        <w:rPr>
          <w:w w:val="105"/>
          <w:vertAlign w:val="baseline"/>
        </w:rPr>
        <w:t> over</w:t>
      </w:r>
      <w:r>
        <w:rPr>
          <w:w w:val="105"/>
          <w:vertAlign w:val="baseline"/>
        </w:rPr>
        <w:t> to</w:t>
      </w:r>
      <w:r>
        <w:rPr>
          <w:w w:val="105"/>
          <w:vertAlign w:val="baseline"/>
        </w:rPr>
        <w:t> the</w:t>
      </w:r>
      <w:r>
        <w:rPr>
          <w:w w:val="105"/>
          <w:vertAlign w:val="baseline"/>
        </w:rPr>
        <w:t> relevant</w:t>
      </w:r>
      <w:r>
        <w:rPr>
          <w:w w:val="105"/>
          <w:vertAlign w:val="baseline"/>
        </w:rPr>
        <w:t> Malian authorities</w:t>
      </w:r>
      <w:r>
        <w:rPr>
          <w:w w:val="105"/>
          <w:vertAlign w:val="baseline"/>
        </w:rPr>
        <w:t> must</w:t>
      </w:r>
      <w:r>
        <w:rPr>
          <w:w w:val="105"/>
          <w:vertAlign w:val="baseline"/>
        </w:rPr>
        <w:t> be</w:t>
      </w:r>
      <w:r>
        <w:rPr>
          <w:w w:val="105"/>
          <w:vertAlign w:val="baseline"/>
        </w:rPr>
        <w:t> undertaken</w:t>
      </w:r>
      <w:r>
        <w:rPr>
          <w:w w:val="105"/>
          <w:vertAlign w:val="baseline"/>
        </w:rPr>
        <w:t> as</w:t>
      </w:r>
      <w:r>
        <w:rPr>
          <w:w w:val="105"/>
          <w:vertAlign w:val="baseline"/>
        </w:rPr>
        <w:t> soon</w:t>
      </w:r>
      <w:r>
        <w:rPr>
          <w:w w:val="105"/>
          <w:vertAlign w:val="baseline"/>
        </w:rPr>
        <w:t> as</w:t>
      </w:r>
      <w:r>
        <w:rPr>
          <w:w w:val="105"/>
          <w:vertAlign w:val="baseline"/>
        </w:rPr>
        <w:t> possible.</w:t>
      </w:r>
      <w:r>
        <w:rPr>
          <w:w w:val="105"/>
          <w:vertAlign w:val="baseline"/>
        </w:rPr>
        <w:t> The</w:t>
      </w:r>
      <w:r>
        <w:rPr>
          <w:w w:val="105"/>
          <w:vertAlign w:val="baseline"/>
        </w:rPr>
        <w:t> question</w:t>
      </w:r>
      <w:r>
        <w:rPr>
          <w:w w:val="105"/>
          <w:vertAlign w:val="baseline"/>
        </w:rPr>
        <w:t> that</w:t>
      </w:r>
      <w:r>
        <w:rPr>
          <w:w w:val="105"/>
          <w:vertAlign w:val="baseline"/>
        </w:rPr>
        <w:t> bothers</w:t>
      </w:r>
      <w:r>
        <w:rPr>
          <w:w w:val="105"/>
          <w:vertAlign w:val="baseline"/>
        </w:rPr>
        <w:t> the</w:t>
      </w:r>
      <w:r>
        <w:rPr>
          <w:w w:val="105"/>
          <w:vertAlign w:val="baseline"/>
        </w:rPr>
        <w:t> minds</w:t>
      </w:r>
      <w:r>
        <w:rPr>
          <w:w w:val="105"/>
          <w:vertAlign w:val="baseline"/>
        </w:rPr>
        <w:t> of peacekeepers</w:t>
      </w:r>
      <w:r>
        <w:rPr>
          <w:w w:val="105"/>
          <w:vertAlign w:val="baseline"/>
        </w:rPr>
        <w:t> is</w:t>
      </w:r>
      <w:r>
        <w:rPr>
          <w:w w:val="105"/>
          <w:vertAlign w:val="baseline"/>
        </w:rPr>
        <w:t> the</w:t>
      </w:r>
      <w:r>
        <w:rPr>
          <w:w w:val="105"/>
          <w:vertAlign w:val="baseline"/>
        </w:rPr>
        <w:t> inability</w:t>
      </w:r>
      <w:r>
        <w:rPr>
          <w:w w:val="105"/>
          <w:vertAlign w:val="baseline"/>
        </w:rPr>
        <w:t> of</w:t>
      </w:r>
      <w:r>
        <w:rPr>
          <w:w w:val="105"/>
          <w:vertAlign w:val="baseline"/>
        </w:rPr>
        <w:t> the</w:t>
      </w:r>
      <w:r>
        <w:rPr>
          <w:w w:val="105"/>
          <w:vertAlign w:val="baseline"/>
        </w:rPr>
        <w:t> Malian</w:t>
      </w:r>
      <w:r>
        <w:rPr>
          <w:w w:val="105"/>
          <w:vertAlign w:val="baseline"/>
        </w:rPr>
        <w:t> justice</w:t>
      </w:r>
      <w:r>
        <w:rPr>
          <w:w w:val="105"/>
          <w:vertAlign w:val="baseline"/>
        </w:rPr>
        <w:t> system</w:t>
      </w:r>
      <w:r>
        <w:rPr>
          <w:w w:val="105"/>
          <w:vertAlign w:val="baseline"/>
        </w:rPr>
        <w:t> to</w:t>
      </w:r>
      <w:r>
        <w:rPr>
          <w:w w:val="105"/>
          <w:vertAlign w:val="baseline"/>
        </w:rPr>
        <w:t> adequately</w:t>
      </w:r>
      <w:r>
        <w:rPr>
          <w:w w:val="105"/>
          <w:vertAlign w:val="baseline"/>
        </w:rPr>
        <w:t> address</w:t>
      </w:r>
      <w:r>
        <w:rPr>
          <w:w w:val="105"/>
          <w:vertAlign w:val="baseline"/>
        </w:rPr>
        <w:t> the</w:t>
      </w:r>
      <w:r>
        <w:rPr>
          <w:w w:val="105"/>
          <w:vertAlign w:val="baseline"/>
        </w:rPr>
        <w:t> issue</w:t>
      </w:r>
      <w:r>
        <w:rPr>
          <w:w w:val="105"/>
          <w:vertAlign w:val="baseline"/>
        </w:rPr>
        <w:t> of criminality</w:t>
      </w:r>
      <w:r>
        <w:rPr>
          <w:w w:val="105"/>
          <w:vertAlign w:val="baseline"/>
        </w:rPr>
        <w:t> among</w:t>
      </w:r>
      <w:r>
        <w:rPr>
          <w:w w:val="105"/>
          <w:vertAlign w:val="baseline"/>
        </w:rPr>
        <w:t> arrested</w:t>
      </w:r>
      <w:r>
        <w:rPr>
          <w:w w:val="105"/>
          <w:vertAlign w:val="baseline"/>
        </w:rPr>
        <w:t> suspects.</w:t>
      </w:r>
      <w:r>
        <w:rPr>
          <w:w w:val="105"/>
          <w:vertAlign w:val="baseline"/>
        </w:rPr>
        <w:t> Some</w:t>
      </w:r>
      <w:r>
        <w:rPr>
          <w:w w:val="105"/>
          <w:vertAlign w:val="baseline"/>
        </w:rPr>
        <w:t> of</w:t>
      </w:r>
      <w:r>
        <w:rPr>
          <w:w w:val="105"/>
          <w:vertAlign w:val="baseline"/>
        </w:rPr>
        <w:t> them</w:t>
      </w:r>
      <w:r>
        <w:rPr>
          <w:w w:val="105"/>
          <w:vertAlign w:val="baseline"/>
        </w:rPr>
        <w:t> get</w:t>
      </w:r>
      <w:r>
        <w:rPr>
          <w:w w:val="105"/>
          <w:vertAlign w:val="baseline"/>
        </w:rPr>
        <w:t> released</w:t>
      </w:r>
      <w:r>
        <w:rPr>
          <w:w w:val="105"/>
          <w:vertAlign w:val="baseline"/>
        </w:rPr>
        <w:t> as</w:t>
      </w:r>
      <w:r>
        <w:rPr>
          <w:w w:val="105"/>
          <w:vertAlign w:val="baseline"/>
        </w:rPr>
        <w:t> soon</w:t>
      </w:r>
      <w:r>
        <w:rPr>
          <w:w w:val="105"/>
          <w:vertAlign w:val="baseline"/>
        </w:rPr>
        <w:t> as</w:t>
      </w:r>
      <w:r>
        <w:rPr>
          <w:w w:val="105"/>
          <w:vertAlign w:val="baseline"/>
        </w:rPr>
        <w:t> they</w:t>
      </w:r>
      <w:r>
        <w:rPr>
          <w:w w:val="105"/>
          <w:vertAlign w:val="baseline"/>
        </w:rPr>
        <w:t> are</w:t>
      </w:r>
      <w:r>
        <w:rPr>
          <w:w w:val="105"/>
          <w:vertAlign w:val="baseline"/>
        </w:rPr>
        <w:t> handed over</w:t>
      </w:r>
      <w:r>
        <w:rPr>
          <w:w w:val="105"/>
          <w:vertAlign w:val="baseline"/>
        </w:rPr>
        <w:t> to</w:t>
      </w:r>
      <w:r>
        <w:rPr>
          <w:w w:val="105"/>
          <w:vertAlign w:val="baseline"/>
        </w:rPr>
        <w:t> Malian</w:t>
      </w:r>
      <w:r>
        <w:rPr>
          <w:w w:val="105"/>
          <w:vertAlign w:val="baseline"/>
        </w:rPr>
        <w:t> authorities</w:t>
      </w:r>
      <w:r>
        <w:rPr>
          <w:w w:val="105"/>
          <w:vertAlign w:val="baseline"/>
        </w:rPr>
        <w:t> and</w:t>
      </w:r>
      <w:r>
        <w:rPr>
          <w:w w:val="105"/>
          <w:vertAlign w:val="baseline"/>
        </w:rPr>
        <w:t> they</w:t>
      </w:r>
      <w:r>
        <w:rPr>
          <w:w w:val="105"/>
          <w:vertAlign w:val="baseline"/>
        </w:rPr>
        <w:t> return</w:t>
      </w:r>
      <w:r>
        <w:rPr>
          <w:w w:val="105"/>
          <w:vertAlign w:val="baseline"/>
        </w:rPr>
        <w:t> to</w:t>
      </w:r>
      <w:r>
        <w:rPr>
          <w:w w:val="105"/>
          <w:vertAlign w:val="baseline"/>
        </w:rPr>
        <w:t> crime.</w:t>
      </w:r>
      <w:r>
        <w:rPr>
          <w:w w:val="105"/>
          <w:vertAlign w:val="baseline"/>
        </w:rPr>
        <w:t> MINUSMA</w:t>
      </w:r>
      <w:r>
        <w:rPr>
          <w:w w:val="105"/>
          <w:vertAlign w:val="baseline"/>
        </w:rPr>
        <w:t> however</w:t>
      </w:r>
      <w:r>
        <w:rPr>
          <w:w w:val="105"/>
          <w:vertAlign w:val="baseline"/>
        </w:rPr>
        <w:t> ensures</w:t>
      </w:r>
      <w:r>
        <w:rPr>
          <w:w w:val="105"/>
          <w:vertAlign w:val="baseline"/>
        </w:rPr>
        <w:t> that</w:t>
      </w:r>
      <w:r>
        <w:rPr>
          <w:w w:val="105"/>
          <w:vertAlign w:val="baseline"/>
        </w:rPr>
        <w:t> it complies with the rules and regulations in order not to be faulted as not complying with IHL. One</w:t>
      </w:r>
      <w:r>
        <w:rPr>
          <w:w w:val="105"/>
          <w:vertAlign w:val="baseline"/>
        </w:rPr>
        <w:t> of</w:t>
      </w:r>
      <w:r>
        <w:rPr>
          <w:w w:val="105"/>
          <w:vertAlign w:val="baseline"/>
        </w:rPr>
        <w:t> the</w:t>
      </w:r>
      <w:r>
        <w:rPr>
          <w:w w:val="105"/>
          <w:vertAlign w:val="baseline"/>
        </w:rPr>
        <w:t> principles</w:t>
      </w:r>
      <w:r>
        <w:rPr>
          <w:w w:val="105"/>
          <w:vertAlign w:val="baseline"/>
        </w:rPr>
        <w:t> equally</w:t>
      </w:r>
      <w:r>
        <w:rPr>
          <w:w w:val="105"/>
          <w:vertAlign w:val="baseline"/>
        </w:rPr>
        <w:t> states</w:t>
      </w:r>
      <w:r>
        <w:rPr>
          <w:w w:val="105"/>
          <w:vertAlign w:val="baseline"/>
        </w:rPr>
        <w:t> that</w:t>
      </w:r>
      <w:r>
        <w:rPr>
          <w:w w:val="105"/>
          <w:vertAlign w:val="baseline"/>
        </w:rPr>
        <w:t> ―the</w:t>
      </w:r>
      <w:r>
        <w:rPr>
          <w:w w:val="105"/>
          <w:vertAlign w:val="baseline"/>
        </w:rPr>
        <w:t> basic</w:t>
      </w:r>
      <w:r>
        <w:rPr>
          <w:w w:val="105"/>
          <w:vertAlign w:val="baseline"/>
        </w:rPr>
        <w:t> principles</w:t>
      </w:r>
      <w:r>
        <w:rPr>
          <w:w w:val="105"/>
          <w:vertAlign w:val="baseline"/>
        </w:rPr>
        <w:t> and</w:t>
      </w:r>
      <w:r>
        <w:rPr>
          <w:w w:val="105"/>
          <w:vertAlign w:val="baseline"/>
        </w:rPr>
        <w:t> rules</w:t>
      </w:r>
      <w:r>
        <w:rPr>
          <w:w w:val="105"/>
          <w:vertAlign w:val="baseline"/>
        </w:rPr>
        <w:t> of</w:t>
      </w:r>
      <w:r>
        <w:rPr>
          <w:w w:val="105"/>
          <w:vertAlign w:val="baseline"/>
        </w:rPr>
        <w:t> international humanitarian</w:t>
      </w:r>
      <w:r>
        <w:rPr>
          <w:w w:val="105"/>
          <w:vertAlign w:val="baseline"/>
        </w:rPr>
        <w:t> law</w:t>
      </w:r>
      <w:r>
        <w:rPr>
          <w:w w:val="105"/>
          <w:vertAlign w:val="baseline"/>
        </w:rPr>
        <w:t> and</w:t>
      </w:r>
      <w:r>
        <w:rPr>
          <w:w w:val="105"/>
          <w:vertAlign w:val="baseline"/>
        </w:rPr>
        <w:t> refugee</w:t>
      </w:r>
      <w:r>
        <w:rPr>
          <w:w w:val="105"/>
          <w:vertAlign w:val="baseline"/>
        </w:rPr>
        <w:t> law</w:t>
      </w:r>
      <w:r>
        <w:rPr>
          <w:w w:val="105"/>
          <w:vertAlign w:val="baseline"/>
        </w:rPr>
        <w:t> are</w:t>
      </w:r>
      <w:r>
        <w:rPr>
          <w:w w:val="105"/>
          <w:vertAlign w:val="baseline"/>
        </w:rPr>
        <w:t> applicable</w:t>
      </w:r>
      <w:r>
        <w:rPr>
          <w:w w:val="105"/>
          <w:vertAlign w:val="baseline"/>
        </w:rPr>
        <w:t> in</w:t>
      </w:r>
      <w:r>
        <w:rPr>
          <w:w w:val="105"/>
          <w:vertAlign w:val="baseline"/>
        </w:rPr>
        <w:t> relation</w:t>
      </w:r>
      <w:r>
        <w:rPr>
          <w:w w:val="105"/>
          <w:vertAlign w:val="baseline"/>
        </w:rPr>
        <w:t> to</w:t>
      </w:r>
      <w:r>
        <w:rPr>
          <w:w w:val="105"/>
          <w:vertAlign w:val="baseline"/>
        </w:rPr>
        <w:t> all</w:t>
      </w:r>
      <w:r>
        <w:rPr>
          <w:w w:val="105"/>
          <w:vertAlign w:val="baseline"/>
        </w:rPr>
        <w:t> persons</w:t>
      </w:r>
      <w:r>
        <w:rPr>
          <w:w w:val="105"/>
          <w:vertAlign w:val="baseline"/>
        </w:rPr>
        <w:t> detained</w:t>
      </w:r>
      <w:r>
        <w:rPr>
          <w:w w:val="105"/>
          <w:vertAlign w:val="baseline"/>
        </w:rPr>
        <w:t> by MINUSMA, particularly with respect to the prohibition of discrimination of</w:t>
      </w:r>
      <w:r>
        <w:rPr>
          <w:spacing w:val="-1"/>
          <w:w w:val="105"/>
          <w:vertAlign w:val="baseline"/>
        </w:rPr>
        <w:t> </w:t>
      </w:r>
      <w:r>
        <w:rPr>
          <w:w w:val="105"/>
          <w:vertAlign w:val="baseline"/>
        </w:rPr>
        <w:t>any and all forms (including based on sex, race, religion, political views, origin etc)‖</w:t>
      </w:r>
      <w:r>
        <w:rPr>
          <w:w w:val="105"/>
          <w:vertAlign w:val="superscript"/>
        </w:rPr>
        <w:t>71</w:t>
      </w:r>
      <w:r>
        <w:rPr>
          <w:w w:val="105"/>
          <w:vertAlign w:val="baseline"/>
        </w:rPr>
        <w:t> Detention,</w:t>
      </w:r>
      <w:r>
        <w:rPr>
          <w:spacing w:val="-1"/>
          <w:w w:val="105"/>
          <w:vertAlign w:val="baseline"/>
        </w:rPr>
        <w:t> </w:t>
      </w:r>
      <w:r>
        <w:rPr>
          <w:w w:val="105"/>
          <w:vertAlign w:val="baseline"/>
        </w:rPr>
        <w:t>as provided by the</w:t>
      </w:r>
      <w:r>
        <w:rPr>
          <w:w w:val="105"/>
          <w:vertAlign w:val="baseline"/>
        </w:rPr>
        <w:t> SOP</w:t>
      </w:r>
      <w:r>
        <w:rPr>
          <w:w w:val="105"/>
          <w:vertAlign w:val="baseline"/>
        </w:rPr>
        <w:t> shall</w:t>
      </w:r>
      <w:r>
        <w:rPr>
          <w:w w:val="105"/>
          <w:vertAlign w:val="baseline"/>
        </w:rPr>
        <w:t> not</w:t>
      </w:r>
      <w:r>
        <w:rPr>
          <w:w w:val="105"/>
          <w:vertAlign w:val="baseline"/>
        </w:rPr>
        <w:t> exceed</w:t>
      </w:r>
      <w:r>
        <w:rPr>
          <w:w w:val="105"/>
          <w:vertAlign w:val="baseline"/>
        </w:rPr>
        <w:t> 48</w:t>
      </w:r>
      <w:r>
        <w:rPr>
          <w:w w:val="105"/>
          <w:vertAlign w:val="baseline"/>
        </w:rPr>
        <w:t> hours,</w:t>
      </w:r>
      <w:r>
        <w:rPr>
          <w:w w:val="105"/>
          <w:vertAlign w:val="baseline"/>
        </w:rPr>
        <w:t> except</w:t>
      </w:r>
      <w:r>
        <w:rPr>
          <w:w w:val="105"/>
          <w:vertAlign w:val="baseline"/>
        </w:rPr>
        <w:t> in</w:t>
      </w:r>
      <w:r>
        <w:rPr>
          <w:w w:val="105"/>
          <w:vertAlign w:val="baseline"/>
        </w:rPr>
        <w:t> cases</w:t>
      </w:r>
      <w:r>
        <w:rPr>
          <w:w w:val="105"/>
          <w:vertAlign w:val="baseline"/>
        </w:rPr>
        <w:t> of</w:t>
      </w:r>
      <w:r>
        <w:rPr>
          <w:w w:val="105"/>
          <w:vertAlign w:val="baseline"/>
        </w:rPr>
        <w:t> hand</w:t>
      </w:r>
      <w:r>
        <w:rPr>
          <w:w w:val="105"/>
          <w:vertAlign w:val="baseline"/>
        </w:rPr>
        <w:t> over,</w:t>
      </w:r>
      <w:r>
        <w:rPr>
          <w:w w:val="105"/>
          <w:vertAlign w:val="baseline"/>
        </w:rPr>
        <w:t> where</w:t>
      </w:r>
      <w:r>
        <w:rPr>
          <w:w w:val="105"/>
          <w:vertAlign w:val="baseline"/>
        </w:rPr>
        <w:t> detention</w:t>
      </w:r>
      <w:r>
        <w:rPr>
          <w:w w:val="105"/>
          <w:vertAlign w:val="baseline"/>
        </w:rPr>
        <w:t> may</w:t>
      </w:r>
      <w:r>
        <w:rPr>
          <w:w w:val="105"/>
          <w:vertAlign w:val="baseline"/>
        </w:rPr>
        <w:t> be extended</w:t>
      </w:r>
      <w:r>
        <w:rPr>
          <w:w w:val="105"/>
          <w:vertAlign w:val="baseline"/>
        </w:rPr>
        <w:t> for</w:t>
      </w:r>
      <w:r>
        <w:rPr>
          <w:w w:val="105"/>
          <w:vertAlign w:val="baseline"/>
        </w:rPr>
        <w:t> an</w:t>
      </w:r>
      <w:r>
        <w:rPr>
          <w:w w:val="105"/>
          <w:vertAlign w:val="baseline"/>
        </w:rPr>
        <w:t> additional</w:t>
      </w:r>
      <w:r>
        <w:rPr>
          <w:w w:val="105"/>
          <w:vertAlign w:val="baseline"/>
        </w:rPr>
        <w:t> 24</w:t>
      </w:r>
      <w:r>
        <w:rPr>
          <w:w w:val="105"/>
          <w:vertAlign w:val="baseline"/>
        </w:rPr>
        <w:t> hours</w:t>
      </w:r>
      <w:r>
        <w:rPr>
          <w:w w:val="105"/>
          <w:vertAlign w:val="baseline"/>
        </w:rPr>
        <w:t> to</w:t>
      </w:r>
      <w:r>
        <w:rPr>
          <w:w w:val="105"/>
          <w:vertAlign w:val="baseline"/>
        </w:rPr>
        <w:t> facilitate</w:t>
      </w:r>
      <w:r>
        <w:rPr>
          <w:w w:val="105"/>
          <w:vertAlign w:val="baseline"/>
        </w:rPr>
        <w:t> transfer.‖</w:t>
      </w:r>
      <w:r>
        <w:rPr>
          <w:w w:val="105"/>
          <w:vertAlign w:val="superscript"/>
        </w:rPr>
        <w:t>72</w:t>
      </w:r>
      <w:r>
        <w:rPr>
          <w:w w:val="105"/>
          <w:vertAlign w:val="baseline"/>
        </w:rPr>
        <w:t> The</w:t>
      </w:r>
      <w:r>
        <w:rPr>
          <w:w w:val="105"/>
          <w:vertAlign w:val="baseline"/>
        </w:rPr>
        <w:t> hand</w:t>
      </w:r>
      <w:r>
        <w:rPr>
          <w:w w:val="105"/>
          <w:vertAlign w:val="baseline"/>
        </w:rPr>
        <w:t> over is</w:t>
      </w:r>
      <w:r>
        <w:rPr>
          <w:w w:val="105"/>
          <w:vertAlign w:val="baseline"/>
        </w:rPr>
        <w:t> also</w:t>
      </w:r>
      <w:r>
        <w:rPr>
          <w:w w:val="105"/>
          <w:vertAlign w:val="baseline"/>
        </w:rPr>
        <w:t> clearly regulated</w:t>
      </w:r>
      <w:r>
        <w:rPr>
          <w:spacing w:val="57"/>
          <w:w w:val="105"/>
          <w:vertAlign w:val="baseline"/>
        </w:rPr>
        <w:t> </w:t>
      </w:r>
      <w:r>
        <w:rPr>
          <w:w w:val="105"/>
          <w:vertAlign w:val="baseline"/>
        </w:rPr>
        <w:t>to</w:t>
      </w:r>
      <w:r>
        <w:rPr>
          <w:spacing w:val="64"/>
          <w:w w:val="105"/>
          <w:vertAlign w:val="baseline"/>
        </w:rPr>
        <w:t> </w:t>
      </w:r>
      <w:r>
        <w:rPr>
          <w:w w:val="105"/>
          <w:vertAlign w:val="baseline"/>
        </w:rPr>
        <w:t>ensure</w:t>
      </w:r>
      <w:r>
        <w:rPr>
          <w:spacing w:val="56"/>
          <w:w w:val="105"/>
          <w:vertAlign w:val="baseline"/>
        </w:rPr>
        <w:t> </w:t>
      </w:r>
      <w:r>
        <w:rPr>
          <w:w w:val="105"/>
          <w:vertAlign w:val="baseline"/>
        </w:rPr>
        <w:t>that</w:t>
      </w:r>
      <w:r>
        <w:rPr>
          <w:spacing w:val="60"/>
          <w:w w:val="105"/>
          <w:vertAlign w:val="baseline"/>
        </w:rPr>
        <w:t> </w:t>
      </w:r>
      <w:r>
        <w:rPr>
          <w:w w:val="105"/>
          <w:vertAlign w:val="baseline"/>
        </w:rPr>
        <w:t>suspects</w:t>
      </w:r>
      <w:r>
        <w:rPr>
          <w:spacing w:val="56"/>
          <w:w w:val="105"/>
          <w:vertAlign w:val="baseline"/>
        </w:rPr>
        <w:t> </w:t>
      </w:r>
      <w:r>
        <w:rPr>
          <w:w w:val="105"/>
          <w:vertAlign w:val="baseline"/>
        </w:rPr>
        <w:t>are</w:t>
      </w:r>
      <w:r>
        <w:rPr>
          <w:spacing w:val="63"/>
          <w:w w:val="105"/>
          <w:vertAlign w:val="baseline"/>
        </w:rPr>
        <w:t> </w:t>
      </w:r>
      <w:r>
        <w:rPr>
          <w:w w:val="105"/>
          <w:vertAlign w:val="baseline"/>
        </w:rPr>
        <w:t>not</w:t>
      </w:r>
      <w:r>
        <w:rPr>
          <w:spacing w:val="60"/>
          <w:w w:val="105"/>
          <w:vertAlign w:val="baseline"/>
        </w:rPr>
        <w:t> </w:t>
      </w:r>
      <w:r>
        <w:rPr>
          <w:w w:val="105"/>
          <w:vertAlign w:val="baseline"/>
        </w:rPr>
        <w:t>handed</w:t>
      </w:r>
      <w:r>
        <w:rPr>
          <w:spacing w:val="65"/>
          <w:w w:val="105"/>
          <w:vertAlign w:val="baseline"/>
        </w:rPr>
        <w:t> </w:t>
      </w:r>
      <w:r>
        <w:rPr>
          <w:w w:val="105"/>
          <w:vertAlign w:val="baseline"/>
        </w:rPr>
        <w:t>over</w:t>
      </w:r>
      <w:r>
        <w:rPr>
          <w:spacing w:val="61"/>
          <w:w w:val="105"/>
          <w:vertAlign w:val="baseline"/>
        </w:rPr>
        <w:t> </w:t>
      </w:r>
      <w:r>
        <w:rPr>
          <w:w w:val="105"/>
          <w:vertAlign w:val="baseline"/>
        </w:rPr>
        <w:t>to</w:t>
      </w:r>
      <w:r>
        <w:rPr>
          <w:spacing w:val="57"/>
          <w:w w:val="105"/>
          <w:vertAlign w:val="baseline"/>
        </w:rPr>
        <w:t> </w:t>
      </w:r>
      <w:r>
        <w:rPr>
          <w:w w:val="105"/>
          <w:vertAlign w:val="baseline"/>
        </w:rPr>
        <w:t>wrong</w:t>
      </w:r>
      <w:r>
        <w:rPr>
          <w:spacing w:val="57"/>
          <w:w w:val="105"/>
          <w:vertAlign w:val="baseline"/>
        </w:rPr>
        <w:t> </w:t>
      </w:r>
      <w:r>
        <w:rPr>
          <w:w w:val="105"/>
          <w:vertAlign w:val="baseline"/>
        </w:rPr>
        <w:t>persons.</w:t>
      </w:r>
      <w:r>
        <w:rPr>
          <w:spacing w:val="59"/>
          <w:w w:val="105"/>
          <w:vertAlign w:val="baseline"/>
        </w:rPr>
        <w:t> </w:t>
      </w:r>
      <w:r>
        <w:rPr>
          <w:w w:val="105"/>
          <w:vertAlign w:val="baseline"/>
        </w:rPr>
        <w:t>To</w:t>
      </w:r>
      <w:r>
        <w:rPr>
          <w:spacing w:val="57"/>
          <w:w w:val="105"/>
          <w:vertAlign w:val="baseline"/>
        </w:rPr>
        <w:t> </w:t>
      </w:r>
      <w:r>
        <w:rPr>
          <w:w w:val="105"/>
          <w:vertAlign w:val="baseline"/>
        </w:rPr>
        <w:t>this</w:t>
      </w:r>
      <w:r>
        <w:rPr>
          <w:spacing w:val="62"/>
          <w:w w:val="105"/>
          <w:vertAlign w:val="baseline"/>
        </w:rPr>
        <w:t> </w:t>
      </w:r>
      <w:r>
        <w:rPr>
          <w:spacing w:val="-2"/>
          <w:w w:val="105"/>
          <w:vertAlign w:val="baseline"/>
        </w:rPr>
        <w:t>extent,</w:t>
      </w:r>
    </w:p>
    <w:p>
      <w:pPr>
        <w:pStyle w:val="BodyText"/>
        <w:spacing w:before="1"/>
        <w:rPr>
          <w:sz w:val="16"/>
        </w:rPr>
      </w:pPr>
      <w:r>
        <w:rPr/>
        <mc:AlternateContent>
          <mc:Choice Requires="wps">
            <w:drawing>
              <wp:anchor distT="0" distB="0" distL="0" distR="0" allowOverlap="1" layoutInCell="1" locked="0" behindDoc="1" simplePos="0" relativeHeight="487642112">
                <wp:simplePos x="0" y="0"/>
                <wp:positionH relativeFrom="page">
                  <wp:posOffset>915009</wp:posOffset>
                </wp:positionH>
                <wp:positionV relativeFrom="paragraph">
                  <wp:posOffset>133158</wp:posOffset>
                </wp:positionV>
                <wp:extent cx="1830070"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484921pt;width:144.07pt;height:.72003pt;mso-position-horizontal-relative:page;mso-position-vertical-relative:paragraph;z-index:-15674368;mso-wrap-distance-left:0;mso-wrap-distance-right:0" id="docshape128"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69</w:t>
      </w:r>
      <w:r>
        <w:rPr>
          <w:spacing w:val="-2"/>
          <w:sz w:val="20"/>
          <w:vertAlign w:val="baseline"/>
        </w:rPr>
        <w:t> Ibid.</w:t>
      </w:r>
    </w:p>
    <w:p>
      <w:pPr>
        <w:spacing w:before="0"/>
        <w:ind w:left="100" w:right="8526" w:firstLine="0"/>
        <w:jc w:val="left"/>
        <w:rPr>
          <w:sz w:val="20"/>
        </w:rPr>
      </w:pPr>
      <w:r>
        <w:rPr>
          <w:sz w:val="20"/>
          <w:vertAlign w:val="superscript"/>
        </w:rPr>
        <w:t>70</w:t>
      </w:r>
      <w:r>
        <w:rPr>
          <w:spacing w:val="-2"/>
          <w:sz w:val="20"/>
          <w:vertAlign w:val="baseline"/>
        </w:rPr>
        <w:t> Ibid.</w:t>
      </w:r>
    </w:p>
    <w:p>
      <w:pPr>
        <w:spacing w:before="1"/>
        <w:ind w:left="100" w:right="8526" w:firstLine="0"/>
        <w:jc w:val="left"/>
        <w:rPr>
          <w:sz w:val="20"/>
        </w:rPr>
      </w:pPr>
      <w:r>
        <w:rPr>
          <w:spacing w:val="-2"/>
          <w:sz w:val="20"/>
          <w:vertAlign w:val="superscript"/>
        </w:rPr>
        <w:t>71</w:t>
      </w:r>
      <w:r>
        <w:rPr>
          <w:spacing w:val="-2"/>
          <w:sz w:val="20"/>
          <w:vertAlign w:val="baseline"/>
        </w:rPr>
        <w:t>Ibid.p.3.</w:t>
      </w:r>
    </w:p>
    <w:p>
      <w:pPr>
        <w:spacing w:before="1"/>
        <w:ind w:left="100" w:right="8526" w:firstLine="0"/>
        <w:jc w:val="left"/>
        <w:rPr>
          <w:sz w:val="20"/>
        </w:rPr>
      </w:pPr>
      <w:r>
        <w:rPr>
          <w:sz w:val="20"/>
          <w:vertAlign w:val="superscript"/>
        </w:rPr>
        <w:t>72</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24"/>
        <w:jc w:val="both"/>
      </w:pPr>
      <w:r>
        <w:rPr>
          <w:w w:val="105"/>
        </w:rPr>
        <w:t>MINUSMA</w:t>
      </w:r>
      <w:r>
        <w:rPr>
          <w:w w:val="105"/>
        </w:rPr>
        <w:t> may</w:t>
      </w:r>
      <w:r>
        <w:rPr>
          <w:w w:val="105"/>
        </w:rPr>
        <w:t> only</w:t>
      </w:r>
      <w:r>
        <w:rPr>
          <w:w w:val="105"/>
        </w:rPr>
        <w:t> hand</w:t>
      </w:r>
      <w:r>
        <w:rPr>
          <w:w w:val="105"/>
        </w:rPr>
        <w:t> over detainees</w:t>
      </w:r>
      <w:r>
        <w:rPr>
          <w:w w:val="105"/>
        </w:rPr>
        <w:t> (including</w:t>
      </w:r>
      <w:r>
        <w:rPr>
          <w:w w:val="105"/>
        </w:rPr>
        <w:t> foreigners</w:t>
      </w:r>
      <w:r>
        <w:rPr>
          <w:w w:val="105"/>
        </w:rPr>
        <w:t> and</w:t>
      </w:r>
      <w:r>
        <w:rPr>
          <w:w w:val="105"/>
        </w:rPr>
        <w:t> refugees) to</w:t>
      </w:r>
      <w:r>
        <w:rPr>
          <w:w w:val="105"/>
        </w:rPr>
        <w:t> relevant Malian authorities, ie Police Nationale and Gendermerie.</w:t>
      </w:r>
      <w:r>
        <w:rPr>
          <w:w w:val="105"/>
          <w:vertAlign w:val="superscript"/>
        </w:rPr>
        <w:t>73</w:t>
      </w:r>
      <w:r>
        <w:rPr>
          <w:w w:val="105"/>
          <w:vertAlign w:val="baseline"/>
        </w:rPr>
        <w:t> There have been occasions in Mali where</w:t>
      </w:r>
      <w:r>
        <w:rPr>
          <w:spacing w:val="-2"/>
          <w:w w:val="105"/>
          <w:vertAlign w:val="baseline"/>
        </w:rPr>
        <w:t> </w:t>
      </w:r>
      <w:r>
        <w:rPr>
          <w:w w:val="105"/>
          <w:vertAlign w:val="baseline"/>
        </w:rPr>
        <w:t>detainees</w:t>
      </w:r>
      <w:r>
        <w:rPr>
          <w:spacing w:val="-3"/>
          <w:w w:val="105"/>
          <w:vertAlign w:val="baseline"/>
        </w:rPr>
        <w:t> </w:t>
      </w:r>
      <w:r>
        <w:rPr>
          <w:w w:val="105"/>
          <w:vertAlign w:val="baseline"/>
        </w:rPr>
        <w:t>were</w:t>
      </w:r>
      <w:r>
        <w:rPr>
          <w:spacing w:val="-8"/>
          <w:w w:val="105"/>
          <w:vertAlign w:val="baseline"/>
        </w:rPr>
        <w:t> </w:t>
      </w:r>
      <w:r>
        <w:rPr>
          <w:w w:val="105"/>
          <w:vertAlign w:val="baseline"/>
        </w:rPr>
        <w:t>handed</w:t>
      </w:r>
      <w:r>
        <w:rPr>
          <w:spacing w:val="-7"/>
          <w:w w:val="105"/>
          <w:vertAlign w:val="baseline"/>
        </w:rPr>
        <w:t> </w:t>
      </w:r>
      <w:r>
        <w:rPr>
          <w:w w:val="105"/>
          <w:vertAlign w:val="baseline"/>
        </w:rPr>
        <w:t>over</w:t>
      </w:r>
      <w:r>
        <w:rPr>
          <w:spacing w:val="-4"/>
          <w:w w:val="105"/>
          <w:vertAlign w:val="baseline"/>
        </w:rPr>
        <w:t> </w:t>
      </w:r>
      <w:r>
        <w:rPr>
          <w:w w:val="105"/>
          <w:vertAlign w:val="baseline"/>
        </w:rPr>
        <w:t>using</w:t>
      </w:r>
      <w:r>
        <w:rPr>
          <w:spacing w:val="-7"/>
          <w:w w:val="105"/>
          <w:vertAlign w:val="baseline"/>
        </w:rPr>
        <w:t> </w:t>
      </w:r>
      <w:r>
        <w:rPr>
          <w:w w:val="105"/>
          <w:vertAlign w:val="baseline"/>
        </w:rPr>
        <w:t>this</w:t>
      </w:r>
      <w:r>
        <w:rPr>
          <w:spacing w:val="-9"/>
          <w:w w:val="105"/>
          <w:vertAlign w:val="baseline"/>
        </w:rPr>
        <w:t> </w:t>
      </w:r>
      <w:r>
        <w:rPr>
          <w:w w:val="105"/>
          <w:vertAlign w:val="baseline"/>
        </w:rPr>
        <w:t>method,</w:t>
      </w:r>
      <w:r>
        <w:rPr>
          <w:spacing w:val="-5"/>
          <w:w w:val="105"/>
          <w:vertAlign w:val="baseline"/>
        </w:rPr>
        <w:t> </w:t>
      </w:r>
      <w:r>
        <w:rPr>
          <w:w w:val="105"/>
          <w:vertAlign w:val="baseline"/>
        </w:rPr>
        <w:t>like</w:t>
      </w:r>
      <w:r>
        <w:rPr>
          <w:spacing w:val="-8"/>
          <w:w w:val="105"/>
          <w:vertAlign w:val="baseline"/>
        </w:rPr>
        <w:t> </w:t>
      </w:r>
      <w:r>
        <w:rPr>
          <w:w w:val="105"/>
          <w:vertAlign w:val="baseline"/>
        </w:rPr>
        <w:t>the</w:t>
      </w:r>
      <w:r>
        <w:rPr>
          <w:spacing w:val="-2"/>
          <w:w w:val="105"/>
          <w:vertAlign w:val="baseline"/>
        </w:rPr>
        <w:t> </w:t>
      </w:r>
      <w:r>
        <w:rPr>
          <w:w w:val="105"/>
          <w:vertAlign w:val="baseline"/>
        </w:rPr>
        <w:t>handing over of</w:t>
      </w:r>
      <w:r>
        <w:rPr>
          <w:spacing w:val="-4"/>
          <w:w w:val="105"/>
          <w:vertAlign w:val="baseline"/>
        </w:rPr>
        <w:t> </w:t>
      </w:r>
      <w:r>
        <w:rPr>
          <w:w w:val="105"/>
          <w:vertAlign w:val="baseline"/>
        </w:rPr>
        <w:t>some</w:t>
      </w:r>
      <w:r>
        <w:rPr>
          <w:spacing w:val="-2"/>
          <w:w w:val="105"/>
          <w:vertAlign w:val="baseline"/>
        </w:rPr>
        <w:t> </w:t>
      </w:r>
      <w:r>
        <w:rPr>
          <w:w w:val="105"/>
          <w:vertAlign w:val="baseline"/>
        </w:rPr>
        <w:t>suspects</w:t>
      </w:r>
      <w:r>
        <w:rPr>
          <w:spacing w:val="-9"/>
          <w:w w:val="105"/>
          <w:vertAlign w:val="baseline"/>
        </w:rPr>
        <w:t> </w:t>
      </w:r>
      <w:r>
        <w:rPr>
          <w:w w:val="105"/>
          <w:vertAlign w:val="baseline"/>
        </w:rPr>
        <w:t>to the Gendarmerie National on 18 January 2018 at Bamako by MINUSMA.</w:t>
      </w:r>
    </w:p>
    <w:p>
      <w:pPr>
        <w:pStyle w:val="BodyText"/>
        <w:spacing w:before="9"/>
      </w:pPr>
    </w:p>
    <w:p>
      <w:pPr>
        <w:pStyle w:val="BodyText"/>
        <w:spacing w:line="501" w:lineRule="auto" w:before="1"/>
        <w:ind w:left="100" w:right="124" w:firstLine="720"/>
        <w:jc w:val="both"/>
      </w:pPr>
      <w:r>
        <w:rPr>
          <w:w w:val="105"/>
        </w:rPr>
        <w:t>The</w:t>
      </w:r>
      <w:r>
        <w:rPr>
          <w:w w:val="105"/>
        </w:rPr>
        <w:t> Police Nationale</w:t>
      </w:r>
      <w:r>
        <w:rPr>
          <w:w w:val="105"/>
        </w:rPr>
        <w:t> in</w:t>
      </w:r>
      <w:r>
        <w:rPr>
          <w:w w:val="105"/>
        </w:rPr>
        <w:t> Mali</w:t>
      </w:r>
      <w:r>
        <w:rPr>
          <w:w w:val="105"/>
        </w:rPr>
        <w:t> is</w:t>
      </w:r>
      <w:r>
        <w:rPr>
          <w:w w:val="105"/>
        </w:rPr>
        <w:t> equivalent</w:t>
      </w:r>
      <w:r>
        <w:rPr>
          <w:w w:val="105"/>
        </w:rPr>
        <w:t> to</w:t>
      </w:r>
      <w:r>
        <w:rPr>
          <w:w w:val="105"/>
        </w:rPr>
        <w:t> the</w:t>
      </w:r>
      <w:r>
        <w:rPr>
          <w:w w:val="105"/>
        </w:rPr>
        <w:t> Nigeria</w:t>
      </w:r>
      <w:r>
        <w:rPr>
          <w:w w:val="105"/>
        </w:rPr>
        <w:t> Police</w:t>
      </w:r>
      <w:r>
        <w:rPr>
          <w:w w:val="105"/>
        </w:rPr>
        <w:t> in Nigeria</w:t>
      </w:r>
      <w:r>
        <w:rPr>
          <w:w w:val="105"/>
        </w:rPr>
        <w:t> while</w:t>
      </w:r>
      <w:r>
        <w:rPr>
          <w:w w:val="105"/>
        </w:rPr>
        <w:t> the Gendarmerie is an intermediate force between the military and the police. It </w:t>
      </w:r>
      <w:r>
        <w:rPr>
          <w:spacing w:val="10"/>
          <w:w w:val="105"/>
        </w:rPr>
        <w:t>is</w:t>
      </w:r>
      <w:r>
        <w:rPr>
          <w:spacing w:val="7"/>
          <w:w w:val="105"/>
        </w:rPr>
        <w:t> </w:t>
      </w:r>
      <w:r>
        <w:rPr>
          <w:w w:val="105"/>
        </w:rPr>
        <w:t>in form of the defunct</w:t>
      </w:r>
      <w:r>
        <w:rPr>
          <w:w w:val="105"/>
        </w:rPr>
        <w:t> National</w:t>
      </w:r>
      <w:r>
        <w:rPr>
          <w:w w:val="105"/>
        </w:rPr>
        <w:t> Guard</w:t>
      </w:r>
      <w:r>
        <w:rPr>
          <w:w w:val="105"/>
        </w:rPr>
        <w:t> in</w:t>
      </w:r>
      <w:r>
        <w:rPr>
          <w:w w:val="105"/>
        </w:rPr>
        <w:t> Nigeria.</w:t>
      </w:r>
      <w:r>
        <w:rPr>
          <w:w w:val="105"/>
        </w:rPr>
        <w:t> With</w:t>
      </w:r>
      <w:r>
        <w:rPr>
          <w:w w:val="105"/>
        </w:rPr>
        <w:t> regard</w:t>
      </w:r>
      <w:r>
        <w:rPr>
          <w:w w:val="105"/>
        </w:rPr>
        <w:t> to</w:t>
      </w:r>
      <w:r>
        <w:rPr>
          <w:w w:val="105"/>
        </w:rPr>
        <w:t> persons</w:t>
      </w:r>
      <w:r>
        <w:rPr>
          <w:w w:val="105"/>
        </w:rPr>
        <w:t> indicted</w:t>
      </w:r>
      <w:r>
        <w:rPr>
          <w:w w:val="105"/>
        </w:rPr>
        <w:t> by</w:t>
      </w:r>
      <w:r>
        <w:rPr>
          <w:w w:val="105"/>
        </w:rPr>
        <w:t> the</w:t>
      </w:r>
      <w:r>
        <w:rPr>
          <w:w w:val="105"/>
        </w:rPr>
        <w:t> International Criminal Court,</w:t>
      </w:r>
      <w:r>
        <w:rPr>
          <w:spacing w:val="-5"/>
          <w:w w:val="105"/>
        </w:rPr>
        <w:t> </w:t>
      </w:r>
      <w:r>
        <w:rPr>
          <w:w w:val="105"/>
        </w:rPr>
        <w:t>(ICC)</w:t>
      </w:r>
      <w:r>
        <w:rPr>
          <w:spacing w:val="-4"/>
          <w:w w:val="105"/>
        </w:rPr>
        <w:t> </w:t>
      </w:r>
      <w:r>
        <w:rPr>
          <w:w w:val="105"/>
        </w:rPr>
        <w:t>the</w:t>
      </w:r>
      <w:r>
        <w:rPr>
          <w:spacing w:val="-2"/>
          <w:w w:val="105"/>
        </w:rPr>
        <w:t> </w:t>
      </w:r>
      <w:r>
        <w:rPr>
          <w:w w:val="105"/>
        </w:rPr>
        <w:t>SOP</w:t>
      </w:r>
      <w:r>
        <w:rPr>
          <w:spacing w:val="-6"/>
          <w:w w:val="105"/>
        </w:rPr>
        <w:t> </w:t>
      </w:r>
      <w:r>
        <w:rPr>
          <w:w w:val="105"/>
        </w:rPr>
        <w:t>provides</w:t>
      </w:r>
      <w:r>
        <w:rPr>
          <w:spacing w:val="-8"/>
          <w:w w:val="105"/>
        </w:rPr>
        <w:t> </w:t>
      </w:r>
      <w:r>
        <w:rPr>
          <w:w w:val="105"/>
        </w:rPr>
        <w:t>that;</w:t>
      </w:r>
      <w:r>
        <w:rPr>
          <w:spacing w:val="-4"/>
          <w:w w:val="105"/>
        </w:rPr>
        <w:t> </w:t>
      </w:r>
      <w:r>
        <w:rPr>
          <w:w w:val="105"/>
        </w:rPr>
        <w:t>―a</w:t>
      </w:r>
      <w:r>
        <w:rPr>
          <w:spacing w:val="-2"/>
          <w:w w:val="105"/>
        </w:rPr>
        <w:t> </w:t>
      </w:r>
      <w:r>
        <w:rPr>
          <w:w w:val="105"/>
        </w:rPr>
        <w:t>person</w:t>
      </w:r>
      <w:r>
        <w:rPr>
          <w:spacing w:val="-1"/>
          <w:w w:val="105"/>
        </w:rPr>
        <w:t> </w:t>
      </w:r>
      <w:r>
        <w:rPr>
          <w:w w:val="105"/>
        </w:rPr>
        <w:t>apprehended, who</w:t>
      </w:r>
      <w:r>
        <w:rPr>
          <w:spacing w:val="-1"/>
          <w:w w:val="105"/>
        </w:rPr>
        <w:t> </w:t>
      </w:r>
      <w:r>
        <w:rPr>
          <w:w w:val="105"/>
        </w:rPr>
        <w:t>is</w:t>
      </w:r>
      <w:r>
        <w:rPr>
          <w:spacing w:val="-3"/>
          <w:w w:val="105"/>
        </w:rPr>
        <w:t> </w:t>
      </w:r>
      <w:r>
        <w:rPr>
          <w:w w:val="105"/>
        </w:rPr>
        <w:t>the</w:t>
      </w:r>
      <w:r>
        <w:rPr>
          <w:spacing w:val="-2"/>
          <w:w w:val="105"/>
        </w:rPr>
        <w:t> </w:t>
      </w:r>
      <w:r>
        <w:rPr>
          <w:w w:val="105"/>
        </w:rPr>
        <w:t>subject</w:t>
      </w:r>
      <w:r>
        <w:rPr>
          <w:spacing w:val="-4"/>
          <w:w w:val="105"/>
        </w:rPr>
        <w:t> </w:t>
      </w:r>
      <w:r>
        <w:rPr>
          <w:w w:val="105"/>
        </w:rPr>
        <w:t>of</w:t>
      </w:r>
      <w:r>
        <w:rPr>
          <w:spacing w:val="-9"/>
          <w:w w:val="105"/>
        </w:rPr>
        <w:t> </w:t>
      </w:r>
      <w:r>
        <w:rPr>
          <w:w w:val="105"/>
        </w:rPr>
        <w:t>an arrest</w:t>
      </w:r>
      <w:r>
        <w:rPr>
          <w:w w:val="105"/>
        </w:rPr>
        <w:t> warrant</w:t>
      </w:r>
      <w:r>
        <w:rPr>
          <w:w w:val="105"/>
        </w:rPr>
        <w:t> issued</w:t>
      </w:r>
      <w:r>
        <w:rPr>
          <w:w w:val="105"/>
        </w:rPr>
        <w:t> by</w:t>
      </w:r>
      <w:r>
        <w:rPr>
          <w:w w:val="105"/>
        </w:rPr>
        <w:t> the</w:t>
      </w:r>
      <w:r>
        <w:rPr>
          <w:w w:val="105"/>
        </w:rPr>
        <w:t> ICC</w:t>
      </w:r>
      <w:r>
        <w:rPr>
          <w:w w:val="105"/>
        </w:rPr>
        <w:t> shall</w:t>
      </w:r>
      <w:r>
        <w:rPr>
          <w:w w:val="105"/>
        </w:rPr>
        <w:t> not</w:t>
      </w:r>
      <w:r>
        <w:rPr>
          <w:w w:val="105"/>
        </w:rPr>
        <w:t> be</w:t>
      </w:r>
      <w:r>
        <w:rPr>
          <w:w w:val="105"/>
        </w:rPr>
        <w:t> released,</w:t>
      </w:r>
      <w:r>
        <w:rPr>
          <w:w w:val="105"/>
        </w:rPr>
        <w:t> but</w:t>
      </w:r>
      <w:r>
        <w:rPr>
          <w:w w:val="105"/>
        </w:rPr>
        <w:t> shall</w:t>
      </w:r>
      <w:r>
        <w:rPr>
          <w:w w:val="105"/>
        </w:rPr>
        <w:t> be</w:t>
      </w:r>
      <w:r>
        <w:rPr>
          <w:w w:val="105"/>
        </w:rPr>
        <w:t> handed</w:t>
      </w:r>
      <w:r>
        <w:rPr>
          <w:w w:val="105"/>
        </w:rPr>
        <w:t> over</w:t>
      </w:r>
      <w:r>
        <w:rPr>
          <w:w w:val="105"/>
        </w:rPr>
        <w:t> to</w:t>
      </w:r>
      <w:r>
        <w:rPr>
          <w:w w:val="105"/>
        </w:rPr>
        <w:t> the Government</w:t>
      </w:r>
      <w:r>
        <w:rPr>
          <w:spacing w:val="-1"/>
          <w:w w:val="105"/>
        </w:rPr>
        <w:t> </w:t>
      </w:r>
      <w:r>
        <w:rPr>
          <w:w w:val="105"/>
        </w:rPr>
        <w:t>of Mali.‖</w:t>
      </w:r>
      <w:r>
        <w:rPr>
          <w:w w:val="105"/>
          <w:vertAlign w:val="superscript"/>
        </w:rPr>
        <w:t>74</w:t>
      </w:r>
      <w:r>
        <w:rPr>
          <w:w w:val="105"/>
          <w:vertAlign w:val="baseline"/>
        </w:rPr>
        <w:t> This provision</w:t>
      </w:r>
      <w:r>
        <w:rPr>
          <w:spacing w:val="-3"/>
          <w:w w:val="105"/>
          <w:vertAlign w:val="baseline"/>
        </w:rPr>
        <w:t> </w:t>
      </w:r>
      <w:r>
        <w:rPr>
          <w:w w:val="105"/>
          <w:vertAlign w:val="baseline"/>
        </w:rPr>
        <w:t>is</w:t>
      </w:r>
      <w:r>
        <w:rPr>
          <w:spacing w:val="-5"/>
          <w:w w:val="105"/>
          <w:vertAlign w:val="baseline"/>
        </w:rPr>
        <w:t> </w:t>
      </w:r>
      <w:r>
        <w:rPr>
          <w:w w:val="105"/>
          <w:vertAlign w:val="baseline"/>
        </w:rPr>
        <w:t>to</w:t>
      </w:r>
      <w:r>
        <w:rPr>
          <w:spacing w:val="-3"/>
          <w:w w:val="105"/>
          <w:vertAlign w:val="baseline"/>
        </w:rPr>
        <w:t> </w:t>
      </w:r>
      <w:r>
        <w:rPr>
          <w:w w:val="105"/>
          <w:vertAlign w:val="baseline"/>
        </w:rPr>
        <w:t>hasten</w:t>
      </w:r>
      <w:r>
        <w:rPr>
          <w:spacing w:val="-3"/>
          <w:w w:val="105"/>
          <w:vertAlign w:val="baseline"/>
        </w:rPr>
        <w:t> </w:t>
      </w:r>
      <w:r>
        <w:rPr>
          <w:w w:val="105"/>
          <w:vertAlign w:val="baseline"/>
        </w:rPr>
        <w:t>the handover of such persons</w:t>
      </w:r>
      <w:r>
        <w:rPr>
          <w:spacing w:val="-5"/>
          <w:w w:val="105"/>
          <w:vertAlign w:val="baseline"/>
        </w:rPr>
        <w:t> </w:t>
      </w:r>
      <w:r>
        <w:rPr>
          <w:w w:val="105"/>
          <w:vertAlign w:val="baseline"/>
        </w:rPr>
        <w:t>to</w:t>
      </w:r>
      <w:r>
        <w:rPr>
          <w:spacing w:val="-3"/>
          <w:w w:val="105"/>
          <w:vertAlign w:val="baseline"/>
        </w:rPr>
        <w:t> </w:t>
      </w:r>
      <w:r>
        <w:rPr>
          <w:w w:val="105"/>
          <w:vertAlign w:val="baseline"/>
        </w:rPr>
        <w:t>the</w:t>
      </w:r>
      <w:r>
        <w:rPr>
          <w:spacing w:val="-4"/>
          <w:w w:val="105"/>
          <w:vertAlign w:val="baseline"/>
        </w:rPr>
        <w:t> </w:t>
      </w:r>
      <w:r>
        <w:rPr>
          <w:w w:val="105"/>
          <w:vertAlign w:val="baseline"/>
        </w:rPr>
        <w:t>ICC for continuation</w:t>
      </w:r>
      <w:r>
        <w:rPr>
          <w:w w:val="105"/>
          <w:vertAlign w:val="baseline"/>
        </w:rPr>
        <w:t> of the judicial</w:t>
      </w:r>
      <w:r>
        <w:rPr>
          <w:w w:val="105"/>
          <w:vertAlign w:val="baseline"/>
        </w:rPr>
        <w:t> process. The</w:t>
      </w:r>
      <w:r>
        <w:rPr>
          <w:w w:val="105"/>
          <w:vertAlign w:val="baseline"/>
        </w:rPr>
        <w:t> SOP</w:t>
      </w:r>
      <w:r>
        <w:rPr>
          <w:w w:val="105"/>
          <w:vertAlign w:val="baseline"/>
        </w:rPr>
        <w:t> makes a</w:t>
      </w:r>
      <w:r>
        <w:rPr>
          <w:w w:val="105"/>
          <w:vertAlign w:val="baseline"/>
        </w:rPr>
        <w:t> special</w:t>
      </w:r>
      <w:r>
        <w:rPr>
          <w:w w:val="105"/>
          <w:vertAlign w:val="baseline"/>
        </w:rPr>
        <w:t> provision</w:t>
      </w:r>
      <w:r>
        <w:rPr>
          <w:w w:val="105"/>
          <w:vertAlign w:val="baseline"/>
        </w:rPr>
        <w:t> for the</w:t>
      </w:r>
      <w:r>
        <w:rPr>
          <w:w w:val="105"/>
          <w:vertAlign w:val="baseline"/>
        </w:rPr>
        <w:t> detention</w:t>
      </w:r>
      <w:r>
        <w:rPr>
          <w:w w:val="105"/>
          <w:vertAlign w:val="baseline"/>
        </w:rPr>
        <w:t> of minors in the following specific instructions:</w:t>
      </w:r>
    </w:p>
    <w:p>
      <w:pPr>
        <w:pStyle w:val="BodyText"/>
        <w:spacing w:line="249" w:lineRule="auto"/>
        <w:ind w:left="821" w:right="751"/>
        <w:jc w:val="both"/>
      </w:pPr>
      <w:r>
        <w:rPr>
          <w:w w:val="105"/>
        </w:rPr>
        <w:t>Detention of minors (-18) only as a</w:t>
      </w:r>
      <w:r>
        <w:rPr>
          <w:w w:val="105"/>
        </w:rPr>
        <w:t> measure of last resort.Separate minors from adults unless against their interest to do so. Notify parents or other adult relative or</w:t>
      </w:r>
      <w:r>
        <w:rPr>
          <w:w w:val="105"/>
        </w:rPr>
        <w:t> guardian.</w:t>
      </w:r>
      <w:r>
        <w:rPr>
          <w:w w:val="105"/>
        </w:rPr>
        <w:t> MOC</w:t>
      </w:r>
      <w:r>
        <w:rPr>
          <w:w w:val="105"/>
        </w:rPr>
        <w:t> (Military</w:t>
      </w:r>
      <w:r>
        <w:rPr>
          <w:w w:val="105"/>
        </w:rPr>
        <w:t> Operation Centre)</w:t>
      </w:r>
      <w:r>
        <w:rPr>
          <w:w w:val="105"/>
        </w:rPr>
        <w:t> to</w:t>
      </w:r>
      <w:r>
        <w:rPr>
          <w:w w:val="105"/>
        </w:rPr>
        <w:t> inform</w:t>
      </w:r>
      <w:r>
        <w:rPr>
          <w:w w:val="105"/>
        </w:rPr>
        <w:t> JOC</w:t>
      </w:r>
      <w:r>
        <w:rPr>
          <w:w w:val="105"/>
        </w:rPr>
        <w:t> (Joint</w:t>
      </w:r>
      <w:r>
        <w:rPr>
          <w:w w:val="105"/>
        </w:rPr>
        <w:t> Operation Centre).</w:t>
      </w:r>
      <w:r>
        <w:rPr>
          <w:w w:val="105"/>
        </w:rPr>
        <w:t> JOC will</w:t>
      </w:r>
      <w:r>
        <w:rPr>
          <w:w w:val="105"/>
        </w:rPr>
        <w:t> notify</w:t>
      </w:r>
      <w:r>
        <w:rPr>
          <w:w w:val="105"/>
        </w:rPr>
        <w:t> Detention</w:t>
      </w:r>
      <w:r>
        <w:rPr>
          <w:w w:val="105"/>
        </w:rPr>
        <w:t> Focal</w:t>
      </w:r>
      <w:r>
        <w:rPr>
          <w:w w:val="105"/>
        </w:rPr>
        <w:t> Point,</w:t>
      </w:r>
      <w:r>
        <w:rPr>
          <w:w w:val="105"/>
        </w:rPr>
        <w:t> MINUSMA</w:t>
      </w:r>
      <w:r>
        <w:rPr>
          <w:w w:val="105"/>
        </w:rPr>
        <w:t> Child</w:t>
      </w:r>
      <w:r>
        <w:rPr>
          <w:w w:val="105"/>
        </w:rPr>
        <w:t> Protection Section</w:t>
      </w:r>
      <w:r>
        <w:rPr>
          <w:spacing w:val="-10"/>
          <w:w w:val="105"/>
        </w:rPr>
        <w:t> </w:t>
      </w:r>
      <w:r>
        <w:rPr>
          <w:w w:val="105"/>
        </w:rPr>
        <w:t>and</w:t>
      </w:r>
      <w:r>
        <w:rPr>
          <w:spacing w:val="-10"/>
          <w:w w:val="105"/>
        </w:rPr>
        <w:t> </w:t>
      </w:r>
      <w:r>
        <w:rPr>
          <w:w w:val="105"/>
        </w:rPr>
        <w:t>ICRC</w:t>
      </w:r>
      <w:r>
        <w:rPr>
          <w:spacing w:val="-6"/>
          <w:w w:val="105"/>
        </w:rPr>
        <w:t> </w:t>
      </w:r>
      <w:r>
        <w:rPr>
          <w:w w:val="105"/>
        </w:rPr>
        <w:t>(International</w:t>
      </w:r>
      <w:r>
        <w:rPr>
          <w:spacing w:val="-8"/>
          <w:w w:val="105"/>
        </w:rPr>
        <w:t> </w:t>
      </w:r>
      <w:r>
        <w:rPr>
          <w:w w:val="105"/>
        </w:rPr>
        <w:t>Committee</w:t>
      </w:r>
      <w:r>
        <w:rPr>
          <w:spacing w:val="-4"/>
          <w:w w:val="105"/>
        </w:rPr>
        <w:t> </w:t>
      </w:r>
      <w:r>
        <w:rPr>
          <w:w w:val="105"/>
        </w:rPr>
        <w:t>of</w:t>
      </w:r>
      <w:r>
        <w:rPr>
          <w:spacing w:val="-6"/>
          <w:w w:val="105"/>
        </w:rPr>
        <w:t> </w:t>
      </w:r>
      <w:r>
        <w:rPr>
          <w:w w:val="105"/>
        </w:rPr>
        <w:t>the</w:t>
      </w:r>
      <w:r>
        <w:rPr>
          <w:spacing w:val="-11"/>
          <w:w w:val="105"/>
        </w:rPr>
        <w:t> </w:t>
      </w:r>
      <w:r>
        <w:rPr>
          <w:w w:val="105"/>
        </w:rPr>
        <w:t>Red</w:t>
      </w:r>
      <w:r>
        <w:rPr>
          <w:spacing w:val="-10"/>
          <w:w w:val="105"/>
        </w:rPr>
        <w:t> </w:t>
      </w:r>
      <w:r>
        <w:rPr>
          <w:w w:val="105"/>
        </w:rPr>
        <w:t>Cross).</w:t>
      </w:r>
      <w:r>
        <w:rPr>
          <w:spacing w:val="-8"/>
          <w:w w:val="105"/>
        </w:rPr>
        <w:t> </w:t>
      </w:r>
      <w:r>
        <w:rPr>
          <w:w w:val="105"/>
        </w:rPr>
        <w:t>Only</w:t>
      </w:r>
      <w:r>
        <w:rPr>
          <w:spacing w:val="-3"/>
          <w:w w:val="105"/>
        </w:rPr>
        <w:t> </w:t>
      </w:r>
      <w:r>
        <w:rPr>
          <w:w w:val="105"/>
        </w:rPr>
        <w:t>hand</w:t>
      </w:r>
      <w:r>
        <w:rPr>
          <w:spacing w:val="-3"/>
          <w:w w:val="105"/>
        </w:rPr>
        <w:t> </w:t>
      </w:r>
      <w:r>
        <w:rPr>
          <w:w w:val="105"/>
        </w:rPr>
        <w:t>over</w:t>
      </w:r>
      <w:r>
        <w:rPr>
          <w:spacing w:val="-6"/>
          <w:w w:val="105"/>
        </w:rPr>
        <w:t> </w:t>
      </w:r>
      <w:r>
        <w:rPr>
          <w:w w:val="105"/>
        </w:rPr>
        <w:t>to National</w:t>
      </w:r>
      <w:r>
        <w:rPr>
          <w:w w:val="105"/>
        </w:rPr>
        <w:t> Child</w:t>
      </w:r>
      <w:r>
        <w:rPr>
          <w:w w:val="105"/>
        </w:rPr>
        <w:t> and</w:t>
      </w:r>
      <w:r>
        <w:rPr>
          <w:w w:val="105"/>
        </w:rPr>
        <w:t> Family</w:t>
      </w:r>
      <w:r>
        <w:rPr>
          <w:w w:val="105"/>
        </w:rPr>
        <w:t> Protection</w:t>
      </w:r>
      <w:r>
        <w:rPr>
          <w:w w:val="105"/>
        </w:rPr>
        <w:t> Directorate</w:t>
      </w:r>
      <w:r>
        <w:rPr>
          <w:w w:val="105"/>
        </w:rPr>
        <w:t> (DNPEF)</w:t>
      </w:r>
      <w:r>
        <w:rPr>
          <w:w w:val="105"/>
        </w:rPr>
        <w:t> in</w:t>
      </w:r>
      <w:r>
        <w:rPr>
          <w:w w:val="105"/>
        </w:rPr>
        <w:t> Bamako,</w:t>
      </w:r>
      <w:r>
        <w:rPr>
          <w:w w:val="105"/>
        </w:rPr>
        <w:t> in</w:t>
      </w:r>
      <w:r>
        <w:rPr>
          <w:w w:val="105"/>
        </w:rPr>
        <w:t> the presence of Child Protection Section, UNICEF and ICRC, where possible. Prior to handover, ensure SRSG (Special Representative</w:t>
      </w:r>
      <w:r>
        <w:rPr>
          <w:spacing w:val="-2"/>
          <w:w w:val="105"/>
        </w:rPr>
        <w:t> </w:t>
      </w:r>
      <w:r>
        <w:rPr>
          <w:w w:val="105"/>
        </w:rPr>
        <w:t>of the Secretary</w:t>
      </w:r>
      <w:r>
        <w:rPr>
          <w:spacing w:val="-1"/>
          <w:w w:val="105"/>
        </w:rPr>
        <w:t> </w:t>
      </w:r>
      <w:r>
        <w:rPr>
          <w:w w:val="105"/>
        </w:rPr>
        <w:t>General) has obtained</w:t>
      </w:r>
      <w:r>
        <w:rPr>
          <w:w w:val="105"/>
        </w:rPr>
        <w:t> written</w:t>
      </w:r>
      <w:r>
        <w:rPr>
          <w:w w:val="105"/>
        </w:rPr>
        <w:t> assurances</w:t>
      </w:r>
      <w:r>
        <w:rPr>
          <w:w w:val="105"/>
        </w:rPr>
        <w:t> that</w:t>
      </w:r>
      <w:r>
        <w:rPr>
          <w:w w:val="105"/>
        </w:rPr>
        <w:t> authorities</w:t>
      </w:r>
      <w:r>
        <w:rPr>
          <w:w w:val="105"/>
        </w:rPr>
        <w:t> shall</w:t>
      </w:r>
      <w:r>
        <w:rPr>
          <w:w w:val="105"/>
        </w:rPr>
        <w:t> not</w:t>
      </w:r>
      <w:r>
        <w:rPr>
          <w:w w:val="105"/>
        </w:rPr>
        <w:t> recruit</w:t>
      </w:r>
      <w:r>
        <w:rPr>
          <w:w w:val="105"/>
        </w:rPr>
        <w:t> a</w:t>
      </w:r>
      <w:r>
        <w:rPr>
          <w:w w:val="105"/>
        </w:rPr>
        <w:t> minor</w:t>
      </w:r>
      <w:r>
        <w:rPr>
          <w:w w:val="105"/>
        </w:rPr>
        <w:t> as</w:t>
      </w:r>
      <w:r>
        <w:rPr>
          <w:w w:val="105"/>
        </w:rPr>
        <w:t> a </w:t>
      </w:r>
      <w:r>
        <w:rPr>
          <w:spacing w:val="-2"/>
          <w:w w:val="105"/>
        </w:rPr>
        <w:t>combatant.</w:t>
      </w:r>
      <w:r>
        <w:rPr>
          <w:spacing w:val="-2"/>
          <w:w w:val="105"/>
          <w:vertAlign w:val="superscript"/>
        </w:rPr>
        <w:t>75</w:t>
      </w:r>
    </w:p>
    <w:p>
      <w:pPr>
        <w:pStyle w:val="BodyText"/>
      </w:pPr>
    </w:p>
    <w:p>
      <w:pPr>
        <w:pStyle w:val="BodyText"/>
        <w:spacing w:before="27"/>
      </w:pPr>
    </w:p>
    <w:p>
      <w:pPr>
        <w:pStyle w:val="BodyText"/>
        <w:spacing w:line="501" w:lineRule="auto"/>
        <w:ind w:left="100" w:right="123" w:firstLine="720"/>
        <w:jc w:val="both"/>
      </w:pPr>
      <w:r>
        <w:rPr>
          <w:w w:val="105"/>
        </w:rPr>
        <w:t>The detention of minors is viewed</w:t>
      </w:r>
      <w:r>
        <w:rPr>
          <w:w w:val="105"/>
        </w:rPr>
        <w:t> with all seriousness in MINUSMA. Sometimes, an aircraft</w:t>
      </w:r>
      <w:r>
        <w:rPr>
          <w:spacing w:val="-4"/>
          <w:w w:val="105"/>
        </w:rPr>
        <w:t> </w:t>
      </w:r>
      <w:r>
        <w:rPr>
          <w:w w:val="105"/>
        </w:rPr>
        <w:t>is</w:t>
      </w:r>
      <w:r>
        <w:rPr>
          <w:spacing w:val="-1"/>
          <w:w w:val="105"/>
        </w:rPr>
        <w:t> </w:t>
      </w:r>
      <w:r>
        <w:rPr>
          <w:w w:val="105"/>
        </w:rPr>
        <w:t>detailed from</w:t>
      </w:r>
      <w:r>
        <w:rPr>
          <w:spacing w:val="-6"/>
          <w:w w:val="105"/>
        </w:rPr>
        <w:t> </w:t>
      </w:r>
      <w:r>
        <w:rPr>
          <w:w w:val="105"/>
        </w:rPr>
        <w:t>Bamako</w:t>
      </w:r>
      <w:r>
        <w:rPr>
          <w:spacing w:val="-5"/>
          <w:w w:val="105"/>
        </w:rPr>
        <w:t> </w:t>
      </w:r>
      <w:r>
        <w:rPr>
          <w:w w:val="105"/>
        </w:rPr>
        <w:t>to</w:t>
      </w:r>
      <w:r>
        <w:rPr>
          <w:spacing w:val="-5"/>
          <w:w w:val="105"/>
        </w:rPr>
        <w:t> </w:t>
      </w:r>
      <w:r>
        <w:rPr>
          <w:w w:val="105"/>
        </w:rPr>
        <w:t>the</w:t>
      </w:r>
      <w:r>
        <w:rPr>
          <w:spacing w:val="-6"/>
          <w:w w:val="105"/>
        </w:rPr>
        <w:t> </w:t>
      </w:r>
      <w:r>
        <w:rPr>
          <w:w w:val="105"/>
        </w:rPr>
        <w:t>region just</w:t>
      </w:r>
      <w:r>
        <w:rPr>
          <w:spacing w:val="-4"/>
          <w:w w:val="105"/>
        </w:rPr>
        <w:t> </w:t>
      </w:r>
      <w:r>
        <w:rPr>
          <w:w w:val="105"/>
        </w:rPr>
        <w:t>to carry suspects</w:t>
      </w:r>
      <w:r>
        <w:rPr>
          <w:spacing w:val="-1"/>
          <w:w w:val="105"/>
        </w:rPr>
        <w:t> </w:t>
      </w:r>
      <w:r>
        <w:rPr>
          <w:w w:val="105"/>
        </w:rPr>
        <w:t>especially when minors</w:t>
      </w:r>
      <w:r>
        <w:rPr>
          <w:spacing w:val="-7"/>
          <w:w w:val="105"/>
        </w:rPr>
        <w:t> </w:t>
      </w:r>
      <w:r>
        <w:rPr>
          <w:w w:val="105"/>
        </w:rPr>
        <w:t>are involved, in order to meet up the 48</w:t>
      </w:r>
      <w:r>
        <w:rPr>
          <w:w w:val="105"/>
        </w:rPr>
        <w:t> hours deadline. This researcher experienced where three suspects</w:t>
      </w:r>
      <w:r>
        <w:rPr>
          <w:w w:val="105"/>
        </w:rPr>
        <w:t> were</w:t>
      </w:r>
      <w:r>
        <w:rPr>
          <w:w w:val="105"/>
        </w:rPr>
        <w:t> arrested</w:t>
      </w:r>
      <w:r>
        <w:rPr>
          <w:w w:val="105"/>
        </w:rPr>
        <w:t> in</w:t>
      </w:r>
      <w:r>
        <w:rPr>
          <w:w w:val="105"/>
        </w:rPr>
        <w:t> Aguelhok,</w:t>
      </w:r>
      <w:r>
        <w:rPr>
          <w:w w:val="105"/>
        </w:rPr>
        <w:t> Kidal</w:t>
      </w:r>
      <w:r>
        <w:rPr>
          <w:w w:val="105"/>
        </w:rPr>
        <w:t> Region</w:t>
      </w:r>
      <w:r>
        <w:rPr>
          <w:w w:val="105"/>
        </w:rPr>
        <w:t> inclusive</w:t>
      </w:r>
      <w:r>
        <w:rPr>
          <w:w w:val="105"/>
        </w:rPr>
        <w:t> of one</w:t>
      </w:r>
      <w:r>
        <w:rPr>
          <w:w w:val="105"/>
        </w:rPr>
        <w:t> minor</w:t>
      </w:r>
      <w:r>
        <w:rPr>
          <w:w w:val="105"/>
        </w:rPr>
        <w:t> and</w:t>
      </w:r>
      <w:r>
        <w:rPr>
          <w:w w:val="105"/>
        </w:rPr>
        <w:t> they</w:t>
      </w:r>
      <w:r>
        <w:rPr>
          <w:w w:val="105"/>
        </w:rPr>
        <w:t> were brought</w:t>
      </w:r>
      <w:r>
        <w:rPr>
          <w:spacing w:val="-11"/>
          <w:w w:val="105"/>
        </w:rPr>
        <w:t> </w:t>
      </w:r>
      <w:r>
        <w:rPr>
          <w:w w:val="105"/>
        </w:rPr>
        <w:t>to</w:t>
      </w:r>
      <w:r>
        <w:rPr>
          <w:spacing w:val="-7"/>
          <w:w w:val="105"/>
        </w:rPr>
        <w:t> </w:t>
      </w:r>
      <w:r>
        <w:rPr>
          <w:w w:val="105"/>
        </w:rPr>
        <w:t>Bamako</w:t>
      </w:r>
      <w:r>
        <w:rPr>
          <w:spacing w:val="-7"/>
          <w:w w:val="105"/>
        </w:rPr>
        <w:t> </w:t>
      </w:r>
      <w:r>
        <w:rPr>
          <w:w w:val="105"/>
        </w:rPr>
        <w:t>within</w:t>
      </w:r>
      <w:r>
        <w:rPr>
          <w:spacing w:val="-7"/>
          <w:w w:val="105"/>
        </w:rPr>
        <w:t> </w:t>
      </w:r>
      <w:r>
        <w:rPr>
          <w:w w:val="105"/>
        </w:rPr>
        <w:t>48</w:t>
      </w:r>
      <w:r>
        <w:rPr>
          <w:spacing w:val="-7"/>
          <w:w w:val="105"/>
        </w:rPr>
        <w:t> </w:t>
      </w:r>
      <w:r>
        <w:rPr>
          <w:w w:val="105"/>
        </w:rPr>
        <w:t>hours.</w:t>
      </w:r>
      <w:r>
        <w:rPr>
          <w:spacing w:val="-5"/>
          <w:w w:val="105"/>
        </w:rPr>
        <w:t> </w:t>
      </w:r>
      <w:r>
        <w:rPr>
          <w:w w:val="105"/>
        </w:rPr>
        <w:t>They were</w:t>
      </w:r>
      <w:r>
        <w:rPr>
          <w:spacing w:val="-7"/>
          <w:w w:val="105"/>
        </w:rPr>
        <w:t> </w:t>
      </w:r>
      <w:r>
        <w:rPr>
          <w:w w:val="105"/>
        </w:rPr>
        <w:t>all</w:t>
      </w:r>
      <w:r>
        <w:rPr>
          <w:spacing w:val="-5"/>
          <w:w w:val="105"/>
        </w:rPr>
        <w:t> </w:t>
      </w:r>
      <w:r>
        <w:rPr>
          <w:w w:val="105"/>
        </w:rPr>
        <w:t>eventually</w:t>
      </w:r>
      <w:r>
        <w:rPr>
          <w:spacing w:val="-7"/>
          <w:w w:val="105"/>
        </w:rPr>
        <w:t> </w:t>
      </w:r>
      <w:r>
        <w:rPr>
          <w:w w:val="105"/>
        </w:rPr>
        <w:t>released</w:t>
      </w:r>
      <w:r>
        <w:rPr>
          <w:spacing w:val="-7"/>
          <w:w w:val="105"/>
        </w:rPr>
        <w:t> </w:t>
      </w:r>
      <w:r>
        <w:rPr>
          <w:w w:val="105"/>
        </w:rPr>
        <w:t>after</w:t>
      </w:r>
      <w:r>
        <w:rPr>
          <w:spacing w:val="-3"/>
          <w:w w:val="105"/>
        </w:rPr>
        <w:t> </w:t>
      </w:r>
      <w:r>
        <w:rPr>
          <w:w w:val="105"/>
        </w:rPr>
        <w:t>series</w:t>
      </w:r>
      <w:r>
        <w:rPr>
          <w:spacing w:val="-8"/>
          <w:w w:val="105"/>
        </w:rPr>
        <w:t> </w:t>
      </w:r>
      <w:r>
        <w:rPr>
          <w:w w:val="105"/>
        </w:rPr>
        <w:t>of</w:t>
      </w:r>
      <w:r>
        <w:rPr>
          <w:spacing w:val="-9"/>
          <w:w w:val="105"/>
        </w:rPr>
        <w:t> </w:t>
      </w:r>
      <w:r>
        <w:rPr>
          <w:w w:val="105"/>
        </w:rPr>
        <w:t>interviews</w:t>
      </w:r>
    </w:p>
    <w:p>
      <w:pPr>
        <w:pStyle w:val="BodyText"/>
        <w:rPr>
          <w:sz w:val="13"/>
        </w:rPr>
      </w:pPr>
      <w:r>
        <w:rPr/>
        <mc:AlternateContent>
          <mc:Choice Requires="wps">
            <w:drawing>
              <wp:anchor distT="0" distB="0" distL="0" distR="0" allowOverlap="1" layoutInCell="1" locked="0" behindDoc="1" simplePos="0" relativeHeight="487642624">
                <wp:simplePos x="0" y="0"/>
                <wp:positionH relativeFrom="page">
                  <wp:posOffset>915009</wp:posOffset>
                </wp:positionH>
                <wp:positionV relativeFrom="paragraph">
                  <wp:posOffset>110308</wp:posOffset>
                </wp:positionV>
                <wp:extent cx="1830070"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8.685671pt;width:144.07pt;height:.72003pt;mso-position-horizontal-relative:page;mso-position-vertical-relative:paragraph;z-index:-15673856;mso-wrap-distance-left:0;mso-wrap-distance-right:0" id="docshape13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73</w:t>
      </w:r>
      <w:r>
        <w:rPr>
          <w:spacing w:val="-2"/>
          <w:sz w:val="20"/>
          <w:vertAlign w:val="baseline"/>
        </w:rPr>
        <w:t> Ibid.</w:t>
      </w:r>
    </w:p>
    <w:p>
      <w:pPr>
        <w:spacing w:before="1"/>
        <w:ind w:left="100" w:right="0" w:firstLine="0"/>
        <w:jc w:val="left"/>
        <w:rPr>
          <w:sz w:val="20"/>
        </w:rPr>
      </w:pPr>
      <w:r>
        <w:rPr>
          <w:sz w:val="20"/>
          <w:vertAlign w:val="superscript"/>
        </w:rPr>
        <w:t>74</w:t>
      </w:r>
      <w:r>
        <w:rPr>
          <w:spacing w:val="-2"/>
          <w:sz w:val="20"/>
          <w:vertAlign w:val="baseline"/>
        </w:rPr>
        <w:t> Ibid.</w:t>
      </w:r>
    </w:p>
    <w:p>
      <w:pPr>
        <w:spacing w:after="0"/>
        <w:jc w:val="left"/>
        <w:rPr>
          <w:sz w:val="20"/>
        </w:rPr>
        <w:sectPr>
          <w:footerReference w:type="default" r:id="rId53"/>
          <w:pgSz w:w="11910" w:h="16850"/>
          <w:pgMar w:header="0" w:footer="1398" w:top="1360" w:bottom="1580" w:left="1340" w:right="1140"/>
        </w:sectPr>
      </w:pPr>
    </w:p>
    <w:p>
      <w:pPr>
        <w:pStyle w:val="BodyText"/>
        <w:spacing w:line="501" w:lineRule="auto" w:before="81"/>
        <w:ind w:left="100" w:right="126"/>
        <w:jc w:val="both"/>
      </w:pPr>
      <w:r>
        <w:rPr>
          <w:w w:val="105"/>
        </w:rPr>
        <w:t>and it was discovered that they were not involved in the planting of the improvised explosive device</w:t>
      </w:r>
      <w:r>
        <w:rPr>
          <w:w w:val="105"/>
        </w:rPr>
        <w:t> that</w:t>
      </w:r>
      <w:r>
        <w:rPr>
          <w:w w:val="105"/>
        </w:rPr>
        <w:t> killed</w:t>
      </w:r>
      <w:r>
        <w:rPr>
          <w:w w:val="105"/>
        </w:rPr>
        <w:t> five</w:t>
      </w:r>
      <w:r>
        <w:rPr>
          <w:w w:val="105"/>
        </w:rPr>
        <w:t> Chadian</w:t>
      </w:r>
      <w:r>
        <w:rPr>
          <w:w w:val="105"/>
        </w:rPr>
        <w:t> peacekeepers</w:t>
      </w:r>
      <w:r>
        <w:rPr>
          <w:w w:val="105"/>
        </w:rPr>
        <w:t> in</w:t>
      </w:r>
      <w:r>
        <w:rPr>
          <w:w w:val="105"/>
        </w:rPr>
        <w:t> Agulhok</w:t>
      </w:r>
      <w:r>
        <w:rPr>
          <w:w w:val="105"/>
        </w:rPr>
        <w:t> on</w:t>
      </w:r>
      <w:r>
        <w:rPr>
          <w:w w:val="105"/>
        </w:rPr>
        <w:t> 19</w:t>
      </w:r>
      <w:r>
        <w:rPr>
          <w:w w:val="105"/>
        </w:rPr>
        <w:t> May</w:t>
      </w:r>
      <w:r>
        <w:rPr>
          <w:w w:val="105"/>
        </w:rPr>
        <w:t> 2016.</w:t>
      </w:r>
      <w:r>
        <w:rPr>
          <w:w w:val="105"/>
        </w:rPr>
        <w:t> Some</w:t>
      </w:r>
      <w:r>
        <w:rPr>
          <w:w w:val="105"/>
        </w:rPr>
        <w:t> staff of National</w:t>
      </w:r>
      <w:r>
        <w:rPr>
          <w:spacing w:val="-4"/>
          <w:w w:val="105"/>
        </w:rPr>
        <w:t> </w:t>
      </w:r>
      <w:r>
        <w:rPr>
          <w:w w:val="105"/>
        </w:rPr>
        <w:t>Child</w:t>
      </w:r>
      <w:r>
        <w:rPr>
          <w:spacing w:val="-6"/>
          <w:w w:val="105"/>
        </w:rPr>
        <w:t> </w:t>
      </w:r>
      <w:r>
        <w:rPr>
          <w:w w:val="105"/>
        </w:rPr>
        <w:t>and Family Protection Directorate were at hand</w:t>
      </w:r>
      <w:r>
        <w:rPr>
          <w:spacing w:val="-6"/>
          <w:w w:val="105"/>
        </w:rPr>
        <w:t> </w:t>
      </w:r>
      <w:r>
        <w:rPr>
          <w:w w:val="105"/>
        </w:rPr>
        <w:t>to</w:t>
      </w:r>
      <w:r>
        <w:rPr>
          <w:spacing w:val="-6"/>
          <w:w w:val="105"/>
        </w:rPr>
        <w:t> </w:t>
      </w:r>
      <w:r>
        <w:rPr>
          <w:w w:val="105"/>
        </w:rPr>
        <w:t>receive the minor</w:t>
      </w:r>
      <w:r>
        <w:rPr>
          <w:spacing w:val="-2"/>
          <w:w w:val="105"/>
        </w:rPr>
        <w:t> </w:t>
      </w:r>
      <w:r>
        <w:rPr>
          <w:w w:val="105"/>
        </w:rPr>
        <w:t>at</w:t>
      </w:r>
      <w:r>
        <w:rPr>
          <w:spacing w:val="-4"/>
          <w:w w:val="105"/>
        </w:rPr>
        <w:t> </w:t>
      </w:r>
      <w:r>
        <w:rPr>
          <w:w w:val="105"/>
        </w:rPr>
        <w:t>Bamako Airport on 21 May 2016.</w:t>
      </w:r>
    </w:p>
    <w:p>
      <w:pPr>
        <w:pStyle w:val="BodyText"/>
        <w:spacing w:line="501" w:lineRule="auto"/>
        <w:ind w:left="100" w:right="122" w:firstLine="720"/>
        <w:jc w:val="both"/>
      </w:pPr>
      <w:r>
        <w:rPr>
          <w:w w:val="105"/>
        </w:rPr>
        <w:t>In</w:t>
      </w:r>
      <w:r>
        <w:rPr>
          <w:spacing w:val="-5"/>
          <w:w w:val="105"/>
        </w:rPr>
        <w:t> </w:t>
      </w:r>
      <w:r>
        <w:rPr>
          <w:w w:val="105"/>
        </w:rPr>
        <w:t>order</w:t>
      </w:r>
      <w:r>
        <w:rPr>
          <w:spacing w:val="-8"/>
          <w:w w:val="105"/>
        </w:rPr>
        <w:t> </w:t>
      </w:r>
      <w:r>
        <w:rPr>
          <w:w w:val="105"/>
        </w:rPr>
        <w:t>to</w:t>
      </w:r>
      <w:r>
        <w:rPr>
          <w:spacing w:val="-5"/>
          <w:w w:val="105"/>
        </w:rPr>
        <w:t> </w:t>
      </w:r>
      <w:r>
        <w:rPr>
          <w:w w:val="105"/>
        </w:rPr>
        <w:t>ensure</w:t>
      </w:r>
      <w:r>
        <w:rPr>
          <w:spacing w:val="-6"/>
          <w:w w:val="105"/>
        </w:rPr>
        <w:t> </w:t>
      </w:r>
      <w:r>
        <w:rPr>
          <w:w w:val="105"/>
        </w:rPr>
        <w:t>the</w:t>
      </w:r>
      <w:r>
        <w:rPr>
          <w:spacing w:val="-6"/>
          <w:w w:val="105"/>
        </w:rPr>
        <w:t> </w:t>
      </w:r>
      <w:r>
        <w:rPr>
          <w:w w:val="105"/>
        </w:rPr>
        <w:t>strict</w:t>
      </w:r>
      <w:r>
        <w:rPr>
          <w:spacing w:val="-10"/>
          <w:w w:val="105"/>
        </w:rPr>
        <w:t> </w:t>
      </w:r>
      <w:r>
        <w:rPr>
          <w:w w:val="105"/>
        </w:rPr>
        <w:t>adherence</w:t>
      </w:r>
      <w:r>
        <w:rPr>
          <w:spacing w:val="-6"/>
          <w:w w:val="105"/>
        </w:rPr>
        <w:t> </w:t>
      </w:r>
      <w:r>
        <w:rPr>
          <w:w w:val="105"/>
        </w:rPr>
        <w:t>to</w:t>
      </w:r>
      <w:r>
        <w:rPr>
          <w:spacing w:val="-11"/>
          <w:w w:val="105"/>
        </w:rPr>
        <w:t> </w:t>
      </w:r>
      <w:r>
        <w:rPr>
          <w:w w:val="105"/>
        </w:rPr>
        <w:t>the</w:t>
      </w:r>
      <w:r>
        <w:rPr>
          <w:spacing w:val="-6"/>
          <w:w w:val="105"/>
        </w:rPr>
        <w:t> </w:t>
      </w:r>
      <w:r>
        <w:rPr>
          <w:w w:val="105"/>
        </w:rPr>
        <w:t>SOP,</w:t>
      </w:r>
      <w:r>
        <w:rPr>
          <w:spacing w:val="-3"/>
          <w:w w:val="105"/>
        </w:rPr>
        <w:t> </w:t>
      </w:r>
      <w:r>
        <w:rPr>
          <w:w w:val="105"/>
        </w:rPr>
        <w:t>the</w:t>
      </w:r>
      <w:r>
        <w:rPr>
          <w:spacing w:val="-6"/>
          <w:w w:val="105"/>
        </w:rPr>
        <w:t> </w:t>
      </w:r>
      <w:r>
        <w:rPr>
          <w:w w:val="105"/>
        </w:rPr>
        <w:t>MINUSMA</w:t>
      </w:r>
      <w:r>
        <w:rPr>
          <w:spacing w:val="-7"/>
          <w:w w:val="105"/>
        </w:rPr>
        <w:t> </w:t>
      </w:r>
      <w:r>
        <w:rPr>
          <w:w w:val="105"/>
        </w:rPr>
        <w:t>Senior</w:t>
      </w:r>
      <w:r>
        <w:rPr>
          <w:spacing w:val="-1"/>
          <w:w w:val="105"/>
        </w:rPr>
        <w:t> </w:t>
      </w:r>
      <w:r>
        <w:rPr>
          <w:w w:val="105"/>
        </w:rPr>
        <w:t>Legal</w:t>
      </w:r>
      <w:r>
        <w:rPr>
          <w:spacing w:val="-3"/>
          <w:w w:val="105"/>
        </w:rPr>
        <w:t> </w:t>
      </w:r>
      <w:r>
        <w:rPr>
          <w:w w:val="105"/>
        </w:rPr>
        <w:t>Adviser is</w:t>
      </w:r>
      <w:r>
        <w:rPr>
          <w:w w:val="105"/>
        </w:rPr>
        <w:t> the</w:t>
      </w:r>
      <w:r>
        <w:rPr>
          <w:w w:val="105"/>
        </w:rPr>
        <w:t> Focal</w:t>
      </w:r>
      <w:r>
        <w:rPr>
          <w:w w:val="105"/>
        </w:rPr>
        <w:t> point</w:t>
      </w:r>
      <w:r>
        <w:rPr>
          <w:w w:val="105"/>
        </w:rPr>
        <w:t> for</w:t>
      </w:r>
      <w:r>
        <w:rPr>
          <w:w w:val="105"/>
        </w:rPr>
        <w:t> all</w:t>
      </w:r>
      <w:r>
        <w:rPr>
          <w:w w:val="105"/>
        </w:rPr>
        <w:t> detentions</w:t>
      </w:r>
      <w:r>
        <w:rPr>
          <w:w w:val="105"/>
        </w:rPr>
        <w:t> carried</w:t>
      </w:r>
      <w:r>
        <w:rPr>
          <w:w w:val="105"/>
        </w:rPr>
        <w:t> out</w:t>
      </w:r>
      <w:r>
        <w:rPr>
          <w:w w:val="105"/>
        </w:rPr>
        <w:t> by</w:t>
      </w:r>
      <w:r>
        <w:rPr>
          <w:w w:val="105"/>
        </w:rPr>
        <w:t> MINUSMA.</w:t>
      </w:r>
      <w:r>
        <w:rPr>
          <w:w w:val="105"/>
        </w:rPr>
        <w:t> Any</w:t>
      </w:r>
      <w:r>
        <w:rPr>
          <w:w w:val="105"/>
        </w:rPr>
        <w:t> information</w:t>
      </w:r>
      <w:r>
        <w:rPr>
          <w:w w:val="105"/>
        </w:rPr>
        <w:t> about detention</w:t>
      </w:r>
      <w:r>
        <w:rPr>
          <w:w w:val="105"/>
        </w:rPr>
        <w:t> is</w:t>
      </w:r>
      <w:r>
        <w:rPr>
          <w:w w:val="105"/>
        </w:rPr>
        <w:t> passed through</w:t>
      </w:r>
      <w:r>
        <w:rPr>
          <w:w w:val="105"/>
        </w:rPr>
        <w:t> the</w:t>
      </w:r>
      <w:r>
        <w:rPr>
          <w:w w:val="105"/>
        </w:rPr>
        <w:t> normal</w:t>
      </w:r>
      <w:r>
        <w:rPr>
          <w:w w:val="105"/>
        </w:rPr>
        <w:t> chain</w:t>
      </w:r>
      <w:r>
        <w:rPr>
          <w:w w:val="105"/>
        </w:rPr>
        <w:t> of</w:t>
      </w:r>
      <w:r>
        <w:rPr>
          <w:w w:val="105"/>
        </w:rPr>
        <w:t> command</w:t>
      </w:r>
      <w:r>
        <w:rPr>
          <w:w w:val="105"/>
        </w:rPr>
        <w:t> in</w:t>
      </w:r>
      <w:r>
        <w:rPr>
          <w:w w:val="105"/>
        </w:rPr>
        <w:t> the</w:t>
      </w:r>
      <w:r>
        <w:rPr>
          <w:w w:val="105"/>
        </w:rPr>
        <w:t> military,</w:t>
      </w:r>
      <w:r>
        <w:rPr>
          <w:w w:val="105"/>
        </w:rPr>
        <w:t> if the</w:t>
      </w:r>
      <w:r>
        <w:rPr>
          <w:w w:val="105"/>
        </w:rPr>
        <w:t> detention</w:t>
      </w:r>
      <w:r>
        <w:rPr>
          <w:w w:val="105"/>
        </w:rPr>
        <w:t> is carried out</w:t>
      </w:r>
      <w:r>
        <w:rPr>
          <w:spacing w:val="-5"/>
          <w:w w:val="105"/>
        </w:rPr>
        <w:t> </w:t>
      </w:r>
      <w:r>
        <w:rPr>
          <w:w w:val="105"/>
        </w:rPr>
        <w:t>by</w:t>
      </w:r>
      <w:r>
        <w:rPr>
          <w:spacing w:val="-6"/>
          <w:w w:val="105"/>
        </w:rPr>
        <w:t> </w:t>
      </w:r>
      <w:r>
        <w:rPr>
          <w:w w:val="105"/>
        </w:rPr>
        <w:t>the</w:t>
      </w:r>
      <w:r>
        <w:rPr>
          <w:spacing w:val="-7"/>
          <w:w w:val="105"/>
        </w:rPr>
        <w:t> </w:t>
      </w:r>
      <w:r>
        <w:rPr>
          <w:w w:val="105"/>
        </w:rPr>
        <w:t>military,</w:t>
      </w:r>
      <w:r>
        <w:rPr>
          <w:spacing w:val="-5"/>
          <w:w w:val="105"/>
        </w:rPr>
        <w:t> </w:t>
      </w:r>
      <w:r>
        <w:rPr>
          <w:w w:val="105"/>
        </w:rPr>
        <w:t>to</w:t>
      </w:r>
      <w:r>
        <w:rPr>
          <w:spacing w:val="-6"/>
          <w:w w:val="105"/>
        </w:rPr>
        <w:t> </w:t>
      </w:r>
      <w:r>
        <w:rPr>
          <w:w w:val="105"/>
        </w:rPr>
        <w:t>the</w:t>
      </w:r>
      <w:r>
        <w:rPr>
          <w:spacing w:val="-7"/>
          <w:w w:val="105"/>
        </w:rPr>
        <w:t> </w:t>
      </w:r>
      <w:r>
        <w:rPr>
          <w:w w:val="105"/>
        </w:rPr>
        <w:t>military</w:t>
      </w:r>
      <w:r>
        <w:rPr>
          <w:spacing w:val="-6"/>
          <w:w w:val="105"/>
        </w:rPr>
        <w:t> </w:t>
      </w:r>
      <w:r>
        <w:rPr>
          <w:w w:val="105"/>
        </w:rPr>
        <w:t>operation centre,</w:t>
      </w:r>
      <w:r>
        <w:rPr>
          <w:spacing w:val="-5"/>
          <w:w w:val="105"/>
        </w:rPr>
        <w:t> </w:t>
      </w:r>
      <w:r>
        <w:rPr>
          <w:w w:val="105"/>
        </w:rPr>
        <w:t>and</w:t>
      </w:r>
      <w:r>
        <w:rPr>
          <w:spacing w:val="-6"/>
          <w:w w:val="105"/>
        </w:rPr>
        <w:t> </w:t>
      </w:r>
      <w:r>
        <w:rPr>
          <w:w w:val="105"/>
        </w:rPr>
        <w:t>to</w:t>
      </w:r>
      <w:r>
        <w:rPr>
          <w:spacing w:val="-6"/>
          <w:w w:val="105"/>
        </w:rPr>
        <w:t> </w:t>
      </w:r>
      <w:r>
        <w:rPr>
          <w:w w:val="105"/>
        </w:rPr>
        <w:t>the</w:t>
      </w:r>
      <w:r>
        <w:rPr>
          <w:spacing w:val="-7"/>
          <w:w w:val="105"/>
        </w:rPr>
        <w:t> </w:t>
      </w:r>
      <w:r>
        <w:rPr>
          <w:w w:val="105"/>
        </w:rPr>
        <w:t>joint</w:t>
      </w:r>
      <w:r>
        <w:rPr>
          <w:spacing w:val="-5"/>
          <w:w w:val="105"/>
        </w:rPr>
        <w:t> </w:t>
      </w:r>
      <w:r>
        <w:rPr>
          <w:w w:val="105"/>
        </w:rPr>
        <w:t>operation centre</w:t>
      </w:r>
      <w:r>
        <w:rPr>
          <w:spacing w:val="-7"/>
          <w:w w:val="105"/>
        </w:rPr>
        <w:t> </w:t>
      </w:r>
      <w:r>
        <w:rPr>
          <w:w w:val="105"/>
        </w:rPr>
        <w:t>and on to the Focal Point as well as to the Force Legal Adviser, Force Provost Martial and Human Rights Division.</w:t>
      </w:r>
      <w:r>
        <w:rPr>
          <w:w w:val="105"/>
          <w:vertAlign w:val="superscript"/>
        </w:rPr>
        <w:t>76</w:t>
      </w:r>
      <w:r>
        <w:rPr>
          <w:w w:val="105"/>
          <w:vertAlign w:val="baseline"/>
        </w:rPr>
        <w:t> The passage of</w:t>
      </w:r>
      <w:r>
        <w:rPr>
          <w:spacing w:val="-1"/>
          <w:w w:val="105"/>
          <w:vertAlign w:val="baseline"/>
        </w:rPr>
        <w:t> </w:t>
      </w:r>
      <w:r>
        <w:rPr>
          <w:w w:val="105"/>
          <w:vertAlign w:val="baseline"/>
        </w:rPr>
        <w:t>this information could happen within an hour, depending on the location</w:t>
      </w:r>
      <w:r>
        <w:rPr>
          <w:w w:val="105"/>
          <w:vertAlign w:val="baseline"/>
        </w:rPr>
        <w:t> where the arrest</w:t>
      </w:r>
      <w:r>
        <w:rPr>
          <w:w w:val="105"/>
          <w:vertAlign w:val="baseline"/>
        </w:rPr>
        <w:t> was made and where the arresting troops were able to reach the mission</w:t>
      </w:r>
      <w:r>
        <w:rPr>
          <w:w w:val="105"/>
          <w:vertAlign w:val="baseline"/>
        </w:rPr>
        <w:t> or</w:t>
      </w:r>
      <w:r>
        <w:rPr>
          <w:w w:val="105"/>
          <w:vertAlign w:val="baseline"/>
        </w:rPr>
        <w:t> Sector</w:t>
      </w:r>
      <w:r>
        <w:rPr>
          <w:w w:val="105"/>
          <w:vertAlign w:val="baseline"/>
        </w:rPr>
        <w:t> headquarters</w:t>
      </w:r>
      <w:r>
        <w:rPr>
          <w:w w:val="105"/>
          <w:vertAlign w:val="baseline"/>
        </w:rPr>
        <w:t> quickly.</w:t>
      </w:r>
      <w:r>
        <w:rPr>
          <w:w w:val="105"/>
          <w:vertAlign w:val="baseline"/>
        </w:rPr>
        <w:t> Sometimes,</w:t>
      </w:r>
      <w:r>
        <w:rPr>
          <w:w w:val="105"/>
          <w:vertAlign w:val="baseline"/>
        </w:rPr>
        <w:t> the</w:t>
      </w:r>
      <w:r>
        <w:rPr>
          <w:w w:val="105"/>
          <w:vertAlign w:val="baseline"/>
        </w:rPr>
        <w:t> terrain</w:t>
      </w:r>
      <w:r>
        <w:rPr>
          <w:w w:val="105"/>
          <w:vertAlign w:val="baseline"/>
        </w:rPr>
        <w:t> and</w:t>
      </w:r>
      <w:r>
        <w:rPr>
          <w:w w:val="105"/>
          <w:vertAlign w:val="baseline"/>
        </w:rPr>
        <w:t> weather</w:t>
      </w:r>
      <w:r>
        <w:rPr>
          <w:w w:val="105"/>
          <w:vertAlign w:val="baseline"/>
        </w:rPr>
        <w:t> militate</w:t>
      </w:r>
      <w:r>
        <w:rPr>
          <w:w w:val="105"/>
          <w:vertAlign w:val="baseline"/>
        </w:rPr>
        <w:t> against speedy</w:t>
      </w:r>
      <w:r>
        <w:rPr>
          <w:spacing w:val="-5"/>
          <w:w w:val="105"/>
          <w:vertAlign w:val="baseline"/>
        </w:rPr>
        <w:t> </w:t>
      </w:r>
      <w:r>
        <w:rPr>
          <w:w w:val="105"/>
          <w:vertAlign w:val="baseline"/>
        </w:rPr>
        <w:t>passage of such</w:t>
      </w:r>
      <w:r>
        <w:rPr>
          <w:spacing w:val="-5"/>
          <w:w w:val="105"/>
          <w:vertAlign w:val="baseline"/>
        </w:rPr>
        <w:t> </w:t>
      </w:r>
      <w:r>
        <w:rPr>
          <w:w w:val="105"/>
          <w:vertAlign w:val="baseline"/>
        </w:rPr>
        <w:t>information.</w:t>
      </w:r>
      <w:r>
        <w:rPr>
          <w:spacing w:val="-3"/>
          <w:w w:val="105"/>
          <w:vertAlign w:val="baseline"/>
        </w:rPr>
        <w:t> </w:t>
      </w:r>
      <w:r>
        <w:rPr>
          <w:w w:val="105"/>
          <w:vertAlign w:val="baseline"/>
        </w:rPr>
        <w:t>In</w:t>
      </w:r>
      <w:r>
        <w:rPr>
          <w:spacing w:val="-5"/>
          <w:w w:val="105"/>
          <w:vertAlign w:val="baseline"/>
        </w:rPr>
        <w:t> </w:t>
      </w:r>
      <w:r>
        <w:rPr>
          <w:w w:val="105"/>
          <w:vertAlign w:val="baseline"/>
        </w:rPr>
        <w:t>any situation where the provisions of</w:t>
      </w:r>
      <w:r>
        <w:rPr>
          <w:spacing w:val="-1"/>
          <w:w w:val="105"/>
          <w:vertAlign w:val="baseline"/>
        </w:rPr>
        <w:t> </w:t>
      </w:r>
      <w:r>
        <w:rPr>
          <w:w w:val="105"/>
          <w:vertAlign w:val="baseline"/>
        </w:rPr>
        <w:t>the SOP were</w:t>
      </w:r>
      <w:r>
        <w:rPr>
          <w:spacing w:val="-6"/>
          <w:w w:val="105"/>
          <w:vertAlign w:val="baseline"/>
        </w:rPr>
        <w:t> </w:t>
      </w:r>
      <w:r>
        <w:rPr>
          <w:w w:val="105"/>
          <w:vertAlign w:val="baseline"/>
        </w:rPr>
        <w:t>not strictly</w:t>
      </w:r>
      <w:r>
        <w:rPr>
          <w:w w:val="105"/>
          <w:vertAlign w:val="baseline"/>
        </w:rPr>
        <w:t> followed,</w:t>
      </w:r>
      <w:r>
        <w:rPr>
          <w:w w:val="105"/>
          <w:vertAlign w:val="baseline"/>
        </w:rPr>
        <w:t> a</w:t>
      </w:r>
      <w:r>
        <w:rPr>
          <w:w w:val="105"/>
          <w:vertAlign w:val="baseline"/>
        </w:rPr>
        <w:t> Board</w:t>
      </w:r>
      <w:r>
        <w:rPr>
          <w:w w:val="105"/>
          <w:vertAlign w:val="baseline"/>
        </w:rPr>
        <w:t> of Inquiry</w:t>
      </w:r>
      <w:r>
        <w:rPr>
          <w:w w:val="105"/>
          <w:vertAlign w:val="baseline"/>
        </w:rPr>
        <w:t> is</w:t>
      </w:r>
      <w:r>
        <w:rPr>
          <w:w w:val="105"/>
          <w:vertAlign w:val="baseline"/>
        </w:rPr>
        <w:t> usually</w:t>
      </w:r>
      <w:r>
        <w:rPr>
          <w:w w:val="105"/>
          <w:vertAlign w:val="baseline"/>
        </w:rPr>
        <w:t> set</w:t>
      </w:r>
      <w:r>
        <w:rPr>
          <w:w w:val="105"/>
          <w:vertAlign w:val="baseline"/>
        </w:rPr>
        <w:t> up</w:t>
      </w:r>
      <w:r>
        <w:rPr>
          <w:w w:val="105"/>
          <w:vertAlign w:val="baseline"/>
        </w:rPr>
        <w:t> to</w:t>
      </w:r>
      <w:r>
        <w:rPr>
          <w:w w:val="105"/>
          <w:vertAlign w:val="baseline"/>
        </w:rPr>
        <w:t> look</w:t>
      </w:r>
      <w:r>
        <w:rPr>
          <w:w w:val="105"/>
          <w:vertAlign w:val="baseline"/>
        </w:rPr>
        <w:t> into</w:t>
      </w:r>
      <w:r>
        <w:rPr>
          <w:w w:val="105"/>
          <w:vertAlign w:val="baseline"/>
        </w:rPr>
        <w:t> the</w:t>
      </w:r>
      <w:r>
        <w:rPr>
          <w:w w:val="105"/>
          <w:vertAlign w:val="baseline"/>
        </w:rPr>
        <w:t> matter</w:t>
      </w:r>
      <w:r>
        <w:rPr>
          <w:w w:val="105"/>
          <w:vertAlign w:val="baseline"/>
        </w:rPr>
        <w:t> and</w:t>
      </w:r>
      <w:r>
        <w:rPr>
          <w:w w:val="105"/>
          <w:vertAlign w:val="baseline"/>
        </w:rPr>
        <w:t> determine culpability</w:t>
      </w:r>
      <w:r>
        <w:rPr>
          <w:w w:val="105"/>
          <w:vertAlign w:val="baseline"/>
        </w:rPr>
        <w:t> or</w:t>
      </w:r>
      <w:r>
        <w:rPr>
          <w:w w:val="105"/>
          <w:vertAlign w:val="baseline"/>
        </w:rPr>
        <w:t> otherwise</w:t>
      </w:r>
      <w:r>
        <w:rPr>
          <w:w w:val="105"/>
          <w:vertAlign w:val="baseline"/>
        </w:rPr>
        <w:t> of</w:t>
      </w:r>
      <w:r>
        <w:rPr>
          <w:w w:val="105"/>
          <w:vertAlign w:val="baseline"/>
        </w:rPr>
        <w:t> different</w:t>
      </w:r>
      <w:r>
        <w:rPr>
          <w:w w:val="105"/>
          <w:vertAlign w:val="baseline"/>
        </w:rPr>
        <w:t> individuals</w:t>
      </w:r>
      <w:r>
        <w:rPr>
          <w:w w:val="105"/>
          <w:vertAlign w:val="baseline"/>
        </w:rPr>
        <w:t> or</w:t>
      </w:r>
      <w:r>
        <w:rPr>
          <w:w w:val="105"/>
          <w:vertAlign w:val="baseline"/>
        </w:rPr>
        <w:t> units</w:t>
      </w:r>
      <w:r>
        <w:rPr>
          <w:w w:val="105"/>
          <w:vertAlign w:val="baseline"/>
        </w:rPr>
        <w:t> that</w:t>
      </w:r>
      <w:r>
        <w:rPr>
          <w:w w:val="105"/>
          <w:vertAlign w:val="baseline"/>
        </w:rPr>
        <w:t> took</w:t>
      </w:r>
      <w:r>
        <w:rPr>
          <w:w w:val="105"/>
          <w:vertAlign w:val="baseline"/>
        </w:rPr>
        <w:t> part</w:t>
      </w:r>
      <w:r>
        <w:rPr>
          <w:w w:val="105"/>
          <w:vertAlign w:val="baseline"/>
        </w:rPr>
        <w:t> in</w:t>
      </w:r>
      <w:r>
        <w:rPr>
          <w:w w:val="105"/>
          <w:vertAlign w:val="baseline"/>
        </w:rPr>
        <w:t> the</w:t>
      </w:r>
      <w:r>
        <w:rPr>
          <w:w w:val="105"/>
          <w:vertAlign w:val="baseline"/>
        </w:rPr>
        <w:t> exercise.</w:t>
      </w:r>
      <w:r>
        <w:rPr>
          <w:w w:val="105"/>
          <w:vertAlign w:val="baseline"/>
        </w:rPr>
        <w:t> The ICRC</w:t>
      </w:r>
      <w:r>
        <w:rPr>
          <w:spacing w:val="-3"/>
          <w:w w:val="105"/>
          <w:vertAlign w:val="baseline"/>
        </w:rPr>
        <w:t> </w:t>
      </w:r>
      <w:r>
        <w:rPr>
          <w:w w:val="105"/>
          <w:vertAlign w:val="baseline"/>
        </w:rPr>
        <w:t>is</w:t>
      </w:r>
      <w:r>
        <w:rPr>
          <w:spacing w:val="-7"/>
          <w:w w:val="105"/>
          <w:vertAlign w:val="baseline"/>
        </w:rPr>
        <w:t> </w:t>
      </w:r>
      <w:r>
        <w:rPr>
          <w:w w:val="105"/>
          <w:vertAlign w:val="baseline"/>
        </w:rPr>
        <w:t>also</w:t>
      </w:r>
      <w:r>
        <w:rPr>
          <w:spacing w:val="-5"/>
          <w:w w:val="105"/>
          <w:vertAlign w:val="baseline"/>
        </w:rPr>
        <w:t> </w:t>
      </w:r>
      <w:r>
        <w:rPr>
          <w:w w:val="105"/>
          <w:vertAlign w:val="baseline"/>
        </w:rPr>
        <w:t>expected</w:t>
      </w:r>
      <w:r>
        <w:rPr>
          <w:spacing w:val="-5"/>
          <w:w w:val="105"/>
          <w:vertAlign w:val="baseline"/>
        </w:rPr>
        <w:t> </w:t>
      </w:r>
      <w:r>
        <w:rPr>
          <w:w w:val="105"/>
          <w:vertAlign w:val="baseline"/>
        </w:rPr>
        <w:t>to be represented</w:t>
      </w:r>
      <w:r>
        <w:rPr>
          <w:spacing w:val="-5"/>
          <w:w w:val="105"/>
          <w:vertAlign w:val="baseline"/>
        </w:rPr>
        <w:t> </w:t>
      </w:r>
      <w:r>
        <w:rPr>
          <w:w w:val="105"/>
          <w:vertAlign w:val="baseline"/>
        </w:rPr>
        <w:t>in</w:t>
      </w:r>
      <w:r>
        <w:rPr>
          <w:spacing w:val="-5"/>
          <w:w w:val="105"/>
          <w:vertAlign w:val="baseline"/>
        </w:rPr>
        <w:t> </w:t>
      </w:r>
      <w:r>
        <w:rPr>
          <w:w w:val="105"/>
          <w:vertAlign w:val="baseline"/>
        </w:rPr>
        <w:t>all situations</w:t>
      </w:r>
      <w:r>
        <w:rPr>
          <w:spacing w:val="-1"/>
          <w:w w:val="105"/>
          <w:vertAlign w:val="baseline"/>
        </w:rPr>
        <w:t> </w:t>
      </w:r>
      <w:r>
        <w:rPr>
          <w:w w:val="105"/>
          <w:vertAlign w:val="baseline"/>
        </w:rPr>
        <w:t>of</w:t>
      </w:r>
      <w:r>
        <w:rPr>
          <w:spacing w:val="-8"/>
          <w:w w:val="105"/>
          <w:vertAlign w:val="baseline"/>
        </w:rPr>
        <w:t> </w:t>
      </w:r>
      <w:r>
        <w:rPr>
          <w:w w:val="105"/>
          <w:vertAlign w:val="baseline"/>
        </w:rPr>
        <w:t>handover of</w:t>
      </w:r>
      <w:r>
        <w:rPr>
          <w:spacing w:val="-2"/>
          <w:w w:val="105"/>
          <w:vertAlign w:val="baseline"/>
        </w:rPr>
        <w:t> </w:t>
      </w:r>
      <w:r>
        <w:rPr>
          <w:w w:val="105"/>
          <w:vertAlign w:val="baseline"/>
        </w:rPr>
        <w:t>suspects</w:t>
      </w:r>
      <w:r>
        <w:rPr>
          <w:spacing w:val="-1"/>
          <w:w w:val="105"/>
          <w:vertAlign w:val="baseline"/>
        </w:rPr>
        <w:t> </w:t>
      </w:r>
      <w:r>
        <w:rPr>
          <w:w w:val="105"/>
          <w:vertAlign w:val="baseline"/>
        </w:rPr>
        <w:t>to the national authorities. Such representatives are also allowed to have access to the detainees and conduct confidential interview with them without the interference of MINUSMA personnel.</w:t>
      </w:r>
    </w:p>
    <w:p>
      <w:pPr>
        <w:pStyle w:val="BodyText"/>
        <w:spacing w:line="501" w:lineRule="auto"/>
        <w:ind w:left="100" w:right="121" w:firstLine="720"/>
        <w:jc w:val="both"/>
      </w:pPr>
      <w:r>
        <w:rPr>
          <w:w w:val="105"/>
        </w:rPr>
        <w:t>There</w:t>
      </w:r>
      <w:r>
        <w:rPr>
          <w:w w:val="105"/>
        </w:rPr>
        <w:t> are</w:t>
      </w:r>
      <w:r>
        <w:rPr>
          <w:w w:val="105"/>
        </w:rPr>
        <w:t> three</w:t>
      </w:r>
      <w:r>
        <w:rPr>
          <w:w w:val="105"/>
        </w:rPr>
        <w:t> major</w:t>
      </w:r>
      <w:r>
        <w:rPr>
          <w:w w:val="105"/>
        </w:rPr>
        <w:t> forms</w:t>
      </w:r>
      <w:r>
        <w:rPr>
          <w:w w:val="105"/>
        </w:rPr>
        <w:t> that</w:t>
      </w:r>
      <w:r>
        <w:rPr>
          <w:w w:val="105"/>
        </w:rPr>
        <w:t> are</w:t>
      </w:r>
      <w:r>
        <w:rPr>
          <w:w w:val="105"/>
        </w:rPr>
        <w:t> filled</w:t>
      </w:r>
      <w:r>
        <w:rPr>
          <w:w w:val="105"/>
        </w:rPr>
        <w:t> by</w:t>
      </w:r>
      <w:r>
        <w:rPr>
          <w:w w:val="105"/>
        </w:rPr>
        <w:t> arresting</w:t>
      </w:r>
      <w:r>
        <w:rPr>
          <w:w w:val="105"/>
        </w:rPr>
        <w:t> authorities</w:t>
      </w:r>
      <w:r>
        <w:rPr>
          <w:w w:val="105"/>
        </w:rPr>
        <w:t> in</w:t>
      </w:r>
      <w:r>
        <w:rPr>
          <w:w w:val="105"/>
        </w:rPr>
        <w:t> MINUSMA,</w:t>
      </w:r>
      <w:r>
        <w:rPr>
          <w:w w:val="105"/>
        </w:rPr>
        <w:t> in line</w:t>
      </w:r>
      <w:r>
        <w:rPr>
          <w:w w:val="105"/>
        </w:rPr>
        <w:t> with</w:t>
      </w:r>
      <w:r>
        <w:rPr>
          <w:w w:val="105"/>
        </w:rPr>
        <w:t> the</w:t>
      </w:r>
      <w:r>
        <w:rPr>
          <w:w w:val="105"/>
        </w:rPr>
        <w:t> provisions</w:t>
      </w:r>
      <w:r>
        <w:rPr>
          <w:w w:val="105"/>
        </w:rPr>
        <w:t> of</w:t>
      </w:r>
      <w:r>
        <w:rPr>
          <w:w w:val="105"/>
        </w:rPr>
        <w:t> the</w:t>
      </w:r>
      <w:r>
        <w:rPr>
          <w:w w:val="105"/>
        </w:rPr>
        <w:t> SOP.</w:t>
      </w:r>
      <w:r>
        <w:rPr>
          <w:w w:val="105"/>
        </w:rPr>
        <w:t> They</w:t>
      </w:r>
      <w:r>
        <w:rPr>
          <w:w w:val="105"/>
        </w:rPr>
        <w:t> are</w:t>
      </w:r>
      <w:r>
        <w:rPr>
          <w:w w:val="105"/>
        </w:rPr>
        <w:t> Statement</w:t>
      </w:r>
      <w:r>
        <w:rPr>
          <w:w w:val="105"/>
        </w:rPr>
        <w:t> of</w:t>
      </w:r>
      <w:r>
        <w:rPr>
          <w:w w:val="105"/>
        </w:rPr>
        <w:t> Detention</w:t>
      </w:r>
      <w:r>
        <w:rPr>
          <w:w w:val="105"/>
        </w:rPr>
        <w:t> tagged</w:t>
      </w:r>
      <w:r>
        <w:rPr>
          <w:w w:val="105"/>
        </w:rPr>
        <w:t> Annex</w:t>
      </w:r>
      <w:r>
        <w:rPr>
          <w:w w:val="105"/>
        </w:rPr>
        <w:t> A, Statement</w:t>
      </w:r>
      <w:r>
        <w:rPr>
          <w:w w:val="105"/>
        </w:rPr>
        <w:t> on</w:t>
      </w:r>
      <w:r>
        <w:rPr>
          <w:w w:val="105"/>
        </w:rPr>
        <w:t> Release</w:t>
      </w:r>
      <w:r>
        <w:rPr>
          <w:w w:val="105"/>
        </w:rPr>
        <w:t> or Handover referred</w:t>
      </w:r>
      <w:r>
        <w:rPr>
          <w:w w:val="105"/>
        </w:rPr>
        <w:t> to</w:t>
      </w:r>
      <w:r>
        <w:rPr>
          <w:w w:val="105"/>
        </w:rPr>
        <w:t> as</w:t>
      </w:r>
      <w:r>
        <w:rPr>
          <w:w w:val="105"/>
        </w:rPr>
        <w:t> Annex</w:t>
      </w:r>
      <w:r>
        <w:rPr>
          <w:w w:val="105"/>
        </w:rPr>
        <w:t> B</w:t>
      </w:r>
      <w:r>
        <w:rPr>
          <w:w w:val="105"/>
        </w:rPr>
        <w:t> and</w:t>
      </w:r>
      <w:r>
        <w:rPr>
          <w:w w:val="105"/>
        </w:rPr>
        <w:t> Detained</w:t>
      </w:r>
      <w:r>
        <w:rPr>
          <w:w w:val="105"/>
        </w:rPr>
        <w:t> Person‘s</w:t>
      </w:r>
      <w:r>
        <w:rPr>
          <w:w w:val="105"/>
        </w:rPr>
        <w:t> Details tagged</w:t>
      </w:r>
      <w:r>
        <w:rPr>
          <w:w w:val="105"/>
        </w:rPr>
        <w:t> Annex</w:t>
      </w:r>
      <w:r>
        <w:rPr>
          <w:w w:val="105"/>
        </w:rPr>
        <w:t> C.</w:t>
      </w:r>
      <w:r>
        <w:rPr>
          <w:w w:val="105"/>
        </w:rPr>
        <w:t> The</w:t>
      </w:r>
      <w:r>
        <w:rPr>
          <w:w w:val="105"/>
        </w:rPr>
        <w:t> statement</w:t>
      </w:r>
      <w:r>
        <w:rPr>
          <w:w w:val="105"/>
        </w:rPr>
        <w:t> of</w:t>
      </w:r>
      <w:r>
        <w:rPr>
          <w:w w:val="105"/>
        </w:rPr>
        <w:t> detention</w:t>
      </w:r>
      <w:r>
        <w:rPr>
          <w:w w:val="105"/>
        </w:rPr>
        <w:t> is</w:t>
      </w:r>
      <w:r>
        <w:rPr>
          <w:w w:val="105"/>
        </w:rPr>
        <w:t> expected</w:t>
      </w:r>
      <w:r>
        <w:rPr>
          <w:w w:val="105"/>
        </w:rPr>
        <w:t> to</w:t>
      </w:r>
      <w:r>
        <w:rPr>
          <w:w w:val="105"/>
        </w:rPr>
        <w:t> be</w:t>
      </w:r>
      <w:r>
        <w:rPr>
          <w:w w:val="105"/>
        </w:rPr>
        <w:t> signed</w:t>
      </w:r>
      <w:r>
        <w:rPr>
          <w:w w:val="105"/>
        </w:rPr>
        <w:t> by</w:t>
      </w:r>
      <w:r>
        <w:rPr>
          <w:w w:val="105"/>
        </w:rPr>
        <w:t> both</w:t>
      </w:r>
      <w:r>
        <w:rPr>
          <w:w w:val="105"/>
        </w:rPr>
        <w:t> the</w:t>
      </w:r>
      <w:r>
        <w:rPr>
          <w:w w:val="105"/>
        </w:rPr>
        <w:t> detainee himself</w:t>
      </w:r>
      <w:r>
        <w:rPr>
          <w:w w:val="105"/>
        </w:rPr>
        <w:t> or</w:t>
      </w:r>
      <w:r>
        <w:rPr>
          <w:w w:val="105"/>
        </w:rPr>
        <w:t> herself</w:t>
      </w:r>
      <w:r>
        <w:rPr>
          <w:w w:val="105"/>
        </w:rPr>
        <w:t> and</w:t>
      </w:r>
      <w:r>
        <w:rPr>
          <w:w w:val="105"/>
        </w:rPr>
        <w:t> the</w:t>
      </w:r>
      <w:r>
        <w:rPr>
          <w:w w:val="105"/>
        </w:rPr>
        <w:t> detaining</w:t>
      </w:r>
      <w:r>
        <w:rPr>
          <w:w w:val="105"/>
        </w:rPr>
        <w:t> authority</w:t>
      </w:r>
      <w:r>
        <w:rPr>
          <w:w w:val="105"/>
        </w:rPr>
        <w:t> represented</w:t>
      </w:r>
      <w:r>
        <w:rPr>
          <w:w w:val="105"/>
        </w:rPr>
        <w:t> by</w:t>
      </w:r>
      <w:r>
        <w:rPr>
          <w:w w:val="105"/>
        </w:rPr>
        <w:t> a</w:t>
      </w:r>
      <w:r>
        <w:rPr>
          <w:w w:val="105"/>
        </w:rPr>
        <w:t> UN</w:t>
      </w:r>
      <w:r>
        <w:rPr>
          <w:w w:val="105"/>
        </w:rPr>
        <w:t> personnel.</w:t>
      </w:r>
      <w:r>
        <w:rPr>
          <w:spacing w:val="40"/>
          <w:w w:val="105"/>
        </w:rPr>
        <w:t> </w:t>
      </w:r>
      <w:r>
        <w:rPr>
          <w:w w:val="105"/>
        </w:rPr>
        <w:t>The</w:t>
      </w:r>
      <w:r>
        <w:rPr>
          <w:w w:val="105"/>
        </w:rPr>
        <w:t> person detaining the suspect must inform him of</w:t>
      </w:r>
      <w:r>
        <w:rPr>
          <w:spacing w:val="-1"/>
          <w:w w:val="105"/>
        </w:rPr>
        <w:t> </w:t>
      </w:r>
      <w:r>
        <w:rPr>
          <w:w w:val="105"/>
        </w:rPr>
        <w:t>the reason for his detention and equally include it in</w:t>
      </w:r>
    </w:p>
    <w:p>
      <w:pPr>
        <w:pStyle w:val="BodyText"/>
        <w:spacing w:before="85"/>
        <w:rPr>
          <w:sz w:val="20"/>
        </w:rPr>
      </w:pPr>
      <w:r>
        <w:rPr/>
        <mc:AlternateContent>
          <mc:Choice Requires="wps">
            <w:drawing>
              <wp:anchor distT="0" distB="0" distL="0" distR="0" allowOverlap="1" layoutInCell="1" locked="0" behindDoc="1" simplePos="0" relativeHeight="487643136">
                <wp:simplePos x="0" y="0"/>
                <wp:positionH relativeFrom="page">
                  <wp:posOffset>915009</wp:posOffset>
                </wp:positionH>
                <wp:positionV relativeFrom="paragraph">
                  <wp:posOffset>215294</wp:posOffset>
                </wp:positionV>
                <wp:extent cx="1830070"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6.952312pt;width:144.07pt;height:.74402pt;mso-position-horizontal-relative:page;mso-position-vertical-relative:paragraph;z-index:-15673344;mso-wrap-distance-left:0;mso-wrap-distance-right:0" id="docshape134" filled="true" fillcolor="#000000" stroked="false">
                <v:fill type="solid"/>
                <w10:wrap type="topAndBottom"/>
              </v:rect>
            </w:pict>
          </mc:Fallback>
        </mc:AlternateContent>
      </w:r>
    </w:p>
    <w:p>
      <w:pPr>
        <w:spacing w:after="0"/>
        <w:rPr>
          <w:sz w:val="20"/>
        </w:rPr>
        <w:sectPr>
          <w:footerReference w:type="default" r:id="rId54"/>
          <w:pgSz w:w="11910" w:h="16850"/>
          <w:pgMar w:header="0" w:footer="1500" w:top="1360" w:bottom="1680" w:left="1340" w:right="1140"/>
        </w:sectPr>
      </w:pPr>
    </w:p>
    <w:p>
      <w:pPr>
        <w:pStyle w:val="BodyText"/>
        <w:spacing w:line="501" w:lineRule="auto" w:before="121"/>
        <w:ind w:left="100" w:right="127"/>
        <w:jc w:val="both"/>
      </w:pPr>
      <w:r>
        <w:rPr>
          <w:w w:val="105"/>
        </w:rPr>
        <w:t>the form.</w:t>
      </w:r>
      <w:r>
        <w:rPr>
          <w:w w:val="105"/>
          <w:vertAlign w:val="superscript"/>
        </w:rPr>
        <w:t>77</w:t>
      </w:r>
      <w:r>
        <w:rPr>
          <w:w w:val="105"/>
          <w:vertAlign w:val="baseline"/>
        </w:rPr>
        <w:t> The form also contains the rights of the detainee which include the right to obtain information</w:t>
      </w:r>
      <w:r>
        <w:rPr>
          <w:spacing w:val="-8"/>
          <w:w w:val="105"/>
          <w:vertAlign w:val="baseline"/>
        </w:rPr>
        <w:t> </w:t>
      </w:r>
      <w:r>
        <w:rPr>
          <w:w w:val="105"/>
          <w:vertAlign w:val="baseline"/>
        </w:rPr>
        <w:t>as</w:t>
      </w:r>
      <w:r>
        <w:rPr>
          <w:spacing w:val="-10"/>
          <w:w w:val="105"/>
          <w:vertAlign w:val="baseline"/>
        </w:rPr>
        <w:t> </w:t>
      </w:r>
      <w:r>
        <w:rPr>
          <w:w w:val="105"/>
          <w:vertAlign w:val="baseline"/>
        </w:rPr>
        <w:t>to</w:t>
      </w:r>
      <w:r>
        <w:rPr>
          <w:spacing w:val="-8"/>
          <w:w w:val="105"/>
          <w:vertAlign w:val="baseline"/>
        </w:rPr>
        <w:t> </w:t>
      </w:r>
      <w:r>
        <w:rPr>
          <w:w w:val="105"/>
          <w:vertAlign w:val="baseline"/>
        </w:rPr>
        <w:t>the</w:t>
      </w:r>
      <w:r>
        <w:rPr>
          <w:spacing w:val="-9"/>
          <w:w w:val="105"/>
          <w:vertAlign w:val="baseline"/>
        </w:rPr>
        <w:t> </w:t>
      </w:r>
      <w:r>
        <w:rPr>
          <w:w w:val="105"/>
          <w:vertAlign w:val="baseline"/>
        </w:rPr>
        <w:t>reason</w:t>
      </w:r>
      <w:r>
        <w:rPr>
          <w:spacing w:val="-8"/>
          <w:w w:val="105"/>
          <w:vertAlign w:val="baseline"/>
        </w:rPr>
        <w:t> </w:t>
      </w:r>
      <w:r>
        <w:rPr>
          <w:w w:val="105"/>
          <w:vertAlign w:val="baseline"/>
        </w:rPr>
        <w:t>and</w:t>
      </w:r>
      <w:r>
        <w:rPr>
          <w:spacing w:val="-2"/>
          <w:w w:val="105"/>
          <w:vertAlign w:val="baseline"/>
        </w:rPr>
        <w:t> </w:t>
      </w:r>
      <w:r>
        <w:rPr>
          <w:w w:val="105"/>
          <w:vertAlign w:val="baseline"/>
        </w:rPr>
        <w:t>factual</w:t>
      </w:r>
      <w:r>
        <w:rPr>
          <w:spacing w:val="-6"/>
          <w:w w:val="105"/>
          <w:vertAlign w:val="baseline"/>
        </w:rPr>
        <w:t> </w:t>
      </w:r>
      <w:r>
        <w:rPr>
          <w:w w:val="105"/>
          <w:vertAlign w:val="baseline"/>
        </w:rPr>
        <w:t>basis</w:t>
      </w:r>
      <w:r>
        <w:rPr>
          <w:spacing w:val="-4"/>
          <w:w w:val="105"/>
          <w:vertAlign w:val="baseline"/>
        </w:rPr>
        <w:t> </w:t>
      </w:r>
      <w:r>
        <w:rPr>
          <w:w w:val="105"/>
          <w:vertAlign w:val="baseline"/>
        </w:rPr>
        <w:t>for detention, designate</w:t>
      </w:r>
      <w:r>
        <w:rPr>
          <w:spacing w:val="-9"/>
          <w:w w:val="105"/>
          <w:vertAlign w:val="baseline"/>
        </w:rPr>
        <w:t> </w:t>
      </w:r>
      <w:r>
        <w:rPr>
          <w:w w:val="105"/>
          <w:vertAlign w:val="baseline"/>
        </w:rPr>
        <w:t>a</w:t>
      </w:r>
      <w:r>
        <w:rPr>
          <w:spacing w:val="-3"/>
          <w:w w:val="105"/>
          <w:vertAlign w:val="baseline"/>
        </w:rPr>
        <w:t> </w:t>
      </w:r>
      <w:r>
        <w:rPr>
          <w:w w:val="105"/>
          <w:vertAlign w:val="baseline"/>
        </w:rPr>
        <w:t>family</w:t>
      </w:r>
      <w:r>
        <w:rPr>
          <w:spacing w:val="-2"/>
          <w:w w:val="105"/>
          <w:vertAlign w:val="baseline"/>
        </w:rPr>
        <w:t> </w:t>
      </w:r>
      <w:r>
        <w:rPr>
          <w:w w:val="105"/>
          <w:vertAlign w:val="baseline"/>
        </w:rPr>
        <w:t>member</w:t>
      </w:r>
      <w:r>
        <w:rPr>
          <w:spacing w:val="-5"/>
          <w:w w:val="105"/>
          <w:vertAlign w:val="baseline"/>
        </w:rPr>
        <w:t> </w:t>
      </w:r>
      <w:r>
        <w:rPr>
          <w:w w:val="105"/>
          <w:vertAlign w:val="baseline"/>
        </w:rPr>
        <w:t>or other representative</w:t>
      </w:r>
      <w:r>
        <w:rPr>
          <w:w w:val="105"/>
          <w:vertAlign w:val="baseline"/>
        </w:rPr>
        <w:t> to</w:t>
      </w:r>
      <w:r>
        <w:rPr>
          <w:w w:val="105"/>
          <w:vertAlign w:val="baseline"/>
        </w:rPr>
        <w:t> be</w:t>
      </w:r>
      <w:r>
        <w:rPr>
          <w:w w:val="105"/>
          <w:vertAlign w:val="baseline"/>
        </w:rPr>
        <w:t> notified</w:t>
      </w:r>
      <w:r>
        <w:rPr>
          <w:w w:val="105"/>
          <w:vertAlign w:val="baseline"/>
        </w:rPr>
        <w:t> of</w:t>
      </w:r>
      <w:r>
        <w:rPr>
          <w:w w:val="105"/>
          <w:vertAlign w:val="baseline"/>
        </w:rPr>
        <w:t> his</w:t>
      </w:r>
      <w:r>
        <w:rPr>
          <w:w w:val="105"/>
          <w:vertAlign w:val="baseline"/>
        </w:rPr>
        <w:t> detention.</w:t>
      </w:r>
      <w:r>
        <w:rPr>
          <w:w w:val="105"/>
          <w:vertAlign w:val="superscript"/>
        </w:rPr>
        <w:t>78</w:t>
      </w:r>
      <w:r>
        <w:rPr>
          <w:w w:val="105"/>
          <w:vertAlign w:val="baseline"/>
        </w:rPr>
        <w:t> Others</w:t>
      </w:r>
      <w:r>
        <w:rPr>
          <w:w w:val="105"/>
          <w:vertAlign w:val="baseline"/>
        </w:rPr>
        <w:t> include</w:t>
      </w:r>
      <w:r>
        <w:rPr>
          <w:w w:val="105"/>
          <w:vertAlign w:val="baseline"/>
        </w:rPr>
        <w:t> the</w:t>
      </w:r>
      <w:r>
        <w:rPr>
          <w:w w:val="105"/>
          <w:vertAlign w:val="baseline"/>
        </w:rPr>
        <w:t> right</w:t>
      </w:r>
      <w:r>
        <w:rPr>
          <w:w w:val="105"/>
          <w:vertAlign w:val="baseline"/>
        </w:rPr>
        <w:t> to</w:t>
      </w:r>
      <w:r>
        <w:rPr>
          <w:w w:val="105"/>
          <w:vertAlign w:val="baseline"/>
        </w:rPr>
        <w:t> make</w:t>
      </w:r>
      <w:r>
        <w:rPr>
          <w:w w:val="105"/>
          <w:vertAlign w:val="baseline"/>
        </w:rPr>
        <w:t> complaint regarding conditions</w:t>
      </w:r>
      <w:r>
        <w:rPr>
          <w:spacing w:val="-1"/>
          <w:w w:val="105"/>
          <w:vertAlign w:val="baseline"/>
        </w:rPr>
        <w:t> </w:t>
      </w:r>
      <w:r>
        <w:rPr>
          <w:w w:val="105"/>
          <w:vertAlign w:val="baseline"/>
        </w:rPr>
        <w:t>of</w:t>
      </w:r>
      <w:r>
        <w:rPr>
          <w:spacing w:val="-2"/>
          <w:w w:val="105"/>
          <w:vertAlign w:val="baseline"/>
        </w:rPr>
        <w:t> </w:t>
      </w:r>
      <w:r>
        <w:rPr>
          <w:w w:val="105"/>
          <w:vertAlign w:val="baseline"/>
        </w:rPr>
        <w:t>detentions</w:t>
      </w:r>
      <w:r>
        <w:rPr>
          <w:spacing w:val="-1"/>
          <w:w w:val="105"/>
          <w:vertAlign w:val="baseline"/>
        </w:rPr>
        <w:t> </w:t>
      </w:r>
      <w:r>
        <w:rPr>
          <w:w w:val="105"/>
          <w:vertAlign w:val="baseline"/>
        </w:rPr>
        <w:t>or</w:t>
      </w:r>
      <w:r>
        <w:rPr>
          <w:spacing w:val="-2"/>
          <w:w w:val="105"/>
          <w:vertAlign w:val="baseline"/>
        </w:rPr>
        <w:t> </w:t>
      </w:r>
      <w:r>
        <w:rPr>
          <w:w w:val="105"/>
          <w:vertAlign w:val="baseline"/>
        </w:rPr>
        <w:t>treatment, to make claims</w:t>
      </w:r>
      <w:r>
        <w:rPr>
          <w:spacing w:val="-1"/>
          <w:w w:val="105"/>
          <w:vertAlign w:val="baseline"/>
        </w:rPr>
        <w:t> </w:t>
      </w:r>
      <w:r>
        <w:rPr>
          <w:w w:val="105"/>
          <w:vertAlign w:val="baseline"/>
        </w:rPr>
        <w:t>for compensation</w:t>
      </w:r>
      <w:r>
        <w:rPr>
          <w:spacing w:val="-6"/>
          <w:w w:val="105"/>
          <w:vertAlign w:val="baseline"/>
        </w:rPr>
        <w:t> </w:t>
      </w:r>
      <w:r>
        <w:rPr>
          <w:w w:val="105"/>
          <w:vertAlign w:val="baseline"/>
        </w:rPr>
        <w:t>in</w:t>
      </w:r>
      <w:r>
        <w:rPr>
          <w:spacing w:val="-6"/>
          <w:w w:val="105"/>
          <w:vertAlign w:val="baseline"/>
        </w:rPr>
        <w:t> </w:t>
      </w:r>
      <w:r>
        <w:rPr>
          <w:w w:val="105"/>
          <w:vertAlign w:val="baseline"/>
        </w:rPr>
        <w:t>relation to bodily injury or damage to property</w:t>
      </w:r>
      <w:r>
        <w:rPr>
          <w:spacing w:val="-2"/>
          <w:w w:val="105"/>
          <w:vertAlign w:val="baseline"/>
        </w:rPr>
        <w:t> </w:t>
      </w:r>
      <w:r>
        <w:rPr>
          <w:w w:val="105"/>
          <w:vertAlign w:val="baseline"/>
        </w:rPr>
        <w:t>arising from</w:t>
      </w:r>
      <w:r>
        <w:rPr>
          <w:spacing w:val="-3"/>
          <w:w w:val="105"/>
          <w:vertAlign w:val="baseline"/>
        </w:rPr>
        <w:t> </w:t>
      </w:r>
      <w:r>
        <w:rPr>
          <w:w w:val="105"/>
          <w:vertAlign w:val="baseline"/>
        </w:rPr>
        <w:t>the measures taken during detention.</w:t>
      </w:r>
    </w:p>
    <w:p>
      <w:pPr>
        <w:pStyle w:val="BodyText"/>
        <w:spacing w:line="501" w:lineRule="auto"/>
        <w:ind w:left="100" w:right="117" w:firstLine="720"/>
        <w:jc w:val="both"/>
      </w:pPr>
      <w:r>
        <w:rPr>
          <w:w w:val="105"/>
        </w:rPr>
        <w:t>The</w:t>
      </w:r>
      <w:r>
        <w:rPr>
          <w:spacing w:val="-6"/>
          <w:w w:val="105"/>
        </w:rPr>
        <w:t> </w:t>
      </w:r>
      <w:r>
        <w:rPr>
          <w:w w:val="105"/>
        </w:rPr>
        <w:t>detainee</w:t>
      </w:r>
      <w:r>
        <w:rPr>
          <w:spacing w:val="-6"/>
          <w:w w:val="105"/>
        </w:rPr>
        <w:t> </w:t>
      </w:r>
      <w:r>
        <w:rPr>
          <w:w w:val="105"/>
        </w:rPr>
        <w:t>is</w:t>
      </w:r>
      <w:r>
        <w:rPr>
          <w:spacing w:val="-7"/>
          <w:w w:val="105"/>
        </w:rPr>
        <w:t> </w:t>
      </w:r>
      <w:r>
        <w:rPr>
          <w:w w:val="105"/>
        </w:rPr>
        <w:t>equally</w:t>
      </w:r>
      <w:r>
        <w:rPr>
          <w:spacing w:val="-6"/>
          <w:w w:val="105"/>
        </w:rPr>
        <w:t> </w:t>
      </w:r>
      <w:r>
        <w:rPr>
          <w:w w:val="105"/>
        </w:rPr>
        <w:t>entitled to</w:t>
      </w:r>
      <w:r>
        <w:rPr>
          <w:spacing w:val="-6"/>
          <w:w w:val="105"/>
        </w:rPr>
        <w:t> </w:t>
      </w:r>
      <w:r>
        <w:rPr>
          <w:w w:val="105"/>
        </w:rPr>
        <w:t>receive</w:t>
      </w:r>
      <w:r>
        <w:rPr>
          <w:spacing w:val="-6"/>
          <w:w w:val="105"/>
        </w:rPr>
        <w:t> </w:t>
      </w:r>
      <w:r>
        <w:rPr>
          <w:w w:val="105"/>
        </w:rPr>
        <w:t>an inventory of</w:t>
      </w:r>
      <w:r>
        <w:rPr>
          <w:spacing w:val="-8"/>
          <w:w w:val="105"/>
        </w:rPr>
        <w:t> </w:t>
      </w:r>
      <w:r>
        <w:rPr>
          <w:w w:val="105"/>
        </w:rPr>
        <w:t>items</w:t>
      </w:r>
      <w:r>
        <w:rPr>
          <w:spacing w:val="-7"/>
          <w:w w:val="105"/>
        </w:rPr>
        <w:t> </w:t>
      </w:r>
      <w:r>
        <w:rPr>
          <w:w w:val="105"/>
        </w:rPr>
        <w:t>taken from the detained person</w:t>
      </w:r>
      <w:r>
        <w:rPr>
          <w:w w:val="105"/>
        </w:rPr>
        <w:t> and</w:t>
      </w:r>
      <w:r>
        <w:rPr>
          <w:w w:val="105"/>
        </w:rPr>
        <w:t> have</w:t>
      </w:r>
      <w:r>
        <w:rPr>
          <w:w w:val="105"/>
        </w:rPr>
        <w:t> those</w:t>
      </w:r>
      <w:r>
        <w:rPr>
          <w:w w:val="105"/>
        </w:rPr>
        <w:t> items</w:t>
      </w:r>
      <w:r>
        <w:rPr>
          <w:w w:val="105"/>
        </w:rPr>
        <w:t> returned</w:t>
      </w:r>
      <w:r>
        <w:rPr>
          <w:w w:val="105"/>
        </w:rPr>
        <w:t> under</w:t>
      </w:r>
      <w:r>
        <w:rPr>
          <w:w w:val="105"/>
        </w:rPr>
        <w:t> certain</w:t>
      </w:r>
      <w:r>
        <w:rPr>
          <w:w w:val="105"/>
        </w:rPr>
        <w:t> conditions.</w:t>
      </w:r>
      <w:r>
        <w:rPr>
          <w:w w:val="105"/>
        </w:rPr>
        <w:t> The</w:t>
      </w:r>
      <w:r>
        <w:rPr>
          <w:w w:val="105"/>
        </w:rPr>
        <w:t> detainee</w:t>
      </w:r>
      <w:r>
        <w:rPr>
          <w:w w:val="105"/>
        </w:rPr>
        <w:t> may</w:t>
      </w:r>
      <w:r>
        <w:rPr>
          <w:w w:val="105"/>
        </w:rPr>
        <w:t> also</w:t>
      </w:r>
      <w:r>
        <w:rPr>
          <w:w w:val="105"/>
        </w:rPr>
        <w:t> be examined by a</w:t>
      </w:r>
      <w:r>
        <w:rPr>
          <w:w w:val="105"/>
        </w:rPr>
        <w:t> medical</w:t>
      </w:r>
      <w:r>
        <w:rPr>
          <w:w w:val="105"/>
        </w:rPr>
        <w:t> professional to determine his immediate</w:t>
      </w:r>
      <w:r>
        <w:rPr>
          <w:w w:val="105"/>
        </w:rPr>
        <w:t> mental health,</w:t>
      </w:r>
      <w:r>
        <w:rPr>
          <w:w w:val="105"/>
        </w:rPr>
        <w:t> whether</w:t>
      </w:r>
      <w:r>
        <w:rPr>
          <w:w w:val="105"/>
        </w:rPr>
        <w:t> he is suffering</w:t>
      </w:r>
      <w:r>
        <w:rPr>
          <w:w w:val="105"/>
        </w:rPr>
        <w:t> from</w:t>
      </w:r>
      <w:r>
        <w:rPr>
          <w:w w:val="105"/>
        </w:rPr>
        <w:t> any</w:t>
      </w:r>
      <w:r>
        <w:rPr>
          <w:w w:val="105"/>
        </w:rPr>
        <w:t> infectious</w:t>
      </w:r>
      <w:r>
        <w:rPr>
          <w:w w:val="105"/>
        </w:rPr>
        <w:t> disease,</w:t>
      </w:r>
      <w:r>
        <w:rPr>
          <w:w w:val="105"/>
        </w:rPr>
        <w:t> document</w:t>
      </w:r>
      <w:r>
        <w:rPr>
          <w:w w:val="105"/>
        </w:rPr>
        <w:t> the</w:t>
      </w:r>
      <w:r>
        <w:rPr>
          <w:w w:val="105"/>
        </w:rPr>
        <w:t> injuries</w:t>
      </w:r>
      <w:r>
        <w:rPr>
          <w:w w:val="105"/>
        </w:rPr>
        <w:t> sustained</w:t>
      </w:r>
      <w:r>
        <w:rPr>
          <w:w w:val="105"/>
        </w:rPr>
        <w:t> during</w:t>
      </w:r>
      <w:r>
        <w:rPr>
          <w:w w:val="105"/>
        </w:rPr>
        <w:t> the</w:t>
      </w:r>
      <w:r>
        <w:rPr>
          <w:w w:val="105"/>
        </w:rPr>
        <w:t> period</w:t>
      </w:r>
      <w:r>
        <w:rPr>
          <w:w w:val="105"/>
        </w:rPr>
        <w:t> of arrest and to ensure continuity of treatment if necessary.</w:t>
      </w:r>
      <w:r>
        <w:rPr>
          <w:w w:val="105"/>
          <w:vertAlign w:val="superscript"/>
        </w:rPr>
        <w:t>79</w:t>
      </w:r>
      <w:r>
        <w:rPr>
          <w:spacing w:val="40"/>
          <w:w w:val="105"/>
          <w:vertAlign w:val="baseline"/>
        </w:rPr>
        <w:t> </w:t>
      </w:r>
      <w:r>
        <w:rPr>
          <w:w w:val="105"/>
          <w:vertAlign w:val="baseline"/>
        </w:rPr>
        <w:t>The detainee is expected to notify the UN</w:t>
      </w:r>
      <w:r>
        <w:rPr>
          <w:spacing w:val="-1"/>
          <w:w w:val="105"/>
          <w:vertAlign w:val="baseline"/>
        </w:rPr>
        <w:t> </w:t>
      </w:r>
      <w:r>
        <w:rPr>
          <w:w w:val="105"/>
          <w:vertAlign w:val="baseline"/>
        </w:rPr>
        <w:t>medical</w:t>
      </w:r>
      <w:r>
        <w:rPr>
          <w:spacing w:val="-3"/>
          <w:w w:val="105"/>
          <w:vertAlign w:val="baseline"/>
        </w:rPr>
        <w:t> </w:t>
      </w:r>
      <w:r>
        <w:rPr>
          <w:w w:val="105"/>
          <w:vertAlign w:val="baseline"/>
        </w:rPr>
        <w:t>team</w:t>
      </w:r>
      <w:r>
        <w:rPr>
          <w:spacing w:val="-6"/>
          <w:w w:val="105"/>
          <w:vertAlign w:val="baseline"/>
        </w:rPr>
        <w:t> </w:t>
      </w:r>
      <w:r>
        <w:rPr>
          <w:w w:val="105"/>
          <w:vertAlign w:val="baseline"/>
        </w:rPr>
        <w:t>if</w:t>
      </w:r>
      <w:r>
        <w:rPr>
          <w:spacing w:val="-8"/>
          <w:w w:val="105"/>
          <w:vertAlign w:val="baseline"/>
        </w:rPr>
        <w:t> </w:t>
      </w:r>
      <w:r>
        <w:rPr>
          <w:w w:val="105"/>
          <w:vertAlign w:val="baseline"/>
        </w:rPr>
        <w:t>he does</w:t>
      </w:r>
      <w:r>
        <w:rPr>
          <w:spacing w:val="-1"/>
          <w:w w:val="105"/>
          <w:vertAlign w:val="baseline"/>
        </w:rPr>
        <w:t> </w:t>
      </w:r>
      <w:r>
        <w:rPr>
          <w:w w:val="105"/>
          <w:vertAlign w:val="baseline"/>
        </w:rPr>
        <w:t>not</w:t>
      </w:r>
      <w:r>
        <w:rPr>
          <w:spacing w:val="-3"/>
          <w:w w:val="105"/>
          <w:vertAlign w:val="baseline"/>
        </w:rPr>
        <w:t> </w:t>
      </w:r>
      <w:r>
        <w:rPr>
          <w:w w:val="105"/>
          <w:vertAlign w:val="baseline"/>
        </w:rPr>
        <w:t>agree</w:t>
      </w:r>
      <w:r>
        <w:rPr>
          <w:spacing w:val="-6"/>
          <w:w w:val="105"/>
          <w:vertAlign w:val="baseline"/>
        </w:rPr>
        <w:t> </w:t>
      </w:r>
      <w:r>
        <w:rPr>
          <w:w w:val="105"/>
          <w:vertAlign w:val="baseline"/>
        </w:rPr>
        <w:t>to being medically examined.</w:t>
      </w:r>
      <w:r>
        <w:rPr>
          <w:w w:val="105"/>
          <w:vertAlign w:val="superscript"/>
        </w:rPr>
        <w:t>80</w:t>
      </w:r>
      <w:r>
        <w:rPr>
          <w:spacing w:val="-1"/>
          <w:w w:val="105"/>
          <w:vertAlign w:val="baseline"/>
        </w:rPr>
        <w:t> </w:t>
      </w:r>
      <w:r>
        <w:rPr>
          <w:w w:val="105"/>
          <w:vertAlign w:val="baseline"/>
        </w:rPr>
        <w:t>All these</w:t>
      </w:r>
      <w:r>
        <w:rPr>
          <w:spacing w:val="-6"/>
          <w:w w:val="105"/>
          <w:vertAlign w:val="baseline"/>
        </w:rPr>
        <w:t> </w:t>
      </w:r>
      <w:r>
        <w:rPr>
          <w:w w:val="105"/>
          <w:vertAlign w:val="baseline"/>
        </w:rPr>
        <w:t>are made</w:t>
      </w:r>
      <w:r>
        <w:rPr>
          <w:spacing w:val="-6"/>
          <w:w w:val="105"/>
          <w:vertAlign w:val="baseline"/>
        </w:rPr>
        <w:t> </w:t>
      </w:r>
      <w:r>
        <w:rPr>
          <w:w w:val="105"/>
          <w:vertAlign w:val="baseline"/>
        </w:rPr>
        <w:t>to guarantee the</w:t>
      </w:r>
      <w:r>
        <w:rPr>
          <w:w w:val="105"/>
          <w:vertAlign w:val="baseline"/>
        </w:rPr>
        <w:t> fundamental rights</w:t>
      </w:r>
      <w:r>
        <w:rPr>
          <w:w w:val="105"/>
          <w:vertAlign w:val="baseline"/>
        </w:rPr>
        <w:t> of detainees in the Malian</w:t>
      </w:r>
      <w:r>
        <w:rPr>
          <w:w w:val="105"/>
          <w:vertAlign w:val="baseline"/>
        </w:rPr>
        <w:t> conflict, in line</w:t>
      </w:r>
      <w:r>
        <w:rPr>
          <w:w w:val="105"/>
          <w:vertAlign w:val="baseline"/>
        </w:rPr>
        <w:t> with the Geneva </w:t>
      </w:r>
      <w:r>
        <w:rPr>
          <w:spacing w:val="-2"/>
          <w:w w:val="105"/>
          <w:vertAlign w:val="baseline"/>
        </w:rPr>
        <w:t>Convention.</w:t>
      </w:r>
    </w:p>
    <w:p>
      <w:pPr>
        <w:pStyle w:val="BodyText"/>
        <w:spacing w:line="501" w:lineRule="auto"/>
        <w:ind w:left="100" w:right="117" w:firstLine="720"/>
        <w:jc w:val="both"/>
      </w:pPr>
      <w:r>
        <w:rPr/>
        <mc:AlternateContent>
          <mc:Choice Requires="wps">
            <w:drawing>
              <wp:anchor distT="0" distB="0" distL="0" distR="0" allowOverlap="1" layoutInCell="1" locked="0" behindDoc="0" simplePos="0" relativeHeight="15784448">
                <wp:simplePos x="0" y="0"/>
                <wp:positionH relativeFrom="page">
                  <wp:posOffset>915009</wp:posOffset>
                </wp:positionH>
                <wp:positionV relativeFrom="paragraph">
                  <wp:posOffset>3495640</wp:posOffset>
                </wp:positionV>
                <wp:extent cx="1830070" cy="952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75.247284pt;width:144.07pt;height:.71997pt;mso-position-horizontal-relative:page;mso-position-vertical-relative:paragraph;z-index:15784448" id="docshape137" filled="true" fillcolor="#000000" stroked="false">
                <v:fill type="solid"/>
                <w10:wrap type="none"/>
              </v:rect>
            </w:pict>
          </mc:Fallback>
        </mc:AlternateContent>
      </w:r>
      <w:r>
        <w:rPr>
          <w:w w:val="105"/>
        </w:rPr>
        <w:t>The statement on release or handover of suspect is also to be completed and signed by both</w:t>
      </w:r>
      <w:r>
        <w:rPr>
          <w:spacing w:val="-6"/>
          <w:w w:val="105"/>
        </w:rPr>
        <w:t> </w:t>
      </w:r>
      <w:r>
        <w:rPr>
          <w:w w:val="105"/>
        </w:rPr>
        <w:t>the UN</w:t>
      </w:r>
      <w:r>
        <w:rPr>
          <w:spacing w:val="-1"/>
          <w:w w:val="105"/>
        </w:rPr>
        <w:t> </w:t>
      </w:r>
      <w:r>
        <w:rPr>
          <w:w w:val="105"/>
        </w:rPr>
        <w:t>personnel</w:t>
      </w:r>
      <w:r>
        <w:rPr>
          <w:spacing w:val="-4"/>
          <w:w w:val="105"/>
        </w:rPr>
        <w:t> </w:t>
      </w:r>
      <w:r>
        <w:rPr>
          <w:w w:val="105"/>
        </w:rPr>
        <w:t>handling</w:t>
      </w:r>
      <w:r>
        <w:rPr>
          <w:spacing w:val="-6"/>
          <w:w w:val="105"/>
        </w:rPr>
        <w:t> </w:t>
      </w:r>
      <w:r>
        <w:rPr>
          <w:w w:val="105"/>
        </w:rPr>
        <w:t>the</w:t>
      </w:r>
      <w:r>
        <w:rPr>
          <w:spacing w:val="-7"/>
          <w:w w:val="105"/>
        </w:rPr>
        <w:t> </w:t>
      </w:r>
      <w:r>
        <w:rPr>
          <w:w w:val="105"/>
        </w:rPr>
        <w:t>detention</w:t>
      </w:r>
      <w:r>
        <w:rPr>
          <w:spacing w:val="-12"/>
          <w:w w:val="105"/>
        </w:rPr>
        <w:t> </w:t>
      </w:r>
      <w:r>
        <w:rPr>
          <w:w w:val="105"/>
        </w:rPr>
        <w:t>and</w:t>
      </w:r>
      <w:r>
        <w:rPr>
          <w:spacing w:val="-6"/>
          <w:w w:val="105"/>
        </w:rPr>
        <w:t> </w:t>
      </w:r>
      <w:r>
        <w:rPr>
          <w:w w:val="105"/>
        </w:rPr>
        <w:t>the</w:t>
      </w:r>
      <w:r>
        <w:rPr>
          <w:spacing w:val="-7"/>
          <w:w w:val="105"/>
        </w:rPr>
        <w:t> </w:t>
      </w:r>
      <w:r>
        <w:rPr>
          <w:w w:val="105"/>
        </w:rPr>
        <w:t>detainee</w:t>
      </w:r>
      <w:r>
        <w:rPr>
          <w:spacing w:val="-7"/>
          <w:w w:val="105"/>
        </w:rPr>
        <w:t> </w:t>
      </w:r>
      <w:r>
        <w:rPr>
          <w:w w:val="105"/>
        </w:rPr>
        <w:t>himself.</w:t>
      </w:r>
      <w:r>
        <w:rPr>
          <w:spacing w:val="-4"/>
          <w:w w:val="105"/>
        </w:rPr>
        <w:t> </w:t>
      </w:r>
      <w:r>
        <w:rPr>
          <w:w w:val="105"/>
        </w:rPr>
        <w:t>It</w:t>
      </w:r>
      <w:r>
        <w:rPr>
          <w:spacing w:val="-4"/>
          <w:w w:val="105"/>
        </w:rPr>
        <w:t> </w:t>
      </w:r>
      <w:r>
        <w:rPr>
          <w:w w:val="105"/>
        </w:rPr>
        <w:t>contains</w:t>
      </w:r>
      <w:r>
        <w:rPr>
          <w:spacing w:val="-14"/>
          <w:w w:val="105"/>
        </w:rPr>
        <w:t> </w:t>
      </w:r>
      <w:r>
        <w:rPr>
          <w:w w:val="105"/>
        </w:rPr>
        <w:t>the</w:t>
      </w:r>
      <w:r>
        <w:rPr>
          <w:spacing w:val="-7"/>
          <w:w w:val="105"/>
        </w:rPr>
        <w:t> </w:t>
      </w:r>
      <w:r>
        <w:rPr>
          <w:w w:val="105"/>
        </w:rPr>
        <w:t>period</w:t>
      </w:r>
      <w:r>
        <w:rPr>
          <w:spacing w:val="-6"/>
          <w:w w:val="105"/>
        </w:rPr>
        <w:t> </w:t>
      </w:r>
      <w:r>
        <w:rPr>
          <w:w w:val="105"/>
        </w:rPr>
        <w:t>of detention</w:t>
      </w:r>
      <w:r>
        <w:rPr>
          <w:spacing w:val="-2"/>
          <w:w w:val="105"/>
        </w:rPr>
        <w:t> </w:t>
      </w:r>
      <w:r>
        <w:rPr>
          <w:w w:val="105"/>
        </w:rPr>
        <w:t>and</w:t>
      </w:r>
      <w:r>
        <w:rPr>
          <w:spacing w:val="-4"/>
          <w:w w:val="105"/>
        </w:rPr>
        <w:t> </w:t>
      </w:r>
      <w:r>
        <w:rPr>
          <w:w w:val="105"/>
        </w:rPr>
        <w:t>the</w:t>
      </w:r>
      <w:r>
        <w:rPr>
          <w:spacing w:val="-5"/>
          <w:w w:val="105"/>
        </w:rPr>
        <w:t> </w:t>
      </w:r>
      <w:r>
        <w:rPr>
          <w:w w:val="105"/>
        </w:rPr>
        <w:t>rights of</w:t>
      </w:r>
      <w:r>
        <w:rPr>
          <w:spacing w:val="-6"/>
          <w:w w:val="105"/>
        </w:rPr>
        <w:t> </w:t>
      </w:r>
      <w:r>
        <w:rPr>
          <w:w w:val="105"/>
        </w:rPr>
        <w:t>the detainee.</w:t>
      </w:r>
      <w:r>
        <w:rPr>
          <w:spacing w:val="-2"/>
          <w:w w:val="105"/>
        </w:rPr>
        <w:t> </w:t>
      </w:r>
      <w:r>
        <w:rPr>
          <w:w w:val="105"/>
        </w:rPr>
        <w:t>Some of</w:t>
      </w:r>
      <w:r>
        <w:rPr>
          <w:spacing w:val="-6"/>
          <w:w w:val="105"/>
        </w:rPr>
        <w:t> </w:t>
      </w:r>
      <w:r>
        <w:rPr>
          <w:w w:val="105"/>
        </w:rPr>
        <w:t>the</w:t>
      </w:r>
      <w:r>
        <w:rPr>
          <w:spacing w:val="-5"/>
          <w:w w:val="105"/>
        </w:rPr>
        <w:t> </w:t>
      </w:r>
      <w:r>
        <w:rPr>
          <w:w w:val="105"/>
        </w:rPr>
        <w:t>right</w:t>
      </w:r>
      <w:r>
        <w:rPr>
          <w:spacing w:val="-2"/>
          <w:w w:val="105"/>
        </w:rPr>
        <w:t> </w:t>
      </w:r>
      <w:r>
        <w:rPr>
          <w:w w:val="105"/>
        </w:rPr>
        <w:t>include,</w:t>
      </w:r>
      <w:r>
        <w:rPr>
          <w:spacing w:val="-2"/>
          <w:w w:val="105"/>
        </w:rPr>
        <w:t> </w:t>
      </w:r>
      <w:r>
        <w:rPr>
          <w:w w:val="105"/>
        </w:rPr>
        <w:t>the fact</w:t>
      </w:r>
      <w:r>
        <w:rPr>
          <w:spacing w:val="-2"/>
          <w:w w:val="105"/>
        </w:rPr>
        <w:t> </w:t>
      </w:r>
      <w:r>
        <w:rPr>
          <w:w w:val="105"/>
        </w:rPr>
        <w:t>that</w:t>
      </w:r>
      <w:r>
        <w:rPr>
          <w:spacing w:val="-2"/>
          <w:w w:val="105"/>
        </w:rPr>
        <w:t> </w:t>
      </w:r>
      <w:r>
        <w:rPr>
          <w:w w:val="105"/>
        </w:rPr>
        <w:t>he has</w:t>
      </w:r>
      <w:r>
        <w:rPr>
          <w:spacing w:val="-5"/>
          <w:w w:val="105"/>
        </w:rPr>
        <w:t> </w:t>
      </w:r>
      <w:r>
        <w:rPr>
          <w:w w:val="105"/>
        </w:rPr>
        <w:t>a right</w:t>
      </w:r>
      <w:r>
        <w:rPr>
          <w:spacing w:val="-2"/>
          <w:w w:val="105"/>
        </w:rPr>
        <w:t> </w:t>
      </w:r>
      <w:r>
        <w:rPr>
          <w:w w:val="105"/>
        </w:rPr>
        <w:t>to make a</w:t>
      </w:r>
      <w:r>
        <w:rPr>
          <w:w w:val="105"/>
        </w:rPr>
        <w:t> complaint concerning his treatment or the conditions of his detention. It also contains his</w:t>
      </w:r>
      <w:r>
        <w:rPr>
          <w:spacing w:val="-8"/>
          <w:w w:val="105"/>
        </w:rPr>
        <w:t> </w:t>
      </w:r>
      <w:r>
        <w:rPr>
          <w:w w:val="105"/>
        </w:rPr>
        <w:t>right</w:t>
      </w:r>
      <w:r>
        <w:rPr>
          <w:spacing w:val="-4"/>
          <w:w w:val="105"/>
        </w:rPr>
        <w:t> </w:t>
      </w:r>
      <w:r>
        <w:rPr>
          <w:w w:val="105"/>
        </w:rPr>
        <w:t>to</w:t>
      </w:r>
      <w:r>
        <w:rPr>
          <w:spacing w:val="-6"/>
          <w:w w:val="105"/>
        </w:rPr>
        <w:t> </w:t>
      </w:r>
      <w:r>
        <w:rPr>
          <w:w w:val="105"/>
        </w:rPr>
        <w:t>claim</w:t>
      </w:r>
      <w:r>
        <w:rPr>
          <w:spacing w:val="-7"/>
          <w:w w:val="105"/>
        </w:rPr>
        <w:t> </w:t>
      </w:r>
      <w:r>
        <w:rPr>
          <w:w w:val="105"/>
        </w:rPr>
        <w:t>compensation for</w:t>
      </w:r>
      <w:r>
        <w:rPr>
          <w:spacing w:val="-2"/>
          <w:w w:val="105"/>
        </w:rPr>
        <w:t> </w:t>
      </w:r>
      <w:r>
        <w:rPr>
          <w:w w:val="105"/>
        </w:rPr>
        <w:t>any</w:t>
      </w:r>
      <w:r>
        <w:rPr>
          <w:spacing w:val="-6"/>
          <w:w w:val="105"/>
        </w:rPr>
        <w:t> </w:t>
      </w:r>
      <w:r>
        <w:rPr>
          <w:w w:val="105"/>
        </w:rPr>
        <w:t>bodily</w:t>
      </w:r>
      <w:r>
        <w:rPr>
          <w:spacing w:val="-6"/>
          <w:w w:val="105"/>
        </w:rPr>
        <w:t> </w:t>
      </w:r>
      <w:r>
        <w:rPr>
          <w:w w:val="105"/>
        </w:rPr>
        <w:t>injury</w:t>
      </w:r>
      <w:r>
        <w:rPr>
          <w:spacing w:val="-6"/>
          <w:w w:val="105"/>
        </w:rPr>
        <w:t> </w:t>
      </w:r>
      <w:r>
        <w:rPr>
          <w:w w:val="105"/>
        </w:rPr>
        <w:t>or property</w:t>
      </w:r>
      <w:r>
        <w:rPr>
          <w:spacing w:val="-6"/>
          <w:w w:val="105"/>
        </w:rPr>
        <w:t> </w:t>
      </w:r>
      <w:r>
        <w:rPr>
          <w:w w:val="105"/>
        </w:rPr>
        <w:t>damage</w:t>
      </w:r>
      <w:r>
        <w:rPr>
          <w:spacing w:val="-1"/>
          <w:w w:val="105"/>
        </w:rPr>
        <w:t> </w:t>
      </w:r>
      <w:r>
        <w:rPr>
          <w:w w:val="105"/>
        </w:rPr>
        <w:t>from</w:t>
      </w:r>
      <w:r>
        <w:rPr>
          <w:spacing w:val="-7"/>
          <w:w w:val="105"/>
        </w:rPr>
        <w:t> </w:t>
      </w:r>
      <w:r>
        <w:rPr>
          <w:w w:val="105"/>
        </w:rPr>
        <w:t>the</w:t>
      </w:r>
      <w:r>
        <w:rPr>
          <w:spacing w:val="-1"/>
          <w:w w:val="105"/>
        </w:rPr>
        <w:t> </w:t>
      </w:r>
      <w:r>
        <w:rPr>
          <w:w w:val="105"/>
        </w:rPr>
        <w:t>UN</w:t>
      </w:r>
      <w:r>
        <w:rPr>
          <w:spacing w:val="-2"/>
          <w:w w:val="105"/>
        </w:rPr>
        <w:t> </w:t>
      </w:r>
      <w:r>
        <w:rPr>
          <w:w w:val="105"/>
        </w:rPr>
        <w:t>which</w:t>
      </w:r>
      <w:r>
        <w:rPr>
          <w:spacing w:val="-6"/>
          <w:w w:val="105"/>
        </w:rPr>
        <w:t> </w:t>
      </w:r>
      <w:r>
        <w:rPr>
          <w:w w:val="105"/>
        </w:rPr>
        <w:t>is attributed to any wrongful action on the part of UN</w:t>
      </w:r>
      <w:r>
        <w:rPr>
          <w:w w:val="105"/>
        </w:rPr>
        <w:t> personnel, during his detention. Even the address and phone number of the Focal Point person are contained therein.</w:t>
      </w:r>
      <w:r>
        <w:rPr>
          <w:w w:val="105"/>
          <w:vertAlign w:val="superscript"/>
        </w:rPr>
        <w:t>81</w:t>
      </w:r>
      <w:r>
        <w:rPr>
          <w:w w:val="105"/>
          <w:vertAlign w:val="baseline"/>
        </w:rPr>
        <w:t> There are</w:t>
      </w:r>
      <w:r>
        <w:rPr>
          <w:w w:val="105"/>
          <w:vertAlign w:val="baseline"/>
        </w:rPr>
        <w:t> seven forms</w:t>
      </w:r>
      <w:r>
        <w:rPr>
          <w:w w:val="105"/>
          <w:vertAlign w:val="baseline"/>
        </w:rPr>
        <w:t> attached</w:t>
      </w:r>
      <w:r>
        <w:rPr>
          <w:w w:val="105"/>
          <w:vertAlign w:val="baseline"/>
        </w:rPr>
        <w:t> to</w:t>
      </w:r>
      <w:r>
        <w:rPr>
          <w:w w:val="105"/>
          <w:vertAlign w:val="baseline"/>
        </w:rPr>
        <w:t> the</w:t>
      </w:r>
      <w:r>
        <w:rPr>
          <w:w w:val="105"/>
          <w:vertAlign w:val="baseline"/>
        </w:rPr>
        <w:t> Detained</w:t>
      </w:r>
      <w:r>
        <w:rPr>
          <w:w w:val="105"/>
          <w:vertAlign w:val="baseline"/>
        </w:rPr>
        <w:t> person‘s</w:t>
      </w:r>
      <w:r>
        <w:rPr>
          <w:w w:val="105"/>
          <w:vertAlign w:val="baseline"/>
        </w:rPr>
        <w:t> details.</w:t>
      </w:r>
      <w:r>
        <w:rPr>
          <w:w w:val="105"/>
          <w:vertAlign w:val="baseline"/>
        </w:rPr>
        <w:t> They</w:t>
      </w:r>
      <w:r>
        <w:rPr>
          <w:w w:val="105"/>
          <w:vertAlign w:val="baseline"/>
        </w:rPr>
        <w:t> are;</w:t>
      </w:r>
      <w:r>
        <w:rPr>
          <w:w w:val="105"/>
          <w:vertAlign w:val="baseline"/>
        </w:rPr>
        <w:t> the</w:t>
      </w:r>
      <w:r>
        <w:rPr>
          <w:w w:val="105"/>
          <w:vertAlign w:val="baseline"/>
        </w:rPr>
        <w:t> form</w:t>
      </w:r>
      <w:r>
        <w:rPr>
          <w:w w:val="105"/>
          <w:vertAlign w:val="baseline"/>
        </w:rPr>
        <w:t> that</w:t>
      </w:r>
      <w:r>
        <w:rPr>
          <w:w w:val="105"/>
          <w:vertAlign w:val="baseline"/>
        </w:rPr>
        <w:t> has</w:t>
      </w:r>
      <w:r>
        <w:rPr>
          <w:w w:val="105"/>
          <w:vertAlign w:val="baseline"/>
        </w:rPr>
        <w:t> the</w:t>
      </w:r>
      <w:r>
        <w:rPr>
          <w:w w:val="105"/>
          <w:vertAlign w:val="baseline"/>
        </w:rPr>
        <w:t> detained person‘s</w:t>
      </w:r>
      <w:r>
        <w:rPr>
          <w:w w:val="105"/>
          <w:vertAlign w:val="baseline"/>
        </w:rPr>
        <w:t> details,</w:t>
      </w:r>
      <w:r>
        <w:rPr>
          <w:w w:val="105"/>
          <w:vertAlign w:val="baseline"/>
        </w:rPr>
        <w:t> detention</w:t>
      </w:r>
      <w:r>
        <w:rPr>
          <w:w w:val="105"/>
          <w:vertAlign w:val="baseline"/>
        </w:rPr>
        <w:t> details,</w:t>
      </w:r>
      <w:r>
        <w:rPr>
          <w:w w:val="105"/>
          <w:vertAlign w:val="baseline"/>
        </w:rPr>
        <w:t> release</w:t>
      </w:r>
      <w:r>
        <w:rPr>
          <w:w w:val="105"/>
          <w:vertAlign w:val="baseline"/>
        </w:rPr>
        <w:t> of</w:t>
      </w:r>
      <w:r>
        <w:rPr>
          <w:w w:val="105"/>
          <w:vertAlign w:val="baseline"/>
        </w:rPr>
        <w:t> detained</w:t>
      </w:r>
      <w:r>
        <w:rPr>
          <w:w w:val="105"/>
          <w:vertAlign w:val="baseline"/>
        </w:rPr>
        <w:t> person</w:t>
      </w:r>
      <w:r>
        <w:rPr>
          <w:w w:val="105"/>
          <w:vertAlign w:val="baseline"/>
        </w:rPr>
        <w:t> which</w:t>
      </w:r>
      <w:r>
        <w:rPr>
          <w:w w:val="105"/>
          <w:vertAlign w:val="baseline"/>
        </w:rPr>
        <w:t> is</w:t>
      </w:r>
      <w:r>
        <w:rPr>
          <w:w w:val="105"/>
          <w:vertAlign w:val="baseline"/>
        </w:rPr>
        <w:t> only</w:t>
      </w:r>
      <w:r>
        <w:rPr>
          <w:w w:val="105"/>
          <w:vertAlign w:val="baseline"/>
        </w:rPr>
        <w:t> applicable</w:t>
      </w:r>
      <w:r>
        <w:rPr>
          <w:w w:val="105"/>
          <w:vertAlign w:val="baseline"/>
        </w:rPr>
        <w:t> in</w:t>
      </w:r>
      <w:r>
        <w:rPr>
          <w:w w:val="105"/>
          <w:vertAlign w:val="baseline"/>
        </w:rPr>
        <w:t> a situation</w:t>
      </w:r>
      <w:r>
        <w:rPr>
          <w:spacing w:val="36"/>
          <w:w w:val="105"/>
          <w:vertAlign w:val="baseline"/>
        </w:rPr>
        <w:t> </w:t>
      </w:r>
      <w:r>
        <w:rPr>
          <w:w w:val="105"/>
          <w:vertAlign w:val="baseline"/>
        </w:rPr>
        <w:t>of</w:t>
      </w:r>
      <w:r>
        <w:rPr>
          <w:spacing w:val="26"/>
          <w:w w:val="105"/>
          <w:vertAlign w:val="baseline"/>
        </w:rPr>
        <w:t> </w:t>
      </w:r>
      <w:r>
        <w:rPr>
          <w:w w:val="105"/>
          <w:vertAlign w:val="baseline"/>
        </w:rPr>
        <w:t>release,</w:t>
      </w:r>
      <w:r>
        <w:rPr>
          <w:spacing w:val="31"/>
          <w:w w:val="105"/>
          <w:vertAlign w:val="baseline"/>
        </w:rPr>
        <w:t> </w:t>
      </w:r>
      <w:r>
        <w:rPr>
          <w:w w:val="105"/>
          <w:vertAlign w:val="baseline"/>
        </w:rPr>
        <w:t>transfer</w:t>
      </w:r>
      <w:r>
        <w:rPr>
          <w:spacing w:val="39"/>
          <w:w w:val="105"/>
          <w:vertAlign w:val="baseline"/>
        </w:rPr>
        <w:t> </w:t>
      </w:r>
      <w:r>
        <w:rPr>
          <w:w w:val="105"/>
          <w:vertAlign w:val="baseline"/>
        </w:rPr>
        <w:t>of</w:t>
      </w:r>
      <w:r>
        <w:rPr>
          <w:spacing w:val="33"/>
          <w:w w:val="105"/>
          <w:vertAlign w:val="baseline"/>
        </w:rPr>
        <w:t> </w:t>
      </w:r>
      <w:r>
        <w:rPr>
          <w:w w:val="105"/>
          <w:vertAlign w:val="baseline"/>
        </w:rPr>
        <w:t>detained</w:t>
      </w:r>
      <w:r>
        <w:rPr>
          <w:spacing w:val="36"/>
          <w:w w:val="105"/>
          <w:vertAlign w:val="baseline"/>
        </w:rPr>
        <w:t> </w:t>
      </w:r>
      <w:r>
        <w:rPr>
          <w:w w:val="105"/>
          <w:vertAlign w:val="baseline"/>
        </w:rPr>
        <w:t>person</w:t>
      </w:r>
      <w:r>
        <w:rPr>
          <w:spacing w:val="29"/>
          <w:w w:val="105"/>
          <w:vertAlign w:val="baseline"/>
        </w:rPr>
        <w:t> </w:t>
      </w:r>
      <w:r>
        <w:rPr>
          <w:w w:val="105"/>
          <w:vertAlign w:val="baseline"/>
        </w:rPr>
        <w:t>and</w:t>
      </w:r>
      <w:r>
        <w:rPr>
          <w:spacing w:val="40"/>
          <w:w w:val="105"/>
          <w:vertAlign w:val="baseline"/>
        </w:rPr>
        <w:t> </w:t>
      </w:r>
      <w:r>
        <w:rPr>
          <w:w w:val="105"/>
          <w:vertAlign w:val="baseline"/>
        </w:rPr>
        <w:t>medical</w:t>
      </w:r>
      <w:r>
        <w:rPr>
          <w:spacing w:val="38"/>
          <w:w w:val="105"/>
          <w:vertAlign w:val="baseline"/>
        </w:rPr>
        <w:t> </w:t>
      </w:r>
      <w:r>
        <w:rPr>
          <w:w w:val="105"/>
          <w:vertAlign w:val="baseline"/>
        </w:rPr>
        <w:t>condition</w:t>
      </w:r>
      <w:r>
        <w:rPr>
          <w:spacing w:val="35"/>
          <w:w w:val="105"/>
          <w:vertAlign w:val="baseline"/>
        </w:rPr>
        <w:t> </w:t>
      </w:r>
      <w:r>
        <w:rPr>
          <w:w w:val="105"/>
          <w:vertAlign w:val="baseline"/>
        </w:rPr>
        <w:t>of</w:t>
      </w:r>
      <w:r>
        <w:rPr>
          <w:spacing w:val="33"/>
          <w:w w:val="105"/>
          <w:vertAlign w:val="baseline"/>
        </w:rPr>
        <w:t> </w:t>
      </w:r>
      <w:r>
        <w:rPr>
          <w:w w:val="105"/>
          <w:vertAlign w:val="baseline"/>
        </w:rPr>
        <w:t>detained</w:t>
      </w:r>
      <w:r>
        <w:rPr>
          <w:spacing w:val="36"/>
          <w:w w:val="105"/>
          <w:vertAlign w:val="baseline"/>
        </w:rPr>
        <w:t> </w:t>
      </w:r>
      <w:r>
        <w:rPr>
          <w:w w:val="105"/>
          <w:vertAlign w:val="baseline"/>
        </w:rPr>
        <w:t>person‘s</w:t>
      </w:r>
    </w:p>
    <w:p>
      <w:pPr>
        <w:spacing w:before="86"/>
        <w:ind w:left="100" w:right="0" w:firstLine="0"/>
        <w:jc w:val="left"/>
        <w:rPr>
          <w:sz w:val="20"/>
        </w:rPr>
      </w:pPr>
      <w:r>
        <w:rPr>
          <w:spacing w:val="-2"/>
          <w:sz w:val="20"/>
          <w:vertAlign w:val="superscript"/>
        </w:rPr>
        <w:t>77</w:t>
      </w:r>
      <w:r>
        <w:rPr>
          <w:spacing w:val="-2"/>
          <w:sz w:val="20"/>
          <w:vertAlign w:val="baseline"/>
        </w:rPr>
        <w:t>Ibid.p.13.</w:t>
      </w:r>
    </w:p>
    <w:p>
      <w:pPr>
        <w:spacing w:before="0"/>
        <w:ind w:left="100" w:right="0" w:firstLine="0"/>
        <w:jc w:val="left"/>
        <w:rPr>
          <w:sz w:val="20"/>
        </w:rPr>
      </w:pPr>
      <w:r>
        <w:rPr>
          <w:sz w:val="20"/>
          <w:vertAlign w:val="superscript"/>
        </w:rPr>
        <w:t>78</w:t>
      </w:r>
      <w:r>
        <w:rPr>
          <w:spacing w:val="-2"/>
          <w:sz w:val="20"/>
          <w:vertAlign w:val="baseline"/>
        </w:rPr>
        <w:t> Ibid.</w:t>
      </w:r>
    </w:p>
    <w:p>
      <w:pPr>
        <w:spacing w:before="0"/>
        <w:ind w:left="100" w:right="0" w:firstLine="0"/>
        <w:jc w:val="left"/>
        <w:rPr>
          <w:sz w:val="20"/>
        </w:rPr>
      </w:pPr>
      <w:r>
        <w:rPr>
          <w:sz w:val="20"/>
          <w:vertAlign w:val="superscript"/>
        </w:rPr>
        <w:t>79</w:t>
      </w:r>
      <w:r>
        <w:rPr>
          <w:spacing w:val="-2"/>
          <w:sz w:val="20"/>
          <w:vertAlign w:val="baseline"/>
        </w:rPr>
        <w:t> Ibid.</w:t>
      </w:r>
    </w:p>
    <w:p>
      <w:pPr>
        <w:spacing w:before="1"/>
        <w:ind w:left="100" w:right="0" w:firstLine="0"/>
        <w:jc w:val="left"/>
        <w:rPr>
          <w:sz w:val="20"/>
        </w:rPr>
      </w:pPr>
      <w:r>
        <w:rPr>
          <w:sz w:val="20"/>
          <w:vertAlign w:val="superscript"/>
        </w:rPr>
        <w:t>80</w:t>
      </w:r>
      <w:r>
        <w:rPr>
          <w:spacing w:val="-2"/>
          <w:sz w:val="20"/>
          <w:vertAlign w:val="baseline"/>
        </w:rPr>
        <w:t> Ibid.</w:t>
      </w:r>
    </w:p>
    <w:p>
      <w:pPr>
        <w:spacing w:after="0"/>
        <w:jc w:val="left"/>
        <w:rPr>
          <w:sz w:val="20"/>
        </w:rPr>
        <w:sectPr>
          <w:footerReference w:type="default" r:id="rId55"/>
          <w:pgSz w:w="11910" w:h="16850"/>
          <w:pgMar w:header="0" w:footer="1398" w:top="1320" w:bottom="1580" w:left="1340" w:right="1140"/>
        </w:sectPr>
      </w:pPr>
    </w:p>
    <w:p>
      <w:pPr>
        <w:pStyle w:val="BodyText"/>
        <w:spacing w:line="499" w:lineRule="auto" w:before="81"/>
        <w:ind w:left="100" w:right="120"/>
        <w:jc w:val="both"/>
      </w:pPr>
      <w:r>
        <w:rPr>
          <w:w w:val="105"/>
        </w:rPr>
        <w:t>details.</w:t>
      </w:r>
      <w:r>
        <w:rPr>
          <w:w w:val="105"/>
        </w:rPr>
        <w:t> The</w:t>
      </w:r>
      <w:r>
        <w:rPr>
          <w:w w:val="105"/>
        </w:rPr>
        <w:t> detained</w:t>
      </w:r>
      <w:r>
        <w:rPr>
          <w:w w:val="105"/>
        </w:rPr>
        <w:t> person‘s</w:t>
      </w:r>
      <w:r>
        <w:rPr>
          <w:w w:val="105"/>
        </w:rPr>
        <w:t> details</w:t>
      </w:r>
      <w:r>
        <w:rPr>
          <w:w w:val="105"/>
        </w:rPr>
        <w:t> contain</w:t>
      </w:r>
      <w:r>
        <w:rPr>
          <w:w w:val="105"/>
        </w:rPr>
        <w:t> his</w:t>
      </w:r>
      <w:r>
        <w:rPr>
          <w:w w:val="105"/>
        </w:rPr>
        <w:t> name,</w:t>
      </w:r>
      <w:r>
        <w:rPr>
          <w:w w:val="105"/>
        </w:rPr>
        <w:t> parents‘</w:t>
      </w:r>
      <w:r>
        <w:rPr>
          <w:w w:val="105"/>
        </w:rPr>
        <w:t> name</w:t>
      </w:r>
      <w:r>
        <w:rPr>
          <w:w w:val="105"/>
        </w:rPr>
        <w:t> height,</w:t>
      </w:r>
      <w:r>
        <w:rPr>
          <w:w w:val="105"/>
        </w:rPr>
        <w:t> distinguishing marks and his physical condition when he was arrested.</w:t>
      </w:r>
      <w:r>
        <w:rPr>
          <w:w w:val="105"/>
          <w:vertAlign w:val="superscript"/>
        </w:rPr>
        <w:t>82</w:t>
      </w:r>
      <w:r>
        <w:rPr>
          <w:w w:val="105"/>
          <w:vertAlign w:val="baseline"/>
        </w:rPr>
        <w:t> This form which is to be signed by both the detainee</w:t>
      </w:r>
      <w:r>
        <w:rPr>
          <w:spacing w:val="-5"/>
          <w:w w:val="105"/>
          <w:vertAlign w:val="baseline"/>
        </w:rPr>
        <w:t> </w:t>
      </w:r>
      <w:r>
        <w:rPr>
          <w:w w:val="105"/>
          <w:vertAlign w:val="baseline"/>
        </w:rPr>
        <w:t>and the UN personnel handling the detention</w:t>
      </w:r>
      <w:r>
        <w:rPr>
          <w:spacing w:val="-4"/>
          <w:w w:val="105"/>
          <w:vertAlign w:val="baseline"/>
        </w:rPr>
        <w:t> </w:t>
      </w:r>
      <w:r>
        <w:rPr>
          <w:w w:val="105"/>
          <w:vertAlign w:val="baseline"/>
        </w:rPr>
        <w:t>is kept for record purposes.</w:t>
      </w:r>
    </w:p>
    <w:p>
      <w:pPr>
        <w:pStyle w:val="BodyText"/>
        <w:spacing w:line="501" w:lineRule="auto" w:before="6"/>
        <w:ind w:left="100" w:right="115" w:firstLine="720"/>
        <w:jc w:val="both"/>
      </w:pPr>
      <w:r>
        <w:rPr>
          <w:w w:val="105"/>
        </w:rPr>
        <w:t>The detainee has a right to refuse to sign but the UN</w:t>
      </w:r>
      <w:r>
        <w:rPr>
          <w:w w:val="105"/>
        </w:rPr>
        <w:t> personnel handling the detention has</w:t>
      </w:r>
      <w:r>
        <w:rPr>
          <w:w w:val="105"/>
        </w:rPr>
        <w:t> to</w:t>
      </w:r>
      <w:r>
        <w:rPr>
          <w:w w:val="105"/>
        </w:rPr>
        <w:t> note</w:t>
      </w:r>
      <w:r>
        <w:rPr>
          <w:w w:val="105"/>
        </w:rPr>
        <w:t> such refusal on the</w:t>
      </w:r>
      <w:r>
        <w:rPr>
          <w:w w:val="105"/>
        </w:rPr>
        <w:t> form. The detention details contain the</w:t>
      </w:r>
      <w:r>
        <w:rPr>
          <w:w w:val="105"/>
        </w:rPr>
        <w:t> location</w:t>
      </w:r>
      <w:r>
        <w:rPr>
          <w:w w:val="105"/>
        </w:rPr>
        <w:t> of arrest, the apprehending</w:t>
      </w:r>
      <w:r>
        <w:rPr>
          <w:spacing w:val="-8"/>
          <w:w w:val="105"/>
        </w:rPr>
        <w:t> </w:t>
      </w:r>
      <w:r>
        <w:rPr>
          <w:w w:val="105"/>
        </w:rPr>
        <w:t>unit,</w:t>
      </w:r>
      <w:r>
        <w:rPr>
          <w:spacing w:val="-6"/>
          <w:w w:val="105"/>
        </w:rPr>
        <w:t> </w:t>
      </w:r>
      <w:r>
        <w:rPr>
          <w:w w:val="105"/>
        </w:rPr>
        <w:t>reasons</w:t>
      </w:r>
      <w:r>
        <w:rPr>
          <w:spacing w:val="-3"/>
          <w:w w:val="105"/>
        </w:rPr>
        <w:t> </w:t>
      </w:r>
      <w:r>
        <w:rPr>
          <w:w w:val="105"/>
        </w:rPr>
        <w:t>for detention</w:t>
      </w:r>
      <w:r>
        <w:rPr>
          <w:spacing w:val="-8"/>
          <w:w w:val="105"/>
        </w:rPr>
        <w:t> </w:t>
      </w:r>
      <w:r>
        <w:rPr>
          <w:w w:val="105"/>
        </w:rPr>
        <w:t>and</w:t>
      </w:r>
      <w:r>
        <w:rPr>
          <w:spacing w:val="-2"/>
          <w:w w:val="105"/>
        </w:rPr>
        <w:t> </w:t>
      </w:r>
      <w:r>
        <w:rPr>
          <w:w w:val="105"/>
        </w:rPr>
        <w:t>factual basis</w:t>
      </w:r>
      <w:r>
        <w:rPr>
          <w:spacing w:val="-3"/>
          <w:w w:val="105"/>
        </w:rPr>
        <w:t> </w:t>
      </w:r>
      <w:r>
        <w:rPr>
          <w:w w:val="105"/>
        </w:rPr>
        <w:t>for the</w:t>
      </w:r>
      <w:r>
        <w:rPr>
          <w:spacing w:val="-3"/>
          <w:w w:val="105"/>
        </w:rPr>
        <w:t> </w:t>
      </w:r>
      <w:r>
        <w:rPr>
          <w:w w:val="105"/>
        </w:rPr>
        <w:t>detention. A</w:t>
      </w:r>
      <w:r>
        <w:rPr>
          <w:spacing w:val="-3"/>
          <w:w w:val="105"/>
        </w:rPr>
        <w:t> </w:t>
      </w:r>
      <w:r>
        <w:rPr>
          <w:w w:val="105"/>
        </w:rPr>
        <w:t>medical</w:t>
      </w:r>
      <w:r>
        <w:rPr>
          <w:spacing w:val="-6"/>
          <w:w w:val="105"/>
        </w:rPr>
        <w:t> </w:t>
      </w:r>
      <w:r>
        <w:rPr>
          <w:w w:val="105"/>
        </w:rPr>
        <w:t>report</w:t>
      </w:r>
      <w:r>
        <w:rPr>
          <w:spacing w:val="-6"/>
          <w:w w:val="105"/>
        </w:rPr>
        <w:t> </w:t>
      </w:r>
      <w:r>
        <w:rPr>
          <w:w w:val="105"/>
        </w:rPr>
        <w:t>is also</w:t>
      </w:r>
      <w:r>
        <w:rPr>
          <w:spacing w:val="-4"/>
          <w:w w:val="105"/>
        </w:rPr>
        <w:t> </w:t>
      </w:r>
      <w:r>
        <w:rPr>
          <w:w w:val="105"/>
        </w:rPr>
        <w:t>to be</w:t>
      </w:r>
      <w:r>
        <w:rPr>
          <w:spacing w:val="-5"/>
          <w:w w:val="105"/>
        </w:rPr>
        <w:t> </w:t>
      </w:r>
      <w:r>
        <w:rPr>
          <w:w w:val="105"/>
        </w:rPr>
        <w:t>attached.</w:t>
      </w:r>
      <w:r>
        <w:rPr>
          <w:w w:val="105"/>
          <w:vertAlign w:val="superscript"/>
        </w:rPr>
        <w:t>83</w:t>
      </w:r>
      <w:r>
        <w:rPr>
          <w:w w:val="105"/>
          <w:vertAlign w:val="baseline"/>
        </w:rPr>
        <w:t> An inventory of</w:t>
      </w:r>
      <w:r>
        <w:rPr>
          <w:spacing w:val="-1"/>
          <w:w w:val="105"/>
          <w:vertAlign w:val="baseline"/>
        </w:rPr>
        <w:t> </w:t>
      </w:r>
      <w:r>
        <w:rPr>
          <w:w w:val="105"/>
          <w:vertAlign w:val="baseline"/>
        </w:rPr>
        <w:t>items seized from the detained person</w:t>
      </w:r>
      <w:r>
        <w:rPr>
          <w:spacing w:val="-4"/>
          <w:w w:val="105"/>
          <w:vertAlign w:val="baseline"/>
        </w:rPr>
        <w:t> </w:t>
      </w:r>
      <w:r>
        <w:rPr>
          <w:w w:val="105"/>
          <w:vertAlign w:val="baseline"/>
        </w:rPr>
        <w:t>is to be completed and both the detained person and the MINUSMA officer will endorse the form. The form for release of detained persons contains the time, location and reasons for release. It also contains the</w:t>
      </w:r>
      <w:r>
        <w:rPr>
          <w:spacing w:val="-4"/>
          <w:w w:val="105"/>
          <w:vertAlign w:val="baseline"/>
        </w:rPr>
        <w:t> </w:t>
      </w:r>
      <w:r>
        <w:rPr>
          <w:w w:val="105"/>
          <w:vertAlign w:val="baseline"/>
        </w:rPr>
        <w:t>names of</w:t>
      </w:r>
      <w:r>
        <w:rPr>
          <w:spacing w:val="-6"/>
          <w:w w:val="105"/>
          <w:vertAlign w:val="baseline"/>
        </w:rPr>
        <w:t> </w:t>
      </w:r>
      <w:r>
        <w:rPr>
          <w:w w:val="105"/>
          <w:vertAlign w:val="baseline"/>
        </w:rPr>
        <w:t>property</w:t>
      </w:r>
      <w:r>
        <w:rPr>
          <w:spacing w:val="-3"/>
          <w:w w:val="105"/>
          <w:vertAlign w:val="baseline"/>
        </w:rPr>
        <w:t> </w:t>
      </w:r>
      <w:r>
        <w:rPr>
          <w:w w:val="105"/>
          <w:vertAlign w:val="baseline"/>
        </w:rPr>
        <w:t>of detained person</w:t>
      </w:r>
      <w:r>
        <w:rPr>
          <w:spacing w:val="-3"/>
          <w:w w:val="105"/>
          <w:vertAlign w:val="baseline"/>
        </w:rPr>
        <w:t> </w:t>
      </w:r>
      <w:r>
        <w:rPr>
          <w:w w:val="105"/>
          <w:vertAlign w:val="baseline"/>
        </w:rPr>
        <w:t>retained,</w:t>
      </w:r>
      <w:r>
        <w:rPr>
          <w:spacing w:val="-2"/>
          <w:w w:val="105"/>
          <w:vertAlign w:val="baseline"/>
        </w:rPr>
        <w:t> </w:t>
      </w:r>
      <w:r>
        <w:rPr>
          <w:w w:val="105"/>
          <w:vertAlign w:val="baseline"/>
        </w:rPr>
        <w:t>if</w:t>
      </w:r>
      <w:r>
        <w:rPr>
          <w:spacing w:val="-6"/>
          <w:w w:val="105"/>
          <w:vertAlign w:val="baseline"/>
        </w:rPr>
        <w:t> </w:t>
      </w:r>
      <w:r>
        <w:rPr>
          <w:w w:val="105"/>
          <w:vertAlign w:val="baseline"/>
        </w:rPr>
        <w:t>any</w:t>
      </w:r>
      <w:r>
        <w:rPr>
          <w:spacing w:val="-3"/>
          <w:w w:val="105"/>
          <w:vertAlign w:val="baseline"/>
        </w:rPr>
        <w:t> </w:t>
      </w:r>
      <w:r>
        <w:rPr>
          <w:w w:val="105"/>
          <w:vertAlign w:val="baseline"/>
        </w:rPr>
        <w:t>and the</w:t>
      </w:r>
      <w:r>
        <w:rPr>
          <w:spacing w:val="-4"/>
          <w:w w:val="105"/>
          <w:vertAlign w:val="baseline"/>
        </w:rPr>
        <w:t> </w:t>
      </w:r>
      <w:r>
        <w:rPr>
          <w:w w:val="105"/>
          <w:vertAlign w:val="baseline"/>
        </w:rPr>
        <w:t>reason for such</w:t>
      </w:r>
      <w:r>
        <w:rPr>
          <w:spacing w:val="-3"/>
          <w:w w:val="105"/>
          <w:vertAlign w:val="baseline"/>
        </w:rPr>
        <w:t> </w:t>
      </w:r>
      <w:r>
        <w:rPr>
          <w:w w:val="105"/>
          <w:vertAlign w:val="baseline"/>
        </w:rPr>
        <w:t>retention.</w:t>
      </w:r>
      <w:r>
        <w:rPr>
          <w:spacing w:val="-2"/>
          <w:w w:val="105"/>
          <w:vertAlign w:val="baseline"/>
        </w:rPr>
        <w:t> </w:t>
      </w:r>
      <w:r>
        <w:rPr>
          <w:w w:val="105"/>
          <w:vertAlign w:val="baseline"/>
        </w:rPr>
        <w:t>The picture of</w:t>
      </w:r>
      <w:r>
        <w:rPr>
          <w:spacing w:val="-5"/>
          <w:w w:val="105"/>
          <w:vertAlign w:val="baseline"/>
        </w:rPr>
        <w:t> </w:t>
      </w:r>
      <w:r>
        <w:rPr>
          <w:w w:val="105"/>
          <w:vertAlign w:val="baseline"/>
        </w:rPr>
        <w:t>the detained person to be released</w:t>
      </w:r>
      <w:r>
        <w:rPr>
          <w:spacing w:val="-2"/>
          <w:w w:val="105"/>
          <w:vertAlign w:val="baseline"/>
        </w:rPr>
        <w:t> </w:t>
      </w:r>
      <w:r>
        <w:rPr>
          <w:w w:val="105"/>
          <w:vertAlign w:val="baseline"/>
        </w:rPr>
        <w:t>is attached</w:t>
      </w:r>
      <w:r>
        <w:rPr>
          <w:spacing w:val="-2"/>
          <w:w w:val="105"/>
          <w:vertAlign w:val="baseline"/>
        </w:rPr>
        <w:t> </w:t>
      </w:r>
      <w:r>
        <w:rPr>
          <w:w w:val="105"/>
          <w:vertAlign w:val="baseline"/>
        </w:rPr>
        <w:t>to</w:t>
      </w:r>
      <w:r>
        <w:rPr>
          <w:spacing w:val="-2"/>
          <w:w w:val="105"/>
          <w:vertAlign w:val="baseline"/>
        </w:rPr>
        <w:t> </w:t>
      </w:r>
      <w:r>
        <w:rPr>
          <w:w w:val="105"/>
          <w:vertAlign w:val="baseline"/>
        </w:rPr>
        <w:t>the form</w:t>
      </w:r>
      <w:r>
        <w:rPr>
          <w:spacing w:val="-3"/>
          <w:w w:val="105"/>
          <w:vertAlign w:val="baseline"/>
        </w:rPr>
        <w:t> </w:t>
      </w:r>
      <w:r>
        <w:rPr>
          <w:w w:val="105"/>
          <w:vertAlign w:val="baseline"/>
        </w:rPr>
        <w:t>and both of</w:t>
      </w:r>
      <w:r>
        <w:rPr>
          <w:spacing w:val="-5"/>
          <w:w w:val="105"/>
          <w:vertAlign w:val="baseline"/>
        </w:rPr>
        <w:t> </w:t>
      </w:r>
      <w:r>
        <w:rPr>
          <w:w w:val="105"/>
          <w:vertAlign w:val="baseline"/>
        </w:rPr>
        <w:t>them sign with any other witness around during the release.</w:t>
      </w:r>
      <w:r>
        <w:rPr>
          <w:w w:val="105"/>
          <w:vertAlign w:val="superscript"/>
        </w:rPr>
        <w:t>84</w:t>
      </w:r>
      <w:r>
        <w:rPr>
          <w:w w:val="105"/>
          <w:vertAlign w:val="baseline"/>
        </w:rPr>
        <w:t> There is also a form provided incase of transfer from</w:t>
      </w:r>
      <w:r>
        <w:rPr>
          <w:w w:val="105"/>
          <w:vertAlign w:val="baseline"/>
        </w:rPr>
        <w:t> one</w:t>
      </w:r>
      <w:r>
        <w:rPr>
          <w:w w:val="105"/>
          <w:vertAlign w:val="baseline"/>
        </w:rPr>
        <w:t> MINUSMA</w:t>
      </w:r>
      <w:r>
        <w:rPr>
          <w:w w:val="105"/>
          <w:vertAlign w:val="baseline"/>
        </w:rPr>
        <w:t> entity</w:t>
      </w:r>
      <w:r>
        <w:rPr>
          <w:w w:val="105"/>
          <w:vertAlign w:val="baseline"/>
        </w:rPr>
        <w:t> to</w:t>
      </w:r>
      <w:r>
        <w:rPr>
          <w:w w:val="105"/>
          <w:vertAlign w:val="baseline"/>
        </w:rPr>
        <w:t> another</w:t>
      </w:r>
      <w:r>
        <w:rPr>
          <w:w w:val="105"/>
          <w:vertAlign w:val="baseline"/>
        </w:rPr>
        <w:t> before</w:t>
      </w:r>
      <w:r>
        <w:rPr>
          <w:w w:val="105"/>
          <w:vertAlign w:val="baseline"/>
        </w:rPr>
        <w:t> release</w:t>
      </w:r>
      <w:r>
        <w:rPr>
          <w:w w:val="105"/>
          <w:vertAlign w:val="baseline"/>
        </w:rPr>
        <w:t> or</w:t>
      </w:r>
      <w:r>
        <w:rPr>
          <w:w w:val="105"/>
          <w:vertAlign w:val="baseline"/>
        </w:rPr>
        <w:t> handover</w:t>
      </w:r>
      <w:r>
        <w:rPr>
          <w:w w:val="105"/>
          <w:vertAlign w:val="baseline"/>
        </w:rPr>
        <w:t> to</w:t>
      </w:r>
      <w:r>
        <w:rPr>
          <w:w w:val="105"/>
          <w:vertAlign w:val="baseline"/>
        </w:rPr>
        <w:t> local</w:t>
      </w:r>
      <w:r>
        <w:rPr>
          <w:w w:val="105"/>
          <w:vertAlign w:val="baseline"/>
        </w:rPr>
        <w:t> authorities.</w:t>
      </w:r>
      <w:r>
        <w:rPr>
          <w:w w:val="105"/>
          <w:vertAlign w:val="baseline"/>
        </w:rPr>
        <w:t> This form</w:t>
      </w:r>
      <w:r>
        <w:rPr>
          <w:w w:val="105"/>
          <w:vertAlign w:val="baseline"/>
        </w:rPr>
        <w:t> is</w:t>
      </w:r>
      <w:r>
        <w:rPr>
          <w:w w:val="105"/>
          <w:vertAlign w:val="baseline"/>
        </w:rPr>
        <w:t> created</w:t>
      </w:r>
      <w:r>
        <w:rPr>
          <w:w w:val="105"/>
          <w:vertAlign w:val="baseline"/>
        </w:rPr>
        <w:t> to</w:t>
      </w:r>
      <w:r>
        <w:rPr>
          <w:w w:val="105"/>
          <w:vertAlign w:val="baseline"/>
        </w:rPr>
        <w:t> ensure</w:t>
      </w:r>
      <w:r>
        <w:rPr>
          <w:w w:val="105"/>
          <w:vertAlign w:val="baseline"/>
        </w:rPr>
        <w:t> that</w:t>
      </w:r>
      <w:r>
        <w:rPr>
          <w:w w:val="105"/>
          <w:vertAlign w:val="baseline"/>
        </w:rPr>
        <w:t> there</w:t>
      </w:r>
      <w:r>
        <w:rPr>
          <w:w w:val="105"/>
          <w:vertAlign w:val="baseline"/>
        </w:rPr>
        <w:t> is</w:t>
      </w:r>
      <w:r>
        <w:rPr>
          <w:w w:val="105"/>
          <w:vertAlign w:val="baseline"/>
        </w:rPr>
        <w:t> no</w:t>
      </w:r>
      <w:r>
        <w:rPr>
          <w:w w:val="105"/>
          <w:vertAlign w:val="baseline"/>
        </w:rPr>
        <w:t> break</w:t>
      </w:r>
      <w:r>
        <w:rPr>
          <w:w w:val="105"/>
          <w:vertAlign w:val="baseline"/>
        </w:rPr>
        <w:t> in</w:t>
      </w:r>
      <w:r>
        <w:rPr>
          <w:w w:val="105"/>
          <w:vertAlign w:val="baseline"/>
        </w:rPr>
        <w:t> the</w:t>
      </w:r>
      <w:r>
        <w:rPr>
          <w:w w:val="105"/>
          <w:vertAlign w:val="baseline"/>
        </w:rPr>
        <w:t> chain</w:t>
      </w:r>
      <w:r>
        <w:rPr>
          <w:w w:val="105"/>
          <w:vertAlign w:val="baseline"/>
        </w:rPr>
        <w:t> from</w:t>
      </w:r>
      <w:r>
        <w:rPr>
          <w:w w:val="105"/>
          <w:vertAlign w:val="baseline"/>
        </w:rPr>
        <w:t> arrest</w:t>
      </w:r>
      <w:r>
        <w:rPr>
          <w:w w:val="105"/>
          <w:vertAlign w:val="baseline"/>
        </w:rPr>
        <w:t> of</w:t>
      </w:r>
      <w:r>
        <w:rPr>
          <w:w w:val="105"/>
          <w:vertAlign w:val="baseline"/>
        </w:rPr>
        <w:t> the</w:t>
      </w:r>
      <w:r>
        <w:rPr>
          <w:w w:val="105"/>
          <w:vertAlign w:val="baseline"/>
        </w:rPr>
        <w:t> suspect</w:t>
      </w:r>
      <w:r>
        <w:rPr>
          <w:w w:val="105"/>
          <w:vertAlign w:val="baseline"/>
        </w:rPr>
        <w:t> to handover</w:t>
      </w:r>
      <w:r>
        <w:rPr>
          <w:w w:val="105"/>
          <w:vertAlign w:val="baseline"/>
        </w:rPr>
        <w:t> to</w:t>
      </w:r>
      <w:r>
        <w:rPr>
          <w:w w:val="105"/>
          <w:vertAlign w:val="baseline"/>
        </w:rPr>
        <w:t> local</w:t>
      </w:r>
      <w:r>
        <w:rPr>
          <w:w w:val="105"/>
          <w:vertAlign w:val="baseline"/>
        </w:rPr>
        <w:t> authorities</w:t>
      </w:r>
      <w:r>
        <w:rPr>
          <w:w w:val="105"/>
          <w:vertAlign w:val="baseline"/>
        </w:rPr>
        <w:t> or final</w:t>
      </w:r>
      <w:r>
        <w:rPr>
          <w:w w:val="105"/>
          <w:vertAlign w:val="baseline"/>
        </w:rPr>
        <w:t> release.</w:t>
      </w:r>
      <w:r>
        <w:rPr>
          <w:w w:val="105"/>
          <w:vertAlign w:val="baseline"/>
        </w:rPr>
        <w:t> It</w:t>
      </w:r>
      <w:r>
        <w:rPr>
          <w:w w:val="105"/>
          <w:vertAlign w:val="baseline"/>
        </w:rPr>
        <w:t> will</w:t>
      </w:r>
      <w:r>
        <w:rPr>
          <w:w w:val="105"/>
          <w:vertAlign w:val="baseline"/>
        </w:rPr>
        <w:t> also</w:t>
      </w:r>
      <w:r>
        <w:rPr>
          <w:w w:val="105"/>
          <w:vertAlign w:val="baseline"/>
        </w:rPr>
        <w:t> be</w:t>
      </w:r>
      <w:r>
        <w:rPr>
          <w:w w:val="105"/>
          <w:vertAlign w:val="baseline"/>
        </w:rPr>
        <w:t> easy</w:t>
      </w:r>
      <w:r>
        <w:rPr>
          <w:w w:val="105"/>
          <w:vertAlign w:val="baseline"/>
        </w:rPr>
        <w:t> to</w:t>
      </w:r>
      <w:r>
        <w:rPr>
          <w:w w:val="105"/>
          <w:vertAlign w:val="baseline"/>
        </w:rPr>
        <w:t> detect</w:t>
      </w:r>
      <w:r>
        <w:rPr>
          <w:w w:val="105"/>
          <w:vertAlign w:val="baseline"/>
        </w:rPr>
        <w:t> at</w:t>
      </w:r>
      <w:r>
        <w:rPr>
          <w:w w:val="105"/>
          <w:vertAlign w:val="baseline"/>
        </w:rPr>
        <w:t> what</w:t>
      </w:r>
      <w:r>
        <w:rPr>
          <w:w w:val="105"/>
          <w:vertAlign w:val="baseline"/>
        </w:rPr>
        <w:t> point</w:t>
      </w:r>
      <w:r>
        <w:rPr>
          <w:w w:val="105"/>
          <w:vertAlign w:val="baseline"/>
        </w:rPr>
        <w:t> a detainee</w:t>
      </w:r>
      <w:r>
        <w:rPr>
          <w:w w:val="105"/>
          <w:vertAlign w:val="baseline"/>
        </w:rPr>
        <w:t> died,</w:t>
      </w:r>
      <w:r>
        <w:rPr>
          <w:w w:val="105"/>
          <w:vertAlign w:val="baseline"/>
        </w:rPr>
        <w:t> incase</w:t>
      </w:r>
      <w:r>
        <w:rPr>
          <w:w w:val="105"/>
          <w:vertAlign w:val="baseline"/>
        </w:rPr>
        <w:t> of such</w:t>
      </w:r>
      <w:r>
        <w:rPr>
          <w:w w:val="105"/>
          <w:vertAlign w:val="baseline"/>
        </w:rPr>
        <w:t> unfortunate</w:t>
      </w:r>
      <w:r>
        <w:rPr>
          <w:w w:val="105"/>
          <w:vertAlign w:val="baseline"/>
        </w:rPr>
        <w:t> incident.</w:t>
      </w:r>
      <w:r>
        <w:rPr>
          <w:w w:val="105"/>
          <w:vertAlign w:val="baseline"/>
        </w:rPr>
        <w:t> It</w:t>
      </w:r>
      <w:r>
        <w:rPr>
          <w:w w:val="105"/>
          <w:vertAlign w:val="baseline"/>
        </w:rPr>
        <w:t> contains</w:t>
      </w:r>
      <w:r>
        <w:rPr>
          <w:w w:val="105"/>
          <w:vertAlign w:val="baseline"/>
        </w:rPr>
        <w:t> the</w:t>
      </w:r>
      <w:r>
        <w:rPr>
          <w:w w:val="105"/>
          <w:vertAlign w:val="baseline"/>
        </w:rPr>
        <w:t> details of the</w:t>
      </w:r>
      <w:r>
        <w:rPr>
          <w:w w:val="105"/>
          <w:vertAlign w:val="baseline"/>
        </w:rPr>
        <w:t> detainee, property</w:t>
      </w:r>
      <w:r>
        <w:rPr>
          <w:w w:val="105"/>
          <w:vertAlign w:val="baseline"/>
        </w:rPr>
        <w:t> transferred</w:t>
      </w:r>
      <w:r>
        <w:rPr>
          <w:w w:val="105"/>
          <w:vertAlign w:val="baseline"/>
        </w:rPr>
        <w:t> with</w:t>
      </w:r>
      <w:r>
        <w:rPr>
          <w:w w:val="105"/>
          <w:vertAlign w:val="baseline"/>
        </w:rPr>
        <w:t> the</w:t>
      </w:r>
      <w:r>
        <w:rPr>
          <w:w w:val="105"/>
          <w:vertAlign w:val="baseline"/>
        </w:rPr>
        <w:t> detained</w:t>
      </w:r>
      <w:r>
        <w:rPr>
          <w:w w:val="105"/>
          <w:vertAlign w:val="baseline"/>
        </w:rPr>
        <w:t> person</w:t>
      </w:r>
      <w:r>
        <w:rPr>
          <w:w w:val="105"/>
          <w:vertAlign w:val="baseline"/>
        </w:rPr>
        <w:t> and</w:t>
      </w:r>
      <w:r>
        <w:rPr>
          <w:w w:val="105"/>
          <w:vertAlign w:val="baseline"/>
        </w:rPr>
        <w:t> the</w:t>
      </w:r>
      <w:r>
        <w:rPr>
          <w:w w:val="105"/>
          <w:vertAlign w:val="baseline"/>
        </w:rPr>
        <w:t> particulars</w:t>
      </w:r>
      <w:r>
        <w:rPr>
          <w:w w:val="105"/>
          <w:vertAlign w:val="baseline"/>
        </w:rPr>
        <w:t> of</w:t>
      </w:r>
      <w:r>
        <w:rPr>
          <w:w w:val="105"/>
          <w:vertAlign w:val="baseline"/>
        </w:rPr>
        <w:t> the</w:t>
      </w:r>
      <w:r>
        <w:rPr>
          <w:w w:val="105"/>
          <w:vertAlign w:val="baseline"/>
        </w:rPr>
        <w:t> transferring</w:t>
      </w:r>
      <w:r>
        <w:rPr>
          <w:w w:val="105"/>
          <w:vertAlign w:val="baseline"/>
        </w:rPr>
        <w:t> and receiving</w:t>
      </w:r>
      <w:r>
        <w:rPr>
          <w:spacing w:val="-4"/>
          <w:w w:val="105"/>
          <w:vertAlign w:val="baseline"/>
        </w:rPr>
        <w:t> </w:t>
      </w:r>
      <w:r>
        <w:rPr>
          <w:w w:val="105"/>
          <w:vertAlign w:val="baseline"/>
        </w:rPr>
        <w:t>units.</w:t>
      </w:r>
      <w:r>
        <w:rPr>
          <w:w w:val="105"/>
          <w:vertAlign w:val="superscript"/>
        </w:rPr>
        <w:t>85</w:t>
      </w:r>
      <w:r>
        <w:rPr>
          <w:w w:val="105"/>
          <w:vertAlign w:val="baseline"/>
        </w:rPr>
        <w:t> The</w:t>
      </w:r>
      <w:r>
        <w:rPr>
          <w:spacing w:val="-5"/>
          <w:w w:val="105"/>
          <w:vertAlign w:val="baseline"/>
        </w:rPr>
        <w:t> </w:t>
      </w:r>
      <w:r>
        <w:rPr>
          <w:w w:val="105"/>
          <w:vertAlign w:val="baseline"/>
        </w:rPr>
        <w:t>last form</w:t>
      </w:r>
      <w:r>
        <w:rPr>
          <w:spacing w:val="-5"/>
          <w:w w:val="105"/>
          <w:vertAlign w:val="baseline"/>
        </w:rPr>
        <w:t> </w:t>
      </w:r>
      <w:r>
        <w:rPr>
          <w:w w:val="105"/>
          <w:vertAlign w:val="baseline"/>
        </w:rPr>
        <w:t>is</w:t>
      </w:r>
      <w:r>
        <w:rPr>
          <w:spacing w:val="-6"/>
          <w:w w:val="105"/>
          <w:vertAlign w:val="baseline"/>
        </w:rPr>
        <w:t> </w:t>
      </w:r>
      <w:r>
        <w:rPr>
          <w:w w:val="105"/>
          <w:vertAlign w:val="baseline"/>
        </w:rPr>
        <w:t>the</w:t>
      </w:r>
      <w:r>
        <w:rPr>
          <w:spacing w:val="-5"/>
          <w:w w:val="105"/>
          <w:vertAlign w:val="baseline"/>
        </w:rPr>
        <w:t> </w:t>
      </w:r>
      <w:r>
        <w:rPr>
          <w:w w:val="105"/>
          <w:vertAlign w:val="baseline"/>
        </w:rPr>
        <w:t>one</w:t>
      </w:r>
      <w:r>
        <w:rPr>
          <w:spacing w:val="-5"/>
          <w:w w:val="105"/>
          <w:vertAlign w:val="baseline"/>
        </w:rPr>
        <w:t> </w:t>
      </w:r>
      <w:r>
        <w:rPr>
          <w:w w:val="105"/>
          <w:vertAlign w:val="baseline"/>
        </w:rPr>
        <w:t>used</w:t>
      </w:r>
      <w:r>
        <w:rPr>
          <w:spacing w:val="-4"/>
          <w:w w:val="105"/>
          <w:vertAlign w:val="baseline"/>
        </w:rPr>
        <w:t> </w:t>
      </w:r>
      <w:r>
        <w:rPr>
          <w:w w:val="105"/>
          <w:vertAlign w:val="baseline"/>
        </w:rPr>
        <w:t>to hand</w:t>
      </w:r>
      <w:r>
        <w:rPr>
          <w:spacing w:val="-4"/>
          <w:w w:val="105"/>
          <w:vertAlign w:val="baseline"/>
        </w:rPr>
        <w:t> </w:t>
      </w:r>
      <w:r>
        <w:rPr>
          <w:w w:val="105"/>
          <w:vertAlign w:val="baseline"/>
        </w:rPr>
        <w:t>over the</w:t>
      </w:r>
      <w:r>
        <w:rPr>
          <w:spacing w:val="-5"/>
          <w:w w:val="105"/>
          <w:vertAlign w:val="baseline"/>
        </w:rPr>
        <w:t> </w:t>
      </w:r>
      <w:r>
        <w:rPr>
          <w:w w:val="105"/>
          <w:vertAlign w:val="baseline"/>
        </w:rPr>
        <w:t>detainee</w:t>
      </w:r>
      <w:r>
        <w:rPr>
          <w:spacing w:val="-5"/>
          <w:w w:val="105"/>
          <w:vertAlign w:val="baseline"/>
        </w:rPr>
        <w:t> </w:t>
      </w:r>
      <w:r>
        <w:rPr>
          <w:w w:val="105"/>
          <w:vertAlign w:val="baseline"/>
        </w:rPr>
        <w:t>to</w:t>
      </w:r>
      <w:r>
        <w:rPr>
          <w:spacing w:val="-4"/>
          <w:w w:val="105"/>
          <w:vertAlign w:val="baseline"/>
        </w:rPr>
        <w:t> </w:t>
      </w:r>
      <w:r>
        <w:rPr>
          <w:w w:val="105"/>
          <w:vertAlign w:val="baseline"/>
        </w:rPr>
        <w:t>the</w:t>
      </w:r>
      <w:r>
        <w:rPr>
          <w:spacing w:val="-5"/>
          <w:w w:val="105"/>
          <w:vertAlign w:val="baseline"/>
        </w:rPr>
        <w:t> </w:t>
      </w:r>
      <w:r>
        <w:rPr>
          <w:w w:val="105"/>
          <w:vertAlign w:val="baseline"/>
        </w:rPr>
        <w:t>civil</w:t>
      </w:r>
      <w:r>
        <w:rPr>
          <w:spacing w:val="-2"/>
          <w:w w:val="105"/>
          <w:vertAlign w:val="baseline"/>
        </w:rPr>
        <w:t> </w:t>
      </w:r>
      <w:r>
        <w:rPr>
          <w:w w:val="105"/>
          <w:vertAlign w:val="baseline"/>
        </w:rPr>
        <w:t>authorities. The picture of the detainee has</w:t>
      </w:r>
      <w:r>
        <w:rPr>
          <w:spacing w:val="-5"/>
          <w:w w:val="105"/>
          <w:vertAlign w:val="baseline"/>
        </w:rPr>
        <w:t> </w:t>
      </w:r>
      <w:r>
        <w:rPr>
          <w:w w:val="105"/>
          <w:vertAlign w:val="baseline"/>
        </w:rPr>
        <w:t>to be</w:t>
      </w:r>
      <w:r>
        <w:rPr>
          <w:spacing w:val="-4"/>
          <w:w w:val="105"/>
          <w:vertAlign w:val="baseline"/>
        </w:rPr>
        <w:t> </w:t>
      </w:r>
      <w:r>
        <w:rPr>
          <w:w w:val="105"/>
          <w:vertAlign w:val="baseline"/>
        </w:rPr>
        <w:t>attached</w:t>
      </w:r>
      <w:r>
        <w:rPr>
          <w:spacing w:val="-3"/>
          <w:w w:val="105"/>
          <w:vertAlign w:val="baseline"/>
        </w:rPr>
        <w:t> </w:t>
      </w:r>
      <w:r>
        <w:rPr>
          <w:w w:val="105"/>
          <w:vertAlign w:val="baseline"/>
        </w:rPr>
        <w:t>to</w:t>
      </w:r>
      <w:r>
        <w:rPr>
          <w:spacing w:val="-3"/>
          <w:w w:val="105"/>
          <w:vertAlign w:val="baseline"/>
        </w:rPr>
        <w:t> </w:t>
      </w:r>
      <w:r>
        <w:rPr>
          <w:w w:val="105"/>
          <w:vertAlign w:val="baseline"/>
        </w:rPr>
        <w:t>it.</w:t>
      </w:r>
      <w:r>
        <w:rPr>
          <w:spacing w:val="-1"/>
          <w:w w:val="105"/>
          <w:vertAlign w:val="baseline"/>
        </w:rPr>
        <w:t> </w:t>
      </w:r>
      <w:r>
        <w:rPr>
          <w:w w:val="105"/>
          <w:vertAlign w:val="baseline"/>
        </w:rPr>
        <w:t>The form contains</w:t>
      </w:r>
      <w:r>
        <w:rPr>
          <w:spacing w:val="-5"/>
          <w:w w:val="105"/>
          <w:vertAlign w:val="baseline"/>
        </w:rPr>
        <w:t> </w:t>
      </w:r>
      <w:r>
        <w:rPr>
          <w:w w:val="105"/>
          <w:vertAlign w:val="baseline"/>
        </w:rPr>
        <w:t>the</w:t>
      </w:r>
      <w:r>
        <w:rPr>
          <w:spacing w:val="-4"/>
          <w:w w:val="105"/>
          <w:vertAlign w:val="baseline"/>
        </w:rPr>
        <w:t> </w:t>
      </w:r>
      <w:r>
        <w:rPr>
          <w:w w:val="105"/>
          <w:vertAlign w:val="baseline"/>
        </w:rPr>
        <w:t>date of handover, the location,</w:t>
      </w:r>
      <w:r>
        <w:rPr>
          <w:w w:val="105"/>
          <w:vertAlign w:val="baseline"/>
        </w:rPr>
        <w:t> time,</w:t>
      </w:r>
      <w:r>
        <w:rPr>
          <w:w w:val="105"/>
          <w:vertAlign w:val="baseline"/>
        </w:rPr>
        <w:t> and</w:t>
      </w:r>
      <w:r>
        <w:rPr>
          <w:w w:val="105"/>
          <w:vertAlign w:val="baseline"/>
        </w:rPr>
        <w:t> the</w:t>
      </w:r>
      <w:r>
        <w:rPr>
          <w:w w:val="105"/>
          <w:vertAlign w:val="baseline"/>
        </w:rPr>
        <w:t> details</w:t>
      </w:r>
      <w:r>
        <w:rPr>
          <w:w w:val="105"/>
          <w:vertAlign w:val="baseline"/>
        </w:rPr>
        <w:t> of</w:t>
      </w:r>
      <w:r>
        <w:rPr>
          <w:w w:val="105"/>
          <w:vertAlign w:val="baseline"/>
        </w:rPr>
        <w:t> the</w:t>
      </w:r>
      <w:r>
        <w:rPr>
          <w:w w:val="105"/>
          <w:vertAlign w:val="baseline"/>
        </w:rPr>
        <w:t> MINUSMA</w:t>
      </w:r>
      <w:r>
        <w:rPr>
          <w:w w:val="105"/>
          <w:vertAlign w:val="baseline"/>
        </w:rPr>
        <w:t> staff</w:t>
      </w:r>
      <w:r>
        <w:rPr>
          <w:w w:val="105"/>
          <w:vertAlign w:val="baseline"/>
        </w:rPr>
        <w:t> handing</w:t>
      </w:r>
      <w:r>
        <w:rPr>
          <w:w w:val="105"/>
          <w:vertAlign w:val="baseline"/>
        </w:rPr>
        <w:t> over</w:t>
      </w:r>
      <w:r>
        <w:rPr>
          <w:w w:val="105"/>
          <w:vertAlign w:val="baseline"/>
        </w:rPr>
        <w:t> and</w:t>
      </w:r>
      <w:r>
        <w:rPr>
          <w:w w:val="105"/>
          <w:vertAlign w:val="baseline"/>
        </w:rPr>
        <w:t> those</w:t>
      </w:r>
      <w:r>
        <w:rPr>
          <w:w w:val="105"/>
          <w:vertAlign w:val="baseline"/>
        </w:rPr>
        <w:t> of</w:t>
      </w:r>
      <w:r>
        <w:rPr>
          <w:w w:val="105"/>
          <w:vertAlign w:val="baseline"/>
        </w:rPr>
        <w:t> the</w:t>
      </w:r>
      <w:r>
        <w:rPr>
          <w:w w:val="105"/>
          <w:vertAlign w:val="baseline"/>
        </w:rPr>
        <w:t> local authority taking over. A medical</w:t>
      </w:r>
      <w:r>
        <w:rPr>
          <w:spacing w:val="-2"/>
          <w:w w:val="105"/>
          <w:vertAlign w:val="baseline"/>
        </w:rPr>
        <w:t> </w:t>
      </w:r>
      <w:r>
        <w:rPr>
          <w:w w:val="105"/>
          <w:vertAlign w:val="baseline"/>
        </w:rPr>
        <w:t>report</w:t>
      </w:r>
      <w:r>
        <w:rPr>
          <w:spacing w:val="-2"/>
          <w:w w:val="105"/>
          <w:vertAlign w:val="baseline"/>
        </w:rPr>
        <w:t> </w:t>
      </w:r>
      <w:r>
        <w:rPr>
          <w:w w:val="105"/>
          <w:vertAlign w:val="baseline"/>
        </w:rPr>
        <w:t>is also attached</w:t>
      </w:r>
      <w:r>
        <w:rPr>
          <w:spacing w:val="-4"/>
          <w:w w:val="105"/>
          <w:vertAlign w:val="baseline"/>
        </w:rPr>
        <w:t> </w:t>
      </w:r>
      <w:r>
        <w:rPr>
          <w:w w:val="105"/>
          <w:vertAlign w:val="baseline"/>
        </w:rPr>
        <w:t>to</w:t>
      </w:r>
      <w:r>
        <w:rPr>
          <w:spacing w:val="-4"/>
          <w:w w:val="105"/>
          <w:vertAlign w:val="baseline"/>
        </w:rPr>
        <w:t> </w:t>
      </w:r>
      <w:r>
        <w:rPr>
          <w:w w:val="105"/>
          <w:vertAlign w:val="baseline"/>
        </w:rPr>
        <w:t>indicate</w:t>
      </w:r>
      <w:r>
        <w:rPr>
          <w:spacing w:val="-5"/>
          <w:w w:val="105"/>
          <w:vertAlign w:val="baseline"/>
        </w:rPr>
        <w:t> </w:t>
      </w:r>
      <w:r>
        <w:rPr>
          <w:w w:val="105"/>
          <w:vertAlign w:val="baseline"/>
        </w:rPr>
        <w:t>the medical condition of the detainee at the time of hand</w:t>
      </w:r>
      <w:r>
        <w:rPr>
          <w:spacing w:val="17"/>
          <w:w w:val="105"/>
          <w:vertAlign w:val="baseline"/>
        </w:rPr>
        <w:t> </w:t>
      </w:r>
      <w:r>
        <w:rPr>
          <w:w w:val="105"/>
          <w:vertAlign w:val="baseline"/>
        </w:rPr>
        <w:t>over.</w:t>
      </w:r>
      <w:r>
        <w:rPr>
          <w:w w:val="105"/>
          <w:vertAlign w:val="superscript"/>
        </w:rPr>
        <w:t>86</w:t>
      </w:r>
      <w:r>
        <w:rPr>
          <w:w w:val="105"/>
          <w:vertAlign w:val="baseline"/>
        </w:rPr>
        <w:t> This is important to indicate that the detainee</w:t>
      </w:r>
      <w:r>
        <w:rPr>
          <w:spacing w:val="16"/>
          <w:w w:val="105"/>
          <w:vertAlign w:val="baseline"/>
        </w:rPr>
        <w:t> </w:t>
      </w:r>
      <w:r>
        <w:rPr>
          <w:w w:val="105"/>
          <w:vertAlign w:val="baseline"/>
        </w:rPr>
        <w:t>was handed</w:t>
      </w:r>
    </w:p>
    <w:p>
      <w:pPr>
        <w:pStyle w:val="BodyText"/>
        <w:rPr>
          <w:sz w:val="20"/>
        </w:rPr>
      </w:pPr>
    </w:p>
    <w:p>
      <w:pPr>
        <w:pStyle w:val="BodyText"/>
        <w:spacing w:before="48"/>
        <w:rPr>
          <w:sz w:val="20"/>
        </w:rPr>
      </w:pPr>
      <w:r>
        <w:rPr/>
        <mc:AlternateContent>
          <mc:Choice Requires="wps">
            <w:drawing>
              <wp:anchor distT="0" distB="0" distL="0" distR="0" allowOverlap="1" layoutInCell="1" locked="0" behindDoc="1" simplePos="0" relativeHeight="487644160">
                <wp:simplePos x="0" y="0"/>
                <wp:positionH relativeFrom="page">
                  <wp:posOffset>915009</wp:posOffset>
                </wp:positionH>
                <wp:positionV relativeFrom="paragraph">
                  <wp:posOffset>191819</wp:posOffset>
                </wp:positionV>
                <wp:extent cx="1830070"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103861pt;width:144.07pt;height:.71997pt;mso-position-horizontal-relative:page;mso-position-vertical-relative:paragraph;z-index:-15672320;mso-wrap-distance-left:0;mso-wrap-distance-right:0" id="docshape139" filled="true" fillcolor="#000000" stroked="false">
                <v:fill type="solid"/>
                <w10:wrap type="topAndBottom"/>
              </v:rect>
            </w:pict>
          </mc:Fallback>
        </mc:AlternateContent>
      </w:r>
    </w:p>
    <w:p>
      <w:pPr>
        <w:spacing w:before="94"/>
        <w:ind w:left="100" w:right="8375" w:firstLine="0"/>
        <w:jc w:val="both"/>
        <w:rPr>
          <w:sz w:val="20"/>
        </w:rPr>
      </w:pPr>
      <w:r>
        <w:rPr>
          <w:spacing w:val="-2"/>
          <w:sz w:val="20"/>
          <w:vertAlign w:val="superscript"/>
        </w:rPr>
        <w:t>82</w:t>
      </w:r>
      <w:r>
        <w:rPr>
          <w:spacing w:val="-2"/>
          <w:sz w:val="20"/>
          <w:vertAlign w:val="baseline"/>
        </w:rPr>
        <w:t>Ibid.p.16. </w:t>
      </w:r>
      <w:r>
        <w:rPr>
          <w:sz w:val="20"/>
          <w:vertAlign w:val="superscript"/>
        </w:rPr>
        <w:t>83</w:t>
      </w:r>
      <w:r>
        <w:rPr>
          <w:spacing w:val="-13"/>
          <w:sz w:val="20"/>
          <w:vertAlign w:val="baseline"/>
        </w:rPr>
        <w:t> </w:t>
      </w:r>
      <w:r>
        <w:rPr>
          <w:sz w:val="20"/>
          <w:vertAlign w:val="baseline"/>
        </w:rPr>
        <w:t>Ibid.p.18. </w:t>
      </w:r>
      <w:r>
        <w:rPr>
          <w:spacing w:val="-2"/>
          <w:sz w:val="20"/>
          <w:vertAlign w:val="superscript"/>
        </w:rPr>
        <w:t>84</w:t>
      </w:r>
      <w:r>
        <w:rPr>
          <w:spacing w:val="-2"/>
          <w:sz w:val="20"/>
          <w:vertAlign w:val="baseline"/>
        </w:rPr>
        <w:t>Ibid.p.20. </w:t>
      </w:r>
      <w:r>
        <w:rPr>
          <w:spacing w:val="-2"/>
          <w:sz w:val="20"/>
          <w:vertAlign w:val="superscript"/>
        </w:rPr>
        <w:t>85</w:t>
      </w:r>
      <w:r>
        <w:rPr>
          <w:spacing w:val="-2"/>
          <w:sz w:val="20"/>
          <w:vertAlign w:val="baseline"/>
        </w:rPr>
        <w:t>Ibid.p.21. </w:t>
      </w:r>
      <w:r>
        <w:rPr>
          <w:spacing w:val="-2"/>
          <w:sz w:val="20"/>
          <w:vertAlign w:val="superscript"/>
        </w:rPr>
        <w:t>86</w:t>
      </w:r>
      <w:r>
        <w:rPr>
          <w:spacing w:val="-2"/>
          <w:sz w:val="20"/>
          <w:vertAlign w:val="baseline"/>
        </w:rPr>
        <w:t>Ibid.p.22.</w:t>
      </w:r>
    </w:p>
    <w:p>
      <w:pPr>
        <w:spacing w:after="0"/>
        <w:jc w:val="both"/>
        <w:rPr>
          <w:sz w:val="20"/>
        </w:rPr>
        <w:sectPr>
          <w:footerReference w:type="default" r:id="rId56"/>
          <w:pgSz w:w="11910" w:h="16850"/>
          <w:pgMar w:header="0" w:footer="1063" w:top="1360" w:bottom="1260" w:left="1340" w:right="1140"/>
          <w:pgNumType w:start="107"/>
        </w:sectPr>
      </w:pPr>
    </w:p>
    <w:p>
      <w:pPr>
        <w:pStyle w:val="BodyText"/>
        <w:spacing w:line="504" w:lineRule="auto" w:before="81"/>
        <w:ind w:left="100" w:right="141"/>
        <w:jc w:val="both"/>
      </w:pPr>
      <w:r>
        <w:rPr>
          <w:w w:val="105"/>
        </w:rPr>
        <w:t>over alive and healthy and the UN would not be held responsible for anything that happens to the detainee</w:t>
      </w:r>
      <w:r>
        <w:rPr>
          <w:spacing w:val="-3"/>
          <w:w w:val="105"/>
        </w:rPr>
        <w:t> </w:t>
      </w:r>
      <w:r>
        <w:rPr>
          <w:w w:val="105"/>
        </w:rPr>
        <w:t>after the handover. All parties present would sign the form.</w:t>
      </w:r>
    </w:p>
    <w:p>
      <w:pPr>
        <w:pStyle w:val="BodyText"/>
      </w:pPr>
    </w:p>
    <w:p>
      <w:pPr>
        <w:pStyle w:val="BodyText"/>
        <w:spacing w:before="17"/>
      </w:pPr>
    </w:p>
    <w:p>
      <w:pPr>
        <w:pStyle w:val="BodyText"/>
        <w:spacing w:line="501" w:lineRule="auto"/>
        <w:ind w:left="100" w:right="127" w:firstLine="720"/>
        <w:jc w:val="both"/>
      </w:pPr>
      <w:r>
        <w:rPr>
          <w:w w:val="105"/>
        </w:rPr>
        <w:t>After the handover, the</w:t>
      </w:r>
      <w:r>
        <w:rPr>
          <w:spacing w:val="-1"/>
          <w:w w:val="105"/>
        </w:rPr>
        <w:t> </w:t>
      </w:r>
      <w:r>
        <w:rPr>
          <w:w w:val="105"/>
        </w:rPr>
        <w:t>representative of the local authority that took over the detainee issues</w:t>
      </w:r>
      <w:r>
        <w:rPr>
          <w:spacing w:val="-7"/>
          <w:w w:val="105"/>
        </w:rPr>
        <w:t> </w:t>
      </w:r>
      <w:r>
        <w:rPr>
          <w:w w:val="105"/>
        </w:rPr>
        <w:t>a confirmation</w:t>
      </w:r>
      <w:r>
        <w:rPr>
          <w:spacing w:val="-6"/>
          <w:w w:val="105"/>
        </w:rPr>
        <w:t> </w:t>
      </w:r>
      <w:r>
        <w:rPr>
          <w:w w:val="105"/>
        </w:rPr>
        <w:t>receipt</w:t>
      </w:r>
      <w:r>
        <w:rPr>
          <w:spacing w:val="-4"/>
          <w:w w:val="105"/>
        </w:rPr>
        <w:t> </w:t>
      </w:r>
      <w:r>
        <w:rPr>
          <w:w w:val="105"/>
        </w:rPr>
        <w:t>to confirm</w:t>
      </w:r>
      <w:r>
        <w:rPr>
          <w:spacing w:val="-7"/>
          <w:w w:val="105"/>
        </w:rPr>
        <w:t> </w:t>
      </w:r>
      <w:r>
        <w:rPr>
          <w:w w:val="105"/>
        </w:rPr>
        <w:t>that he</w:t>
      </w:r>
      <w:r>
        <w:rPr>
          <w:spacing w:val="-7"/>
          <w:w w:val="105"/>
        </w:rPr>
        <w:t> </w:t>
      </w:r>
      <w:r>
        <w:rPr>
          <w:w w:val="105"/>
        </w:rPr>
        <w:t>actually</w:t>
      </w:r>
      <w:r>
        <w:rPr>
          <w:spacing w:val="-6"/>
          <w:w w:val="105"/>
        </w:rPr>
        <w:t> </w:t>
      </w:r>
      <w:r>
        <w:rPr>
          <w:w w:val="105"/>
        </w:rPr>
        <w:t>received</w:t>
      </w:r>
      <w:r>
        <w:rPr>
          <w:spacing w:val="-6"/>
          <w:w w:val="105"/>
        </w:rPr>
        <w:t> </w:t>
      </w:r>
      <w:r>
        <w:rPr>
          <w:w w:val="105"/>
        </w:rPr>
        <w:t>the detainee.</w:t>
      </w:r>
      <w:r>
        <w:rPr>
          <w:spacing w:val="40"/>
          <w:w w:val="105"/>
        </w:rPr>
        <w:t> </w:t>
      </w:r>
      <w:r>
        <w:rPr>
          <w:w w:val="105"/>
        </w:rPr>
        <w:t>He</w:t>
      </w:r>
      <w:r>
        <w:rPr>
          <w:spacing w:val="-7"/>
          <w:w w:val="105"/>
        </w:rPr>
        <w:t> </w:t>
      </w:r>
      <w:r>
        <w:rPr>
          <w:w w:val="105"/>
        </w:rPr>
        <w:t>indicates</w:t>
      </w:r>
      <w:r>
        <w:rPr>
          <w:spacing w:val="-7"/>
          <w:w w:val="105"/>
        </w:rPr>
        <w:t> </w:t>
      </w:r>
      <w:r>
        <w:rPr>
          <w:w w:val="105"/>
        </w:rPr>
        <w:t>the place, date and time of handing and taking over and he signs the receipt. These provisions are diligently followed</w:t>
      </w:r>
      <w:r>
        <w:rPr>
          <w:spacing w:val="-5"/>
          <w:w w:val="105"/>
        </w:rPr>
        <w:t> </w:t>
      </w:r>
      <w:r>
        <w:rPr>
          <w:w w:val="105"/>
        </w:rPr>
        <w:t>and,</w:t>
      </w:r>
      <w:r>
        <w:rPr>
          <w:spacing w:val="-3"/>
          <w:w w:val="105"/>
        </w:rPr>
        <w:t> </w:t>
      </w:r>
      <w:r>
        <w:rPr>
          <w:w w:val="105"/>
        </w:rPr>
        <w:t>in</w:t>
      </w:r>
      <w:r>
        <w:rPr>
          <w:spacing w:val="-5"/>
          <w:w w:val="105"/>
        </w:rPr>
        <w:t> </w:t>
      </w:r>
      <w:r>
        <w:rPr>
          <w:w w:val="105"/>
        </w:rPr>
        <w:t>any case, where</w:t>
      </w:r>
      <w:r>
        <w:rPr>
          <w:spacing w:val="-6"/>
          <w:w w:val="105"/>
        </w:rPr>
        <w:t> </w:t>
      </w:r>
      <w:r>
        <w:rPr>
          <w:w w:val="105"/>
        </w:rPr>
        <w:t>there</w:t>
      </w:r>
      <w:r>
        <w:rPr>
          <w:spacing w:val="-6"/>
          <w:w w:val="105"/>
        </w:rPr>
        <w:t> </w:t>
      </w:r>
      <w:r>
        <w:rPr>
          <w:w w:val="105"/>
        </w:rPr>
        <w:t>is</w:t>
      </w:r>
      <w:r>
        <w:rPr>
          <w:spacing w:val="-7"/>
          <w:w w:val="105"/>
        </w:rPr>
        <w:t> </w:t>
      </w:r>
      <w:r>
        <w:rPr>
          <w:w w:val="105"/>
        </w:rPr>
        <w:t>a breach,</w:t>
      </w:r>
      <w:r>
        <w:rPr>
          <w:spacing w:val="-3"/>
          <w:w w:val="105"/>
        </w:rPr>
        <w:t> </w:t>
      </w:r>
      <w:r>
        <w:rPr>
          <w:spacing w:val="10"/>
          <w:w w:val="105"/>
        </w:rPr>
        <w:t>an</w:t>
      </w:r>
      <w:r>
        <w:rPr>
          <w:spacing w:val="-5"/>
          <w:w w:val="105"/>
        </w:rPr>
        <w:t> </w:t>
      </w:r>
      <w:r>
        <w:rPr>
          <w:w w:val="105"/>
        </w:rPr>
        <w:t>investigation</w:t>
      </w:r>
      <w:r>
        <w:rPr>
          <w:spacing w:val="-5"/>
          <w:w w:val="105"/>
        </w:rPr>
        <w:t> </w:t>
      </w:r>
      <w:r>
        <w:rPr>
          <w:w w:val="105"/>
        </w:rPr>
        <w:t>is</w:t>
      </w:r>
      <w:r>
        <w:rPr>
          <w:spacing w:val="-1"/>
          <w:w w:val="105"/>
        </w:rPr>
        <w:t> </w:t>
      </w:r>
      <w:r>
        <w:rPr>
          <w:w w:val="105"/>
        </w:rPr>
        <w:t>carried</w:t>
      </w:r>
      <w:r>
        <w:rPr>
          <w:spacing w:val="-5"/>
          <w:w w:val="105"/>
        </w:rPr>
        <w:t> </w:t>
      </w:r>
      <w:r>
        <w:rPr>
          <w:w w:val="105"/>
        </w:rPr>
        <w:t>out</w:t>
      </w:r>
      <w:r>
        <w:rPr>
          <w:spacing w:val="-3"/>
          <w:w w:val="105"/>
        </w:rPr>
        <w:t> </w:t>
      </w:r>
      <w:r>
        <w:rPr>
          <w:w w:val="105"/>
        </w:rPr>
        <w:t>and the defaulting party on the part of the UN is sanctioned, in line with the rules and regulations guiding</w:t>
      </w:r>
      <w:r>
        <w:rPr>
          <w:w w:val="105"/>
        </w:rPr>
        <w:t> UN</w:t>
      </w:r>
      <w:r>
        <w:rPr>
          <w:w w:val="105"/>
        </w:rPr>
        <w:t> personnel.</w:t>
      </w:r>
      <w:r>
        <w:rPr>
          <w:w w:val="105"/>
        </w:rPr>
        <w:t> If a</w:t>
      </w:r>
      <w:r>
        <w:rPr>
          <w:w w:val="105"/>
        </w:rPr>
        <w:t> contingent</w:t>
      </w:r>
      <w:r>
        <w:rPr>
          <w:w w:val="105"/>
        </w:rPr>
        <w:t> member</w:t>
      </w:r>
      <w:r>
        <w:rPr>
          <w:w w:val="105"/>
        </w:rPr>
        <w:t> manhandles</w:t>
      </w:r>
      <w:r>
        <w:rPr>
          <w:w w:val="105"/>
        </w:rPr>
        <w:t> a</w:t>
      </w:r>
      <w:r>
        <w:rPr>
          <w:w w:val="105"/>
        </w:rPr>
        <w:t> detainee</w:t>
      </w:r>
      <w:r>
        <w:rPr>
          <w:w w:val="105"/>
        </w:rPr>
        <w:t> for</w:t>
      </w:r>
      <w:r>
        <w:rPr>
          <w:w w:val="105"/>
        </w:rPr>
        <w:t> instance</w:t>
      </w:r>
      <w:r>
        <w:rPr>
          <w:w w:val="105"/>
        </w:rPr>
        <w:t> and</w:t>
      </w:r>
      <w:r>
        <w:rPr>
          <w:w w:val="105"/>
        </w:rPr>
        <w:t> it</w:t>
      </w:r>
      <w:r>
        <w:rPr>
          <w:w w:val="105"/>
        </w:rPr>
        <w:t> is discovered</w:t>
      </w:r>
      <w:r>
        <w:rPr>
          <w:spacing w:val="-2"/>
          <w:w w:val="105"/>
        </w:rPr>
        <w:t> </w:t>
      </w:r>
      <w:r>
        <w:rPr>
          <w:w w:val="105"/>
        </w:rPr>
        <w:t>through</w:t>
      </w:r>
      <w:r>
        <w:rPr>
          <w:spacing w:val="-2"/>
          <w:w w:val="105"/>
        </w:rPr>
        <w:t> </w:t>
      </w:r>
      <w:r>
        <w:rPr>
          <w:w w:val="105"/>
        </w:rPr>
        <w:t>the forms</w:t>
      </w:r>
      <w:r>
        <w:rPr>
          <w:spacing w:val="-4"/>
          <w:w w:val="105"/>
        </w:rPr>
        <w:t> </w:t>
      </w:r>
      <w:r>
        <w:rPr>
          <w:w w:val="105"/>
        </w:rPr>
        <w:t>used</w:t>
      </w:r>
      <w:r>
        <w:rPr>
          <w:spacing w:val="-2"/>
          <w:w w:val="105"/>
        </w:rPr>
        <w:t> </w:t>
      </w:r>
      <w:r>
        <w:rPr>
          <w:w w:val="105"/>
        </w:rPr>
        <w:t>in</w:t>
      </w:r>
      <w:r>
        <w:rPr>
          <w:spacing w:val="-2"/>
          <w:w w:val="105"/>
        </w:rPr>
        <w:t> </w:t>
      </w:r>
      <w:r>
        <w:rPr>
          <w:w w:val="105"/>
        </w:rPr>
        <w:t>handover,</w:t>
      </w:r>
      <w:r>
        <w:rPr>
          <w:spacing w:val="-1"/>
          <w:w w:val="105"/>
        </w:rPr>
        <w:t> </w:t>
      </w:r>
      <w:r>
        <w:rPr>
          <w:w w:val="105"/>
        </w:rPr>
        <w:t>such</w:t>
      </w:r>
      <w:r>
        <w:rPr>
          <w:spacing w:val="-8"/>
          <w:w w:val="105"/>
        </w:rPr>
        <w:t> </w:t>
      </w:r>
      <w:r>
        <w:rPr>
          <w:w w:val="105"/>
        </w:rPr>
        <w:t>a peacekeeper could face</w:t>
      </w:r>
      <w:r>
        <w:rPr>
          <w:spacing w:val="-3"/>
          <w:w w:val="105"/>
        </w:rPr>
        <w:t> </w:t>
      </w:r>
      <w:r>
        <w:rPr>
          <w:w w:val="105"/>
        </w:rPr>
        <w:t>repatriation</w:t>
      </w:r>
      <w:r>
        <w:rPr>
          <w:spacing w:val="-2"/>
          <w:w w:val="105"/>
        </w:rPr>
        <w:t> </w:t>
      </w:r>
      <w:r>
        <w:rPr>
          <w:w w:val="105"/>
        </w:rPr>
        <w:t>and prosecution in his home country if indicted by the investigation.</w:t>
      </w:r>
    </w:p>
    <w:p>
      <w:pPr>
        <w:pStyle w:val="BodyText"/>
      </w:pPr>
    </w:p>
    <w:p>
      <w:pPr>
        <w:pStyle w:val="BodyText"/>
        <w:spacing w:before="26"/>
      </w:pPr>
    </w:p>
    <w:p>
      <w:pPr>
        <w:pStyle w:val="Heading2"/>
        <w:numPr>
          <w:ilvl w:val="1"/>
          <w:numId w:val="13"/>
        </w:numPr>
        <w:tabs>
          <w:tab w:pos="821" w:val="left" w:leader="none"/>
        </w:tabs>
        <w:spacing w:line="504" w:lineRule="auto" w:before="0" w:after="0"/>
        <w:ind w:left="100" w:right="684" w:firstLine="0"/>
        <w:jc w:val="left"/>
      </w:pPr>
      <w:bookmarkStart w:name="_TOC_250009" w:id="67"/>
      <w:r>
        <w:rPr>
          <w:w w:val="105"/>
        </w:rPr>
        <w:t>Lessons</w:t>
      </w:r>
      <w:r>
        <w:rPr>
          <w:spacing w:val="-13"/>
          <w:w w:val="105"/>
        </w:rPr>
        <w:t> </w:t>
      </w:r>
      <w:r>
        <w:rPr>
          <w:w w:val="105"/>
        </w:rPr>
        <w:t>Learnt</w:t>
      </w:r>
      <w:r>
        <w:rPr>
          <w:spacing w:val="-13"/>
          <w:w w:val="105"/>
        </w:rPr>
        <w:t> </w:t>
      </w:r>
      <w:r>
        <w:rPr>
          <w:w w:val="105"/>
        </w:rPr>
        <w:t>from</w:t>
      </w:r>
      <w:r>
        <w:rPr>
          <w:spacing w:val="-11"/>
          <w:w w:val="105"/>
        </w:rPr>
        <w:t> </w:t>
      </w:r>
      <w:r>
        <w:rPr>
          <w:w w:val="105"/>
        </w:rPr>
        <w:t>Similar</w:t>
      </w:r>
      <w:r>
        <w:rPr>
          <w:spacing w:val="-11"/>
          <w:w w:val="105"/>
        </w:rPr>
        <w:t> </w:t>
      </w:r>
      <w:r>
        <w:rPr>
          <w:w w:val="105"/>
        </w:rPr>
        <w:t>United</w:t>
      </w:r>
      <w:r>
        <w:rPr>
          <w:spacing w:val="-15"/>
          <w:w w:val="105"/>
        </w:rPr>
        <w:t> </w:t>
      </w:r>
      <w:r>
        <w:rPr>
          <w:w w:val="105"/>
        </w:rPr>
        <w:t>Nations</w:t>
      </w:r>
      <w:r>
        <w:rPr>
          <w:spacing w:val="-6"/>
          <w:w w:val="105"/>
        </w:rPr>
        <w:t> </w:t>
      </w:r>
      <w:r>
        <w:rPr>
          <w:w w:val="105"/>
        </w:rPr>
        <w:t>Operations</w:t>
      </w:r>
      <w:r>
        <w:rPr>
          <w:spacing w:val="-13"/>
          <w:w w:val="105"/>
        </w:rPr>
        <w:t> </w:t>
      </w:r>
      <w:r>
        <w:rPr>
          <w:w w:val="105"/>
        </w:rPr>
        <w:t>in</w:t>
      </w:r>
      <w:r>
        <w:rPr>
          <w:spacing w:val="-10"/>
          <w:w w:val="105"/>
        </w:rPr>
        <w:t> </w:t>
      </w:r>
      <w:r>
        <w:rPr>
          <w:w w:val="105"/>
        </w:rPr>
        <w:t>ECOWAS</w:t>
      </w:r>
      <w:r>
        <w:rPr>
          <w:spacing w:val="-4"/>
          <w:w w:val="105"/>
        </w:rPr>
        <w:t> </w:t>
      </w:r>
      <w:r>
        <w:rPr>
          <w:w w:val="105"/>
        </w:rPr>
        <w:t>Region where</w:t>
      </w:r>
      <w:r>
        <w:rPr>
          <w:spacing w:val="40"/>
          <w:w w:val="105"/>
        </w:rPr>
        <w:t> </w:t>
      </w:r>
      <w:bookmarkEnd w:id="67"/>
      <w:r>
        <w:rPr>
          <w:w w:val="105"/>
        </w:rPr>
        <w:t>IHL was Applicable</w:t>
      </w:r>
    </w:p>
    <w:p>
      <w:pPr>
        <w:pStyle w:val="BodyText"/>
        <w:spacing w:line="248" w:lineRule="exact"/>
        <w:ind w:left="821"/>
      </w:pPr>
      <w:r>
        <w:rPr>
          <w:w w:val="105"/>
        </w:rPr>
        <w:t>The</w:t>
      </w:r>
      <w:r>
        <w:rPr>
          <w:spacing w:val="-11"/>
          <w:w w:val="105"/>
        </w:rPr>
        <w:t> </w:t>
      </w:r>
      <w:r>
        <w:rPr>
          <w:w w:val="105"/>
        </w:rPr>
        <w:t>United</w:t>
      </w:r>
      <w:r>
        <w:rPr>
          <w:spacing w:val="-15"/>
          <w:w w:val="105"/>
        </w:rPr>
        <w:t> </w:t>
      </w:r>
      <w:r>
        <w:rPr>
          <w:w w:val="105"/>
        </w:rPr>
        <w:t>Nations</w:t>
      </w:r>
      <w:r>
        <w:rPr>
          <w:spacing w:val="-11"/>
          <w:w w:val="105"/>
        </w:rPr>
        <w:t> </w:t>
      </w:r>
      <w:r>
        <w:rPr>
          <w:w w:val="105"/>
        </w:rPr>
        <w:t>conducted</w:t>
      </w:r>
      <w:r>
        <w:rPr>
          <w:spacing w:val="-9"/>
          <w:w w:val="105"/>
        </w:rPr>
        <w:t> </w:t>
      </w:r>
      <w:r>
        <w:rPr>
          <w:w w:val="105"/>
        </w:rPr>
        <w:t>similar</w:t>
      </w:r>
      <w:r>
        <w:rPr>
          <w:spacing w:val="-6"/>
          <w:w w:val="105"/>
        </w:rPr>
        <w:t> </w:t>
      </w:r>
      <w:r>
        <w:rPr>
          <w:w w:val="105"/>
        </w:rPr>
        <w:t>operations</w:t>
      </w:r>
      <w:r>
        <w:rPr>
          <w:spacing w:val="-11"/>
          <w:w w:val="105"/>
        </w:rPr>
        <w:t> </w:t>
      </w:r>
      <w:r>
        <w:rPr>
          <w:w w:val="105"/>
        </w:rPr>
        <w:t>in</w:t>
      </w:r>
      <w:r>
        <w:rPr>
          <w:spacing w:val="-4"/>
          <w:w w:val="105"/>
        </w:rPr>
        <w:t> </w:t>
      </w:r>
      <w:r>
        <w:rPr>
          <w:w w:val="105"/>
        </w:rPr>
        <w:t>some</w:t>
      </w:r>
      <w:r>
        <w:rPr>
          <w:spacing w:val="-10"/>
          <w:w w:val="105"/>
        </w:rPr>
        <w:t> </w:t>
      </w:r>
      <w:r>
        <w:rPr>
          <w:w w:val="105"/>
        </w:rPr>
        <w:t>other</w:t>
      </w:r>
      <w:r>
        <w:rPr>
          <w:spacing w:val="-6"/>
          <w:w w:val="105"/>
        </w:rPr>
        <w:t> </w:t>
      </w:r>
      <w:r>
        <w:rPr>
          <w:w w:val="105"/>
        </w:rPr>
        <w:t>countries</w:t>
      </w:r>
      <w:r>
        <w:rPr>
          <w:spacing w:val="-11"/>
          <w:w w:val="105"/>
        </w:rPr>
        <w:t> </w:t>
      </w:r>
      <w:r>
        <w:rPr>
          <w:w w:val="105"/>
        </w:rPr>
        <w:t>in</w:t>
      </w:r>
      <w:r>
        <w:rPr>
          <w:spacing w:val="-10"/>
          <w:w w:val="105"/>
        </w:rPr>
        <w:t> </w:t>
      </w:r>
      <w:r>
        <w:rPr>
          <w:w w:val="105"/>
        </w:rPr>
        <w:t>the</w:t>
      </w:r>
      <w:r>
        <w:rPr>
          <w:spacing w:val="-10"/>
          <w:w w:val="105"/>
        </w:rPr>
        <w:t> </w:t>
      </w:r>
      <w:r>
        <w:rPr>
          <w:spacing w:val="-4"/>
          <w:w w:val="105"/>
        </w:rPr>
        <w:t>West</w:t>
      </w:r>
    </w:p>
    <w:p>
      <w:pPr>
        <w:pStyle w:val="BodyText"/>
        <w:spacing w:before="26"/>
      </w:pPr>
    </w:p>
    <w:p>
      <w:pPr>
        <w:pStyle w:val="BodyText"/>
        <w:spacing w:line="501" w:lineRule="auto"/>
        <w:ind w:left="100" w:right="120"/>
        <w:jc w:val="both"/>
      </w:pPr>
      <w:r>
        <w:rPr>
          <w:w w:val="105"/>
        </w:rPr>
        <w:t>African</w:t>
      </w:r>
      <w:r>
        <w:rPr>
          <w:w w:val="105"/>
        </w:rPr>
        <w:t> Sub-region</w:t>
      </w:r>
      <w:r>
        <w:rPr>
          <w:w w:val="105"/>
        </w:rPr>
        <w:t> wherein</w:t>
      </w:r>
      <w:r>
        <w:rPr>
          <w:w w:val="105"/>
        </w:rPr>
        <w:t> IHL</w:t>
      </w:r>
      <w:r>
        <w:rPr>
          <w:w w:val="105"/>
        </w:rPr>
        <w:t> was</w:t>
      </w:r>
      <w:r>
        <w:rPr>
          <w:w w:val="105"/>
        </w:rPr>
        <w:t> equally</w:t>
      </w:r>
      <w:r>
        <w:rPr>
          <w:w w:val="105"/>
        </w:rPr>
        <w:t> applicable.</w:t>
      </w:r>
      <w:r>
        <w:rPr>
          <w:spacing w:val="40"/>
          <w:w w:val="105"/>
        </w:rPr>
        <w:t> </w:t>
      </w:r>
      <w:r>
        <w:rPr>
          <w:w w:val="105"/>
        </w:rPr>
        <w:t>Some</w:t>
      </w:r>
      <w:r>
        <w:rPr>
          <w:w w:val="105"/>
        </w:rPr>
        <w:t> of</w:t>
      </w:r>
      <w:r>
        <w:rPr>
          <w:w w:val="105"/>
        </w:rPr>
        <w:t> those</w:t>
      </w:r>
      <w:r>
        <w:rPr>
          <w:w w:val="105"/>
        </w:rPr>
        <w:t> countries</w:t>
      </w:r>
      <w:r>
        <w:rPr>
          <w:w w:val="105"/>
        </w:rPr>
        <w:t> include Liberia, Sierra</w:t>
      </w:r>
      <w:r>
        <w:rPr>
          <w:w w:val="105"/>
        </w:rPr>
        <w:t> Leone and Cote D‘Ivoire. A</w:t>
      </w:r>
      <w:r>
        <w:rPr>
          <w:w w:val="105"/>
        </w:rPr>
        <w:t> clear difference among the</w:t>
      </w:r>
      <w:r>
        <w:rPr>
          <w:w w:val="105"/>
        </w:rPr>
        <w:t> UN</w:t>
      </w:r>
      <w:r>
        <w:rPr>
          <w:w w:val="105"/>
        </w:rPr>
        <w:t> missions </w:t>
      </w:r>
      <w:r>
        <w:rPr>
          <w:spacing w:val="9"/>
          <w:w w:val="105"/>
        </w:rPr>
        <w:t>in </w:t>
      </w:r>
      <w:r>
        <w:rPr>
          <w:w w:val="105"/>
        </w:rPr>
        <w:t>other West</w:t>
      </w:r>
      <w:r>
        <w:rPr>
          <w:w w:val="105"/>
        </w:rPr>
        <w:t> African countries and Mali is that while the peacekeepers are major targets in Mali, the belligerents</w:t>
      </w:r>
      <w:r>
        <w:rPr>
          <w:w w:val="105"/>
        </w:rPr>
        <w:t> target</w:t>
      </w:r>
      <w:r>
        <w:rPr>
          <w:w w:val="105"/>
        </w:rPr>
        <w:t> opposing</w:t>
      </w:r>
      <w:r>
        <w:rPr>
          <w:w w:val="105"/>
        </w:rPr>
        <w:t> belligerents</w:t>
      </w:r>
      <w:r>
        <w:rPr>
          <w:w w:val="105"/>
        </w:rPr>
        <w:t> and</w:t>
      </w:r>
      <w:r>
        <w:rPr>
          <w:w w:val="105"/>
        </w:rPr>
        <w:t> government</w:t>
      </w:r>
      <w:r>
        <w:rPr>
          <w:w w:val="105"/>
        </w:rPr>
        <w:t> forces</w:t>
      </w:r>
      <w:r>
        <w:rPr>
          <w:w w:val="105"/>
        </w:rPr>
        <w:t> more</w:t>
      </w:r>
      <w:r>
        <w:rPr>
          <w:w w:val="105"/>
        </w:rPr>
        <w:t> in</w:t>
      </w:r>
      <w:r>
        <w:rPr>
          <w:w w:val="105"/>
        </w:rPr>
        <w:t> other</w:t>
      </w:r>
      <w:r>
        <w:rPr>
          <w:w w:val="105"/>
        </w:rPr>
        <w:t> missions.</w:t>
      </w:r>
      <w:r>
        <w:rPr>
          <w:w w:val="105"/>
        </w:rPr>
        <w:t> The same</w:t>
      </w:r>
      <w:r>
        <w:rPr>
          <w:w w:val="105"/>
        </w:rPr>
        <w:t> rule</w:t>
      </w:r>
      <w:r>
        <w:rPr>
          <w:w w:val="105"/>
        </w:rPr>
        <w:t> of the</w:t>
      </w:r>
      <w:r>
        <w:rPr>
          <w:w w:val="105"/>
        </w:rPr>
        <w:t> observance</w:t>
      </w:r>
      <w:r>
        <w:rPr>
          <w:w w:val="105"/>
        </w:rPr>
        <w:t> of UN</w:t>
      </w:r>
      <w:r>
        <w:rPr>
          <w:w w:val="105"/>
        </w:rPr>
        <w:t> peacekeepers</w:t>
      </w:r>
      <w:r>
        <w:rPr>
          <w:w w:val="105"/>
        </w:rPr>
        <w:t> of the IHL</w:t>
      </w:r>
      <w:r>
        <w:rPr>
          <w:w w:val="105"/>
        </w:rPr>
        <w:t> which applies in</w:t>
      </w:r>
      <w:r>
        <w:rPr>
          <w:w w:val="105"/>
        </w:rPr>
        <w:t> Mali</w:t>
      </w:r>
      <w:r>
        <w:rPr>
          <w:w w:val="105"/>
        </w:rPr>
        <w:t> has</w:t>
      </w:r>
      <w:r>
        <w:rPr>
          <w:w w:val="105"/>
        </w:rPr>
        <w:t> also been</w:t>
      </w:r>
      <w:r>
        <w:rPr>
          <w:w w:val="105"/>
        </w:rPr>
        <w:t> applicable</w:t>
      </w:r>
      <w:r>
        <w:rPr>
          <w:w w:val="105"/>
        </w:rPr>
        <w:t> in</w:t>
      </w:r>
      <w:r>
        <w:rPr>
          <w:w w:val="105"/>
        </w:rPr>
        <w:t> the</w:t>
      </w:r>
      <w:r>
        <w:rPr>
          <w:w w:val="105"/>
        </w:rPr>
        <w:t> other</w:t>
      </w:r>
      <w:r>
        <w:rPr>
          <w:w w:val="105"/>
        </w:rPr>
        <w:t> UN</w:t>
      </w:r>
      <w:r>
        <w:rPr>
          <w:w w:val="105"/>
        </w:rPr>
        <w:t> missions</w:t>
      </w:r>
      <w:r>
        <w:rPr>
          <w:w w:val="105"/>
        </w:rPr>
        <w:t> in</w:t>
      </w:r>
      <w:r>
        <w:rPr>
          <w:w w:val="105"/>
        </w:rPr>
        <w:t> West</w:t>
      </w:r>
      <w:r>
        <w:rPr>
          <w:w w:val="105"/>
        </w:rPr>
        <w:t> Africa</w:t>
      </w:r>
      <w:r>
        <w:rPr>
          <w:w w:val="105"/>
        </w:rPr>
        <w:t> which</w:t>
      </w:r>
      <w:r>
        <w:rPr>
          <w:w w:val="105"/>
        </w:rPr>
        <w:t> are</w:t>
      </w:r>
      <w:r>
        <w:rPr>
          <w:w w:val="105"/>
        </w:rPr>
        <w:t> actually</w:t>
      </w:r>
      <w:r>
        <w:rPr>
          <w:w w:val="105"/>
        </w:rPr>
        <w:t> older</w:t>
      </w:r>
      <w:r>
        <w:rPr>
          <w:w w:val="105"/>
        </w:rPr>
        <w:t> than</w:t>
      </w:r>
      <w:r>
        <w:rPr>
          <w:w w:val="105"/>
        </w:rPr>
        <w:t> the Malian</w:t>
      </w:r>
      <w:r>
        <w:rPr>
          <w:w w:val="105"/>
        </w:rPr>
        <w:t> Mission.</w:t>
      </w:r>
      <w:r>
        <w:rPr>
          <w:w w:val="105"/>
        </w:rPr>
        <w:t> </w:t>
      </w:r>
      <w:r>
        <w:rPr>
          <w:w w:val="105"/>
          <w:vertAlign w:val="superscript"/>
        </w:rPr>
        <w:t>87</w:t>
      </w:r>
      <w:r>
        <w:rPr>
          <w:w w:val="105"/>
          <w:vertAlign w:val="baseline"/>
        </w:rPr>
        <w:t> In</w:t>
      </w:r>
      <w:r>
        <w:rPr>
          <w:w w:val="105"/>
          <w:vertAlign w:val="baseline"/>
        </w:rPr>
        <w:t> November</w:t>
      </w:r>
      <w:r>
        <w:rPr>
          <w:w w:val="105"/>
          <w:vertAlign w:val="baseline"/>
        </w:rPr>
        <w:t> 2001,</w:t>
      </w:r>
      <w:r>
        <w:rPr>
          <w:w w:val="105"/>
          <w:vertAlign w:val="baseline"/>
        </w:rPr>
        <w:t> there</w:t>
      </w:r>
      <w:r>
        <w:rPr>
          <w:w w:val="105"/>
          <w:vertAlign w:val="baseline"/>
        </w:rPr>
        <w:t> were</w:t>
      </w:r>
      <w:r>
        <w:rPr>
          <w:w w:val="105"/>
          <w:vertAlign w:val="baseline"/>
        </w:rPr>
        <w:t> series</w:t>
      </w:r>
      <w:r>
        <w:rPr>
          <w:w w:val="105"/>
          <w:vertAlign w:val="baseline"/>
        </w:rPr>
        <w:t> of</w:t>
      </w:r>
      <w:r>
        <w:rPr>
          <w:w w:val="105"/>
          <w:vertAlign w:val="baseline"/>
        </w:rPr>
        <w:t> allegations</w:t>
      </w:r>
      <w:r>
        <w:rPr>
          <w:w w:val="105"/>
          <w:vertAlign w:val="baseline"/>
        </w:rPr>
        <w:t> against</w:t>
      </w:r>
      <w:r>
        <w:rPr>
          <w:w w:val="105"/>
          <w:vertAlign w:val="baseline"/>
        </w:rPr>
        <w:t> the</w:t>
      </w:r>
      <w:r>
        <w:rPr>
          <w:w w:val="105"/>
          <w:vertAlign w:val="baseline"/>
        </w:rPr>
        <w:t> UN peacekeepers</w:t>
      </w:r>
      <w:r>
        <w:rPr>
          <w:spacing w:val="-16"/>
          <w:w w:val="105"/>
          <w:vertAlign w:val="baseline"/>
        </w:rPr>
        <w:t> </w:t>
      </w:r>
      <w:r>
        <w:rPr>
          <w:w w:val="105"/>
          <w:vertAlign w:val="baseline"/>
        </w:rPr>
        <w:t>in</w:t>
      </w:r>
      <w:r>
        <w:rPr>
          <w:spacing w:val="-10"/>
          <w:w w:val="105"/>
          <w:vertAlign w:val="baseline"/>
        </w:rPr>
        <w:t> </w:t>
      </w:r>
      <w:r>
        <w:rPr>
          <w:w w:val="105"/>
          <w:vertAlign w:val="baseline"/>
        </w:rPr>
        <w:t>three</w:t>
      </w:r>
      <w:r>
        <w:rPr>
          <w:spacing w:val="-9"/>
          <w:w w:val="105"/>
          <w:vertAlign w:val="baseline"/>
        </w:rPr>
        <w:t> </w:t>
      </w:r>
      <w:r>
        <w:rPr>
          <w:w w:val="105"/>
          <w:vertAlign w:val="baseline"/>
        </w:rPr>
        <w:t>West</w:t>
      </w:r>
      <w:r>
        <w:rPr>
          <w:spacing w:val="-6"/>
          <w:w w:val="105"/>
          <w:vertAlign w:val="baseline"/>
        </w:rPr>
        <w:t> </w:t>
      </w:r>
      <w:r>
        <w:rPr>
          <w:w w:val="105"/>
          <w:vertAlign w:val="baseline"/>
        </w:rPr>
        <w:t>African</w:t>
      </w:r>
      <w:r>
        <w:rPr>
          <w:spacing w:val="-8"/>
          <w:w w:val="105"/>
          <w:vertAlign w:val="baseline"/>
        </w:rPr>
        <w:t> </w:t>
      </w:r>
      <w:r>
        <w:rPr>
          <w:w w:val="105"/>
          <w:vertAlign w:val="baseline"/>
        </w:rPr>
        <w:t>countries</w:t>
      </w:r>
      <w:r>
        <w:rPr>
          <w:spacing w:val="-4"/>
          <w:w w:val="105"/>
          <w:vertAlign w:val="baseline"/>
        </w:rPr>
        <w:t> </w:t>
      </w:r>
      <w:r>
        <w:rPr>
          <w:w w:val="105"/>
          <w:vertAlign w:val="baseline"/>
        </w:rPr>
        <w:t>of</w:t>
      </w:r>
      <w:r>
        <w:rPr>
          <w:spacing w:val="-15"/>
          <w:w w:val="105"/>
          <w:vertAlign w:val="baseline"/>
        </w:rPr>
        <w:t> </w:t>
      </w:r>
      <w:r>
        <w:rPr>
          <w:w w:val="105"/>
          <w:vertAlign w:val="baseline"/>
        </w:rPr>
        <w:t>Guinea,</w:t>
      </w:r>
      <w:r>
        <w:rPr>
          <w:spacing w:val="-3"/>
          <w:w w:val="105"/>
          <w:vertAlign w:val="baseline"/>
        </w:rPr>
        <w:t> </w:t>
      </w:r>
      <w:r>
        <w:rPr>
          <w:w w:val="105"/>
          <w:vertAlign w:val="baseline"/>
        </w:rPr>
        <w:t>Liberia</w:t>
      </w:r>
      <w:r>
        <w:rPr>
          <w:spacing w:val="-3"/>
          <w:w w:val="105"/>
          <w:vertAlign w:val="baseline"/>
        </w:rPr>
        <w:t> </w:t>
      </w:r>
      <w:r>
        <w:rPr>
          <w:w w:val="105"/>
          <w:vertAlign w:val="baseline"/>
        </w:rPr>
        <w:t>and</w:t>
      </w:r>
      <w:r>
        <w:rPr>
          <w:spacing w:val="-8"/>
          <w:w w:val="105"/>
          <w:vertAlign w:val="baseline"/>
        </w:rPr>
        <w:t> </w:t>
      </w:r>
      <w:r>
        <w:rPr>
          <w:w w:val="105"/>
          <w:vertAlign w:val="baseline"/>
        </w:rPr>
        <w:t>Sierra</w:t>
      </w:r>
      <w:r>
        <w:rPr>
          <w:spacing w:val="-3"/>
          <w:w w:val="105"/>
          <w:vertAlign w:val="baseline"/>
        </w:rPr>
        <w:t> </w:t>
      </w:r>
      <w:r>
        <w:rPr>
          <w:w w:val="105"/>
          <w:vertAlign w:val="baseline"/>
        </w:rPr>
        <w:t>Leone.</w:t>
      </w:r>
      <w:r>
        <w:rPr>
          <w:w w:val="105"/>
          <w:vertAlign w:val="superscript"/>
        </w:rPr>
        <w:t>88</w:t>
      </w:r>
      <w:r>
        <w:rPr>
          <w:spacing w:val="-10"/>
          <w:w w:val="105"/>
          <w:vertAlign w:val="baseline"/>
        </w:rPr>
        <w:t> </w:t>
      </w:r>
      <w:r>
        <w:rPr>
          <w:w w:val="105"/>
          <w:vertAlign w:val="baseline"/>
        </w:rPr>
        <w:t>The</w:t>
      </w:r>
      <w:r>
        <w:rPr>
          <w:spacing w:val="-15"/>
          <w:w w:val="105"/>
          <w:vertAlign w:val="baseline"/>
        </w:rPr>
        <w:t> </w:t>
      </w:r>
      <w:r>
        <w:rPr>
          <w:spacing w:val="-2"/>
          <w:w w:val="105"/>
          <w:vertAlign w:val="baseline"/>
        </w:rPr>
        <w:t>Office</w:t>
      </w:r>
    </w:p>
    <w:p>
      <w:pPr>
        <w:pStyle w:val="BodyText"/>
        <w:spacing w:line="258" w:lineRule="exact"/>
        <w:ind w:left="100"/>
        <w:jc w:val="both"/>
      </w:pPr>
      <w:r>
        <w:rPr>
          <w:w w:val="105"/>
        </w:rPr>
        <w:t>of</w:t>
      </w:r>
      <w:r>
        <w:rPr>
          <w:spacing w:val="5"/>
          <w:w w:val="105"/>
        </w:rPr>
        <w:t> </w:t>
      </w:r>
      <w:r>
        <w:rPr>
          <w:w w:val="105"/>
        </w:rPr>
        <w:t>Internal</w:t>
      </w:r>
      <w:r>
        <w:rPr>
          <w:spacing w:val="10"/>
          <w:w w:val="105"/>
        </w:rPr>
        <w:t> </w:t>
      </w:r>
      <w:r>
        <w:rPr>
          <w:w w:val="105"/>
        </w:rPr>
        <w:t>Oversight</w:t>
      </w:r>
      <w:r>
        <w:rPr>
          <w:spacing w:val="11"/>
          <w:w w:val="105"/>
        </w:rPr>
        <w:t> </w:t>
      </w:r>
      <w:r>
        <w:rPr>
          <w:w w:val="105"/>
        </w:rPr>
        <w:t>Services</w:t>
      </w:r>
      <w:r>
        <w:rPr>
          <w:spacing w:val="5"/>
          <w:w w:val="105"/>
        </w:rPr>
        <w:t> </w:t>
      </w:r>
      <w:r>
        <w:rPr>
          <w:w w:val="105"/>
        </w:rPr>
        <w:t>(OIOS)</w:t>
      </w:r>
      <w:r>
        <w:rPr>
          <w:spacing w:val="18"/>
          <w:w w:val="105"/>
        </w:rPr>
        <w:t> </w:t>
      </w:r>
      <w:r>
        <w:rPr>
          <w:w w:val="105"/>
        </w:rPr>
        <w:t>of</w:t>
      </w:r>
      <w:r>
        <w:rPr>
          <w:spacing w:val="5"/>
          <w:w w:val="105"/>
        </w:rPr>
        <w:t> </w:t>
      </w:r>
      <w:r>
        <w:rPr>
          <w:w w:val="105"/>
        </w:rPr>
        <w:t>the</w:t>
      </w:r>
      <w:r>
        <w:rPr>
          <w:spacing w:val="14"/>
          <w:w w:val="105"/>
        </w:rPr>
        <w:t> </w:t>
      </w:r>
      <w:r>
        <w:rPr>
          <w:w w:val="105"/>
        </w:rPr>
        <w:t>UN</w:t>
      </w:r>
      <w:r>
        <w:rPr>
          <w:spacing w:val="19"/>
          <w:w w:val="105"/>
        </w:rPr>
        <w:t> </w:t>
      </w:r>
      <w:r>
        <w:rPr>
          <w:w w:val="105"/>
        </w:rPr>
        <w:t>was</w:t>
      </w:r>
      <w:r>
        <w:rPr>
          <w:spacing w:val="6"/>
          <w:w w:val="105"/>
        </w:rPr>
        <w:t> </w:t>
      </w:r>
      <w:r>
        <w:rPr>
          <w:w w:val="105"/>
        </w:rPr>
        <w:t>tasked</w:t>
      </w:r>
      <w:r>
        <w:rPr>
          <w:spacing w:val="8"/>
          <w:w w:val="105"/>
        </w:rPr>
        <w:t> </w:t>
      </w:r>
      <w:r>
        <w:rPr>
          <w:w w:val="105"/>
        </w:rPr>
        <w:t>to</w:t>
      </w:r>
      <w:r>
        <w:rPr>
          <w:spacing w:val="8"/>
          <w:w w:val="105"/>
        </w:rPr>
        <w:t> </w:t>
      </w:r>
      <w:r>
        <w:rPr>
          <w:w w:val="105"/>
        </w:rPr>
        <w:t>conduct</w:t>
      </w:r>
      <w:r>
        <w:rPr>
          <w:spacing w:val="10"/>
          <w:w w:val="105"/>
        </w:rPr>
        <w:t> </w:t>
      </w:r>
      <w:r>
        <w:rPr>
          <w:w w:val="105"/>
        </w:rPr>
        <w:t>investigation</w:t>
      </w:r>
      <w:r>
        <w:rPr>
          <w:spacing w:val="8"/>
          <w:w w:val="105"/>
        </w:rPr>
        <w:t> </w:t>
      </w:r>
      <w:r>
        <w:rPr>
          <w:w w:val="105"/>
        </w:rPr>
        <w:t>into</w:t>
      </w:r>
      <w:r>
        <w:rPr>
          <w:spacing w:val="8"/>
          <w:w w:val="105"/>
        </w:rPr>
        <w:t> </w:t>
      </w:r>
      <w:r>
        <w:rPr>
          <w:spacing w:val="-5"/>
          <w:w w:val="105"/>
        </w:rPr>
        <w:t>the</w:t>
      </w:r>
    </w:p>
    <w:p>
      <w:pPr>
        <w:pStyle w:val="BodyText"/>
        <w:spacing w:before="3"/>
        <w:rPr>
          <w:sz w:val="14"/>
        </w:rPr>
      </w:pPr>
      <w:r>
        <w:rPr/>
        <mc:AlternateContent>
          <mc:Choice Requires="wps">
            <w:drawing>
              <wp:anchor distT="0" distB="0" distL="0" distR="0" allowOverlap="1" layoutInCell="1" locked="0" behindDoc="1" simplePos="0" relativeHeight="487644672">
                <wp:simplePos x="0" y="0"/>
                <wp:positionH relativeFrom="page">
                  <wp:posOffset>915009</wp:posOffset>
                </wp:positionH>
                <wp:positionV relativeFrom="paragraph">
                  <wp:posOffset>119498</wp:posOffset>
                </wp:positionV>
                <wp:extent cx="1830070"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409316pt;width:144.07pt;height:.72003pt;mso-position-horizontal-relative:page;mso-position-vertical-relative:paragraph;z-index:-15671808;mso-wrap-distance-left:0;mso-wrap-distance-right:0" id="docshape14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87</w:t>
      </w:r>
      <w:r>
        <w:rPr>
          <w:sz w:val="20"/>
          <w:vertAlign w:val="baseline"/>
        </w:rPr>
        <w:t>Observance</w:t>
      </w:r>
      <w:r>
        <w:rPr>
          <w:spacing w:val="-13"/>
          <w:sz w:val="20"/>
          <w:vertAlign w:val="baseline"/>
        </w:rPr>
        <w:t> </w:t>
      </w:r>
      <w:r>
        <w:rPr>
          <w:sz w:val="20"/>
          <w:vertAlign w:val="baseline"/>
        </w:rPr>
        <w:t>by</w:t>
      </w:r>
      <w:r>
        <w:rPr>
          <w:spacing w:val="-11"/>
          <w:sz w:val="20"/>
          <w:vertAlign w:val="baseline"/>
        </w:rPr>
        <w:t> </w:t>
      </w:r>
      <w:r>
        <w:rPr>
          <w:sz w:val="20"/>
          <w:vertAlign w:val="baseline"/>
        </w:rPr>
        <w:t>United</w:t>
      </w:r>
      <w:r>
        <w:rPr>
          <w:spacing w:val="-10"/>
          <w:sz w:val="20"/>
          <w:vertAlign w:val="baseline"/>
        </w:rPr>
        <w:t> </w:t>
      </w:r>
      <w:r>
        <w:rPr>
          <w:sz w:val="20"/>
          <w:vertAlign w:val="baseline"/>
        </w:rPr>
        <w:t>Nations</w:t>
      </w:r>
      <w:r>
        <w:rPr>
          <w:spacing w:val="-10"/>
          <w:sz w:val="20"/>
          <w:vertAlign w:val="baseline"/>
        </w:rPr>
        <w:t> </w:t>
      </w:r>
      <w:r>
        <w:rPr>
          <w:sz w:val="20"/>
          <w:vertAlign w:val="baseline"/>
        </w:rPr>
        <w:t>Forces</w:t>
      </w:r>
      <w:r>
        <w:rPr>
          <w:spacing w:val="-9"/>
          <w:sz w:val="20"/>
          <w:vertAlign w:val="baseline"/>
        </w:rPr>
        <w:t> </w:t>
      </w:r>
      <w:r>
        <w:rPr>
          <w:sz w:val="20"/>
          <w:vertAlign w:val="baseline"/>
        </w:rPr>
        <w:t>of</w:t>
      </w:r>
      <w:r>
        <w:rPr>
          <w:spacing w:val="-13"/>
          <w:sz w:val="20"/>
          <w:vertAlign w:val="baseline"/>
        </w:rPr>
        <w:t> </w:t>
      </w:r>
      <w:r>
        <w:rPr>
          <w:sz w:val="20"/>
          <w:vertAlign w:val="baseline"/>
        </w:rPr>
        <w:t>International</w:t>
      </w:r>
      <w:r>
        <w:rPr>
          <w:spacing w:val="-4"/>
          <w:sz w:val="20"/>
          <w:vertAlign w:val="baseline"/>
        </w:rPr>
        <w:t> </w:t>
      </w:r>
      <w:r>
        <w:rPr>
          <w:sz w:val="20"/>
          <w:vertAlign w:val="baseline"/>
        </w:rPr>
        <w:t>Humanitarian</w:t>
      </w:r>
      <w:r>
        <w:rPr>
          <w:spacing w:val="-5"/>
          <w:sz w:val="20"/>
          <w:vertAlign w:val="baseline"/>
        </w:rPr>
        <w:t> </w:t>
      </w:r>
      <w:r>
        <w:rPr>
          <w:spacing w:val="-2"/>
          <w:sz w:val="20"/>
          <w:vertAlign w:val="baseline"/>
        </w:rPr>
        <w:t>Law.ST/SGB/1999/13.</w:t>
      </w:r>
    </w:p>
    <w:p>
      <w:pPr>
        <w:spacing w:before="1"/>
        <w:ind w:left="100" w:right="48" w:firstLine="0"/>
        <w:jc w:val="left"/>
        <w:rPr>
          <w:sz w:val="20"/>
        </w:rPr>
      </w:pPr>
      <w:r>
        <w:rPr>
          <w:sz w:val="20"/>
          <w:vertAlign w:val="superscript"/>
        </w:rPr>
        <w:t>88</w:t>
      </w:r>
      <w:r>
        <w:rPr>
          <w:spacing w:val="-3"/>
          <w:sz w:val="20"/>
          <w:vertAlign w:val="baseline"/>
        </w:rPr>
        <w:t> </w:t>
      </w:r>
      <w:r>
        <w:rPr>
          <w:sz w:val="20"/>
          <w:vertAlign w:val="baseline"/>
        </w:rPr>
        <w:t>Report</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Office</w:t>
      </w:r>
      <w:r>
        <w:rPr>
          <w:spacing w:val="-5"/>
          <w:sz w:val="20"/>
          <w:vertAlign w:val="baseline"/>
        </w:rPr>
        <w:t> </w:t>
      </w:r>
      <w:r>
        <w:rPr>
          <w:sz w:val="20"/>
          <w:vertAlign w:val="baseline"/>
        </w:rPr>
        <w:t>of Internal</w:t>
      </w:r>
      <w:r>
        <w:rPr>
          <w:spacing w:val="-2"/>
          <w:sz w:val="20"/>
          <w:vertAlign w:val="baseline"/>
        </w:rPr>
        <w:t> </w:t>
      </w:r>
      <w:r>
        <w:rPr>
          <w:sz w:val="20"/>
          <w:vertAlign w:val="baseline"/>
        </w:rPr>
        <w:t>Oversight</w:t>
      </w:r>
      <w:r>
        <w:rPr>
          <w:spacing w:val="-2"/>
          <w:sz w:val="20"/>
          <w:vertAlign w:val="baseline"/>
        </w:rPr>
        <w:t> </w:t>
      </w:r>
      <w:r>
        <w:rPr>
          <w:sz w:val="20"/>
          <w:vertAlign w:val="baseline"/>
        </w:rPr>
        <w:t>Services</w:t>
      </w:r>
      <w:r>
        <w:rPr>
          <w:spacing w:val="-2"/>
          <w:sz w:val="20"/>
          <w:vertAlign w:val="baseline"/>
        </w:rPr>
        <w:t> </w:t>
      </w:r>
      <w:r>
        <w:rPr>
          <w:sz w:val="20"/>
          <w:vertAlign w:val="baseline"/>
        </w:rPr>
        <w:t>on</w:t>
      </w:r>
      <w:r>
        <w:rPr>
          <w:spacing w:val="-3"/>
          <w:sz w:val="20"/>
          <w:vertAlign w:val="baseline"/>
        </w:rPr>
        <w:t> </w:t>
      </w:r>
      <w:r>
        <w:rPr>
          <w:sz w:val="20"/>
          <w:vertAlign w:val="baseline"/>
        </w:rPr>
        <w:t>the Investigation</w:t>
      </w:r>
      <w:r>
        <w:rPr>
          <w:spacing w:val="-3"/>
          <w:sz w:val="20"/>
          <w:vertAlign w:val="baseline"/>
        </w:rPr>
        <w:t> </w:t>
      </w:r>
      <w:r>
        <w:rPr>
          <w:sz w:val="20"/>
          <w:vertAlign w:val="baseline"/>
        </w:rPr>
        <w:t>into</w:t>
      </w:r>
      <w:r>
        <w:rPr>
          <w:spacing w:val="-9"/>
          <w:sz w:val="20"/>
          <w:vertAlign w:val="baseline"/>
        </w:rPr>
        <w:t> </w:t>
      </w:r>
      <w:r>
        <w:rPr>
          <w:sz w:val="20"/>
          <w:vertAlign w:val="baseline"/>
        </w:rPr>
        <w:t>Sexual</w:t>
      </w:r>
      <w:r>
        <w:rPr>
          <w:spacing w:val="-2"/>
          <w:sz w:val="20"/>
          <w:vertAlign w:val="baseline"/>
        </w:rPr>
        <w:t> </w:t>
      </w:r>
      <w:r>
        <w:rPr>
          <w:sz w:val="20"/>
          <w:vertAlign w:val="baseline"/>
        </w:rPr>
        <w:t>Exploitation</w:t>
      </w:r>
      <w:r>
        <w:rPr>
          <w:spacing w:val="-3"/>
          <w:sz w:val="20"/>
          <w:vertAlign w:val="baseline"/>
        </w:rPr>
        <w:t> </w:t>
      </w:r>
      <w:r>
        <w:rPr>
          <w:sz w:val="20"/>
          <w:vertAlign w:val="baseline"/>
        </w:rPr>
        <w:t>of</w:t>
      </w:r>
      <w:r>
        <w:rPr>
          <w:spacing w:val="-5"/>
          <w:sz w:val="20"/>
          <w:vertAlign w:val="baseline"/>
        </w:rPr>
        <w:t> </w:t>
      </w:r>
      <w:r>
        <w:rPr>
          <w:sz w:val="20"/>
          <w:vertAlign w:val="baseline"/>
        </w:rPr>
        <w:t>Refugees</w:t>
      </w:r>
      <w:r>
        <w:rPr>
          <w:spacing w:val="-2"/>
          <w:sz w:val="20"/>
          <w:vertAlign w:val="baseline"/>
        </w:rPr>
        <w:t> </w:t>
      </w:r>
      <w:r>
        <w:rPr>
          <w:sz w:val="20"/>
          <w:vertAlign w:val="baseline"/>
        </w:rPr>
        <w:t>by Aid Workers in West Africa. A/57/465.Fifty</w:t>
      </w:r>
      <w:r>
        <w:rPr>
          <w:spacing w:val="-1"/>
          <w:sz w:val="20"/>
          <w:vertAlign w:val="baseline"/>
        </w:rPr>
        <w:t> </w:t>
      </w:r>
      <w:r>
        <w:rPr>
          <w:sz w:val="20"/>
          <w:vertAlign w:val="baseline"/>
        </w:rPr>
        <w:t>Seventh session of the General Assembly, 11 October 2002.</w:t>
      </w:r>
    </w:p>
    <w:p>
      <w:pPr>
        <w:spacing w:after="0"/>
        <w:jc w:val="left"/>
        <w:rPr>
          <w:sz w:val="20"/>
        </w:rPr>
        <w:sectPr>
          <w:pgSz w:w="11910" w:h="16850"/>
          <w:pgMar w:header="0" w:footer="1063" w:top="1360" w:bottom="1260" w:left="1340" w:right="1140"/>
        </w:sectPr>
      </w:pPr>
    </w:p>
    <w:p>
      <w:pPr>
        <w:pStyle w:val="BodyText"/>
        <w:spacing w:line="501" w:lineRule="auto" w:before="81"/>
        <w:ind w:left="100" w:right="114"/>
        <w:jc w:val="both"/>
      </w:pPr>
      <w:r>
        <w:rPr>
          <w:w w:val="105"/>
        </w:rPr>
        <w:t>allegation.</w:t>
      </w:r>
      <w:r>
        <w:rPr>
          <w:spacing w:val="-3"/>
          <w:w w:val="105"/>
        </w:rPr>
        <w:t> </w:t>
      </w:r>
      <w:r>
        <w:rPr>
          <w:w w:val="105"/>
        </w:rPr>
        <w:t>Based</w:t>
      </w:r>
      <w:r>
        <w:rPr>
          <w:spacing w:val="-5"/>
          <w:w w:val="105"/>
        </w:rPr>
        <w:t> </w:t>
      </w:r>
      <w:r>
        <w:rPr>
          <w:w w:val="105"/>
        </w:rPr>
        <w:t>on</w:t>
      </w:r>
      <w:r>
        <w:rPr>
          <w:spacing w:val="-5"/>
          <w:w w:val="105"/>
        </w:rPr>
        <w:t> </w:t>
      </w:r>
      <w:r>
        <w:rPr>
          <w:w w:val="105"/>
        </w:rPr>
        <w:t>the</w:t>
      </w:r>
      <w:r>
        <w:rPr>
          <w:spacing w:val="-5"/>
          <w:w w:val="105"/>
        </w:rPr>
        <w:t> </w:t>
      </w:r>
      <w:r>
        <w:rPr>
          <w:w w:val="105"/>
        </w:rPr>
        <w:t>investigation,</w:t>
      </w:r>
      <w:r>
        <w:rPr>
          <w:spacing w:val="-3"/>
          <w:w w:val="105"/>
        </w:rPr>
        <w:t> </w:t>
      </w:r>
      <w:r>
        <w:rPr>
          <w:w w:val="105"/>
        </w:rPr>
        <w:t>the</w:t>
      </w:r>
      <w:r>
        <w:rPr>
          <w:spacing w:val="-5"/>
          <w:w w:val="105"/>
        </w:rPr>
        <w:t> </w:t>
      </w:r>
      <w:r>
        <w:rPr>
          <w:w w:val="105"/>
        </w:rPr>
        <w:t>UN adopted some measures</w:t>
      </w:r>
      <w:r>
        <w:rPr>
          <w:spacing w:val="-6"/>
          <w:w w:val="105"/>
        </w:rPr>
        <w:t> </w:t>
      </w:r>
      <w:r>
        <w:rPr>
          <w:w w:val="105"/>
        </w:rPr>
        <w:t>in</w:t>
      </w:r>
      <w:r>
        <w:rPr>
          <w:spacing w:val="-5"/>
          <w:w w:val="105"/>
        </w:rPr>
        <w:t> </w:t>
      </w:r>
      <w:r>
        <w:rPr>
          <w:w w:val="105"/>
        </w:rPr>
        <w:t>form of</w:t>
      </w:r>
      <w:r>
        <w:rPr>
          <w:spacing w:val="-7"/>
          <w:w w:val="105"/>
        </w:rPr>
        <w:t> </w:t>
      </w:r>
      <w:r>
        <w:rPr>
          <w:w w:val="105"/>
        </w:rPr>
        <w:t>lessons</w:t>
      </w:r>
      <w:r>
        <w:rPr>
          <w:spacing w:val="-6"/>
          <w:w w:val="105"/>
        </w:rPr>
        <w:t> </w:t>
      </w:r>
      <w:r>
        <w:rPr>
          <w:w w:val="105"/>
        </w:rPr>
        <w:t>learnt to</w:t>
      </w:r>
      <w:r>
        <w:rPr>
          <w:spacing w:val="-6"/>
          <w:w w:val="105"/>
        </w:rPr>
        <w:t> </w:t>
      </w:r>
      <w:r>
        <w:rPr>
          <w:w w:val="105"/>
        </w:rPr>
        <w:t>reduce</w:t>
      </w:r>
      <w:r>
        <w:rPr>
          <w:spacing w:val="-1"/>
          <w:w w:val="105"/>
        </w:rPr>
        <w:t> </w:t>
      </w:r>
      <w:r>
        <w:rPr>
          <w:w w:val="105"/>
        </w:rPr>
        <w:t>such</w:t>
      </w:r>
      <w:r>
        <w:rPr>
          <w:spacing w:val="-6"/>
          <w:w w:val="105"/>
        </w:rPr>
        <w:t> </w:t>
      </w:r>
      <w:r>
        <w:rPr>
          <w:w w:val="105"/>
        </w:rPr>
        <w:t>occurrence</w:t>
      </w:r>
      <w:r>
        <w:rPr>
          <w:spacing w:val="-7"/>
          <w:w w:val="105"/>
        </w:rPr>
        <w:t> </w:t>
      </w:r>
      <w:r>
        <w:rPr>
          <w:w w:val="105"/>
        </w:rPr>
        <w:t>in</w:t>
      </w:r>
      <w:r>
        <w:rPr>
          <w:spacing w:val="-1"/>
          <w:w w:val="105"/>
        </w:rPr>
        <w:t> </w:t>
      </w:r>
      <w:r>
        <w:rPr>
          <w:w w:val="105"/>
        </w:rPr>
        <w:t>the</w:t>
      </w:r>
      <w:r>
        <w:rPr>
          <w:spacing w:val="-1"/>
          <w:w w:val="105"/>
        </w:rPr>
        <w:t> </w:t>
      </w:r>
      <w:r>
        <w:rPr>
          <w:w w:val="105"/>
        </w:rPr>
        <w:t>future, which</w:t>
      </w:r>
      <w:r>
        <w:rPr>
          <w:spacing w:val="-6"/>
          <w:w w:val="105"/>
        </w:rPr>
        <w:t> </w:t>
      </w:r>
      <w:r>
        <w:rPr>
          <w:w w:val="105"/>
        </w:rPr>
        <w:t>has</w:t>
      </w:r>
      <w:r>
        <w:rPr>
          <w:spacing w:val="-8"/>
          <w:w w:val="105"/>
        </w:rPr>
        <w:t> </w:t>
      </w:r>
      <w:r>
        <w:rPr>
          <w:w w:val="105"/>
        </w:rPr>
        <w:t>a</w:t>
      </w:r>
      <w:r>
        <w:rPr>
          <w:spacing w:val="-1"/>
          <w:w w:val="105"/>
        </w:rPr>
        <w:t> </w:t>
      </w:r>
      <w:r>
        <w:rPr>
          <w:w w:val="105"/>
        </w:rPr>
        <w:t>direct</w:t>
      </w:r>
      <w:r>
        <w:rPr>
          <w:spacing w:val="-4"/>
          <w:w w:val="105"/>
        </w:rPr>
        <w:t> </w:t>
      </w:r>
      <w:r>
        <w:rPr>
          <w:w w:val="105"/>
        </w:rPr>
        <w:t>link to</w:t>
      </w:r>
      <w:r>
        <w:rPr>
          <w:spacing w:val="-6"/>
          <w:w w:val="105"/>
        </w:rPr>
        <w:t> </w:t>
      </w:r>
      <w:r>
        <w:rPr>
          <w:w w:val="105"/>
        </w:rPr>
        <w:t>IHL</w:t>
      </w:r>
      <w:r>
        <w:rPr>
          <w:spacing w:val="-4"/>
          <w:w w:val="105"/>
        </w:rPr>
        <w:t> </w:t>
      </w:r>
      <w:r>
        <w:rPr>
          <w:w w:val="105"/>
        </w:rPr>
        <w:t>as</w:t>
      </w:r>
      <w:r>
        <w:rPr>
          <w:spacing w:val="-8"/>
          <w:w w:val="105"/>
        </w:rPr>
        <w:t> </w:t>
      </w:r>
      <w:r>
        <w:rPr>
          <w:w w:val="105"/>
        </w:rPr>
        <w:t>IHL</w:t>
      </w:r>
      <w:r>
        <w:rPr>
          <w:spacing w:val="-4"/>
          <w:w w:val="105"/>
        </w:rPr>
        <w:t> </w:t>
      </w:r>
      <w:r>
        <w:rPr>
          <w:w w:val="105"/>
        </w:rPr>
        <w:t>equally frowns</w:t>
      </w:r>
      <w:r>
        <w:rPr>
          <w:spacing w:val="-8"/>
          <w:w w:val="105"/>
        </w:rPr>
        <w:t> </w:t>
      </w:r>
      <w:r>
        <w:rPr>
          <w:w w:val="105"/>
        </w:rPr>
        <w:t>at the sexual exploitation of vulnerable locals by peacekeepers. Some of the major lessons learnt were</w:t>
      </w:r>
      <w:r>
        <w:rPr>
          <w:spacing w:val="-5"/>
          <w:w w:val="105"/>
        </w:rPr>
        <w:t> </w:t>
      </w:r>
      <w:r>
        <w:rPr>
          <w:w w:val="105"/>
        </w:rPr>
        <w:t>that</w:t>
      </w:r>
      <w:r>
        <w:rPr>
          <w:spacing w:val="-2"/>
          <w:w w:val="105"/>
        </w:rPr>
        <w:t> </w:t>
      </w:r>
      <w:r>
        <w:rPr>
          <w:w w:val="105"/>
        </w:rPr>
        <w:t>the UN came out with</w:t>
      </w:r>
      <w:r>
        <w:rPr>
          <w:spacing w:val="-4"/>
          <w:w w:val="105"/>
        </w:rPr>
        <w:t> </w:t>
      </w:r>
      <w:r>
        <w:rPr>
          <w:w w:val="105"/>
        </w:rPr>
        <w:t>a plan</w:t>
      </w:r>
      <w:r>
        <w:rPr>
          <w:spacing w:val="-4"/>
          <w:w w:val="105"/>
        </w:rPr>
        <w:t> </w:t>
      </w:r>
      <w:r>
        <w:rPr>
          <w:w w:val="105"/>
        </w:rPr>
        <w:t>of</w:t>
      </w:r>
      <w:r>
        <w:rPr>
          <w:spacing w:val="-7"/>
          <w:w w:val="105"/>
        </w:rPr>
        <w:t> </w:t>
      </w:r>
      <w:r>
        <w:rPr>
          <w:w w:val="105"/>
        </w:rPr>
        <w:t>action</w:t>
      </w:r>
      <w:r>
        <w:rPr>
          <w:spacing w:val="-4"/>
          <w:w w:val="105"/>
        </w:rPr>
        <w:t> </w:t>
      </w:r>
      <w:r>
        <w:rPr>
          <w:w w:val="105"/>
        </w:rPr>
        <w:t>to fight</w:t>
      </w:r>
      <w:r>
        <w:rPr>
          <w:spacing w:val="-2"/>
          <w:w w:val="105"/>
        </w:rPr>
        <w:t> </w:t>
      </w:r>
      <w:r>
        <w:rPr>
          <w:w w:val="105"/>
        </w:rPr>
        <w:t>against the menace.</w:t>
      </w:r>
      <w:r>
        <w:rPr>
          <w:spacing w:val="-2"/>
          <w:w w:val="105"/>
        </w:rPr>
        <w:t> </w:t>
      </w:r>
      <w:r>
        <w:rPr>
          <w:w w:val="105"/>
        </w:rPr>
        <w:t>They</w:t>
      </w:r>
      <w:r>
        <w:rPr>
          <w:spacing w:val="-4"/>
          <w:w w:val="105"/>
        </w:rPr>
        <w:t> </w:t>
      </w:r>
      <w:r>
        <w:rPr>
          <w:w w:val="105"/>
        </w:rPr>
        <w:t>included</w:t>
      </w:r>
      <w:r>
        <w:rPr>
          <w:spacing w:val="-4"/>
          <w:w w:val="105"/>
        </w:rPr>
        <w:t> </w:t>
      </w:r>
      <w:r>
        <w:rPr>
          <w:w w:val="105"/>
        </w:rPr>
        <w:t>the strategy of prevention,</w:t>
      </w:r>
      <w:r>
        <w:rPr>
          <w:w w:val="105"/>
        </w:rPr>
        <w:t> response,</w:t>
      </w:r>
      <w:r>
        <w:rPr>
          <w:w w:val="105"/>
        </w:rPr>
        <w:t> management and</w:t>
      </w:r>
      <w:r>
        <w:rPr>
          <w:w w:val="105"/>
        </w:rPr>
        <w:t> implementation issues.</w:t>
      </w:r>
      <w:r>
        <w:rPr>
          <w:w w:val="105"/>
        </w:rPr>
        <w:t> On</w:t>
      </w:r>
      <w:r>
        <w:rPr>
          <w:w w:val="105"/>
        </w:rPr>
        <w:t> prevention, the UN came</w:t>
      </w:r>
      <w:r>
        <w:rPr>
          <w:spacing w:val="-1"/>
          <w:w w:val="105"/>
        </w:rPr>
        <w:t> </w:t>
      </w:r>
      <w:r>
        <w:rPr>
          <w:w w:val="105"/>
        </w:rPr>
        <w:t>up with a more</w:t>
      </w:r>
      <w:r>
        <w:rPr>
          <w:spacing w:val="-1"/>
          <w:w w:val="105"/>
        </w:rPr>
        <w:t> </w:t>
      </w:r>
      <w:r>
        <w:rPr>
          <w:w w:val="105"/>
        </w:rPr>
        <w:t>proactive</w:t>
      </w:r>
      <w:r>
        <w:rPr>
          <w:spacing w:val="-1"/>
          <w:w w:val="105"/>
        </w:rPr>
        <w:t> </w:t>
      </w:r>
      <w:r>
        <w:rPr>
          <w:w w:val="105"/>
        </w:rPr>
        <w:t>idea of creating an environment free of sexual exploitation and</w:t>
      </w:r>
      <w:r>
        <w:rPr>
          <w:spacing w:val="-7"/>
          <w:w w:val="105"/>
        </w:rPr>
        <w:t> </w:t>
      </w:r>
      <w:r>
        <w:rPr>
          <w:w w:val="105"/>
        </w:rPr>
        <w:t>abuse</w:t>
      </w:r>
      <w:r>
        <w:rPr>
          <w:spacing w:val="-8"/>
          <w:w w:val="105"/>
        </w:rPr>
        <w:t> </w:t>
      </w:r>
      <w:r>
        <w:rPr>
          <w:w w:val="105"/>
        </w:rPr>
        <w:t>in</w:t>
      </w:r>
      <w:r>
        <w:rPr>
          <w:spacing w:val="-7"/>
          <w:w w:val="105"/>
        </w:rPr>
        <w:t> </w:t>
      </w:r>
      <w:r>
        <w:rPr>
          <w:w w:val="105"/>
        </w:rPr>
        <w:t>humanitarian crisis.</w:t>
      </w:r>
      <w:r>
        <w:rPr>
          <w:spacing w:val="-5"/>
          <w:w w:val="105"/>
        </w:rPr>
        <w:t> </w:t>
      </w:r>
      <w:r>
        <w:rPr>
          <w:w w:val="105"/>
        </w:rPr>
        <w:t>This</w:t>
      </w:r>
      <w:r>
        <w:rPr>
          <w:spacing w:val="-2"/>
          <w:w w:val="105"/>
        </w:rPr>
        <w:t> </w:t>
      </w:r>
      <w:r>
        <w:rPr>
          <w:w w:val="105"/>
        </w:rPr>
        <w:t>was</w:t>
      </w:r>
      <w:r>
        <w:rPr>
          <w:spacing w:val="-2"/>
          <w:w w:val="105"/>
        </w:rPr>
        <w:t> </w:t>
      </w:r>
      <w:r>
        <w:rPr>
          <w:w w:val="105"/>
        </w:rPr>
        <w:t>done</w:t>
      </w:r>
      <w:r>
        <w:rPr>
          <w:spacing w:val="-8"/>
          <w:w w:val="105"/>
        </w:rPr>
        <w:t> </w:t>
      </w:r>
      <w:r>
        <w:rPr>
          <w:w w:val="105"/>
        </w:rPr>
        <w:t>by</w:t>
      </w:r>
      <w:r>
        <w:rPr>
          <w:spacing w:val="-13"/>
          <w:w w:val="105"/>
        </w:rPr>
        <w:t> </w:t>
      </w:r>
      <w:r>
        <w:rPr>
          <w:w w:val="105"/>
        </w:rPr>
        <w:t>introducing</w:t>
      </w:r>
      <w:r>
        <w:rPr>
          <w:spacing w:val="-7"/>
          <w:w w:val="105"/>
        </w:rPr>
        <w:t> </w:t>
      </w:r>
      <w:r>
        <w:rPr>
          <w:w w:val="105"/>
        </w:rPr>
        <w:t>measures</w:t>
      </w:r>
      <w:r>
        <w:rPr>
          <w:spacing w:val="-9"/>
          <w:w w:val="105"/>
        </w:rPr>
        <w:t> </w:t>
      </w:r>
      <w:r>
        <w:rPr>
          <w:w w:val="105"/>
        </w:rPr>
        <w:t>to</w:t>
      </w:r>
      <w:r>
        <w:rPr>
          <w:spacing w:val="-7"/>
          <w:w w:val="105"/>
        </w:rPr>
        <w:t> </w:t>
      </w:r>
      <w:r>
        <w:rPr>
          <w:w w:val="105"/>
        </w:rPr>
        <w:t>prevent</w:t>
      </w:r>
      <w:r>
        <w:rPr>
          <w:spacing w:val="-5"/>
          <w:w w:val="105"/>
        </w:rPr>
        <w:t> </w:t>
      </w:r>
      <w:r>
        <w:rPr>
          <w:w w:val="105"/>
        </w:rPr>
        <w:t>the</w:t>
      </w:r>
      <w:r>
        <w:rPr>
          <w:spacing w:val="-1"/>
          <w:w w:val="105"/>
        </w:rPr>
        <w:t> </w:t>
      </w:r>
      <w:r>
        <w:rPr>
          <w:w w:val="105"/>
        </w:rPr>
        <w:t>menace in the functions of the humanitarian workers. For instance, making them to include it as a part of their</w:t>
      </w:r>
      <w:r>
        <w:rPr>
          <w:w w:val="105"/>
        </w:rPr>
        <w:t> duty</w:t>
      </w:r>
      <w:r>
        <w:rPr>
          <w:w w:val="105"/>
        </w:rPr>
        <w:t> to</w:t>
      </w:r>
      <w:r>
        <w:rPr>
          <w:w w:val="105"/>
        </w:rPr>
        <w:t> prevent</w:t>
      </w:r>
      <w:r>
        <w:rPr>
          <w:w w:val="105"/>
        </w:rPr>
        <w:t> themselves</w:t>
      </w:r>
      <w:r>
        <w:rPr>
          <w:w w:val="105"/>
        </w:rPr>
        <w:t> and</w:t>
      </w:r>
      <w:r>
        <w:rPr>
          <w:w w:val="105"/>
        </w:rPr>
        <w:t> their</w:t>
      </w:r>
      <w:r>
        <w:rPr>
          <w:w w:val="105"/>
        </w:rPr>
        <w:t> colleagues</w:t>
      </w:r>
      <w:r>
        <w:rPr>
          <w:w w:val="105"/>
        </w:rPr>
        <w:t> from</w:t>
      </w:r>
      <w:r>
        <w:rPr>
          <w:w w:val="105"/>
        </w:rPr>
        <w:t> having</w:t>
      </w:r>
      <w:r>
        <w:rPr>
          <w:w w:val="105"/>
        </w:rPr>
        <w:t> inordinate</w:t>
      </w:r>
      <w:r>
        <w:rPr>
          <w:w w:val="105"/>
        </w:rPr>
        <w:t> relationship with</w:t>
      </w:r>
      <w:r>
        <w:rPr>
          <w:w w:val="105"/>
        </w:rPr>
        <w:t> those</w:t>
      </w:r>
      <w:r>
        <w:rPr>
          <w:w w:val="105"/>
        </w:rPr>
        <w:t> they</w:t>
      </w:r>
      <w:r>
        <w:rPr>
          <w:w w:val="105"/>
        </w:rPr>
        <w:t> provide</w:t>
      </w:r>
      <w:r>
        <w:rPr>
          <w:w w:val="105"/>
        </w:rPr>
        <w:t> aids</w:t>
      </w:r>
      <w:r>
        <w:rPr>
          <w:w w:val="105"/>
        </w:rPr>
        <w:t> for.</w:t>
      </w:r>
      <w:r>
        <w:rPr>
          <w:w w:val="105"/>
        </w:rPr>
        <w:t> They</w:t>
      </w:r>
      <w:r>
        <w:rPr>
          <w:w w:val="105"/>
        </w:rPr>
        <w:t> are</w:t>
      </w:r>
      <w:r>
        <w:rPr>
          <w:w w:val="105"/>
        </w:rPr>
        <w:t> also</w:t>
      </w:r>
      <w:r>
        <w:rPr>
          <w:w w:val="105"/>
        </w:rPr>
        <w:t> trained</w:t>
      </w:r>
      <w:r>
        <w:rPr>
          <w:w w:val="105"/>
        </w:rPr>
        <w:t> to</w:t>
      </w:r>
      <w:r>
        <w:rPr>
          <w:w w:val="105"/>
        </w:rPr>
        <w:t> respond</w:t>
      </w:r>
      <w:r>
        <w:rPr>
          <w:w w:val="105"/>
        </w:rPr>
        <w:t> to</w:t>
      </w:r>
      <w:r>
        <w:rPr>
          <w:w w:val="105"/>
        </w:rPr>
        <w:t> allegations of such misconduct</w:t>
      </w:r>
      <w:r>
        <w:rPr>
          <w:spacing w:val="-5"/>
          <w:w w:val="105"/>
        </w:rPr>
        <w:t> </w:t>
      </w:r>
      <w:r>
        <w:rPr>
          <w:w w:val="105"/>
        </w:rPr>
        <w:t>and equally participate</w:t>
      </w:r>
      <w:r>
        <w:rPr>
          <w:spacing w:val="-8"/>
          <w:w w:val="105"/>
        </w:rPr>
        <w:t> </w:t>
      </w:r>
      <w:r>
        <w:rPr>
          <w:w w:val="105"/>
        </w:rPr>
        <w:t>in management of</w:t>
      </w:r>
      <w:r>
        <w:rPr>
          <w:spacing w:val="-3"/>
          <w:w w:val="105"/>
        </w:rPr>
        <w:t> </w:t>
      </w:r>
      <w:r>
        <w:rPr>
          <w:w w:val="105"/>
        </w:rPr>
        <w:t>situations</w:t>
      </w:r>
      <w:r>
        <w:rPr>
          <w:spacing w:val="-2"/>
          <w:w w:val="105"/>
        </w:rPr>
        <w:t> </w:t>
      </w:r>
      <w:r>
        <w:rPr>
          <w:w w:val="105"/>
        </w:rPr>
        <w:t>where</w:t>
      </w:r>
      <w:r>
        <w:rPr>
          <w:spacing w:val="-1"/>
          <w:w w:val="105"/>
        </w:rPr>
        <w:t> </w:t>
      </w:r>
      <w:r>
        <w:rPr>
          <w:w w:val="105"/>
        </w:rPr>
        <w:t>such abnormal situation occurs</w:t>
      </w:r>
      <w:r>
        <w:rPr>
          <w:spacing w:val="-1"/>
          <w:w w:val="105"/>
        </w:rPr>
        <w:t> </w:t>
      </w:r>
      <w:r>
        <w:rPr>
          <w:w w:val="105"/>
        </w:rPr>
        <w:t>like ensuring that there is medical and psychological care for the locals who get abused by peacekeepers.</w:t>
      </w:r>
    </w:p>
    <w:p>
      <w:pPr>
        <w:pStyle w:val="BodyText"/>
        <w:spacing w:line="501" w:lineRule="auto"/>
        <w:ind w:left="100" w:right="119" w:firstLine="720"/>
        <w:jc w:val="both"/>
      </w:pPr>
      <w:r>
        <w:rPr>
          <w:w w:val="105"/>
        </w:rPr>
        <w:t>The lessons</w:t>
      </w:r>
      <w:r>
        <w:rPr>
          <w:w w:val="105"/>
        </w:rPr>
        <w:t> learnt in</w:t>
      </w:r>
      <w:r>
        <w:rPr>
          <w:w w:val="105"/>
        </w:rPr>
        <w:t> these three</w:t>
      </w:r>
      <w:r>
        <w:rPr>
          <w:w w:val="105"/>
        </w:rPr>
        <w:t> West</w:t>
      </w:r>
      <w:r>
        <w:rPr>
          <w:w w:val="105"/>
        </w:rPr>
        <w:t> African</w:t>
      </w:r>
      <w:r>
        <w:rPr>
          <w:w w:val="105"/>
        </w:rPr>
        <w:t> countries</w:t>
      </w:r>
      <w:r>
        <w:rPr>
          <w:w w:val="105"/>
        </w:rPr>
        <w:t> with regard</w:t>
      </w:r>
      <w:r>
        <w:rPr>
          <w:w w:val="105"/>
        </w:rPr>
        <w:t> to</w:t>
      </w:r>
      <w:r>
        <w:rPr>
          <w:w w:val="105"/>
        </w:rPr>
        <w:t> prevention</w:t>
      </w:r>
      <w:r>
        <w:rPr>
          <w:w w:val="105"/>
        </w:rPr>
        <w:t> of sexual</w:t>
      </w:r>
      <w:r>
        <w:rPr>
          <w:w w:val="105"/>
        </w:rPr>
        <w:t> exploitation</w:t>
      </w:r>
      <w:r>
        <w:rPr>
          <w:w w:val="105"/>
        </w:rPr>
        <w:t> and</w:t>
      </w:r>
      <w:r>
        <w:rPr>
          <w:w w:val="105"/>
        </w:rPr>
        <w:t> abuse</w:t>
      </w:r>
      <w:r>
        <w:rPr>
          <w:w w:val="105"/>
        </w:rPr>
        <w:t> were</w:t>
      </w:r>
      <w:r>
        <w:rPr>
          <w:w w:val="105"/>
        </w:rPr>
        <w:t> applied</w:t>
      </w:r>
      <w:r>
        <w:rPr>
          <w:w w:val="105"/>
        </w:rPr>
        <w:t> and</w:t>
      </w:r>
      <w:r>
        <w:rPr>
          <w:w w:val="105"/>
        </w:rPr>
        <w:t> are</w:t>
      </w:r>
      <w:r>
        <w:rPr>
          <w:w w:val="105"/>
        </w:rPr>
        <w:t> still</w:t>
      </w:r>
      <w:r>
        <w:rPr>
          <w:w w:val="105"/>
        </w:rPr>
        <w:t> being</w:t>
      </w:r>
      <w:r>
        <w:rPr>
          <w:w w:val="105"/>
        </w:rPr>
        <w:t> applied</w:t>
      </w:r>
      <w:r>
        <w:rPr>
          <w:w w:val="105"/>
        </w:rPr>
        <w:t> in</w:t>
      </w:r>
      <w:r>
        <w:rPr>
          <w:w w:val="105"/>
        </w:rPr>
        <w:t> the</w:t>
      </w:r>
      <w:r>
        <w:rPr>
          <w:w w:val="105"/>
        </w:rPr>
        <w:t> United</w:t>
      </w:r>
      <w:r>
        <w:rPr>
          <w:w w:val="105"/>
        </w:rPr>
        <w:t> Nations Mission in Mali. The prevention, response and management strategies. The new trend in Mali which</w:t>
      </w:r>
      <w:r>
        <w:rPr>
          <w:w w:val="105"/>
        </w:rPr>
        <w:t> was not generally a</w:t>
      </w:r>
      <w:r>
        <w:rPr>
          <w:w w:val="105"/>
        </w:rPr>
        <w:t> major lesson in the other peacekeeping missions in West Africa</w:t>
      </w:r>
      <w:r>
        <w:rPr>
          <w:w w:val="105"/>
        </w:rPr>
        <w:t> is the</w:t>
      </w:r>
      <w:r>
        <w:rPr>
          <w:w w:val="105"/>
        </w:rPr>
        <w:t> rising</w:t>
      </w:r>
      <w:r>
        <w:rPr>
          <w:w w:val="105"/>
        </w:rPr>
        <w:t> trend</w:t>
      </w:r>
      <w:r>
        <w:rPr>
          <w:w w:val="105"/>
        </w:rPr>
        <w:t> of</w:t>
      </w:r>
      <w:r>
        <w:rPr>
          <w:w w:val="105"/>
        </w:rPr>
        <w:t> the</w:t>
      </w:r>
      <w:r>
        <w:rPr>
          <w:w w:val="105"/>
        </w:rPr>
        <w:t> attack</w:t>
      </w:r>
      <w:r>
        <w:rPr>
          <w:w w:val="105"/>
        </w:rPr>
        <w:t> on</w:t>
      </w:r>
      <w:r>
        <w:rPr>
          <w:w w:val="105"/>
        </w:rPr>
        <w:t> peacekeepers</w:t>
      </w:r>
      <w:r>
        <w:rPr>
          <w:w w:val="105"/>
        </w:rPr>
        <w:t> even</w:t>
      </w:r>
      <w:r>
        <w:rPr>
          <w:w w:val="105"/>
        </w:rPr>
        <w:t> when</w:t>
      </w:r>
      <w:r>
        <w:rPr>
          <w:w w:val="105"/>
        </w:rPr>
        <w:t> that</w:t>
      </w:r>
      <w:r>
        <w:rPr>
          <w:w w:val="105"/>
        </w:rPr>
        <w:t> could</w:t>
      </w:r>
      <w:r>
        <w:rPr>
          <w:w w:val="105"/>
        </w:rPr>
        <w:t> be</w:t>
      </w:r>
      <w:r>
        <w:rPr>
          <w:w w:val="105"/>
        </w:rPr>
        <w:t> classified</w:t>
      </w:r>
      <w:r>
        <w:rPr>
          <w:w w:val="105"/>
        </w:rPr>
        <w:t> as</w:t>
      </w:r>
      <w:r>
        <w:rPr>
          <w:w w:val="105"/>
        </w:rPr>
        <w:t> a</w:t>
      </w:r>
      <w:r>
        <w:rPr>
          <w:w w:val="105"/>
        </w:rPr>
        <w:t> war </w:t>
      </w:r>
      <w:r>
        <w:rPr>
          <w:spacing w:val="-2"/>
          <w:w w:val="105"/>
        </w:rPr>
        <w:t>crime.</w:t>
      </w:r>
    </w:p>
    <w:p>
      <w:pPr>
        <w:pStyle w:val="BodyText"/>
        <w:spacing w:line="501" w:lineRule="auto"/>
        <w:ind w:left="100" w:right="120" w:firstLine="720"/>
        <w:jc w:val="both"/>
      </w:pPr>
      <w:r>
        <w:rPr>
          <w:w w:val="105"/>
        </w:rPr>
        <w:t>In</w:t>
      </w:r>
      <w:r>
        <w:rPr>
          <w:spacing w:val="-7"/>
          <w:w w:val="105"/>
        </w:rPr>
        <w:t> </w:t>
      </w:r>
      <w:r>
        <w:rPr>
          <w:w w:val="105"/>
        </w:rPr>
        <w:t>this</w:t>
      </w:r>
      <w:r>
        <w:rPr>
          <w:spacing w:val="-8"/>
          <w:w w:val="105"/>
        </w:rPr>
        <w:t> </w:t>
      </w:r>
      <w:r>
        <w:rPr>
          <w:w w:val="105"/>
        </w:rPr>
        <w:t>Chapter,</w:t>
      </w:r>
      <w:r>
        <w:rPr>
          <w:spacing w:val="-5"/>
          <w:w w:val="105"/>
        </w:rPr>
        <w:t> </w:t>
      </w:r>
      <w:r>
        <w:rPr>
          <w:w w:val="105"/>
        </w:rPr>
        <w:t>the</w:t>
      </w:r>
      <w:r>
        <w:rPr>
          <w:spacing w:val="-7"/>
          <w:w w:val="105"/>
        </w:rPr>
        <w:t> </w:t>
      </w:r>
      <w:r>
        <w:rPr>
          <w:w w:val="105"/>
        </w:rPr>
        <w:t>ideal way</w:t>
      </w:r>
      <w:r>
        <w:rPr>
          <w:spacing w:val="-7"/>
          <w:w w:val="105"/>
        </w:rPr>
        <w:t> </w:t>
      </w:r>
      <w:r>
        <w:rPr>
          <w:w w:val="105"/>
        </w:rPr>
        <w:t>IHL</w:t>
      </w:r>
      <w:r>
        <w:rPr>
          <w:spacing w:val="-5"/>
          <w:w w:val="105"/>
        </w:rPr>
        <w:t> </w:t>
      </w:r>
      <w:r>
        <w:rPr>
          <w:w w:val="105"/>
        </w:rPr>
        <w:t>is</w:t>
      </w:r>
      <w:r>
        <w:rPr>
          <w:spacing w:val="-2"/>
          <w:w w:val="105"/>
        </w:rPr>
        <w:t> </w:t>
      </w:r>
      <w:r>
        <w:rPr>
          <w:w w:val="105"/>
        </w:rPr>
        <w:t>supposed</w:t>
      </w:r>
      <w:r>
        <w:rPr>
          <w:spacing w:val="-7"/>
          <w:w w:val="105"/>
        </w:rPr>
        <w:t> </w:t>
      </w:r>
      <w:r>
        <w:rPr>
          <w:w w:val="105"/>
        </w:rPr>
        <w:t>to be applied</w:t>
      </w:r>
      <w:r>
        <w:rPr>
          <w:spacing w:val="-7"/>
          <w:w w:val="105"/>
        </w:rPr>
        <w:t> </w:t>
      </w:r>
      <w:r>
        <w:rPr>
          <w:w w:val="105"/>
        </w:rPr>
        <w:t>in</w:t>
      </w:r>
      <w:r>
        <w:rPr>
          <w:spacing w:val="-7"/>
          <w:w w:val="105"/>
        </w:rPr>
        <w:t> </w:t>
      </w:r>
      <w:r>
        <w:rPr>
          <w:w w:val="105"/>
        </w:rPr>
        <w:t>PSO has</w:t>
      </w:r>
      <w:r>
        <w:rPr>
          <w:spacing w:val="-2"/>
          <w:w w:val="105"/>
        </w:rPr>
        <w:t> </w:t>
      </w:r>
      <w:r>
        <w:rPr>
          <w:w w:val="105"/>
        </w:rPr>
        <w:t>been</w:t>
      </w:r>
      <w:r>
        <w:rPr>
          <w:spacing w:val="-7"/>
          <w:w w:val="105"/>
        </w:rPr>
        <w:t> </w:t>
      </w:r>
      <w:r>
        <w:rPr>
          <w:w w:val="105"/>
        </w:rPr>
        <w:t>examined, taking a</w:t>
      </w:r>
      <w:r>
        <w:rPr>
          <w:w w:val="105"/>
        </w:rPr>
        <w:t> look</w:t>
      </w:r>
      <w:r>
        <w:rPr>
          <w:w w:val="105"/>
        </w:rPr>
        <w:t> at the Secretary General‘s Bulletin on Observance</w:t>
      </w:r>
      <w:r>
        <w:rPr>
          <w:w w:val="105"/>
        </w:rPr>
        <w:t> by United Nations</w:t>
      </w:r>
      <w:r>
        <w:rPr>
          <w:w w:val="105"/>
        </w:rPr>
        <w:t> forces</w:t>
      </w:r>
      <w:r>
        <w:rPr>
          <w:w w:val="105"/>
        </w:rPr>
        <w:t> of international</w:t>
      </w:r>
      <w:r>
        <w:rPr>
          <w:w w:val="105"/>
        </w:rPr>
        <w:t> humanitarian</w:t>
      </w:r>
      <w:r>
        <w:rPr>
          <w:w w:val="105"/>
        </w:rPr>
        <w:t> law</w:t>
      </w:r>
      <w:r>
        <w:rPr>
          <w:w w:val="105"/>
        </w:rPr>
        <w:t> (ST/SGB</w:t>
      </w:r>
      <w:r>
        <w:rPr>
          <w:w w:val="105"/>
        </w:rPr>
        <w:t> 1999/13).</w:t>
      </w:r>
      <w:r>
        <w:rPr>
          <w:w w:val="105"/>
        </w:rPr>
        <w:t> The</w:t>
      </w:r>
      <w:r>
        <w:rPr>
          <w:w w:val="105"/>
        </w:rPr>
        <w:t> United</w:t>
      </w:r>
      <w:r>
        <w:rPr>
          <w:w w:val="105"/>
        </w:rPr>
        <w:t> Nations</w:t>
      </w:r>
      <w:r>
        <w:rPr>
          <w:w w:val="105"/>
        </w:rPr>
        <w:t> Mission</w:t>
      </w:r>
      <w:r>
        <w:rPr>
          <w:w w:val="105"/>
        </w:rPr>
        <w:t> in</w:t>
      </w:r>
      <w:r>
        <w:rPr>
          <w:w w:val="105"/>
        </w:rPr>
        <w:t> Mali (MINUSMA) on</w:t>
      </w:r>
      <w:r>
        <w:rPr>
          <w:w w:val="105"/>
        </w:rPr>
        <w:t> its</w:t>
      </w:r>
      <w:r>
        <w:rPr>
          <w:w w:val="105"/>
        </w:rPr>
        <w:t> part</w:t>
      </w:r>
      <w:r>
        <w:rPr>
          <w:w w:val="105"/>
        </w:rPr>
        <w:t> practically</w:t>
      </w:r>
      <w:r>
        <w:rPr>
          <w:w w:val="105"/>
        </w:rPr>
        <w:t> implements</w:t>
      </w:r>
      <w:r>
        <w:rPr>
          <w:w w:val="105"/>
        </w:rPr>
        <w:t> the</w:t>
      </w:r>
      <w:r>
        <w:rPr>
          <w:w w:val="105"/>
        </w:rPr>
        <w:t> application</w:t>
      </w:r>
      <w:r>
        <w:rPr>
          <w:w w:val="105"/>
        </w:rPr>
        <w:t> of</w:t>
      </w:r>
      <w:r>
        <w:rPr>
          <w:w w:val="105"/>
        </w:rPr>
        <w:t> IHL,</w:t>
      </w:r>
      <w:r>
        <w:rPr>
          <w:w w:val="105"/>
        </w:rPr>
        <w:t> making</w:t>
      </w:r>
      <w:r>
        <w:rPr>
          <w:w w:val="105"/>
        </w:rPr>
        <w:t> use</w:t>
      </w:r>
      <w:r>
        <w:rPr>
          <w:w w:val="105"/>
        </w:rPr>
        <w:t> of</w:t>
      </w:r>
      <w:r>
        <w:rPr>
          <w:w w:val="105"/>
        </w:rPr>
        <w:t> its mandate,</w:t>
      </w:r>
      <w:r>
        <w:rPr>
          <w:spacing w:val="-5"/>
          <w:w w:val="105"/>
        </w:rPr>
        <w:t> </w:t>
      </w:r>
      <w:r>
        <w:rPr>
          <w:w w:val="105"/>
        </w:rPr>
        <w:t>rules</w:t>
      </w:r>
      <w:r>
        <w:rPr>
          <w:spacing w:val="-9"/>
          <w:w w:val="105"/>
        </w:rPr>
        <w:t> </w:t>
      </w:r>
      <w:r>
        <w:rPr>
          <w:w w:val="105"/>
        </w:rPr>
        <w:t>of</w:t>
      </w:r>
      <w:r>
        <w:rPr>
          <w:spacing w:val="-4"/>
          <w:w w:val="105"/>
        </w:rPr>
        <w:t> </w:t>
      </w:r>
      <w:r>
        <w:rPr>
          <w:w w:val="105"/>
        </w:rPr>
        <w:t>engagement</w:t>
      </w:r>
      <w:r>
        <w:rPr>
          <w:spacing w:val="-5"/>
          <w:w w:val="105"/>
        </w:rPr>
        <w:t> </w:t>
      </w:r>
      <w:r>
        <w:rPr>
          <w:w w:val="105"/>
        </w:rPr>
        <w:t>(ROE)</w:t>
      </w:r>
      <w:r>
        <w:rPr>
          <w:spacing w:val="-4"/>
          <w:w w:val="105"/>
        </w:rPr>
        <w:t> </w:t>
      </w:r>
      <w:r>
        <w:rPr>
          <w:w w:val="105"/>
        </w:rPr>
        <w:t>and</w:t>
      </w:r>
      <w:r>
        <w:rPr>
          <w:spacing w:val="-7"/>
          <w:w w:val="105"/>
        </w:rPr>
        <w:t> </w:t>
      </w:r>
      <w:r>
        <w:rPr>
          <w:w w:val="105"/>
        </w:rPr>
        <w:t>the</w:t>
      </w:r>
      <w:r>
        <w:rPr>
          <w:spacing w:val="-2"/>
          <w:w w:val="105"/>
        </w:rPr>
        <w:t> </w:t>
      </w:r>
      <w:r>
        <w:rPr>
          <w:w w:val="105"/>
        </w:rPr>
        <w:t>standard</w:t>
      </w:r>
      <w:r>
        <w:rPr>
          <w:spacing w:val="-1"/>
          <w:w w:val="105"/>
        </w:rPr>
        <w:t> </w:t>
      </w:r>
      <w:r>
        <w:rPr>
          <w:w w:val="105"/>
        </w:rPr>
        <w:t>operating</w:t>
      </w:r>
      <w:r>
        <w:rPr>
          <w:spacing w:val="-1"/>
          <w:w w:val="105"/>
        </w:rPr>
        <w:t> </w:t>
      </w:r>
      <w:r>
        <w:rPr>
          <w:w w:val="105"/>
        </w:rPr>
        <w:t>procedure</w:t>
      </w:r>
      <w:r>
        <w:rPr>
          <w:spacing w:val="-2"/>
          <w:w w:val="105"/>
        </w:rPr>
        <w:t> </w:t>
      </w:r>
      <w:r>
        <w:rPr>
          <w:w w:val="105"/>
        </w:rPr>
        <w:t>(SOP) on</w:t>
      </w:r>
      <w:r>
        <w:rPr>
          <w:spacing w:val="-7"/>
          <w:w w:val="105"/>
        </w:rPr>
        <w:t> </w:t>
      </w:r>
      <w:r>
        <w:rPr>
          <w:w w:val="105"/>
        </w:rPr>
        <w:t>arrest</w:t>
      </w:r>
      <w:r>
        <w:rPr>
          <w:spacing w:val="-5"/>
          <w:w w:val="105"/>
        </w:rPr>
        <w:t> </w:t>
      </w:r>
      <w:r>
        <w:rPr>
          <w:w w:val="105"/>
        </w:rPr>
        <w:t>and detention</w:t>
      </w:r>
      <w:r>
        <w:rPr>
          <w:spacing w:val="23"/>
          <w:w w:val="105"/>
        </w:rPr>
        <w:t> </w:t>
      </w:r>
      <w:r>
        <w:rPr>
          <w:w w:val="105"/>
        </w:rPr>
        <w:t>among</w:t>
      </w:r>
      <w:r>
        <w:rPr>
          <w:spacing w:val="23"/>
          <w:w w:val="105"/>
        </w:rPr>
        <w:t> </w:t>
      </w:r>
      <w:r>
        <w:rPr>
          <w:w w:val="105"/>
        </w:rPr>
        <w:t>other</w:t>
      </w:r>
      <w:r>
        <w:rPr>
          <w:spacing w:val="26"/>
          <w:w w:val="105"/>
        </w:rPr>
        <w:t> </w:t>
      </w:r>
      <w:r>
        <w:rPr>
          <w:w w:val="105"/>
        </w:rPr>
        <w:t>rules.</w:t>
      </w:r>
      <w:r>
        <w:rPr>
          <w:spacing w:val="25"/>
          <w:w w:val="105"/>
        </w:rPr>
        <w:t> </w:t>
      </w:r>
      <w:r>
        <w:rPr>
          <w:w w:val="105"/>
        </w:rPr>
        <w:t>The</w:t>
      </w:r>
      <w:r>
        <w:rPr>
          <w:spacing w:val="28"/>
          <w:w w:val="105"/>
        </w:rPr>
        <w:t> </w:t>
      </w:r>
      <w:r>
        <w:rPr>
          <w:w w:val="105"/>
        </w:rPr>
        <w:t>examination</w:t>
      </w:r>
      <w:r>
        <w:rPr>
          <w:spacing w:val="23"/>
          <w:w w:val="105"/>
        </w:rPr>
        <w:t> </w:t>
      </w:r>
      <w:r>
        <w:rPr>
          <w:w w:val="105"/>
        </w:rPr>
        <w:t>of</w:t>
      </w:r>
      <w:r>
        <w:rPr>
          <w:spacing w:val="26"/>
          <w:w w:val="105"/>
        </w:rPr>
        <w:t> </w:t>
      </w:r>
      <w:r>
        <w:rPr>
          <w:w w:val="105"/>
        </w:rPr>
        <w:t>these</w:t>
      </w:r>
      <w:r>
        <w:rPr>
          <w:spacing w:val="22"/>
          <w:w w:val="105"/>
        </w:rPr>
        <w:t> </w:t>
      </w:r>
      <w:r>
        <w:rPr>
          <w:w w:val="105"/>
        </w:rPr>
        <w:t>provisions</w:t>
      </w:r>
      <w:r>
        <w:rPr>
          <w:spacing w:val="21"/>
          <w:w w:val="105"/>
        </w:rPr>
        <w:t> </w:t>
      </w:r>
      <w:r>
        <w:rPr>
          <w:w w:val="105"/>
        </w:rPr>
        <w:t>shows</w:t>
      </w:r>
      <w:r>
        <w:rPr>
          <w:spacing w:val="27"/>
          <w:w w:val="105"/>
        </w:rPr>
        <w:t> </w:t>
      </w:r>
      <w:r>
        <w:rPr>
          <w:w w:val="105"/>
        </w:rPr>
        <w:t>that</w:t>
      </w:r>
      <w:r>
        <w:rPr>
          <w:spacing w:val="26"/>
          <w:w w:val="105"/>
        </w:rPr>
        <w:t> </w:t>
      </w:r>
      <w:r>
        <w:rPr>
          <w:w w:val="105"/>
        </w:rPr>
        <w:t>MINUSMA</w:t>
      </w:r>
      <w:r>
        <w:rPr>
          <w:spacing w:val="21"/>
          <w:w w:val="105"/>
        </w:rPr>
        <w:t> </w:t>
      </w:r>
      <w:r>
        <w:rPr>
          <w:w w:val="105"/>
        </w:rPr>
        <w:t>is</w:t>
      </w:r>
    </w:p>
    <w:p>
      <w:pPr>
        <w:spacing w:after="0" w:line="501" w:lineRule="auto"/>
        <w:jc w:val="both"/>
        <w:sectPr>
          <w:pgSz w:w="11910" w:h="16850"/>
          <w:pgMar w:header="0" w:footer="1063" w:top="1360" w:bottom="1260" w:left="1340" w:right="1140"/>
        </w:sectPr>
      </w:pPr>
    </w:p>
    <w:p>
      <w:pPr>
        <w:pStyle w:val="BodyText"/>
        <w:spacing w:line="501" w:lineRule="auto" w:before="81"/>
        <w:ind w:left="100" w:right="119"/>
        <w:jc w:val="both"/>
      </w:pPr>
      <w:r>
        <w:rPr>
          <w:w w:val="105"/>
        </w:rPr>
        <w:t>doing</w:t>
      </w:r>
      <w:r>
        <w:rPr>
          <w:w w:val="105"/>
        </w:rPr>
        <w:t> a</w:t>
      </w:r>
      <w:r>
        <w:rPr>
          <w:w w:val="105"/>
        </w:rPr>
        <w:t> lot</w:t>
      </w:r>
      <w:r>
        <w:rPr>
          <w:w w:val="105"/>
        </w:rPr>
        <w:t> to</w:t>
      </w:r>
      <w:r>
        <w:rPr>
          <w:w w:val="105"/>
        </w:rPr>
        <w:t> ensure</w:t>
      </w:r>
      <w:r>
        <w:rPr>
          <w:w w:val="105"/>
        </w:rPr>
        <w:t> that</w:t>
      </w:r>
      <w:r>
        <w:rPr>
          <w:w w:val="105"/>
        </w:rPr>
        <w:t> its</w:t>
      </w:r>
      <w:r>
        <w:rPr>
          <w:w w:val="105"/>
        </w:rPr>
        <w:t> personnel</w:t>
      </w:r>
      <w:r>
        <w:rPr>
          <w:w w:val="105"/>
        </w:rPr>
        <w:t> strictly</w:t>
      </w:r>
      <w:r>
        <w:rPr>
          <w:w w:val="105"/>
        </w:rPr>
        <w:t> comply</w:t>
      </w:r>
      <w:r>
        <w:rPr>
          <w:w w:val="105"/>
        </w:rPr>
        <w:t> with</w:t>
      </w:r>
      <w:r>
        <w:rPr>
          <w:w w:val="105"/>
        </w:rPr>
        <w:t> IHL.</w:t>
      </w:r>
      <w:r>
        <w:rPr>
          <w:spacing w:val="80"/>
          <w:w w:val="105"/>
        </w:rPr>
        <w:t> </w:t>
      </w:r>
      <w:r>
        <w:rPr>
          <w:w w:val="105"/>
        </w:rPr>
        <w:t>A</w:t>
      </w:r>
      <w:r>
        <w:rPr>
          <w:w w:val="105"/>
        </w:rPr>
        <w:t> closer</w:t>
      </w:r>
      <w:r>
        <w:rPr>
          <w:w w:val="105"/>
        </w:rPr>
        <w:t> look</w:t>
      </w:r>
      <w:r>
        <w:rPr>
          <w:w w:val="105"/>
        </w:rPr>
        <w:t> at</w:t>
      </w:r>
      <w:r>
        <w:rPr>
          <w:w w:val="105"/>
        </w:rPr>
        <w:t> the provisions</w:t>
      </w:r>
      <w:r>
        <w:rPr>
          <w:w w:val="105"/>
        </w:rPr>
        <w:t> of</w:t>
      </w:r>
      <w:r>
        <w:rPr>
          <w:w w:val="105"/>
        </w:rPr>
        <w:t> MINUSMA</w:t>
      </w:r>
      <w:r>
        <w:rPr>
          <w:w w:val="105"/>
        </w:rPr>
        <w:t> Mandate,</w:t>
      </w:r>
      <w:r>
        <w:rPr>
          <w:w w:val="105"/>
        </w:rPr>
        <w:t> ROE</w:t>
      </w:r>
      <w:r>
        <w:rPr>
          <w:w w:val="105"/>
        </w:rPr>
        <w:t> and</w:t>
      </w:r>
      <w:r>
        <w:rPr>
          <w:w w:val="105"/>
        </w:rPr>
        <w:t> SOP</w:t>
      </w:r>
      <w:r>
        <w:rPr>
          <w:w w:val="105"/>
        </w:rPr>
        <w:t> on</w:t>
      </w:r>
      <w:r>
        <w:rPr>
          <w:w w:val="105"/>
        </w:rPr>
        <w:t> detention</w:t>
      </w:r>
      <w:r>
        <w:rPr>
          <w:w w:val="105"/>
        </w:rPr>
        <w:t> indicates</w:t>
      </w:r>
      <w:r>
        <w:rPr>
          <w:w w:val="105"/>
        </w:rPr>
        <w:t> that</w:t>
      </w:r>
      <w:r>
        <w:rPr>
          <w:w w:val="105"/>
        </w:rPr>
        <w:t> the</w:t>
      </w:r>
      <w:r>
        <w:rPr>
          <w:w w:val="105"/>
        </w:rPr>
        <w:t> legal framework of the mission is in tandem with the tenets of IHL. The practical execution of the provisions</w:t>
      </w:r>
      <w:r>
        <w:rPr>
          <w:spacing w:val="-6"/>
          <w:w w:val="105"/>
        </w:rPr>
        <w:t> </w:t>
      </w:r>
      <w:r>
        <w:rPr>
          <w:w w:val="105"/>
        </w:rPr>
        <w:t>of</w:t>
      </w:r>
      <w:r>
        <w:rPr>
          <w:spacing w:val="-7"/>
          <w:w w:val="105"/>
        </w:rPr>
        <w:t> </w:t>
      </w:r>
      <w:r>
        <w:rPr>
          <w:w w:val="105"/>
        </w:rPr>
        <w:t>these</w:t>
      </w:r>
      <w:r>
        <w:rPr>
          <w:spacing w:val="-5"/>
          <w:w w:val="105"/>
        </w:rPr>
        <w:t> </w:t>
      </w:r>
      <w:r>
        <w:rPr>
          <w:w w:val="105"/>
        </w:rPr>
        <w:t>rules</w:t>
      </w:r>
      <w:r>
        <w:rPr>
          <w:spacing w:val="-6"/>
          <w:w w:val="105"/>
        </w:rPr>
        <w:t> </w:t>
      </w:r>
      <w:r>
        <w:rPr>
          <w:w w:val="105"/>
        </w:rPr>
        <w:t>and</w:t>
      </w:r>
      <w:r>
        <w:rPr>
          <w:spacing w:val="-4"/>
          <w:w w:val="105"/>
        </w:rPr>
        <w:t> </w:t>
      </w:r>
      <w:r>
        <w:rPr>
          <w:w w:val="105"/>
        </w:rPr>
        <w:t>procedures</w:t>
      </w:r>
      <w:r>
        <w:rPr>
          <w:spacing w:val="-6"/>
          <w:w w:val="105"/>
        </w:rPr>
        <w:t> </w:t>
      </w:r>
      <w:r>
        <w:rPr>
          <w:w w:val="105"/>
        </w:rPr>
        <w:t>also</w:t>
      </w:r>
      <w:r>
        <w:rPr>
          <w:spacing w:val="-4"/>
          <w:w w:val="105"/>
        </w:rPr>
        <w:t> </w:t>
      </w:r>
      <w:r>
        <w:rPr>
          <w:w w:val="105"/>
        </w:rPr>
        <w:t>indicates</w:t>
      </w:r>
      <w:r>
        <w:rPr>
          <w:spacing w:val="-6"/>
          <w:w w:val="105"/>
        </w:rPr>
        <w:t> </w:t>
      </w:r>
      <w:r>
        <w:rPr>
          <w:w w:val="105"/>
        </w:rPr>
        <w:t>that</w:t>
      </w:r>
      <w:r>
        <w:rPr>
          <w:spacing w:val="-2"/>
          <w:w w:val="105"/>
        </w:rPr>
        <w:t> </w:t>
      </w:r>
      <w:r>
        <w:rPr>
          <w:w w:val="105"/>
        </w:rPr>
        <w:t>the mission</w:t>
      </w:r>
      <w:r>
        <w:rPr>
          <w:spacing w:val="-4"/>
          <w:w w:val="105"/>
        </w:rPr>
        <w:t> </w:t>
      </w:r>
      <w:r>
        <w:rPr>
          <w:w w:val="105"/>
        </w:rPr>
        <w:t>observes</w:t>
      </w:r>
      <w:r>
        <w:rPr>
          <w:spacing w:val="-6"/>
          <w:w w:val="105"/>
        </w:rPr>
        <w:t> </w:t>
      </w:r>
      <w:r>
        <w:rPr>
          <w:w w:val="105"/>
        </w:rPr>
        <w:t>IHL</w:t>
      </w:r>
      <w:r>
        <w:rPr>
          <w:spacing w:val="-2"/>
          <w:w w:val="105"/>
        </w:rPr>
        <w:t> </w:t>
      </w:r>
      <w:r>
        <w:rPr>
          <w:w w:val="105"/>
        </w:rPr>
        <w:t>unlike</w:t>
      </w:r>
      <w:r>
        <w:rPr>
          <w:spacing w:val="-5"/>
          <w:w w:val="105"/>
        </w:rPr>
        <w:t> </w:t>
      </w:r>
      <w:r>
        <w:rPr>
          <w:w w:val="105"/>
        </w:rPr>
        <w:t>the armed</w:t>
      </w:r>
      <w:r>
        <w:rPr>
          <w:w w:val="105"/>
        </w:rPr>
        <w:t> groups</w:t>
      </w:r>
      <w:r>
        <w:rPr>
          <w:w w:val="105"/>
        </w:rPr>
        <w:t> in</w:t>
      </w:r>
      <w:r>
        <w:rPr>
          <w:w w:val="105"/>
        </w:rPr>
        <w:t> Mali.</w:t>
      </w:r>
      <w:r>
        <w:rPr>
          <w:w w:val="105"/>
        </w:rPr>
        <w:t> That</w:t>
      </w:r>
      <w:r>
        <w:rPr>
          <w:w w:val="105"/>
        </w:rPr>
        <w:t> does</w:t>
      </w:r>
      <w:r>
        <w:rPr>
          <w:w w:val="105"/>
        </w:rPr>
        <w:t> not</w:t>
      </w:r>
      <w:r>
        <w:rPr>
          <w:w w:val="105"/>
        </w:rPr>
        <w:t> mean</w:t>
      </w:r>
      <w:r>
        <w:rPr>
          <w:w w:val="105"/>
        </w:rPr>
        <w:t> that</w:t>
      </w:r>
      <w:r>
        <w:rPr>
          <w:w w:val="105"/>
        </w:rPr>
        <w:t> it</w:t>
      </w:r>
      <w:r>
        <w:rPr>
          <w:w w:val="105"/>
        </w:rPr>
        <w:t> is</w:t>
      </w:r>
      <w:r>
        <w:rPr>
          <w:w w:val="105"/>
        </w:rPr>
        <w:t> a</w:t>
      </w:r>
      <w:r>
        <w:rPr>
          <w:w w:val="105"/>
        </w:rPr>
        <w:t> perfect</w:t>
      </w:r>
      <w:r>
        <w:rPr>
          <w:w w:val="105"/>
        </w:rPr>
        <w:t> situation.</w:t>
      </w:r>
      <w:r>
        <w:rPr>
          <w:w w:val="105"/>
        </w:rPr>
        <w:t> Some</w:t>
      </w:r>
      <w:r>
        <w:rPr>
          <w:w w:val="105"/>
        </w:rPr>
        <w:t> of the</w:t>
      </w:r>
      <w:r>
        <w:rPr>
          <w:w w:val="105"/>
        </w:rPr>
        <w:t> armed groups go completely contrary to the provisions of IHL and that is the crux of the matter. The ideal provisions of IHL with regard to the mission and the practical situation on ground were highlighted.</w:t>
      </w:r>
      <w:r>
        <w:rPr>
          <w:w w:val="105"/>
        </w:rPr>
        <w:t> The</w:t>
      </w:r>
      <w:r>
        <w:rPr>
          <w:w w:val="105"/>
        </w:rPr>
        <w:t> lessons</w:t>
      </w:r>
      <w:r>
        <w:rPr>
          <w:w w:val="105"/>
        </w:rPr>
        <w:t> learnt</w:t>
      </w:r>
      <w:r>
        <w:rPr>
          <w:w w:val="105"/>
        </w:rPr>
        <w:t> from</w:t>
      </w:r>
      <w:r>
        <w:rPr>
          <w:w w:val="105"/>
        </w:rPr>
        <w:t> other UN</w:t>
      </w:r>
      <w:r>
        <w:rPr>
          <w:w w:val="105"/>
        </w:rPr>
        <w:t> missions</w:t>
      </w:r>
      <w:r>
        <w:rPr>
          <w:w w:val="105"/>
        </w:rPr>
        <w:t> in</w:t>
      </w:r>
      <w:r>
        <w:rPr>
          <w:w w:val="105"/>
        </w:rPr>
        <w:t> West</w:t>
      </w:r>
      <w:r>
        <w:rPr>
          <w:w w:val="105"/>
        </w:rPr>
        <w:t> Africa</w:t>
      </w:r>
      <w:r>
        <w:rPr>
          <w:w w:val="105"/>
        </w:rPr>
        <w:t> with</w:t>
      </w:r>
      <w:r>
        <w:rPr>
          <w:w w:val="105"/>
        </w:rPr>
        <w:t> regard</w:t>
      </w:r>
      <w:r>
        <w:rPr>
          <w:w w:val="105"/>
        </w:rPr>
        <w:t> to</w:t>
      </w:r>
      <w:r>
        <w:rPr>
          <w:w w:val="105"/>
        </w:rPr>
        <w:t> the implementation</w:t>
      </w:r>
      <w:r>
        <w:rPr>
          <w:w w:val="105"/>
        </w:rPr>
        <w:t> of</w:t>
      </w:r>
      <w:r>
        <w:rPr>
          <w:w w:val="105"/>
        </w:rPr>
        <w:t> IHL</w:t>
      </w:r>
      <w:r>
        <w:rPr>
          <w:w w:val="105"/>
        </w:rPr>
        <w:t> were</w:t>
      </w:r>
      <w:r>
        <w:rPr>
          <w:w w:val="105"/>
        </w:rPr>
        <w:t> also</w:t>
      </w:r>
      <w:r>
        <w:rPr>
          <w:w w:val="105"/>
        </w:rPr>
        <w:t> discussed.</w:t>
      </w:r>
      <w:r>
        <w:rPr>
          <w:w w:val="105"/>
        </w:rPr>
        <w:t> There</w:t>
      </w:r>
      <w:r>
        <w:rPr>
          <w:w w:val="105"/>
        </w:rPr>
        <w:t> are</w:t>
      </w:r>
      <w:r>
        <w:rPr>
          <w:w w:val="105"/>
        </w:rPr>
        <w:t> challenges</w:t>
      </w:r>
      <w:r>
        <w:rPr>
          <w:w w:val="105"/>
        </w:rPr>
        <w:t> even</w:t>
      </w:r>
      <w:r>
        <w:rPr>
          <w:w w:val="105"/>
        </w:rPr>
        <w:t> in</w:t>
      </w:r>
      <w:r>
        <w:rPr>
          <w:w w:val="105"/>
        </w:rPr>
        <w:t> MINUSMA</w:t>
      </w:r>
      <w:r>
        <w:rPr>
          <w:w w:val="105"/>
        </w:rPr>
        <w:t> with regard to complete execution of these rules and procedures.</w:t>
      </w:r>
      <w:r>
        <w:rPr>
          <w:spacing w:val="-2"/>
          <w:w w:val="105"/>
        </w:rPr>
        <w:t> </w:t>
      </w:r>
      <w:r>
        <w:rPr>
          <w:w w:val="105"/>
        </w:rPr>
        <w:t>There is</w:t>
      </w:r>
      <w:r>
        <w:rPr>
          <w:spacing w:val="-6"/>
          <w:w w:val="105"/>
        </w:rPr>
        <w:t> </w:t>
      </w:r>
      <w:r>
        <w:rPr>
          <w:w w:val="105"/>
        </w:rPr>
        <w:t>also</w:t>
      </w:r>
      <w:r>
        <w:rPr>
          <w:spacing w:val="-4"/>
          <w:w w:val="105"/>
        </w:rPr>
        <w:t> </w:t>
      </w:r>
      <w:r>
        <w:rPr>
          <w:w w:val="105"/>
        </w:rPr>
        <w:t>the challenge of non- state armed</w:t>
      </w:r>
      <w:r>
        <w:rPr>
          <w:w w:val="105"/>
        </w:rPr>
        <w:t> groups in the</w:t>
      </w:r>
      <w:r>
        <w:rPr>
          <w:w w:val="105"/>
        </w:rPr>
        <w:t> conflict not</w:t>
      </w:r>
      <w:r>
        <w:rPr>
          <w:w w:val="105"/>
        </w:rPr>
        <w:t> doing as</w:t>
      </w:r>
      <w:r>
        <w:rPr>
          <w:w w:val="105"/>
        </w:rPr>
        <w:t> much as</w:t>
      </w:r>
      <w:r>
        <w:rPr>
          <w:w w:val="105"/>
        </w:rPr>
        <w:t> MINUSMA</w:t>
      </w:r>
      <w:r>
        <w:rPr>
          <w:w w:val="105"/>
        </w:rPr>
        <w:t> to</w:t>
      </w:r>
      <w:r>
        <w:rPr>
          <w:w w:val="105"/>
        </w:rPr>
        <w:t> observe the tenets</w:t>
      </w:r>
      <w:r>
        <w:rPr>
          <w:w w:val="105"/>
        </w:rPr>
        <w:t> of </w:t>
      </w:r>
      <w:r>
        <w:rPr>
          <w:spacing w:val="-4"/>
          <w:w w:val="105"/>
        </w:rPr>
        <w:t>IHL.</w:t>
      </w:r>
    </w:p>
    <w:p>
      <w:pPr>
        <w:pStyle w:val="BodyText"/>
        <w:spacing w:line="258" w:lineRule="exact"/>
        <w:ind w:left="821"/>
      </w:pPr>
      <w:r>
        <w:rPr>
          <w:w w:val="105"/>
        </w:rPr>
        <w:t>These</w:t>
      </w:r>
      <w:r>
        <w:rPr>
          <w:spacing w:val="26"/>
          <w:w w:val="105"/>
        </w:rPr>
        <w:t>  </w:t>
      </w:r>
      <w:r>
        <w:rPr>
          <w:w w:val="105"/>
        </w:rPr>
        <w:t>challenges</w:t>
      </w:r>
      <w:r>
        <w:rPr>
          <w:spacing w:val="26"/>
          <w:w w:val="105"/>
        </w:rPr>
        <w:t>  </w:t>
      </w:r>
      <w:r>
        <w:rPr>
          <w:w w:val="105"/>
        </w:rPr>
        <w:t>and</w:t>
      </w:r>
      <w:r>
        <w:rPr>
          <w:spacing w:val="26"/>
          <w:w w:val="105"/>
        </w:rPr>
        <w:t>  </w:t>
      </w:r>
      <w:r>
        <w:rPr>
          <w:w w:val="105"/>
        </w:rPr>
        <w:t>prospects</w:t>
      </w:r>
      <w:r>
        <w:rPr>
          <w:spacing w:val="26"/>
          <w:w w:val="105"/>
        </w:rPr>
        <w:t>  </w:t>
      </w:r>
      <w:r>
        <w:rPr>
          <w:w w:val="105"/>
        </w:rPr>
        <w:t>will</w:t>
      </w:r>
      <w:r>
        <w:rPr>
          <w:spacing w:val="28"/>
          <w:w w:val="105"/>
        </w:rPr>
        <w:t>  </w:t>
      </w:r>
      <w:r>
        <w:rPr>
          <w:w w:val="105"/>
        </w:rPr>
        <w:t>be</w:t>
      </w:r>
      <w:r>
        <w:rPr>
          <w:spacing w:val="23"/>
          <w:w w:val="105"/>
        </w:rPr>
        <w:t>  </w:t>
      </w:r>
      <w:r>
        <w:rPr>
          <w:w w:val="105"/>
        </w:rPr>
        <w:t>discussed</w:t>
      </w:r>
      <w:r>
        <w:rPr>
          <w:spacing w:val="24"/>
          <w:w w:val="105"/>
        </w:rPr>
        <w:t>  </w:t>
      </w:r>
      <w:r>
        <w:rPr>
          <w:w w:val="105"/>
        </w:rPr>
        <w:t>in</w:t>
      </w:r>
      <w:r>
        <w:rPr>
          <w:spacing w:val="23"/>
          <w:w w:val="105"/>
        </w:rPr>
        <w:t>  </w:t>
      </w:r>
      <w:r>
        <w:rPr>
          <w:w w:val="105"/>
        </w:rPr>
        <w:t>the</w:t>
      </w:r>
      <w:r>
        <w:rPr>
          <w:spacing w:val="32"/>
          <w:w w:val="105"/>
        </w:rPr>
        <w:t>  </w:t>
      </w:r>
      <w:r>
        <w:rPr>
          <w:w w:val="105"/>
        </w:rPr>
        <w:t>subsequent</w:t>
      </w:r>
      <w:r>
        <w:rPr>
          <w:spacing w:val="28"/>
          <w:w w:val="105"/>
        </w:rPr>
        <w:t>  </w:t>
      </w:r>
      <w:r>
        <w:rPr>
          <w:spacing w:val="-2"/>
          <w:w w:val="105"/>
        </w:rPr>
        <w:t>chapter.</w:t>
      </w:r>
    </w:p>
    <w:p>
      <w:pPr>
        <w:spacing w:after="0" w:line="258" w:lineRule="exact"/>
        <w:sectPr>
          <w:pgSz w:w="11910" w:h="16850"/>
          <w:pgMar w:header="0" w:footer="1063" w:top="1360" w:bottom="1260" w:left="1340" w:right="1140"/>
        </w:sectPr>
      </w:pPr>
    </w:p>
    <w:p>
      <w:pPr>
        <w:pStyle w:val="Heading1"/>
        <w:spacing w:before="83"/>
        <w:ind w:left="18" w:right="38"/>
      </w:pPr>
      <w:bookmarkStart w:name="_TOC_250008" w:id="68"/>
      <w:r>
        <w:rPr/>
        <w:t>CHAPTER</w:t>
      </w:r>
      <w:r>
        <w:rPr>
          <w:spacing w:val="42"/>
        </w:rPr>
        <w:t> </w:t>
      </w:r>
      <w:bookmarkEnd w:id="68"/>
      <w:r>
        <w:rPr>
          <w:spacing w:val="-4"/>
        </w:rPr>
        <w:t>FIVE</w:t>
      </w:r>
    </w:p>
    <w:p>
      <w:pPr>
        <w:pStyle w:val="BodyText"/>
        <w:rPr>
          <w:b/>
        </w:rPr>
      </w:pPr>
    </w:p>
    <w:p>
      <w:pPr>
        <w:pStyle w:val="BodyText"/>
        <w:rPr>
          <w:b/>
        </w:rPr>
      </w:pPr>
    </w:p>
    <w:p>
      <w:pPr>
        <w:pStyle w:val="BodyText"/>
        <w:spacing w:before="44"/>
        <w:rPr>
          <w:b/>
        </w:rPr>
      </w:pPr>
    </w:p>
    <w:p>
      <w:pPr>
        <w:pStyle w:val="Heading1"/>
        <w:spacing w:line="504" w:lineRule="auto"/>
        <w:ind w:left="4" w:right="29"/>
      </w:pPr>
      <w:bookmarkStart w:name="_TOC_250007" w:id="69"/>
      <w:r>
        <w:rPr>
          <w:w w:val="105"/>
        </w:rPr>
        <w:t>CHALLENGES</w:t>
      </w:r>
      <w:r>
        <w:rPr>
          <w:spacing w:val="-16"/>
          <w:w w:val="105"/>
        </w:rPr>
        <w:t> </w:t>
      </w:r>
      <w:r>
        <w:rPr>
          <w:w w:val="105"/>
        </w:rPr>
        <w:t>AND</w:t>
      </w:r>
      <w:r>
        <w:rPr>
          <w:spacing w:val="-15"/>
          <w:w w:val="105"/>
        </w:rPr>
        <w:t> </w:t>
      </w:r>
      <w:r>
        <w:rPr>
          <w:w w:val="105"/>
        </w:rPr>
        <w:t>PROSPECTS</w:t>
      </w:r>
      <w:r>
        <w:rPr>
          <w:spacing w:val="-15"/>
          <w:w w:val="105"/>
        </w:rPr>
        <w:t> </w:t>
      </w:r>
      <w:r>
        <w:rPr>
          <w:w w:val="105"/>
        </w:rPr>
        <w:t>OF</w:t>
      </w:r>
      <w:r>
        <w:rPr>
          <w:spacing w:val="-15"/>
          <w:w w:val="105"/>
        </w:rPr>
        <w:t> </w:t>
      </w:r>
      <w:r>
        <w:rPr>
          <w:w w:val="105"/>
        </w:rPr>
        <w:t>THE</w:t>
      </w:r>
      <w:r>
        <w:rPr>
          <w:spacing w:val="-15"/>
          <w:w w:val="105"/>
        </w:rPr>
        <w:t> </w:t>
      </w:r>
      <w:r>
        <w:rPr>
          <w:w w:val="105"/>
        </w:rPr>
        <w:t>APPLICATION</w:t>
      </w:r>
      <w:r>
        <w:rPr>
          <w:spacing w:val="-15"/>
          <w:w w:val="105"/>
        </w:rPr>
        <w:t> </w:t>
      </w:r>
      <w:r>
        <w:rPr>
          <w:w w:val="105"/>
        </w:rPr>
        <w:t>OF</w:t>
      </w:r>
      <w:r>
        <w:rPr>
          <w:spacing w:val="-15"/>
          <w:w w:val="105"/>
        </w:rPr>
        <w:t> </w:t>
      </w:r>
      <w:bookmarkEnd w:id="69"/>
      <w:r>
        <w:rPr>
          <w:w w:val="105"/>
        </w:rPr>
        <w:t>INTERNATIONAL HUMANITARIAN LAW BY THE UNITED NATIONS MISSION IN MALI</w:t>
      </w:r>
    </w:p>
    <w:p>
      <w:pPr>
        <w:pStyle w:val="BodyText"/>
        <w:spacing w:before="7"/>
        <w:rPr>
          <w:b/>
        </w:rPr>
      </w:pPr>
    </w:p>
    <w:p>
      <w:pPr>
        <w:pStyle w:val="Heading2"/>
        <w:numPr>
          <w:ilvl w:val="1"/>
          <w:numId w:val="15"/>
        </w:numPr>
        <w:tabs>
          <w:tab w:pos="821" w:val="left" w:leader="none"/>
        </w:tabs>
        <w:spacing w:line="240" w:lineRule="auto" w:before="1" w:after="0"/>
        <w:ind w:left="821" w:right="0" w:hanging="721"/>
        <w:jc w:val="left"/>
      </w:pPr>
      <w:bookmarkStart w:name="_TOC_250006" w:id="70"/>
      <w:bookmarkEnd w:id="70"/>
      <w:r>
        <w:rPr>
          <w:spacing w:val="-2"/>
          <w:w w:val="105"/>
        </w:rPr>
        <w:t>Introduction</w:t>
      </w:r>
    </w:p>
    <w:p>
      <w:pPr>
        <w:pStyle w:val="BodyText"/>
        <w:rPr>
          <w:b/>
        </w:rPr>
      </w:pPr>
    </w:p>
    <w:p>
      <w:pPr>
        <w:pStyle w:val="BodyText"/>
        <w:spacing w:before="27"/>
        <w:rPr>
          <w:b/>
        </w:rPr>
      </w:pPr>
    </w:p>
    <w:p>
      <w:pPr>
        <w:pStyle w:val="BodyText"/>
        <w:spacing w:line="501" w:lineRule="auto"/>
        <w:ind w:left="100" w:right="118" w:firstLine="720"/>
        <w:jc w:val="both"/>
      </w:pPr>
      <w:r>
        <w:rPr>
          <w:w w:val="105"/>
        </w:rPr>
        <w:t>The</w:t>
      </w:r>
      <w:r>
        <w:rPr>
          <w:w w:val="105"/>
        </w:rPr>
        <w:t> application</w:t>
      </w:r>
      <w:r>
        <w:rPr>
          <w:w w:val="105"/>
        </w:rPr>
        <w:t> of</w:t>
      </w:r>
      <w:r>
        <w:rPr>
          <w:w w:val="105"/>
        </w:rPr>
        <w:t> International</w:t>
      </w:r>
      <w:r>
        <w:rPr>
          <w:w w:val="105"/>
        </w:rPr>
        <w:t> Humanitarian</w:t>
      </w:r>
      <w:r>
        <w:rPr>
          <w:w w:val="105"/>
        </w:rPr>
        <w:t> Law</w:t>
      </w:r>
      <w:r>
        <w:rPr>
          <w:w w:val="105"/>
        </w:rPr>
        <w:t> (IHL)</w:t>
      </w:r>
      <w:r>
        <w:rPr>
          <w:w w:val="105"/>
        </w:rPr>
        <w:t> in</w:t>
      </w:r>
      <w:r>
        <w:rPr>
          <w:w w:val="105"/>
        </w:rPr>
        <w:t> the</w:t>
      </w:r>
      <w:r>
        <w:rPr>
          <w:w w:val="105"/>
        </w:rPr>
        <w:t> United</w:t>
      </w:r>
      <w:r>
        <w:rPr>
          <w:w w:val="105"/>
        </w:rPr>
        <w:t> Nations Multidimensional</w:t>
      </w:r>
      <w:r>
        <w:rPr>
          <w:w w:val="105"/>
        </w:rPr>
        <w:t> Integrated</w:t>
      </w:r>
      <w:r>
        <w:rPr>
          <w:w w:val="105"/>
        </w:rPr>
        <w:t> Stabilization</w:t>
      </w:r>
      <w:r>
        <w:rPr>
          <w:w w:val="105"/>
        </w:rPr>
        <w:t> Mission</w:t>
      </w:r>
      <w:r>
        <w:rPr>
          <w:w w:val="105"/>
        </w:rPr>
        <w:t> in</w:t>
      </w:r>
      <w:r>
        <w:rPr>
          <w:w w:val="105"/>
        </w:rPr>
        <w:t> Mali</w:t>
      </w:r>
      <w:r>
        <w:rPr>
          <w:w w:val="105"/>
        </w:rPr>
        <w:t> (MINUSMA)</w:t>
      </w:r>
      <w:r>
        <w:rPr>
          <w:w w:val="105"/>
        </w:rPr>
        <w:t> is</w:t>
      </w:r>
      <w:r>
        <w:rPr>
          <w:w w:val="105"/>
        </w:rPr>
        <w:t> based</w:t>
      </w:r>
      <w:r>
        <w:rPr>
          <w:w w:val="105"/>
        </w:rPr>
        <w:t> on</w:t>
      </w:r>
      <w:r>
        <w:rPr>
          <w:w w:val="105"/>
        </w:rPr>
        <w:t> the Secretary</w:t>
      </w:r>
      <w:r>
        <w:rPr>
          <w:w w:val="105"/>
        </w:rPr>
        <w:t> General‘s</w:t>
      </w:r>
      <w:r>
        <w:rPr>
          <w:w w:val="105"/>
        </w:rPr>
        <w:t> Bulletin</w:t>
      </w:r>
      <w:r>
        <w:rPr>
          <w:w w:val="105"/>
        </w:rPr>
        <w:t> on</w:t>
      </w:r>
      <w:r>
        <w:rPr>
          <w:w w:val="105"/>
        </w:rPr>
        <w:t> the</w:t>
      </w:r>
      <w:r>
        <w:rPr>
          <w:w w:val="105"/>
        </w:rPr>
        <w:t> Observance</w:t>
      </w:r>
      <w:r>
        <w:rPr>
          <w:w w:val="105"/>
        </w:rPr>
        <w:t> by</w:t>
      </w:r>
      <w:r>
        <w:rPr>
          <w:w w:val="105"/>
        </w:rPr>
        <w:t> United</w:t>
      </w:r>
      <w:r>
        <w:rPr>
          <w:w w:val="105"/>
        </w:rPr>
        <w:t> Nations</w:t>
      </w:r>
      <w:r>
        <w:rPr>
          <w:w w:val="105"/>
        </w:rPr>
        <w:t> Forces</w:t>
      </w:r>
      <w:r>
        <w:rPr>
          <w:w w:val="105"/>
        </w:rPr>
        <w:t> of</w:t>
      </w:r>
      <w:r>
        <w:rPr>
          <w:w w:val="105"/>
        </w:rPr>
        <w:t> International humanitarian</w:t>
      </w:r>
      <w:r>
        <w:rPr>
          <w:w w:val="105"/>
        </w:rPr>
        <w:t> law</w:t>
      </w:r>
      <w:r>
        <w:rPr>
          <w:w w:val="105"/>
        </w:rPr>
        <w:t> (IHL).</w:t>
      </w:r>
      <w:r>
        <w:rPr>
          <w:w w:val="105"/>
          <w:vertAlign w:val="superscript"/>
        </w:rPr>
        <w:t>1</w:t>
      </w:r>
      <w:r>
        <w:rPr>
          <w:w w:val="105"/>
          <w:vertAlign w:val="baseline"/>
        </w:rPr>
        <w:t> The</w:t>
      </w:r>
      <w:r>
        <w:rPr>
          <w:w w:val="105"/>
          <w:vertAlign w:val="baseline"/>
        </w:rPr>
        <w:t> Bulletin</w:t>
      </w:r>
      <w:r>
        <w:rPr>
          <w:w w:val="105"/>
          <w:vertAlign w:val="baseline"/>
        </w:rPr>
        <w:t> provides</w:t>
      </w:r>
      <w:r>
        <w:rPr>
          <w:w w:val="105"/>
          <w:vertAlign w:val="baseline"/>
        </w:rPr>
        <w:t> for</w:t>
      </w:r>
      <w:r>
        <w:rPr>
          <w:w w:val="105"/>
          <w:vertAlign w:val="baseline"/>
        </w:rPr>
        <w:t> what</w:t>
      </w:r>
      <w:r>
        <w:rPr>
          <w:w w:val="105"/>
          <w:vertAlign w:val="baseline"/>
        </w:rPr>
        <w:t> the</w:t>
      </w:r>
      <w:r>
        <w:rPr>
          <w:w w:val="105"/>
          <w:vertAlign w:val="baseline"/>
        </w:rPr>
        <w:t> peacekeepers</w:t>
      </w:r>
      <w:r>
        <w:rPr>
          <w:w w:val="105"/>
          <w:vertAlign w:val="baseline"/>
        </w:rPr>
        <w:t> should</w:t>
      </w:r>
      <w:r>
        <w:rPr>
          <w:w w:val="105"/>
          <w:vertAlign w:val="baseline"/>
        </w:rPr>
        <w:t> do</w:t>
      </w:r>
      <w:r>
        <w:rPr>
          <w:w w:val="105"/>
          <w:vertAlign w:val="baseline"/>
        </w:rPr>
        <w:t> in different circumstances in order for them</w:t>
      </w:r>
      <w:r>
        <w:rPr>
          <w:spacing w:val="-1"/>
          <w:w w:val="105"/>
          <w:vertAlign w:val="baseline"/>
        </w:rPr>
        <w:t> </w:t>
      </w:r>
      <w:r>
        <w:rPr>
          <w:w w:val="105"/>
          <w:vertAlign w:val="baseline"/>
        </w:rPr>
        <w:t>to strictly adhere</w:t>
      </w:r>
      <w:r>
        <w:rPr>
          <w:spacing w:val="-1"/>
          <w:w w:val="105"/>
          <w:vertAlign w:val="baseline"/>
        </w:rPr>
        <w:t> </w:t>
      </w:r>
      <w:r>
        <w:rPr>
          <w:w w:val="105"/>
          <w:vertAlign w:val="baseline"/>
        </w:rPr>
        <w:t>to its provisions. Having dealt with those</w:t>
      </w:r>
      <w:r>
        <w:rPr>
          <w:w w:val="105"/>
          <w:vertAlign w:val="baseline"/>
        </w:rPr>
        <w:t> provisions</w:t>
      </w:r>
      <w:r>
        <w:rPr>
          <w:w w:val="105"/>
          <w:vertAlign w:val="baseline"/>
        </w:rPr>
        <w:t> in</w:t>
      </w:r>
      <w:r>
        <w:rPr>
          <w:w w:val="105"/>
          <w:vertAlign w:val="baseline"/>
        </w:rPr>
        <w:t> the</w:t>
      </w:r>
      <w:r>
        <w:rPr>
          <w:w w:val="105"/>
          <w:vertAlign w:val="baseline"/>
        </w:rPr>
        <w:t> previous</w:t>
      </w:r>
      <w:r>
        <w:rPr>
          <w:w w:val="105"/>
          <w:vertAlign w:val="baseline"/>
        </w:rPr>
        <w:t> chapter,</w:t>
      </w:r>
      <w:r>
        <w:rPr>
          <w:w w:val="105"/>
          <w:vertAlign w:val="baseline"/>
        </w:rPr>
        <w:t> this</w:t>
      </w:r>
      <w:r>
        <w:rPr>
          <w:w w:val="105"/>
          <w:vertAlign w:val="baseline"/>
        </w:rPr>
        <w:t> chapter</w:t>
      </w:r>
      <w:r>
        <w:rPr>
          <w:w w:val="105"/>
          <w:vertAlign w:val="baseline"/>
        </w:rPr>
        <w:t> sets</w:t>
      </w:r>
      <w:r>
        <w:rPr>
          <w:w w:val="105"/>
          <w:vertAlign w:val="baseline"/>
        </w:rPr>
        <w:t> out</w:t>
      </w:r>
      <w:r>
        <w:rPr>
          <w:w w:val="105"/>
          <w:vertAlign w:val="baseline"/>
        </w:rPr>
        <w:t> to</w:t>
      </w:r>
      <w:r>
        <w:rPr>
          <w:w w:val="105"/>
          <w:vertAlign w:val="baseline"/>
        </w:rPr>
        <w:t> discuss</w:t>
      </w:r>
      <w:r>
        <w:rPr>
          <w:w w:val="105"/>
          <w:vertAlign w:val="baseline"/>
        </w:rPr>
        <w:t> the</w:t>
      </w:r>
      <w:r>
        <w:rPr>
          <w:w w:val="105"/>
          <w:vertAlign w:val="baseline"/>
        </w:rPr>
        <w:t> challenges</w:t>
      </w:r>
      <w:r>
        <w:rPr>
          <w:w w:val="105"/>
          <w:vertAlign w:val="baseline"/>
        </w:rPr>
        <w:t> and prospects</w:t>
      </w:r>
      <w:r>
        <w:rPr>
          <w:w w:val="105"/>
          <w:vertAlign w:val="baseline"/>
        </w:rPr>
        <w:t> of</w:t>
      </w:r>
      <w:r>
        <w:rPr>
          <w:w w:val="105"/>
          <w:vertAlign w:val="baseline"/>
        </w:rPr>
        <w:t> the</w:t>
      </w:r>
      <w:r>
        <w:rPr>
          <w:w w:val="105"/>
          <w:vertAlign w:val="baseline"/>
        </w:rPr>
        <w:t> application</w:t>
      </w:r>
      <w:r>
        <w:rPr>
          <w:w w:val="105"/>
          <w:vertAlign w:val="baseline"/>
        </w:rPr>
        <w:t> of</w:t>
      </w:r>
      <w:r>
        <w:rPr>
          <w:w w:val="105"/>
          <w:vertAlign w:val="baseline"/>
        </w:rPr>
        <w:t> this</w:t>
      </w:r>
      <w:r>
        <w:rPr>
          <w:w w:val="105"/>
          <w:vertAlign w:val="baseline"/>
        </w:rPr>
        <w:t> law</w:t>
      </w:r>
      <w:r>
        <w:rPr>
          <w:w w:val="105"/>
          <w:vertAlign w:val="baseline"/>
        </w:rPr>
        <w:t> in</w:t>
      </w:r>
      <w:r>
        <w:rPr>
          <w:w w:val="105"/>
          <w:vertAlign w:val="baseline"/>
        </w:rPr>
        <w:t> Malian</w:t>
      </w:r>
      <w:r>
        <w:rPr>
          <w:w w:val="105"/>
          <w:vertAlign w:val="baseline"/>
        </w:rPr>
        <w:t> conflict</w:t>
      </w:r>
      <w:r>
        <w:rPr>
          <w:w w:val="105"/>
          <w:vertAlign w:val="baseline"/>
        </w:rPr>
        <w:t> by</w:t>
      </w:r>
      <w:r>
        <w:rPr>
          <w:w w:val="105"/>
          <w:vertAlign w:val="baseline"/>
        </w:rPr>
        <w:t> United</w:t>
      </w:r>
      <w:r>
        <w:rPr>
          <w:w w:val="105"/>
          <w:vertAlign w:val="baseline"/>
        </w:rPr>
        <w:t> Nations</w:t>
      </w:r>
      <w:r>
        <w:rPr>
          <w:w w:val="105"/>
          <w:vertAlign w:val="baseline"/>
        </w:rPr>
        <w:t> (UN) peacekeepers in the</w:t>
      </w:r>
      <w:r>
        <w:rPr>
          <w:w w:val="105"/>
          <w:vertAlign w:val="baseline"/>
        </w:rPr>
        <w:t> country. There are over 10,000</w:t>
      </w:r>
      <w:r>
        <w:rPr>
          <w:w w:val="105"/>
          <w:vertAlign w:val="baseline"/>
        </w:rPr>
        <w:t> troops</w:t>
      </w:r>
      <w:r>
        <w:rPr>
          <w:w w:val="105"/>
          <w:vertAlign w:val="baseline"/>
        </w:rPr>
        <w:t> from 50</w:t>
      </w:r>
      <w:r>
        <w:rPr>
          <w:w w:val="105"/>
          <w:vertAlign w:val="baseline"/>
        </w:rPr>
        <w:t> countries in</w:t>
      </w:r>
      <w:r>
        <w:rPr>
          <w:w w:val="105"/>
          <w:vertAlign w:val="baseline"/>
        </w:rPr>
        <w:t> MINUSMA, aside</w:t>
      </w:r>
      <w:r>
        <w:rPr>
          <w:w w:val="105"/>
          <w:vertAlign w:val="baseline"/>
        </w:rPr>
        <w:t> from</w:t>
      </w:r>
      <w:r>
        <w:rPr>
          <w:w w:val="105"/>
          <w:vertAlign w:val="baseline"/>
        </w:rPr>
        <w:t> UN</w:t>
      </w:r>
      <w:r>
        <w:rPr>
          <w:w w:val="105"/>
          <w:vertAlign w:val="baseline"/>
        </w:rPr>
        <w:t> Police, Immigration, and</w:t>
      </w:r>
      <w:r>
        <w:rPr>
          <w:w w:val="105"/>
          <w:vertAlign w:val="baseline"/>
        </w:rPr>
        <w:t> civilians</w:t>
      </w:r>
      <w:r>
        <w:rPr>
          <w:w w:val="105"/>
          <w:vertAlign w:val="baseline"/>
        </w:rPr>
        <w:t> from</w:t>
      </w:r>
      <w:r>
        <w:rPr>
          <w:w w:val="105"/>
          <w:vertAlign w:val="baseline"/>
        </w:rPr>
        <w:t> different countries</w:t>
      </w:r>
      <w:r>
        <w:rPr>
          <w:w w:val="105"/>
          <w:vertAlign w:val="baseline"/>
        </w:rPr>
        <w:t> that are</w:t>
      </w:r>
      <w:r>
        <w:rPr>
          <w:w w:val="105"/>
          <w:vertAlign w:val="baseline"/>
        </w:rPr>
        <w:t> serving in the peacekeeping mission. The MINUSMA Force, made up of</w:t>
      </w:r>
      <w:r>
        <w:rPr>
          <w:spacing w:val="-2"/>
          <w:w w:val="105"/>
          <w:vertAlign w:val="baseline"/>
        </w:rPr>
        <w:t> </w:t>
      </w:r>
      <w:r>
        <w:rPr>
          <w:w w:val="105"/>
          <w:vertAlign w:val="baseline"/>
        </w:rPr>
        <w:t>the Army, Navy, Air force and Gendarmerie depending on the troop contributing country (TCC), is expected to strictly apply IHL in their operations in the country. Though the application of IHL is meant to be activated when</w:t>
      </w:r>
      <w:r>
        <w:rPr>
          <w:spacing w:val="-4"/>
          <w:w w:val="105"/>
          <w:vertAlign w:val="baseline"/>
        </w:rPr>
        <w:t> </w:t>
      </w:r>
      <w:r>
        <w:rPr>
          <w:w w:val="105"/>
          <w:vertAlign w:val="baseline"/>
        </w:rPr>
        <w:t>the</w:t>
      </w:r>
      <w:r>
        <w:rPr>
          <w:spacing w:val="-5"/>
          <w:w w:val="105"/>
          <w:vertAlign w:val="baseline"/>
        </w:rPr>
        <w:t> </w:t>
      </w:r>
      <w:r>
        <w:rPr>
          <w:w w:val="105"/>
          <w:vertAlign w:val="baseline"/>
        </w:rPr>
        <w:t>peacekeepers play</w:t>
      </w:r>
      <w:r>
        <w:rPr>
          <w:spacing w:val="-4"/>
          <w:w w:val="105"/>
          <w:vertAlign w:val="baseline"/>
        </w:rPr>
        <w:t> </w:t>
      </w:r>
      <w:r>
        <w:rPr>
          <w:w w:val="105"/>
          <w:vertAlign w:val="baseline"/>
        </w:rPr>
        <w:t>the</w:t>
      </w:r>
      <w:r>
        <w:rPr>
          <w:spacing w:val="-5"/>
          <w:w w:val="105"/>
          <w:vertAlign w:val="baseline"/>
        </w:rPr>
        <w:t> </w:t>
      </w:r>
      <w:r>
        <w:rPr>
          <w:w w:val="105"/>
          <w:vertAlign w:val="baseline"/>
        </w:rPr>
        <w:t>role</w:t>
      </w:r>
      <w:r>
        <w:rPr>
          <w:spacing w:val="-5"/>
          <w:w w:val="105"/>
          <w:vertAlign w:val="baseline"/>
        </w:rPr>
        <w:t> </w:t>
      </w:r>
      <w:r>
        <w:rPr>
          <w:w w:val="105"/>
          <w:vertAlign w:val="baseline"/>
        </w:rPr>
        <w:t>of</w:t>
      </w:r>
      <w:r>
        <w:rPr>
          <w:spacing w:val="-1"/>
          <w:w w:val="105"/>
          <w:vertAlign w:val="baseline"/>
        </w:rPr>
        <w:t> </w:t>
      </w:r>
      <w:r>
        <w:rPr>
          <w:w w:val="105"/>
          <w:vertAlign w:val="baseline"/>
        </w:rPr>
        <w:t>combatants</w:t>
      </w:r>
      <w:r>
        <w:rPr>
          <w:spacing w:val="-6"/>
          <w:w w:val="105"/>
          <w:vertAlign w:val="baseline"/>
        </w:rPr>
        <w:t> </w:t>
      </w:r>
      <w:r>
        <w:rPr>
          <w:w w:val="105"/>
          <w:vertAlign w:val="baseline"/>
        </w:rPr>
        <w:t>in</w:t>
      </w:r>
      <w:r>
        <w:rPr>
          <w:spacing w:val="-4"/>
          <w:w w:val="105"/>
          <w:vertAlign w:val="baseline"/>
        </w:rPr>
        <w:t> </w:t>
      </w:r>
      <w:r>
        <w:rPr>
          <w:w w:val="105"/>
          <w:vertAlign w:val="baseline"/>
        </w:rPr>
        <w:t>their duties,</w:t>
      </w:r>
      <w:r>
        <w:rPr>
          <w:spacing w:val="-2"/>
          <w:w w:val="105"/>
          <w:vertAlign w:val="baseline"/>
        </w:rPr>
        <w:t> </w:t>
      </w:r>
      <w:r>
        <w:rPr>
          <w:w w:val="105"/>
          <w:vertAlign w:val="baseline"/>
        </w:rPr>
        <w:t>there</w:t>
      </w:r>
      <w:r>
        <w:rPr>
          <w:spacing w:val="-5"/>
          <w:w w:val="105"/>
          <w:vertAlign w:val="baseline"/>
        </w:rPr>
        <w:t> </w:t>
      </w:r>
      <w:r>
        <w:rPr>
          <w:w w:val="105"/>
          <w:vertAlign w:val="baseline"/>
        </w:rPr>
        <w:t>is</w:t>
      </w:r>
      <w:r>
        <w:rPr>
          <w:spacing w:val="-6"/>
          <w:w w:val="105"/>
          <w:vertAlign w:val="baseline"/>
        </w:rPr>
        <w:t> </w:t>
      </w:r>
      <w:r>
        <w:rPr>
          <w:w w:val="105"/>
          <w:vertAlign w:val="baseline"/>
        </w:rPr>
        <w:t>hardly</w:t>
      </w:r>
      <w:r>
        <w:rPr>
          <w:spacing w:val="-4"/>
          <w:w w:val="105"/>
          <w:vertAlign w:val="baseline"/>
        </w:rPr>
        <w:t> </w:t>
      </w:r>
      <w:r>
        <w:rPr>
          <w:w w:val="105"/>
          <w:vertAlign w:val="baseline"/>
        </w:rPr>
        <w:t>any week that one contingent or the other in MINUSMA</w:t>
      </w:r>
      <w:r>
        <w:rPr>
          <w:spacing w:val="-7"/>
          <w:w w:val="105"/>
          <w:vertAlign w:val="baseline"/>
        </w:rPr>
        <w:t> </w:t>
      </w:r>
      <w:r>
        <w:rPr>
          <w:w w:val="105"/>
          <w:vertAlign w:val="baseline"/>
        </w:rPr>
        <w:t>is</w:t>
      </w:r>
      <w:r>
        <w:rPr>
          <w:spacing w:val="-1"/>
          <w:w w:val="105"/>
          <w:vertAlign w:val="baseline"/>
        </w:rPr>
        <w:t> </w:t>
      </w:r>
      <w:r>
        <w:rPr>
          <w:w w:val="105"/>
          <w:vertAlign w:val="baseline"/>
        </w:rPr>
        <w:t>not engaged</w:t>
      </w:r>
      <w:r>
        <w:rPr>
          <w:spacing w:val="-6"/>
          <w:w w:val="105"/>
          <w:vertAlign w:val="baseline"/>
        </w:rPr>
        <w:t> </w:t>
      </w:r>
      <w:r>
        <w:rPr>
          <w:w w:val="105"/>
          <w:vertAlign w:val="baseline"/>
        </w:rPr>
        <w:t>in combat with the belligerent</w:t>
      </w:r>
      <w:r>
        <w:rPr>
          <w:spacing w:val="-4"/>
          <w:w w:val="105"/>
          <w:vertAlign w:val="baseline"/>
        </w:rPr>
        <w:t> </w:t>
      </w:r>
      <w:r>
        <w:rPr>
          <w:w w:val="105"/>
          <w:vertAlign w:val="baseline"/>
        </w:rPr>
        <w:t>armed groups,</w:t>
      </w:r>
      <w:r>
        <w:rPr>
          <w:w w:val="105"/>
          <w:vertAlign w:val="baseline"/>
        </w:rPr>
        <w:t> in</w:t>
      </w:r>
      <w:r>
        <w:rPr>
          <w:w w:val="105"/>
          <w:vertAlign w:val="baseline"/>
        </w:rPr>
        <w:t> self</w:t>
      </w:r>
      <w:r>
        <w:rPr>
          <w:w w:val="105"/>
          <w:vertAlign w:val="baseline"/>
        </w:rPr>
        <w:t> defence</w:t>
      </w:r>
      <w:r>
        <w:rPr>
          <w:w w:val="105"/>
          <w:vertAlign w:val="baseline"/>
        </w:rPr>
        <w:t> or</w:t>
      </w:r>
      <w:r>
        <w:rPr>
          <w:w w:val="105"/>
          <w:vertAlign w:val="baseline"/>
        </w:rPr>
        <w:t> in</w:t>
      </w:r>
      <w:r>
        <w:rPr>
          <w:w w:val="105"/>
          <w:vertAlign w:val="baseline"/>
        </w:rPr>
        <w:t> the</w:t>
      </w:r>
      <w:r>
        <w:rPr>
          <w:w w:val="105"/>
          <w:vertAlign w:val="baseline"/>
        </w:rPr>
        <w:t> defence</w:t>
      </w:r>
      <w:r>
        <w:rPr>
          <w:w w:val="105"/>
          <w:vertAlign w:val="baseline"/>
        </w:rPr>
        <w:t> of</w:t>
      </w:r>
      <w:r>
        <w:rPr>
          <w:w w:val="105"/>
          <w:vertAlign w:val="baseline"/>
        </w:rPr>
        <w:t> the</w:t>
      </w:r>
      <w:r>
        <w:rPr>
          <w:w w:val="105"/>
          <w:vertAlign w:val="baseline"/>
        </w:rPr>
        <w:t> mandate</w:t>
      </w:r>
      <w:r>
        <w:rPr>
          <w:w w:val="105"/>
          <w:vertAlign w:val="baseline"/>
        </w:rPr>
        <w:t> of</w:t>
      </w:r>
      <w:r>
        <w:rPr>
          <w:w w:val="105"/>
          <w:vertAlign w:val="baseline"/>
        </w:rPr>
        <w:t> the</w:t>
      </w:r>
      <w:r>
        <w:rPr>
          <w:w w:val="105"/>
          <w:vertAlign w:val="baseline"/>
        </w:rPr>
        <w:t> Mission</w:t>
      </w:r>
      <w:r>
        <w:rPr>
          <w:w w:val="105"/>
          <w:vertAlign w:val="baseline"/>
        </w:rPr>
        <w:t> in</w:t>
      </w:r>
      <w:r>
        <w:rPr>
          <w:w w:val="105"/>
          <w:vertAlign w:val="baseline"/>
        </w:rPr>
        <w:t> one</w:t>
      </w:r>
      <w:r>
        <w:rPr>
          <w:w w:val="105"/>
          <w:vertAlign w:val="baseline"/>
        </w:rPr>
        <w:t> area</w:t>
      </w:r>
      <w:r>
        <w:rPr>
          <w:w w:val="105"/>
          <w:vertAlign w:val="baseline"/>
        </w:rPr>
        <w:t> of</w:t>
      </w:r>
      <w:r>
        <w:rPr>
          <w:w w:val="105"/>
          <w:vertAlign w:val="baseline"/>
        </w:rPr>
        <w:t> the mission or the other.</w:t>
      </w: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645184">
                <wp:simplePos x="0" y="0"/>
                <wp:positionH relativeFrom="page">
                  <wp:posOffset>915009</wp:posOffset>
                </wp:positionH>
                <wp:positionV relativeFrom="paragraph">
                  <wp:posOffset>275287</wp:posOffset>
                </wp:positionV>
                <wp:extent cx="1830070"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1.676189pt;width:144.07pt;height:.74402pt;mso-position-horizontal-relative:page;mso-position-vertical-relative:paragraph;z-index:-15671296;mso-wrap-distance-left:0;mso-wrap-distance-right:0" id="docshape141" filled="true" fillcolor="#000000" stroked="false">
                <v:fill type="solid"/>
                <w10:wrap type="topAndBottom"/>
              </v:rect>
            </w:pict>
          </mc:Fallback>
        </mc:AlternateContent>
      </w:r>
    </w:p>
    <w:p>
      <w:pPr>
        <w:spacing w:before="101"/>
        <w:ind w:left="100" w:right="0" w:firstLine="0"/>
        <w:jc w:val="left"/>
        <w:rPr>
          <w:sz w:val="20"/>
        </w:rPr>
      </w:pPr>
      <w:r>
        <w:rPr>
          <w:spacing w:val="-2"/>
          <w:sz w:val="20"/>
          <w:vertAlign w:val="superscript"/>
        </w:rPr>
        <w:t>1</w:t>
      </w:r>
      <w:r>
        <w:rPr>
          <w:spacing w:val="-2"/>
          <w:sz w:val="20"/>
          <w:vertAlign w:val="baseline"/>
        </w:rPr>
        <w:t>ST/SGB/1999/13.</w:t>
      </w:r>
    </w:p>
    <w:p>
      <w:pPr>
        <w:spacing w:after="0"/>
        <w:jc w:val="left"/>
        <w:rPr>
          <w:sz w:val="20"/>
        </w:rPr>
        <w:sectPr>
          <w:pgSz w:w="11910" w:h="16850"/>
          <w:pgMar w:header="0" w:footer="1063" w:top="1920" w:bottom="1260" w:left="1340" w:right="1140"/>
        </w:sectPr>
      </w:pPr>
    </w:p>
    <w:p>
      <w:pPr>
        <w:pStyle w:val="BodyText"/>
        <w:spacing w:line="501" w:lineRule="auto" w:before="81"/>
        <w:ind w:left="100" w:right="114" w:firstLine="720"/>
        <w:jc w:val="both"/>
      </w:pPr>
      <w:r>
        <w:rPr>
          <w:w w:val="105"/>
        </w:rPr>
        <w:t>The</w:t>
      </w:r>
      <w:r>
        <w:rPr>
          <w:w w:val="105"/>
        </w:rPr>
        <w:t> challenges</w:t>
      </w:r>
      <w:r>
        <w:rPr>
          <w:w w:val="105"/>
        </w:rPr>
        <w:t> include</w:t>
      </w:r>
      <w:r>
        <w:rPr>
          <w:w w:val="105"/>
        </w:rPr>
        <w:t> lack</w:t>
      </w:r>
      <w:r>
        <w:rPr>
          <w:w w:val="105"/>
        </w:rPr>
        <w:t> of</w:t>
      </w:r>
      <w:r>
        <w:rPr>
          <w:w w:val="105"/>
        </w:rPr>
        <w:t> reciprocal</w:t>
      </w:r>
      <w:r>
        <w:rPr>
          <w:w w:val="105"/>
        </w:rPr>
        <w:t> application</w:t>
      </w:r>
      <w:r>
        <w:rPr>
          <w:w w:val="105"/>
        </w:rPr>
        <w:t> of</w:t>
      </w:r>
      <w:r>
        <w:rPr>
          <w:w w:val="105"/>
        </w:rPr>
        <w:t> IHL</w:t>
      </w:r>
      <w:r>
        <w:rPr>
          <w:w w:val="105"/>
        </w:rPr>
        <w:t> in</w:t>
      </w:r>
      <w:r>
        <w:rPr>
          <w:w w:val="105"/>
        </w:rPr>
        <w:t> the</w:t>
      </w:r>
      <w:r>
        <w:rPr>
          <w:w w:val="105"/>
        </w:rPr>
        <w:t> mission</w:t>
      </w:r>
      <w:r>
        <w:rPr>
          <w:w w:val="105"/>
        </w:rPr>
        <w:t> area</w:t>
      </w:r>
      <w:r>
        <w:rPr>
          <w:w w:val="105"/>
        </w:rPr>
        <w:t> by some</w:t>
      </w:r>
      <w:r>
        <w:rPr>
          <w:w w:val="105"/>
        </w:rPr>
        <w:t> non-state</w:t>
      </w:r>
      <w:r>
        <w:rPr>
          <w:w w:val="105"/>
        </w:rPr>
        <w:t> armed</w:t>
      </w:r>
      <w:r>
        <w:rPr>
          <w:w w:val="105"/>
        </w:rPr>
        <w:t> groups,</w:t>
      </w:r>
      <w:r>
        <w:rPr>
          <w:w w:val="105"/>
        </w:rPr>
        <w:t> no</w:t>
      </w:r>
      <w:r>
        <w:rPr>
          <w:w w:val="105"/>
        </w:rPr>
        <w:t> resources</w:t>
      </w:r>
      <w:r>
        <w:rPr>
          <w:w w:val="105"/>
        </w:rPr>
        <w:t> provided</w:t>
      </w:r>
      <w:r>
        <w:rPr>
          <w:w w:val="105"/>
        </w:rPr>
        <w:t> for</w:t>
      </w:r>
      <w:r>
        <w:rPr>
          <w:w w:val="105"/>
        </w:rPr>
        <w:t> detention</w:t>
      </w:r>
      <w:r>
        <w:rPr>
          <w:w w:val="105"/>
        </w:rPr>
        <w:t> of</w:t>
      </w:r>
      <w:r>
        <w:rPr>
          <w:w w:val="105"/>
        </w:rPr>
        <w:t> arrested</w:t>
      </w:r>
      <w:r>
        <w:rPr>
          <w:w w:val="105"/>
        </w:rPr>
        <w:t> persons,</w:t>
      </w:r>
      <w:r>
        <w:rPr>
          <w:w w:val="105"/>
        </w:rPr>
        <w:t> and weak judicial system on the part of</w:t>
      </w:r>
      <w:r>
        <w:rPr>
          <w:spacing w:val="-8"/>
          <w:w w:val="105"/>
        </w:rPr>
        <w:t> </w:t>
      </w:r>
      <w:r>
        <w:rPr>
          <w:w w:val="105"/>
        </w:rPr>
        <w:t>the</w:t>
      </w:r>
      <w:r>
        <w:rPr>
          <w:spacing w:val="-6"/>
          <w:w w:val="105"/>
        </w:rPr>
        <w:t> </w:t>
      </w:r>
      <w:r>
        <w:rPr>
          <w:w w:val="105"/>
        </w:rPr>
        <w:t>host state.</w:t>
      </w:r>
      <w:r>
        <w:rPr>
          <w:spacing w:val="-3"/>
          <w:w w:val="105"/>
        </w:rPr>
        <w:t> </w:t>
      </w:r>
      <w:r>
        <w:rPr>
          <w:w w:val="105"/>
        </w:rPr>
        <w:t>Others</w:t>
      </w:r>
      <w:r>
        <w:rPr>
          <w:spacing w:val="-7"/>
          <w:w w:val="105"/>
        </w:rPr>
        <w:t> </w:t>
      </w:r>
      <w:r>
        <w:rPr>
          <w:w w:val="105"/>
        </w:rPr>
        <w:t>are that of</w:t>
      </w:r>
      <w:r>
        <w:rPr>
          <w:spacing w:val="-2"/>
          <w:w w:val="105"/>
        </w:rPr>
        <w:t> </w:t>
      </w:r>
      <w:r>
        <w:rPr>
          <w:w w:val="105"/>
        </w:rPr>
        <w:t>different</w:t>
      </w:r>
      <w:r>
        <w:rPr>
          <w:spacing w:val="-3"/>
          <w:w w:val="105"/>
        </w:rPr>
        <w:t> </w:t>
      </w:r>
      <w:r>
        <w:rPr>
          <w:w w:val="105"/>
        </w:rPr>
        <w:t>legal</w:t>
      </w:r>
      <w:r>
        <w:rPr>
          <w:spacing w:val="-3"/>
          <w:w w:val="105"/>
        </w:rPr>
        <w:t> </w:t>
      </w:r>
      <w:r>
        <w:rPr>
          <w:w w:val="105"/>
        </w:rPr>
        <w:t>jurisdictions of</w:t>
      </w:r>
      <w:r>
        <w:rPr>
          <w:spacing w:val="-7"/>
          <w:w w:val="105"/>
        </w:rPr>
        <w:t> </w:t>
      </w:r>
      <w:r>
        <w:rPr>
          <w:w w:val="105"/>
        </w:rPr>
        <w:t>MINUSMA</w:t>
      </w:r>
      <w:r>
        <w:rPr>
          <w:spacing w:val="-6"/>
          <w:w w:val="105"/>
        </w:rPr>
        <w:t> </w:t>
      </w:r>
      <w:r>
        <w:rPr>
          <w:w w:val="105"/>
        </w:rPr>
        <w:t>troops</w:t>
      </w:r>
      <w:r>
        <w:rPr>
          <w:spacing w:val="-6"/>
          <w:w w:val="105"/>
        </w:rPr>
        <w:t> </w:t>
      </w:r>
      <w:r>
        <w:rPr>
          <w:w w:val="105"/>
        </w:rPr>
        <w:t>and</w:t>
      </w:r>
      <w:r>
        <w:rPr>
          <w:spacing w:val="-4"/>
          <w:w w:val="105"/>
        </w:rPr>
        <w:t> </w:t>
      </w:r>
      <w:r>
        <w:rPr>
          <w:w w:val="105"/>
        </w:rPr>
        <w:t>the delay</w:t>
      </w:r>
      <w:r>
        <w:rPr>
          <w:spacing w:val="-4"/>
          <w:w w:val="105"/>
        </w:rPr>
        <w:t> </w:t>
      </w:r>
      <w:r>
        <w:rPr>
          <w:w w:val="105"/>
        </w:rPr>
        <w:t>in</w:t>
      </w:r>
      <w:r>
        <w:rPr>
          <w:spacing w:val="-4"/>
          <w:w w:val="105"/>
        </w:rPr>
        <w:t> </w:t>
      </w:r>
      <w:r>
        <w:rPr>
          <w:w w:val="105"/>
        </w:rPr>
        <w:t>the</w:t>
      </w:r>
      <w:r>
        <w:rPr>
          <w:spacing w:val="-5"/>
          <w:w w:val="105"/>
        </w:rPr>
        <w:t> </w:t>
      </w:r>
      <w:r>
        <w:rPr>
          <w:w w:val="105"/>
        </w:rPr>
        <w:t>investigation</w:t>
      </w:r>
      <w:r>
        <w:rPr>
          <w:spacing w:val="-4"/>
          <w:w w:val="105"/>
        </w:rPr>
        <w:t> </w:t>
      </w:r>
      <w:r>
        <w:rPr>
          <w:w w:val="105"/>
        </w:rPr>
        <w:t>of</w:t>
      </w:r>
      <w:r>
        <w:rPr>
          <w:spacing w:val="-7"/>
          <w:w w:val="105"/>
        </w:rPr>
        <w:t> </w:t>
      </w:r>
      <w:r>
        <w:rPr>
          <w:w w:val="105"/>
        </w:rPr>
        <w:t>breach</w:t>
      </w:r>
      <w:r>
        <w:rPr>
          <w:spacing w:val="-4"/>
          <w:w w:val="105"/>
        </w:rPr>
        <w:t> </w:t>
      </w:r>
      <w:r>
        <w:rPr>
          <w:w w:val="105"/>
        </w:rPr>
        <w:t>of</w:t>
      </w:r>
      <w:r>
        <w:rPr>
          <w:spacing w:val="-7"/>
          <w:w w:val="105"/>
        </w:rPr>
        <w:t> </w:t>
      </w:r>
      <w:r>
        <w:rPr>
          <w:w w:val="105"/>
        </w:rPr>
        <w:t>IHL</w:t>
      </w:r>
      <w:r>
        <w:rPr>
          <w:spacing w:val="-3"/>
          <w:w w:val="105"/>
        </w:rPr>
        <w:t> </w:t>
      </w:r>
      <w:r>
        <w:rPr>
          <w:w w:val="105"/>
        </w:rPr>
        <w:t>by MINUSMA</w:t>
      </w:r>
      <w:r>
        <w:rPr>
          <w:spacing w:val="-6"/>
          <w:w w:val="105"/>
        </w:rPr>
        <w:t> </w:t>
      </w:r>
      <w:r>
        <w:rPr>
          <w:w w:val="105"/>
        </w:rPr>
        <w:t>troops among</w:t>
      </w:r>
      <w:r>
        <w:rPr>
          <w:spacing w:val="-6"/>
          <w:w w:val="105"/>
        </w:rPr>
        <w:t> </w:t>
      </w:r>
      <w:r>
        <w:rPr>
          <w:w w:val="105"/>
        </w:rPr>
        <w:t>others.</w:t>
      </w:r>
      <w:r>
        <w:rPr>
          <w:spacing w:val="-4"/>
          <w:w w:val="105"/>
        </w:rPr>
        <w:t> </w:t>
      </w:r>
      <w:r>
        <w:rPr>
          <w:w w:val="105"/>
        </w:rPr>
        <w:t>With</w:t>
      </w:r>
      <w:r>
        <w:rPr>
          <w:spacing w:val="-6"/>
          <w:w w:val="105"/>
        </w:rPr>
        <w:t> </w:t>
      </w:r>
      <w:r>
        <w:rPr>
          <w:w w:val="105"/>
        </w:rPr>
        <w:t>regard</w:t>
      </w:r>
      <w:r>
        <w:rPr>
          <w:spacing w:val="-6"/>
          <w:w w:val="105"/>
        </w:rPr>
        <w:t> </w:t>
      </w:r>
      <w:r>
        <w:rPr>
          <w:w w:val="105"/>
        </w:rPr>
        <w:t>to</w:t>
      </w:r>
      <w:r>
        <w:rPr>
          <w:spacing w:val="-6"/>
          <w:w w:val="105"/>
        </w:rPr>
        <w:t> </w:t>
      </w:r>
      <w:r>
        <w:rPr>
          <w:w w:val="105"/>
        </w:rPr>
        <w:t>prospects,</w:t>
      </w:r>
      <w:r>
        <w:rPr>
          <w:spacing w:val="-4"/>
          <w:w w:val="105"/>
        </w:rPr>
        <w:t> </w:t>
      </w:r>
      <w:r>
        <w:rPr>
          <w:w w:val="105"/>
        </w:rPr>
        <w:t>it</w:t>
      </w:r>
      <w:r>
        <w:rPr>
          <w:spacing w:val="-5"/>
          <w:w w:val="105"/>
        </w:rPr>
        <w:t> </w:t>
      </w:r>
      <w:r>
        <w:rPr>
          <w:w w:val="105"/>
        </w:rPr>
        <w:t>is</w:t>
      </w:r>
      <w:r>
        <w:rPr>
          <w:spacing w:val="-2"/>
          <w:w w:val="105"/>
        </w:rPr>
        <w:t> </w:t>
      </w:r>
      <w:r>
        <w:rPr>
          <w:w w:val="105"/>
        </w:rPr>
        <w:t>obvious</w:t>
      </w:r>
      <w:r>
        <w:rPr>
          <w:spacing w:val="-8"/>
          <w:w w:val="105"/>
        </w:rPr>
        <w:t> </w:t>
      </w:r>
      <w:r>
        <w:rPr>
          <w:w w:val="105"/>
        </w:rPr>
        <w:t>that</w:t>
      </w:r>
      <w:r>
        <w:rPr>
          <w:spacing w:val="-4"/>
          <w:w w:val="105"/>
        </w:rPr>
        <w:t> </w:t>
      </w:r>
      <w:r>
        <w:rPr>
          <w:w w:val="105"/>
        </w:rPr>
        <w:t>the</w:t>
      </w:r>
      <w:r>
        <w:rPr>
          <w:spacing w:val="-7"/>
          <w:w w:val="105"/>
        </w:rPr>
        <w:t> </w:t>
      </w:r>
      <w:r>
        <w:rPr>
          <w:w w:val="105"/>
        </w:rPr>
        <w:t>application of</w:t>
      </w:r>
      <w:r>
        <w:rPr>
          <w:spacing w:val="-3"/>
          <w:w w:val="105"/>
        </w:rPr>
        <w:t> </w:t>
      </w:r>
      <w:r>
        <w:rPr>
          <w:w w:val="105"/>
        </w:rPr>
        <w:t>IHL in MINUSMA has</w:t>
      </w:r>
      <w:r>
        <w:rPr>
          <w:w w:val="105"/>
        </w:rPr>
        <w:t> not</w:t>
      </w:r>
      <w:r>
        <w:rPr>
          <w:w w:val="105"/>
        </w:rPr>
        <w:t> reached</w:t>
      </w:r>
      <w:r>
        <w:rPr>
          <w:w w:val="105"/>
        </w:rPr>
        <w:t> the</w:t>
      </w:r>
      <w:r>
        <w:rPr>
          <w:w w:val="105"/>
        </w:rPr>
        <w:t> level</w:t>
      </w:r>
      <w:r>
        <w:rPr>
          <w:w w:val="105"/>
        </w:rPr>
        <w:t> that</w:t>
      </w:r>
      <w:r>
        <w:rPr>
          <w:w w:val="105"/>
        </w:rPr>
        <w:t> keen</w:t>
      </w:r>
      <w:r>
        <w:rPr>
          <w:w w:val="105"/>
        </w:rPr>
        <w:t> observers</w:t>
      </w:r>
      <w:r>
        <w:rPr>
          <w:w w:val="105"/>
        </w:rPr>
        <w:t> would</w:t>
      </w:r>
      <w:r>
        <w:rPr>
          <w:w w:val="105"/>
        </w:rPr>
        <w:t> wish</w:t>
      </w:r>
      <w:r>
        <w:rPr>
          <w:w w:val="105"/>
        </w:rPr>
        <w:t> that</w:t>
      </w:r>
      <w:r>
        <w:rPr>
          <w:w w:val="105"/>
        </w:rPr>
        <w:t> it</w:t>
      </w:r>
      <w:r>
        <w:rPr>
          <w:w w:val="105"/>
        </w:rPr>
        <w:t> gets</w:t>
      </w:r>
      <w:r>
        <w:rPr>
          <w:w w:val="105"/>
        </w:rPr>
        <w:t> to,</w:t>
      </w:r>
      <w:r>
        <w:rPr>
          <w:w w:val="105"/>
        </w:rPr>
        <w:t> especially</w:t>
      </w:r>
      <w:r>
        <w:rPr>
          <w:w w:val="105"/>
        </w:rPr>
        <w:t> with</w:t>
      </w:r>
      <w:r>
        <w:rPr>
          <w:w w:val="105"/>
        </w:rPr>
        <w:t> the lopsided application of the law in the Mission for now, but there is the expectation that when certain measures are put in place and adhered to by the</w:t>
      </w:r>
      <w:r>
        <w:rPr>
          <w:spacing w:val="27"/>
          <w:w w:val="105"/>
        </w:rPr>
        <w:t> </w:t>
      </w:r>
      <w:r>
        <w:rPr>
          <w:w w:val="105"/>
        </w:rPr>
        <w:t>Mission and all other stakeholders in the</w:t>
      </w:r>
      <w:r>
        <w:rPr>
          <w:w w:val="105"/>
        </w:rPr>
        <w:t> peace</w:t>
      </w:r>
      <w:r>
        <w:rPr>
          <w:w w:val="105"/>
        </w:rPr>
        <w:t> process</w:t>
      </w:r>
      <w:r>
        <w:rPr>
          <w:w w:val="105"/>
        </w:rPr>
        <w:t> in</w:t>
      </w:r>
      <w:r>
        <w:rPr>
          <w:w w:val="105"/>
        </w:rPr>
        <w:t> Mali,</w:t>
      </w:r>
      <w:r>
        <w:rPr>
          <w:w w:val="105"/>
        </w:rPr>
        <w:t> there</w:t>
      </w:r>
      <w:r>
        <w:rPr>
          <w:w w:val="105"/>
        </w:rPr>
        <w:t> are</w:t>
      </w:r>
      <w:r>
        <w:rPr>
          <w:w w:val="105"/>
        </w:rPr>
        <w:t> prospects</w:t>
      </w:r>
      <w:r>
        <w:rPr>
          <w:w w:val="105"/>
        </w:rPr>
        <w:t> of</w:t>
      </w:r>
      <w:r>
        <w:rPr>
          <w:w w:val="105"/>
        </w:rPr>
        <w:t> the</w:t>
      </w:r>
      <w:r>
        <w:rPr>
          <w:w w:val="105"/>
        </w:rPr>
        <w:t> application</w:t>
      </w:r>
      <w:r>
        <w:rPr>
          <w:w w:val="105"/>
        </w:rPr>
        <w:t> of</w:t>
      </w:r>
      <w:r>
        <w:rPr>
          <w:w w:val="105"/>
        </w:rPr>
        <w:t> IHL</w:t>
      </w:r>
      <w:r>
        <w:rPr>
          <w:w w:val="105"/>
        </w:rPr>
        <w:t> in</w:t>
      </w:r>
      <w:r>
        <w:rPr>
          <w:w w:val="105"/>
        </w:rPr>
        <w:t> the</w:t>
      </w:r>
      <w:r>
        <w:rPr>
          <w:w w:val="105"/>
        </w:rPr>
        <w:t> Mission becoming better.</w:t>
      </w:r>
      <w:r>
        <w:rPr>
          <w:spacing w:val="40"/>
          <w:w w:val="105"/>
        </w:rPr>
        <w:t> </w:t>
      </w:r>
      <w:r>
        <w:rPr>
          <w:w w:val="105"/>
        </w:rPr>
        <w:t>Some of those positive steps include; improvement of training on IHL both before</w:t>
      </w:r>
      <w:r>
        <w:rPr>
          <w:spacing w:val="-2"/>
          <w:w w:val="105"/>
        </w:rPr>
        <w:t> </w:t>
      </w:r>
      <w:r>
        <w:rPr>
          <w:w w:val="105"/>
        </w:rPr>
        <w:t>deployment</w:t>
      </w:r>
      <w:r>
        <w:rPr>
          <w:spacing w:val="-5"/>
          <w:w w:val="105"/>
        </w:rPr>
        <w:t> </w:t>
      </w:r>
      <w:r>
        <w:rPr>
          <w:w w:val="105"/>
        </w:rPr>
        <w:t>and</w:t>
      </w:r>
      <w:r>
        <w:rPr>
          <w:spacing w:val="-7"/>
          <w:w w:val="105"/>
        </w:rPr>
        <w:t> </w:t>
      </w:r>
      <w:r>
        <w:rPr>
          <w:w w:val="105"/>
        </w:rPr>
        <w:t>in</w:t>
      </w:r>
      <w:r>
        <w:rPr>
          <w:spacing w:val="-7"/>
          <w:w w:val="105"/>
        </w:rPr>
        <w:t> </w:t>
      </w:r>
      <w:r>
        <w:rPr>
          <w:w w:val="105"/>
        </w:rPr>
        <w:t>the</w:t>
      </w:r>
      <w:r>
        <w:rPr>
          <w:spacing w:val="-2"/>
          <w:w w:val="105"/>
        </w:rPr>
        <w:t> </w:t>
      </w:r>
      <w:r>
        <w:rPr>
          <w:w w:val="105"/>
        </w:rPr>
        <w:t>Mission, promulgation</w:t>
      </w:r>
      <w:r>
        <w:rPr>
          <w:spacing w:val="-1"/>
          <w:w w:val="105"/>
        </w:rPr>
        <w:t> </w:t>
      </w:r>
      <w:r>
        <w:rPr>
          <w:w w:val="105"/>
        </w:rPr>
        <w:t>of</w:t>
      </w:r>
      <w:r>
        <w:rPr>
          <w:spacing w:val="-4"/>
          <w:w w:val="105"/>
        </w:rPr>
        <w:t> </w:t>
      </w:r>
      <w:r>
        <w:rPr>
          <w:w w:val="105"/>
        </w:rPr>
        <w:t>measures for protection</w:t>
      </w:r>
      <w:r>
        <w:rPr>
          <w:spacing w:val="-1"/>
          <w:w w:val="105"/>
        </w:rPr>
        <w:t> </w:t>
      </w:r>
      <w:r>
        <w:rPr>
          <w:w w:val="105"/>
        </w:rPr>
        <w:t>from</w:t>
      </w:r>
      <w:r>
        <w:rPr>
          <w:spacing w:val="-2"/>
          <w:w w:val="105"/>
        </w:rPr>
        <w:t> </w:t>
      </w:r>
      <w:r>
        <w:rPr>
          <w:w w:val="105"/>
        </w:rPr>
        <w:t>breach</w:t>
      </w:r>
      <w:r>
        <w:rPr>
          <w:spacing w:val="-1"/>
          <w:w w:val="105"/>
        </w:rPr>
        <w:t> </w:t>
      </w:r>
      <w:r>
        <w:rPr>
          <w:w w:val="105"/>
        </w:rPr>
        <w:t>of IHL</w:t>
      </w:r>
      <w:r>
        <w:rPr>
          <w:spacing w:val="-4"/>
          <w:w w:val="105"/>
        </w:rPr>
        <w:t> </w:t>
      </w:r>
      <w:r>
        <w:rPr>
          <w:w w:val="105"/>
        </w:rPr>
        <w:t>by</w:t>
      </w:r>
      <w:r>
        <w:rPr>
          <w:spacing w:val="-6"/>
          <w:w w:val="105"/>
        </w:rPr>
        <w:t> </w:t>
      </w:r>
      <w:r>
        <w:rPr>
          <w:w w:val="105"/>
        </w:rPr>
        <w:t>parties</w:t>
      </w:r>
      <w:r>
        <w:rPr>
          <w:spacing w:val="-8"/>
          <w:w w:val="105"/>
        </w:rPr>
        <w:t> </w:t>
      </w:r>
      <w:r>
        <w:rPr>
          <w:w w:val="105"/>
        </w:rPr>
        <w:t>to</w:t>
      </w:r>
      <w:r>
        <w:rPr>
          <w:spacing w:val="-6"/>
          <w:w w:val="105"/>
        </w:rPr>
        <w:t> </w:t>
      </w:r>
      <w:r>
        <w:rPr>
          <w:w w:val="105"/>
        </w:rPr>
        <w:t>the</w:t>
      </w:r>
      <w:r>
        <w:rPr>
          <w:spacing w:val="-1"/>
          <w:w w:val="105"/>
        </w:rPr>
        <w:t> </w:t>
      </w:r>
      <w:r>
        <w:rPr>
          <w:w w:val="105"/>
        </w:rPr>
        <w:t>conflict</w:t>
      </w:r>
      <w:r>
        <w:rPr>
          <w:spacing w:val="-4"/>
          <w:w w:val="105"/>
        </w:rPr>
        <w:t> </w:t>
      </w:r>
      <w:r>
        <w:rPr>
          <w:w w:val="105"/>
        </w:rPr>
        <w:t>and full</w:t>
      </w:r>
      <w:r>
        <w:rPr>
          <w:spacing w:val="-4"/>
          <w:w w:val="105"/>
        </w:rPr>
        <w:t> </w:t>
      </w:r>
      <w:r>
        <w:rPr>
          <w:w w:val="105"/>
        </w:rPr>
        <w:t>implementation of</w:t>
      </w:r>
      <w:r>
        <w:rPr>
          <w:spacing w:val="-9"/>
          <w:w w:val="105"/>
        </w:rPr>
        <w:t> </w:t>
      </w:r>
      <w:r>
        <w:rPr>
          <w:w w:val="105"/>
        </w:rPr>
        <w:t>peace</w:t>
      </w:r>
      <w:r>
        <w:rPr>
          <w:spacing w:val="-1"/>
          <w:w w:val="105"/>
        </w:rPr>
        <w:t> </w:t>
      </w:r>
      <w:r>
        <w:rPr>
          <w:w w:val="105"/>
        </w:rPr>
        <w:t>enforcement by</w:t>
      </w:r>
      <w:r>
        <w:rPr>
          <w:spacing w:val="-6"/>
          <w:w w:val="105"/>
        </w:rPr>
        <w:t> </w:t>
      </w:r>
      <w:r>
        <w:rPr>
          <w:w w:val="105"/>
        </w:rPr>
        <w:t>the</w:t>
      </w:r>
      <w:r>
        <w:rPr>
          <w:spacing w:val="-1"/>
          <w:w w:val="105"/>
        </w:rPr>
        <w:t> </w:t>
      </w:r>
      <w:r>
        <w:rPr>
          <w:w w:val="105"/>
        </w:rPr>
        <w:t>UN</w:t>
      </w:r>
      <w:r>
        <w:rPr>
          <w:spacing w:val="-1"/>
          <w:w w:val="105"/>
        </w:rPr>
        <w:t> </w:t>
      </w:r>
      <w:r>
        <w:rPr>
          <w:w w:val="105"/>
        </w:rPr>
        <w:t>in</w:t>
      </w:r>
      <w:r>
        <w:rPr>
          <w:spacing w:val="-6"/>
          <w:w w:val="105"/>
        </w:rPr>
        <w:t> </w:t>
      </w:r>
      <w:r>
        <w:rPr>
          <w:w w:val="105"/>
        </w:rPr>
        <w:t>Mali. When these positive steps are taken, there will be obvious prospects of the implementation of IHL</w:t>
      </w:r>
      <w:r>
        <w:rPr>
          <w:w w:val="105"/>
        </w:rPr>
        <w:t> in</w:t>
      </w:r>
      <w:r>
        <w:rPr>
          <w:w w:val="105"/>
        </w:rPr>
        <w:t> the</w:t>
      </w:r>
      <w:r>
        <w:rPr>
          <w:w w:val="105"/>
        </w:rPr>
        <w:t> Mission.</w:t>
      </w:r>
      <w:r>
        <w:rPr>
          <w:w w:val="105"/>
        </w:rPr>
        <w:t> They</w:t>
      </w:r>
      <w:r>
        <w:rPr>
          <w:w w:val="105"/>
        </w:rPr>
        <w:t> will</w:t>
      </w:r>
      <w:r>
        <w:rPr>
          <w:w w:val="105"/>
        </w:rPr>
        <w:t> have</w:t>
      </w:r>
      <w:r>
        <w:rPr>
          <w:w w:val="105"/>
        </w:rPr>
        <w:t> the</w:t>
      </w:r>
      <w:r>
        <w:rPr>
          <w:w w:val="105"/>
        </w:rPr>
        <w:t> capacity</w:t>
      </w:r>
      <w:r>
        <w:rPr>
          <w:w w:val="105"/>
        </w:rPr>
        <w:t> to</w:t>
      </w:r>
      <w:r>
        <w:rPr>
          <w:w w:val="105"/>
        </w:rPr>
        <w:t> reduce</w:t>
      </w:r>
      <w:r>
        <w:rPr>
          <w:w w:val="105"/>
        </w:rPr>
        <w:t> the</w:t>
      </w:r>
      <w:r>
        <w:rPr>
          <w:w w:val="105"/>
        </w:rPr>
        <w:t> death</w:t>
      </w:r>
      <w:r>
        <w:rPr>
          <w:w w:val="105"/>
        </w:rPr>
        <w:t> of</w:t>
      </w:r>
      <w:r>
        <w:rPr>
          <w:w w:val="105"/>
        </w:rPr>
        <w:t> civilians</w:t>
      </w:r>
      <w:r>
        <w:rPr>
          <w:w w:val="105"/>
        </w:rPr>
        <w:t> and</w:t>
      </w:r>
      <w:r>
        <w:rPr>
          <w:w w:val="105"/>
        </w:rPr>
        <w:t> UN personnel</w:t>
      </w:r>
      <w:r>
        <w:rPr>
          <w:w w:val="105"/>
        </w:rPr>
        <w:t> in</w:t>
      </w:r>
      <w:r>
        <w:rPr>
          <w:w w:val="105"/>
        </w:rPr>
        <w:t> Mali,</w:t>
      </w:r>
      <w:r>
        <w:rPr>
          <w:w w:val="105"/>
        </w:rPr>
        <w:t> and</w:t>
      </w:r>
      <w:r>
        <w:rPr>
          <w:w w:val="105"/>
        </w:rPr>
        <w:t> assist</w:t>
      </w:r>
      <w:r>
        <w:rPr>
          <w:w w:val="105"/>
        </w:rPr>
        <w:t> in</w:t>
      </w:r>
      <w:r>
        <w:rPr>
          <w:w w:val="105"/>
        </w:rPr>
        <w:t> the</w:t>
      </w:r>
      <w:r>
        <w:rPr>
          <w:w w:val="105"/>
        </w:rPr>
        <w:t> restoration</w:t>
      </w:r>
      <w:r>
        <w:rPr>
          <w:w w:val="105"/>
        </w:rPr>
        <w:t> of</w:t>
      </w:r>
      <w:r>
        <w:rPr>
          <w:w w:val="105"/>
        </w:rPr>
        <w:t> peace</w:t>
      </w:r>
      <w:r>
        <w:rPr>
          <w:w w:val="105"/>
        </w:rPr>
        <w:t> in</w:t>
      </w:r>
      <w:r>
        <w:rPr>
          <w:w w:val="105"/>
        </w:rPr>
        <w:t> Mali.</w:t>
      </w:r>
      <w:r>
        <w:rPr>
          <w:w w:val="105"/>
        </w:rPr>
        <w:t> It</w:t>
      </w:r>
      <w:r>
        <w:rPr>
          <w:w w:val="105"/>
        </w:rPr>
        <w:t> will</w:t>
      </w:r>
      <w:r>
        <w:rPr>
          <w:w w:val="105"/>
        </w:rPr>
        <w:t> equally</w:t>
      </w:r>
      <w:r>
        <w:rPr>
          <w:w w:val="105"/>
        </w:rPr>
        <w:t> assist</w:t>
      </w:r>
      <w:r>
        <w:rPr>
          <w:w w:val="105"/>
        </w:rPr>
        <w:t> other armed groups</w:t>
      </w:r>
      <w:r>
        <w:rPr>
          <w:spacing w:val="-7"/>
          <w:w w:val="105"/>
        </w:rPr>
        <w:t> </w:t>
      </w:r>
      <w:r>
        <w:rPr>
          <w:w w:val="105"/>
        </w:rPr>
        <w:t>in the sub-region</w:t>
      </w:r>
      <w:r>
        <w:rPr>
          <w:spacing w:val="-5"/>
          <w:w w:val="105"/>
        </w:rPr>
        <w:t> </w:t>
      </w:r>
      <w:r>
        <w:rPr>
          <w:w w:val="105"/>
        </w:rPr>
        <w:t>to</w:t>
      </w:r>
      <w:r>
        <w:rPr>
          <w:spacing w:val="-5"/>
          <w:w w:val="105"/>
        </w:rPr>
        <w:t> </w:t>
      </w:r>
      <w:r>
        <w:rPr>
          <w:w w:val="105"/>
        </w:rPr>
        <w:t>do</w:t>
      </w:r>
      <w:r>
        <w:rPr>
          <w:spacing w:val="-5"/>
          <w:w w:val="105"/>
        </w:rPr>
        <w:t> </w:t>
      </w:r>
      <w:r>
        <w:rPr>
          <w:w w:val="105"/>
        </w:rPr>
        <w:t>a rethink about</w:t>
      </w:r>
      <w:r>
        <w:rPr>
          <w:spacing w:val="-3"/>
          <w:w w:val="105"/>
        </w:rPr>
        <w:t> </w:t>
      </w:r>
      <w:r>
        <w:rPr>
          <w:w w:val="105"/>
        </w:rPr>
        <w:t>their method of</w:t>
      </w:r>
      <w:r>
        <w:rPr>
          <w:spacing w:val="-1"/>
          <w:w w:val="105"/>
        </w:rPr>
        <w:t> </w:t>
      </w:r>
      <w:r>
        <w:rPr>
          <w:w w:val="105"/>
        </w:rPr>
        <w:t>executing warfare in their countries. It will also improve peace generally in the sub-region.</w:t>
      </w:r>
    </w:p>
    <w:p>
      <w:pPr>
        <w:pStyle w:val="BodyText"/>
        <w:spacing w:line="504" w:lineRule="auto"/>
        <w:ind w:left="100" w:right="133"/>
        <w:jc w:val="both"/>
      </w:pPr>
      <w:r>
        <w:rPr>
          <w:w w:val="105"/>
        </w:rPr>
        <w:t>This</w:t>
      </w:r>
      <w:r>
        <w:rPr>
          <w:w w:val="105"/>
        </w:rPr>
        <w:t> chapter</w:t>
      </w:r>
      <w:r>
        <w:rPr>
          <w:w w:val="105"/>
        </w:rPr>
        <w:t> therefore</w:t>
      </w:r>
      <w:r>
        <w:rPr>
          <w:w w:val="105"/>
        </w:rPr>
        <w:t> sets</w:t>
      </w:r>
      <w:r>
        <w:rPr>
          <w:w w:val="105"/>
        </w:rPr>
        <w:t> out</w:t>
      </w:r>
      <w:r>
        <w:rPr>
          <w:w w:val="105"/>
        </w:rPr>
        <w:t> to</w:t>
      </w:r>
      <w:r>
        <w:rPr>
          <w:w w:val="105"/>
        </w:rPr>
        <w:t> highlight</w:t>
      </w:r>
      <w:r>
        <w:rPr>
          <w:w w:val="105"/>
        </w:rPr>
        <w:t> the</w:t>
      </w:r>
      <w:r>
        <w:rPr>
          <w:w w:val="105"/>
        </w:rPr>
        <w:t> challenges</w:t>
      </w:r>
      <w:r>
        <w:rPr>
          <w:w w:val="105"/>
        </w:rPr>
        <w:t> militating</w:t>
      </w:r>
      <w:r>
        <w:rPr>
          <w:w w:val="105"/>
        </w:rPr>
        <w:t> against</w:t>
      </w:r>
      <w:r>
        <w:rPr>
          <w:w w:val="105"/>
        </w:rPr>
        <w:t> the</w:t>
      </w:r>
      <w:r>
        <w:rPr>
          <w:w w:val="105"/>
        </w:rPr>
        <w:t> successful application of IHL in the Malian conflict and equally to point out the prospects of IHL when certain corrective measures are adopted.</w:t>
      </w:r>
    </w:p>
    <w:p>
      <w:pPr>
        <w:pStyle w:val="Heading2"/>
        <w:numPr>
          <w:ilvl w:val="1"/>
          <w:numId w:val="15"/>
        </w:numPr>
        <w:tabs>
          <w:tab w:pos="821" w:val="left" w:leader="none"/>
        </w:tabs>
        <w:spacing w:line="262" w:lineRule="exact" w:before="0" w:after="0"/>
        <w:ind w:left="821" w:right="0" w:hanging="721"/>
        <w:jc w:val="left"/>
      </w:pPr>
      <w:r>
        <w:rPr/>
        <w:t>Challenges</w:t>
      </w:r>
      <w:r>
        <w:rPr>
          <w:spacing w:val="24"/>
        </w:rPr>
        <w:t> </w:t>
      </w:r>
      <w:r>
        <w:rPr/>
        <w:t>of</w:t>
      </w:r>
      <w:r>
        <w:rPr>
          <w:spacing w:val="25"/>
        </w:rPr>
        <w:t> </w:t>
      </w:r>
      <w:r>
        <w:rPr/>
        <w:t>the</w:t>
      </w:r>
      <w:r>
        <w:rPr>
          <w:spacing w:val="38"/>
        </w:rPr>
        <w:t> </w:t>
      </w:r>
      <w:r>
        <w:rPr/>
        <w:t>Application</w:t>
      </w:r>
      <w:r>
        <w:rPr>
          <w:spacing w:val="31"/>
        </w:rPr>
        <w:t> </w:t>
      </w:r>
      <w:r>
        <w:rPr/>
        <w:t>of</w:t>
      </w:r>
      <w:r>
        <w:rPr>
          <w:spacing w:val="25"/>
        </w:rPr>
        <w:t> </w:t>
      </w:r>
      <w:r>
        <w:rPr/>
        <w:t>International</w:t>
      </w:r>
      <w:r>
        <w:rPr>
          <w:spacing w:val="22"/>
        </w:rPr>
        <w:t> </w:t>
      </w:r>
      <w:r>
        <w:rPr/>
        <w:t>Humanitarian</w:t>
      </w:r>
      <w:r>
        <w:rPr>
          <w:spacing w:val="21"/>
        </w:rPr>
        <w:t> </w:t>
      </w:r>
      <w:r>
        <w:rPr/>
        <w:t>Law</w:t>
      </w:r>
      <w:r>
        <w:rPr>
          <w:spacing w:val="26"/>
        </w:rPr>
        <w:t> </w:t>
      </w:r>
      <w:r>
        <w:rPr/>
        <w:t>in</w:t>
      </w:r>
      <w:r>
        <w:rPr>
          <w:spacing w:val="21"/>
        </w:rPr>
        <w:t> </w:t>
      </w:r>
      <w:r>
        <w:rPr>
          <w:spacing w:val="-2"/>
        </w:rPr>
        <w:t>MINUSMA</w:t>
      </w:r>
    </w:p>
    <w:p>
      <w:pPr>
        <w:pStyle w:val="BodyText"/>
        <w:spacing w:before="7"/>
        <w:rPr>
          <w:b/>
        </w:rPr>
      </w:pPr>
    </w:p>
    <w:p>
      <w:pPr>
        <w:pStyle w:val="ListParagraph"/>
        <w:numPr>
          <w:ilvl w:val="2"/>
          <w:numId w:val="15"/>
        </w:numPr>
        <w:tabs>
          <w:tab w:pos="821" w:val="left" w:leader="none"/>
        </w:tabs>
        <w:spacing w:line="504" w:lineRule="auto" w:before="1" w:after="0"/>
        <w:ind w:left="100" w:right="222" w:firstLine="0"/>
        <w:jc w:val="left"/>
        <w:rPr>
          <w:sz w:val="23"/>
        </w:rPr>
      </w:pPr>
      <w:r>
        <w:rPr>
          <w:w w:val="105"/>
          <w:sz w:val="23"/>
        </w:rPr>
        <w:t>Lack</w:t>
      </w:r>
      <w:r>
        <w:rPr>
          <w:spacing w:val="-8"/>
          <w:w w:val="105"/>
          <w:sz w:val="23"/>
        </w:rPr>
        <w:t> </w:t>
      </w:r>
      <w:r>
        <w:rPr>
          <w:w w:val="105"/>
          <w:sz w:val="23"/>
        </w:rPr>
        <w:t>of</w:t>
      </w:r>
      <w:r>
        <w:rPr>
          <w:spacing w:val="-16"/>
          <w:w w:val="105"/>
          <w:sz w:val="23"/>
        </w:rPr>
        <w:t> </w:t>
      </w:r>
      <w:r>
        <w:rPr>
          <w:w w:val="105"/>
          <w:sz w:val="23"/>
        </w:rPr>
        <w:t>Reciprocal</w:t>
      </w:r>
      <w:r>
        <w:rPr>
          <w:spacing w:val="-1"/>
          <w:w w:val="105"/>
          <w:sz w:val="23"/>
        </w:rPr>
        <w:t> </w:t>
      </w:r>
      <w:r>
        <w:rPr>
          <w:w w:val="105"/>
          <w:sz w:val="23"/>
        </w:rPr>
        <w:t>Application</w:t>
      </w:r>
      <w:r>
        <w:rPr>
          <w:spacing w:val="-9"/>
          <w:w w:val="105"/>
          <w:sz w:val="23"/>
        </w:rPr>
        <w:t> </w:t>
      </w:r>
      <w:r>
        <w:rPr>
          <w:w w:val="105"/>
          <w:sz w:val="23"/>
        </w:rPr>
        <w:t>of</w:t>
      </w:r>
      <w:r>
        <w:rPr>
          <w:spacing w:val="-12"/>
          <w:w w:val="105"/>
          <w:sz w:val="23"/>
        </w:rPr>
        <w:t> </w:t>
      </w:r>
      <w:r>
        <w:rPr>
          <w:w w:val="105"/>
          <w:sz w:val="23"/>
        </w:rPr>
        <w:t>International</w:t>
      </w:r>
      <w:r>
        <w:rPr>
          <w:spacing w:val="-14"/>
          <w:w w:val="105"/>
          <w:sz w:val="23"/>
        </w:rPr>
        <w:t> </w:t>
      </w:r>
      <w:r>
        <w:rPr>
          <w:w w:val="105"/>
          <w:sz w:val="23"/>
        </w:rPr>
        <w:t>Humanitarian</w:t>
      </w:r>
      <w:r>
        <w:rPr>
          <w:spacing w:val="-9"/>
          <w:w w:val="105"/>
          <w:sz w:val="23"/>
        </w:rPr>
        <w:t> </w:t>
      </w:r>
      <w:r>
        <w:rPr>
          <w:w w:val="105"/>
          <w:sz w:val="23"/>
        </w:rPr>
        <w:t>Law</w:t>
      </w:r>
      <w:r>
        <w:rPr>
          <w:spacing w:val="-16"/>
          <w:w w:val="105"/>
          <w:sz w:val="23"/>
        </w:rPr>
        <w:t> </w:t>
      </w:r>
      <w:r>
        <w:rPr>
          <w:w w:val="105"/>
          <w:sz w:val="23"/>
        </w:rPr>
        <w:t>in</w:t>
      </w:r>
      <w:r>
        <w:rPr>
          <w:spacing w:val="-9"/>
          <w:w w:val="105"/>
          <w:sz w:val="23"/>
        </w:rPr>
        <w:t> </w:t>
      </w:r>
      <w:r>
        <w:rPr>
          <w:w w:val="105"/>
          <w:sz w:val="23"/>
        </w:rPr>
        <w:t>the</w:t>
      </w:r>
      <w:r>
        <w:rPr>
          <w:spacing w:val="-10"/>
          <w:w w:val="105"/>
          <w:sz w:val="23"/>
        </w:rPr>
        <w:t> </w:t>
      </w:r>
      <w:r>
        <w:rPr>
          <w:w w:val="105"/>
          <w:sz w:val="23"/>
        </w:rPr>
        <w:t>Mission</w:t>
      </w:r>
      <w:r>
        <w:rPr>
          <w:spacing w:val="-9"/>
          <w:w w:val="105"/>
          <w:sz w:val="23"/>
        </w:rPr>
        <w:t> </w:t>
      </w:r>
      <w:r>
        <w:rPr>
          <w:w w:val="105"/>
          <w:sz w:val="23"/>
        </w:rPr>
        <w:t>Area by Some Non-State Armed Groups</w:t>
      </w:r>
    </w:p>
    <w:p>
      <w:pPr>
        <w:pStyle w:val="BodyText"/>
        <w:spacing w:line="504" w:lineRule="auto"/>
        <w:ind w:left="100" w:right="118" w:firstLine="778"/>
        <w:jc w:val="both"/>
      </w:pPr>
      <w:r>
        <w:rPr>
          <w:w w:val="105"/>
        </w:rPr>
        <w:t>The</w:t>
      </w:r>
      <w:r>
        <w:rPr>
          <w:w w:val="105"/>
        </w:rPr>
        <w:t> UN</w:t>
      </w:r>
      <w:r>
        <w:rPr>
          <w:w w:val="105"/>
        </w:rPr>
        <w:t> troops</w:t>
      </w:r>
      <w:r>
        <w:rPr>
          <w:w w:val="105"/>
        </w:rPr>
        <w:t> are</w:t>
      </w:r>
      <w:r>
        <w:rPr>
          <w:w w:val="105"/>
        </w:rPr>
        <w:t> regularly</w:t>
      </w:r>
      <w:r>
        <w:rPr>
          <w:w w:val="105"/>
        </w:rPr>
        <w:t> monitored</w:t>
      </w:r>
      <w:r>
        <w:rPr>
          <w:w w:val="105"/>
        </w:rPr>
        <w:t> to</w:t>
      </w:r>
      <w:r>
        <w:rPr>
          <w:w w:val="105"/>
        </w:rPr>
        <w:t> ensure</w:t>
      </w:r>
      <w:r>
        <w:rPr>
          <w:w w:val="105"/>
        </w:rPr>
        <w:t> that</w:t>
      </w:r>
      <w:r>
        <w:rPr>
          <w:w w:val="105"/>
        </w:rPr>
        <w:t> they</w:t>
      </w:r>
      <w:r>
        <w:rPr>
          <w:w w:val="105"/>
        </w:rPr>
        <w:t> strictly</w:t>
      </w:r>
      <w:r>
        <w:rPr>
          <w:w w:val="105"/>
        </w:rPr>
        <w:t> comply</w:t>
      </w:r>
      <w:r>
        <w:rPr>
          <w:w w:val="105"/>
        </w:rPr>
        <w:t> with</w:t>
      </w:r>
      <w:r>
        <w:rPr>
          <w:w w:val="105"/>
        </w:rPr>
        <w:t> the tenets</w:t>
      </w:r>
      <w:r>
        <w:rPr>
          <w:spacing w:val="4"/>
          <w:w w:val="105"/>
        </w:rPr>
        <w:t> </w:t>
      </w:r>
      <w:r>
        <w:rPr>
          <w:w w:val="105"/>
        </w:rPr>
        <w:t>of</w:t>
      </w:r>
      <w:r>
        <w:rPr>
          <w:spacing w:val="10"/>
          <w:w w:val="105"/>
        </w:rPr>
        <w:t> </w:t>
      </w:r>
      <w:r>
        <w:rPr>
          <w:w w:val="105"/>
        </w:rPr>
        <w:t>IHL</w:t>
      </w:r>
      <w:r>
        <w:rPr>
          <w:spacing w:val="16"/>
          <w:w w:val="105"/>
        </w:rPr>
        <w:t> </w:t>
      </w:r>
      <w:r>
        <w:rPr>
          <w:w w:val="105"/>
        </w:rPr>
        <w:t>but</w:t>
      </w:r>
      <w:r>
        <w:rPr>
          <w:spacing w:val="16"/>
          <w:w w:val="105"/>
        </w:rPr>
        <w:t> </w:t>
      </w:r>
      <w:r>
        <w:rPr>
          <w:w w:val="105"/>
        </w:rPr>
        <w:t>some</w:t>
      </w:r>
      <w:r>
        <w:rPr>
          <w:spacing w:val="12"/>
          <w:w w:val="105"/>
        </w:rPr>
        <w:t> </w:t>
      </w:r>
      <w:r>
        <w:rPr>
          <w:w w:val="105"/>
        </w:rPr>
        <w:t>non-state</w:t>
      </w:r>
      <w:r>
        <w:rPr>
          <w:spacing w:val="12"/>
          <w:w w:val="105"/>
        </w:rPr>
        <w:t> </w:t>
      </w:r>
      <w:r>
        <w:rPr>
          <w:w w:val="105"/>
        </w:rPr>
        <w:t>armed</w:t>
      </w:r>
      <w:r>
        <w:rPr>
          <w:spacing w:val="14"/>
          <w:w w:val="105"/>
        </w:rPr>
        <w:t> </w:t>
      </w:r>
      <w:r>
        <w:rPr>
          <w:w w:val="105"/>
        </w:rPr>
        <w:t>groups</w:t>
      </w:r>
      <w:r>
        <w:rPr>
          <w:spacing w:val="5"/>
          <w:w w:val="105"/>
        </w:rPr>
        <w:t> </w:t>
      </w:r>
      <w:r>
        <w:rPr>
          <w:w w:val="105"/>
        </w:rPr>
        <w:t>like</w:t>
      </w:r>
      <w:r>
        <w:rPr>
          <w:spacing w:val="6"/>
          <w:w w:val="105"/>
        </w:rPr>
        <w:t> </w:t>
      </w:r>
      <w:r>
        <w:rPr>
          <w:w w:val="105"/>
        </w:rPr>
        <w:t>the</w:t>
      </w:r>
      <w:r>
        <w:rPr>
          <w:spacing w:val="13"/>
          <w:w w:val="105"/>
        </w:rPr>
        <w:t> </w:t>
      </w:r>
      <w:r>
        <w:rPr>
          <w:w w:val="105"/>
        </w:rPr>
        <w:t>AnsarEddine</w:t>
      </w:r>
      <w:r>
        <w:rPr>
          <w:spacing w:val="11"/>
          <w:w w:val="105"/>
        </w:rPr>
        <w:t> </w:t>
      </w:r>
      <w:r>
        <w:rPr>
          <w:w w:val="105"/>
        </w:rPr>
        <w:t>and</w:t>
      </w:r>
      <w:r>
        <w:rPr>
          <w:spacing w:val="14"/>
          <w:w w:val="105"/>
        </w:rPr>
        <w:t> </w:t>
      </w:r>
      <w:r>
        <w:rPr>
          <w:w w:val="105"/>
        </w:rPr>
        <w:t>Al-Mourabitoun</w:t>
      </w:r>
      <w:r>
        <w:rPr>
          <w:spacing w:val="13"/>
          <w:w w:val="105"/>
        </w:rPr>
        <w:t> </w:t>
      </w:r>
      <w:r>
        <w:rPr>
          <w:spacing w:val="-7"/>
          <w:w w:val="105"/>
        </w:rPr>
        <w:t>do</w:t>
      </w:r>
    </w:p>
    <w:p>
      <w:pPr>
        <w:spacing w:after="0" w:line="504" w:lineRule="auto"/>
        <w:jc w:val="both"/>
        <w:sectPr>
          <w:pgSz w:w="11910" w:h="16850"/>
          <w:pgMar w:header="0" w:footer="1063" w:top="1360" w:bottom="1260" w:left="1340" w:right="1140"/>
        </w:sectPr>
      </w:pPr>
    </w:p>
    <w:p>
      <w:pPr>
        <w:pStyle w:val="BodyText"/>
        <w:spacing w:line="501" w:lineRule="auto" w:before="121"/>
        <w:ind w:left="100" w:right="113"/>
        <w:jc w:val="both"/>
      </w:pPr>
      <w:r>
        <w:rPr>
          <w:w w:val="105"/>
        </w:rPr>
        <w:t>not</w:t>
      </w:r>
      <w:r>
        <w:rPr>
          <w:w w:val="105"/>
        </w:rPr>
        <w:t> bother</w:t>
      </w:r>
      <w:r>
        <w:rPr>
          <w:w w:val="105"/>
        </w:rPr>
        <w:t> about</w:t>
      </w:r>
      <w:r>
        <w:rPr>
          <w:w w:val="105"/>
        </w:rPr>
        <w:t> IHL.</w:t>
      </w:r>
      <w:r>
        <w:rPr>
          <w:w w:val="105"/>
          <w:vertAlign w:val="superscript"/>
        </w:rPr>
        <w:t>2</w:t>
      </w:r>
      <w:r>
        <w:rPr>
          <w:w w:val="105"/>
          <w:vertAlign w:val="baseline"/>
        </w:rPr>
        <w:t> The</w:t>
      </w:r>
      <w:r>
        <w:rPr>
          <w:w w:val="105"/>
          <w:vertAlign w:val="baseline"/>
        </w:rPr>
        <w:t> UN</w:t>
      </w:r>
      <w:r>
        <w:rPr>
          <w:w w:val="105"/>
          <w:vertAlign w:val="baseline"/>
        </w:rPr>
        <w:t> troops</w:t>
      </w:r>
      <w:r>
        <w:rPr>
          <w:w w:val="105"/>
          <w:vertAlign w:val="baseline"/>
        </w:rPr>
        <w:t> are</w:t>
      </w:r>
      <w:r>
        <w:rPr>
          <w:w w:val="105"/>
          <w:vertAlign w:val="baseline"/>
        </w:rPr>
        <w:t> usually</w:t>
      </w:r>
      <w:r>
        <w:rPr>
          <w:w w:val="105"/>
          <w:vertAlign w:val="baseline"/>
        </w:rPr>
        <w:t> discouraged</w:t>
      </w:r>
      <w:r>
        <w:rPr>
          <w:w w:val="105"/>
          <w:vertAlign w:val="baseline"/>
        </w:rPr>
        <w:t> when</w:t>
      </w:r>
      <w:r>
        <w:rPr>
          <w:w w:val="105"/>
          <w:vertAlign w:val="baseline"/>
        </w:rPr>
        <w:t> they</w:t>
      </w:r>
      <w:r>
        <w:rPr>
          <w:w w:val="105"/>
          <w:vertAlign w:val="baseline"/>
        </w:rPr>
        <w:t> do</w:t>
      </w:r>
      <w:r>
        <w:rPr>
          <w:w w:val="105"/>
          <w:vertAlign w:val="baseline"/>
        </w:rPr>
        <w:t> everything possible</w:t>
      </w:r>
      <w:r>
        <w:rPr>
          <w:w w:val="105"/>
          <w:vertAlign w:val="baseline"/>
        </w:rPr>
        <w:t> to</w:t>
      </w:r>
      <w:r>
        <w:rPr>
          <w:w w:val="105"/>
          <w:vertAlign w:val="baseline"/>
        </w:rPr>
        <w:t> ensure</w:t>
      </w:r>
      <w:r>
        <w:rPr>
          <w:w w:val="105"/>
          <w:vertAlign w:val="baseline"/>
        </w:rPr>
        <w:t> that</w:t>
      </w:r>
      <w:r>
        <w:rPr>
          <w:w w:val="105"/>
          <w:vertAlign w:val="baseline"/>
        </w:rPr>
        <w:t> civilians</w:t>
      </w:r>
      <w:r>
        <w:rPr>
          <w:w w:val="105"/>
          <w:vertAlign w:val="baseline"/>
        </w:rPr>
        <w:t> are</w:t>
      </w:r>
      <w:r>
        <w:rPr>
          <w:w w:val="105"/>
          <w:vertAlign w:val="baseline"/>
        </w:rPr>
        <w:t> protected</w:t>
      </w:r>
      <w:r>
        <w:rPr>
          <w:w w:val="105"/>
          <w:vertAlign w:val="baseline"/>
        </w:rPr>
        <w:t> and</w:t>
      </w:r>
      <w:r>
        <w:rPr>
          <w:w w:val="105"/>
          <w:vertAlign w:val="baseline"/>
        </w:rPr>
        <w:t> that</w:t>
      </w:r>
      <w:r>
        <w:rPr>
          <w:w w:val="105"/>
          <w:vertAlign w:val="baseline"/>
        </w:rPr>
        <w:t> no</w:t>
      </w:r>
      <w:r>
        <w:rPr>
          <w:w w:val="105"/>
          <w:vertAlign w:val="baseline"/>
        </w:rPr>
        <w:t> non-military</w:t>
      </w:r>
      <w:r>
        <w:rPr>
          <w:w w:val="105"/>
          <w:vertAlign w:val="baseline"/>
        </w:rPr>
        <w:t> targets</w:t>
      </w:r>
      <w:r>
        <w:rPr>
          <w:w w:val="105"/>
          <w:vertAlign w:val="baseline"/>
        </w:rPr>
        <w:t> are</w:t>
      </w:r>
      <w:r>
        <w:rPr>
          <w:w w:val="105"/>
          <w:vertAlign w:val="baseline"/>
        </w:rPr>
        <w:t> attacked while</w:t>
      </w:r>
      <w:r>
        <w:rPr>
          <w:w w:val="105"/>
          <w:vertAlign w:val="baseline"/>
        </w:rPr>
        <w:t> some of these armed groups attack</w:t>
      </w:r>
      <w:r>
        <w:rPr>
          <w:w w:val="105"/>
          <w:vertAlign w:val="baseline"/>
        </w:rPr>
        <w:t> and kill civilians</w:t>
      </w:r>
      <w:r>
        <w:rPr>
          <w:w w:val="105"/>
          <w:vertAlign w:val="baseline"/>
        </w:rPr>
        <w:t> without hesitation.</w:t>
      </w:r>
      <w:r>
        <w:rPr>
          <w:w w:val="105"/>
          <w:vertAlign w:val="superscript"/>
        </w:rPr>
        <w:t>3</w:t>
      </w:r>
      <w:r>
        <w:rPr>
          <w:w w:val="105"/>
          <w:vertAlign w:val="baseline"/>
        </w:rPr>
        <w:t> They also use indirect</w:t>
      </w:r>
      <w:r>
        <w:rPr>
          <w:w w:val="105"/>
          <w:vertAlign w:val="baseline"/>
        </w:rPr>
        <w:t> unobserved</w:t>
      </w:r>
      <w:r>
        <w:rPr>
          <w:w w:val="105"/>
          <w:vertAlign w:val="baseline"/>
        </w:rPr>
        <w:t> fire</w:t>
      </w:r>
      <w:r>
        <w:rPr>
          <w:w w:val="105"/>
          <w:vertAlign w:val="baseline"/>
        </w:rPr>
        <w:t> as</w:t>
      </w:r>
      <w:r>
        <w:rPr>
          <w:w w:val="105"/>
          <w:vertAlign w:val="baseline"/>
        </w:rPr>
        <w:t> their</w:t>
      </w:r>
      <w:r>
        <w:rPr>
          <w:w w:val="105"/>
          <w:vertAlign w:val="baseline"/>
        </w:rPr>
        <w:t> regular</w:t>
      </w:r>
      <w:r>
        <w:rPr>
          <w:w w:val="105"/>
          <w:vertAlign w:val="baseline"/>
        </w:rPr>
        <w:t> means</w:t>
      </w:r>
      <w:r>
        <w:rPr>
          <w:w w:val="105"/>
          <w:vertAlign w:val="baseline"/>
        </w:rPr>
        <w:t> of</w:t>
      </w:r>
      <w:r>
        <w:rPr>
          <w:w w:val="105"/>
          <w:vertAlign w:val="baseline"/>
        </w:rPr>
        <w:t> attack</w:t>
      </w:r>
      <w:r>
        <w:rPr>
          <w:w w:val="105"/>
          <w:vertAlign w:val="baseline"/>
        </w:rPr>
        <w:t> contrary</w:t>
      </w:r>
      <w:r>
        <w:rPr>
          <w:w w:val="105"/>
          <w:vertAlign w:val="baseline"/>
        </w:rPr>
        <w:t> to</w:t>
      </w:r>
      <w:r>
        <w:rPr>
          <w:w w:val="105"/>
          <w:vertAlign w:val="baseline"/>
        </w:rPr>
        <w:t> the</w:t>
      </w:r>
      <w:r>
        <w:rPr>
          <w:w w:val="105"/>
          <w:vertAlign w:val="baseline"/>
        </w:rPr>
        <w:t> practice</w:t>
      </w:r>
      <w:r>
        <w:rPr>
          <w:w w:val="105"/>
          <w:vertAlign w:val="baseline"/>
        </w:rPr>
        <w:t> of</w:t>
      </w:r>
      <w:r>
        <w:rPr>
          <w:w w:val="105"/>
          <w:vertAlign w:val="baseline"/>
        </w:rPr>
        <w:t> the MINUSMA</w:t>
      </w:r>
      <w:r>
        <w:rPr>
          <w:w w:val="105"/>
          <w:vertAlign w:val="baseline"/>
        </w:rPr>
        <w:t> Force.</w:t>
      </w:r>
      <w:r>
        <w:rPr>
          <w:w w:val="105"/>
          <w:vertAlign w:val="baseline"/>
        </w:rPr>
        <w:t> The</w:t>
      </w:r>
      <w:r>
        <w:rPr>
          <w:w w:val="105"/>
          <w:vertAlign w:val="baseline"/>
        </w:rPr>
        <w:t> troops frequently</w:t>
      </w:r>
      <w:r>
        <w:rPr>
          <w:w w:val="105"/>
          <w:vertAlign w:val="baseline"/>
        </w:rPr>
        <w:t> asked</w:t>
      </w:r>
      <w:r>
        <w:rPr>
          <w:w w:val="105"/>
          <w:vertAlign w:val="baseline"/>
        </w:rPr>
        <w:t> the</w:t>
      </w:r>
      <w:r>
        <w:rPr>
          <w:w w:val="105"/>
          <w:vertAlign w:val="baseline"/>
        </w:rPr>
        <w:t> Force</w:t>
      </w:r>
      <w:r>
        <w:rPr>
          <w:w w:val="105"/>
          <w:vertAlign w:val="baseline"/>
        </w:rPr>
        <w:t> Legal</w:t>
      </w:r>
      <w:r>
        <w:rPr>
          <w:w w:val="105"/>
          <w:vertAlign w:val="baseline"/>
        </w:rPr>
        <w:t> Adviser</w:t>
      </w:r>
      <w:r>
        <w:rPr>
          <w:w w:val="105"/>
          <w:vertAlign w:val="baseline"/>
        </w:rPr>
        <w:t> why</w:t>
      </w:r>
      <w:r>
        <w:rPr>
          <w:w w:val="105"/>
          <w:vertAlign w:val="baseline"/>
        </w:rPr>
        <w:t> they</w:t>
      </w:r>
      <w:r>
        <w:rPr>
          <w:w w:val="105"/>
          <w:vertAlign w:val="baseline"/>
        </w:rPr>
        <w:t> should continue to comply with the tenets of IHL while some armed groups do not and even end up attacking</w:t>
      </w:r>
      <w:r>
        <w:rPr>
          <w:w w:val="105"/>
          <w:vertAlign w:val="baseline"/>
        </w:rPr>
        <w:t> civilians,</w:t>
      </w:r>
      <w:r>
        <w:rPr>
          <w:w w:val="105"/>
          <w:vertAlign w:val="baseline"/>
        </w:rPr>
        <w:t> UN</w:t>
      </w:r>
      <w:r>
        <w:rPr>
          <w:w w:val="105"/>
          <w:vertAlign w:val="baseline"/>
        </w:rPr>
        <w:t> personnel</w:t>
      </w:r>
      <w:r>
        <w:rPr>
          <w:w w:val="105"/>
          <w:vertAlign w:val="baseline"/>
        </w:rPr>
        <w:t> and</w:t>
      </w:r>
      <w:r>
        <w:rPr>
          <w:w w:val="105"/>
          <w:vertAlign w:val="baseline"/>
        </w:rPr>
        <w:t> facilities,</w:t>
      </w:r>
      <w:r>
        <w:rPr>
          <w:w w:val="105"/>
          <w:vertAlign w:val="baseline"/>
        </w:rPr>
        <w:t> an</w:t>
      </w:r>
      <w:r>
        <w:rPr>
          <w:w w:val="105"/>
          <w:vertAlign w:val="baseline"/>
        </w:rPr>
        <w:t> action</w:t>
      </w:r>
      <w:r>
        <w:rPr>
          <w:w w:val="105"/>
          <w:vertAlign w:val="baseline"/>
        </w:rPr>
        <w:t> which</w:t>
      </w:r>
      <w:r>
        <w:rPr>
          <w:w w:val="105"/>
          <w:vertAlign w:val="baseline"/>
        </w:rPr>
        <w:t> is</w:t>
      </w:r>
      <w:r>
        <w:rPr>
          <w:w w:val="105"/>
          <w:vertAlign w:val="baseline"/>
        </w:rPr>
        <w:t> a</w:t>
      </w:r>
      <w:r>
        <w:rPr>
          <w:w w:val="105"/>
          <w:vertAlign w:val="baseline"/>
        </w:rPr>
        <w:t> war</w:t>
      </w:r>
      <w:r>
        <w:rPr>
          <w:w w:val="105"/>
          <w:vertAlign w:val="baseline"/>
        </w:rPr>
        <w:t> crime</w:t>
      </w:r>
      <w:r>
        <w:rPr>
          <w:w w:val="105"/>
          <w:vertAlign w:val="baseline"/>
        </w:rPr>
        <w:t> and</w:t>
      </w:r>
      <w:r>
        <w:rPr>
          <w:w w:val="105"/>
          <w:vertAlign w:val="baseline"/>
        </w:rPr>
        <w:t> nothing seemed to be happening to them. It was not easy to convince the UN troops that the standards are</w:t>
      </w:r>
      <w:r>
        <w:rPr>
          <w:w w:val="105"/>
          <w:vertAlign w:val="baseline"/>
        </w:rPr>
        <w:t> not the</w:t>
      </w:r>
      <w:r>
        <w:rPr>
          <w:w w:val="105"/>
          <w:vertAlign w:val="baseline"/>
        </w:rPr>
        <w:t> same and</w:t>
      </w:r>
      <w:r>
        <w:rPr>
          <w:w w:val="105"/>
          <w:vertAlign w:val="baseline"/>
        </w:rPr>
        <w:t> that</w:t>
      </w:r>
      <w:r>
        <w:rPr>
          <w:w w:val="105"/>
          <w:vertAlign w:val="baseline"/>
        </w:rPr>
        <w:t> UN</w:t>
      </w:r>
      <w:r>
        <w:rPr>
          <w:w w:val="105"/>
          <w:vertAlign w:val="baseline"/>
        </w:rPr>
        <w:t> troops</w:t>
      </w:r>
      <w:r>
        <w:rPr>
          <w:w w:val="105"/>
          <w:vertAlign w:val="baseline"/>
        </w:rPr>
        <w:t> can</w:t>
      </w:r>
      <w:r>
        <w:rPr>
          <w:w w:val="105"/>
          <w:vertAlign w:val="baseline"/>
        </w:rPr>
        <w:t> never</w:t>
      </w:r>
      <w:r>
        <w:rPr>
          <w:w w:val="105"/>
          <w:vertAlign w:val="baseline"/>
        </w:rPr>
        <w:t> degenerate</w:t>
      </w:r>
      <w:r>
        <w:rPr>
          <w:w w:val="105"/>
          <w:vertAlign w:val="baseline"/>
        </w:rPr>
        <w:t> to</w:t>
      </w:r>
      <w:r>
        <w:rPr>
          <w:w w:val="105"/>
          <w:vertAlign w:val="baseline"/>
        </w:rPr>
        <w:t> the level</w:t>
      </w:r>
      <w:r>
        <w:rPr>
          <w:w w:val="105"/>
          <w:vertAlign w:val="baseline"/>
        </w:rPr>
        <w:t> of the</w:t>
      </w:r>
      <w:r>
        <w:rPr>
          <w:w w:val="105"/>
          <w:vertAlign w:val="baseline"/>
        </w:rPr>
        <w:t> non-compliant armed</w:t>
      </w:r>
      <w:r>
        <w:rPr>
          <w:w w:val="105"/>
          <w:vertAlign w:val="baseline"/>
        </w:rPr>
        <w:t> groups</w:t>
      </w:r>
      <w:r>
        <w:rPr>
          <w:w w:val="105"/>
          <w:vertAlign w:val="baseline"/>
        </w:rPr>
        <w:t> that</w:t>
      </w:r>
      <w:r>
        <w:rPr>
          <w:w w:val="105"/>
          <w:vertAlign w:val="baseline"/>
        </w:rPr>
        <w:t> attack</w:t>
      </w:r>
      <w:r>
        <w:rPr>
          <w:w w:val="105"/>
          <w:vertAlign w:val="baseline"/>
        </w:rPr>
        <w:t> civilians</w:t>
      </w:r>
      <w:r>
        <w:rPr>
          <w:w w:val="105"/>
          <w:vertAlign w:val="baseline"/>
        </w:rPr>
        <w:t> and</w:t>
      </w:r>
      <w:r>
        <w:rPr>
          <w:w w:val="105"/>
          <w:vertAlign w:val="baseline"/>
        </w:rPr>
        <w:t> persons</w:t>
      </w:r>
      <w:r>
        <w:rPr>
          <w:w w:val="105"/>
          <w:vertAlign w:val="baseline"/>
        </w:rPr>
        <w:t> </w:t>
      </w:r>
      <w:r>
        <w:rPr>
          <w:i/>
          <w:w w:val="105"/>
          <w:vertAlign w:val="baseline"/>
        </w:rPr>
        <w:t>hors</w:t>
      </w:r>
      <w:r>
        <w:rPr>
          <w:i/>
          <w:w w:val="105"/>
          <w:vertAlign w:val="baseline"/>
        </w:rPr>
        <w:t> de</w:t>
      </w:r>
      <w:r>
        <w:rPr>
          <w:i/>
          <w:w w:val="105"/>
          <w:vertAlign w:val="baseline"/>
        </w:rPr>
        <w:t> combat</w:t>
      </w:r>
      <w:r>
        <w:rPr>
          <w:i/>
          <w:w w:val="105"/>
          <w:vertAlign w:val="baseline"/>
        </w:rPr>
        <w:t> </w:t>
      </w:r>
      <w:r>
        <w:rPr>
          <w:w w:val="105"/>
          <w:vertAlign w:val="baseline"/>
        </w:rPr>
        <w:t>(out</w:t>
      </w:r>
      <w:r>
        <w:rPr>
          <w:w w:val="105"/>
          <w:vertAlign w:val="baseline"/>
        </w:rPr>
        <w:t> of</w:t>
      </w:r>
      <w:r>
        <w:rPr>
          <w:spacing w:val="40"/>
          <w:w w:val="105"/>
          <w:vertAlign w:val="baseline"/>
        </w:rPr>
        <w:t> </w:t>
      </w:r>
      <w:r>
        <w:rPr>
          <w:spacing w:val="-2"/>
          <w:w w:val="105"/>
          <w:vertAlign w:val="baseline"/>
        </w:rPr>
        <w:t>combat)indiscriminately.</w:t>
      </w:r>
      <w:r>
        <w:rPr>
          <w:spacing w:val="-2"/>
          <w:w w:val="105"/>
          <w:vertAlign w:val="superscript"/>
        </w:rPr>
        <w:t>4</w:t>
      </w:r>
    </w:p>
    <w:p>
      <w:pPr>
        <w:pStyle w:val="BodyText"/>
        <w:spacing w:line="501" w:lineRule="auto"/>
        <w:ind w:left="100" w:right="111" w:firstLine="720"/>
        <w:jc w:val="both"/>
      </w:pPr>
      <w:r>
        <w:rPr>
          <w:w w:val="105"/>
        </w:rPr>
        <w:t>Some</w:t>
      </w:r>
      <w:r>
        <w:rPr>
          <w:w w:val="105"/>
        </w:rPr>
        <w:t> of the</w:t>
      </w:r>
      <w:r>
        <w:rPr>
          <w:w w:val="105"/>
        </w:rPr>
        <w:t> examples</w:t>
      </w:r>
      <w:r>
        <w:rPr>
          <w:w w:val="105"/>
        </w:rPr>
        <w:t> of situations</w:t>
      </w:r>
      <w:r>
        <w:rPr>
          <w:w w:val="105"/>
        </w:rPr>
        <w:t> where</w:t>
      </w:r>
      <w:r>
        <w:rPr>
          <w:w w:val="105"/>
        </w:rPr>
        <w:t> some</w:t>
      </w:r>
      <w:r>
        <w:rPr>
          <w:w w:val="105"/>
        </w:rPr>
        <w:t> non-compliant</w:t>
      </w:r>
      <w:r>
        <w:rPr>
          <w:w w:val="105"/>
        </w:rPr>
        <w:t> armed</w:t>
      </w:r>
      <w:r>
        <w:rPr>
          <w:w w:val="105"/>
        </w:rPr>
        <w:t> groups</w:t>
      </w:r>
      <w:r>
        <w:rPr>
          <w:w w:val="105"/>
        </w:rPr>
        <w:t> did</w:t>
      </w:r>
      <w:r>
        <w:rPr>
          <w:w w:val="105"/>
        </w:rPr>
        <w:t> not bother</w:t>
      </w:r>
      <w:r>
        <w:rPr>
          <w:w w:val="105"/>
        </w:rPr>
        <w:t> about</w:t>
      </w:r>
      <w:r>
        <w:rPr>
          <w:w w:val="105"/>
        </w:rPr>
        <w:t> adherence</w:t>
      </w:r>
      <w:r>
        <w:rPr>
          <w:w w:val="105"/>
        </w:rPr>
        <w:t> to</w:t>
      </w:r>
      <w:r>
        <w:rPr>
          <w:w w:val="105"/>
        </w:rPr>
        <w:t> IHL</w:t>
      </w:r>
      <w:r>
        <w:rPr>
          <w:w w:val="105"/>
        </w:rPr>
        <w:t> in</w:t>
      </w:r>
      <w:r>
        <w:rPr>
          <w:w w:val="105"/>
        </w:rPr>
        <w:t> their</w:t>
      </w:r>
      <w:r>
        <w:rPr>
          <w:w w:val="105"/>
        </w:rPr>
        <w:t> attacks</w:t>
      </w:r>
      <w:r>
        <w:rPr>
          <w:w w:val="105"/>
        </w:rPr>
        <w:t> include</w:t>
      </w:r>
      <w:r>
        <w:rPr>
          <w:w w:val="105"/>
        </w:rPr>
        <w:t> the</w:t>
      </w:r>
      <w:r>
        <w:rPr>
          <w:w w:val="105"/>
        </w:rPr>
        <w:t> Indirect</w:t>
      </w:r>
      <w:r>
        <w:rPr>
          <w:w w:val="105"/>
        </w:rPr>
        <w:t> Fire</w:t>
      </w:r>
      <w:r>
        <w:rPr>
          <w:w w:val="105"/>
        </w:rPr>
        <w:t> (IDF)</w:t>
      </w:r>
      <w:r>
        <w:rPr>
          <w:w w:val="105"/>
        </w:rPr>
        <w:t> attack</w:t>
      </w:r>
      <w:r>
        <w:rPr>
          <w:w w:val="105"/>
        </w:rPr>
        <w:t> on MINUSMA</w:t>
      </w:r>
      <w:r>
        <w:rPr>
          <w:w w:val="105"/>
        </w:rPr>
        <w:t> Headquarters</w:t>
      </w:r>
      <w:r>
        <w:rPr>
          <w:w w:val="105"/>
        </w:rPr>
        <w:t> in</w:t>
      </w:r>
      <w:r>
        <w:rPr>
          <w:w w:val="105"/>
        </w:rPr>
        <w:t> Timbuktu</w:t>
      </w:r>
      <w:r>
        <w:rPr>
          <w:w w:val="105"/>
        </w:rPr>
        <w:t> on</w:t>
      </w:r>
      <w:r>
        <w:rPr>
          <w:w w:val="105"/>
        </w:rPr>
        <w:t> 3</w:t>
      </w:r>
      <w:r>
        <w:rPr>
          <w:w w:val="105"/>
        </w:rPr>
        <w:t> May</w:t>
      </w:r>
      <w:r>
        <w:rPr>
          <w:w w:val="105"/>
        </w:rPr>
        <w:t> 2017.</w:t>
      </w:r>
      <w:r>
        <w:rPr>
          <w:w w:val="105"/>
        </w:rPr>
        <w:t> The</w:t>
      </w:r>
      <w:r>
        <w:rPr>
          <w:w w:val="105"/>
        </w:rPr>
        <w:t> attack</w:t>
      </w:r>
      <w:r>
        <w:rPr>
          <w:w w:val="105"/>
        </w:rPr>
        <w:t> wherein</w:t>
      </w:r>
      <w:r>
        <w:rPr>
          <w:w w:val="105"/>
        </w:rPr>
        <w:t> mortars</w:t>
      </w:r>
      <w:r>
        <w:rPr>
          <w:w w:val="105"/>
        </w:rPr>
        <w:t> and 122mm Artillery shells were fired into MINUSMA Camp was carried out by the merged non- compliant armed groups named </w:t>
      </w:r>
      <w:r>
        <w:rPr>
          <w:i/>
          <w:w w:val="105"/>
        </w:rPr>
        <w:t>Jama’atNusrat al-Islam</w:t>
      </w:r>
      <w:r>
        <w:rPr>
          <w:i/>
          <w:w w:val="105"/>
        </w:rPr>
        <w:t> wal-Muslimin </w:t>
      </w:r>
      <w:r>
        <w:rPr>
          <w:w w:val="105"/>
        </w:rPr>
        <w:t>(JNIM) (Group for the Support of Islam and Muslims).</w:t>
      </w:r>
      <w:r>
        <w:rPr>
          <w:w w:val="105"/>
          <w:vertAlign w:val="superscript"/>
        </w:rPr>
        <w:t>5</w:t>
      </w:r>
      <w:r>
        <w:rPr>
          <w:w w:val="105"/>
          <w:vertAlign w:val="baseline"/>
        </w:rPr>
        <w:t> The attack made a direct hit on Liberian peacekeepers Camp in</w:t>
      </w:r>
      <w:r>
        <w:rPr>
          <w:w w:val="105"/>
          <w:vertAlign w:val="baseline"/>
        </w:rPr>
        <w:t> Timbuktu,</w:t>
      </w:r>
      <w:r>
        <w:rPr>
          <w:w w:val="105"/>
          <w:vertAlign w:val="baseline"/>
        </w:rPr>
        <w:t> Mali</w:t>
      </w:r>
      <w:r>
        <w:rPr>
          <w:w w:val="105"/>
          <w:vertAlign w:val="baseline"/>
        </w:rPr>
        <w:t> killing</w:t>
      </w:r>
      <w:r>
        <w:rPr>
          <w:w w:val="105"/>
          <w:vertAlign w:val="baseline"/>
        </w:rPr>
        <w:t> one</w:t>
      </w:r>
      <w:r>
        <w:rPr>
          <w:w w:val="105"/>
          <w:vertAlign w:val="baseline"/>
        </w:rPr>
        <w:t> peacekeeper</w:t>
      </w:r>
      <w:r>
        <w:rPr>
          <w:w w:val="105"/>
          <w:vertAlign w:val="baseline"/>
        </w:rPr>
        <w:t> and</w:t>
      </w:r>
      <w:r>
        <w:rPr>
          <w:w w:val="105"/>
          <w:vertAlign w:val="baseline"/>
        </w:rPr>
        <w:t> seriously</w:t>
      </w:r>
      <w:r>
        <w:rPr>
          <w:w w:val="105"/>
          <w:vertAlign w:val="baseline"/>
        </w:rPr>
        <w:t> wounding</w:t>
      </w:r>
      <w:r>
        <w:rPr>
          <w:w w:val="105"/>
          <w:vertAlign w:val="baseline"/>
        </w:rPr>
        <w:t> 8</w:t>
      </w:r>
      <w:r>
        <w:rPr>
          <w:w w:val="105"/>
          <w:vertAlign w:val="baseline"/>
        </w:rPr>
        <w:t> others</w:t>
      </w:r>
      <w:r>
        <w:rPr>
          <w:w w:val="105"/>
          <w:vertAlign w:val="baseline"/>
        </w:rPr>
        <w:t> in</w:t>
      </w:r>
      <w:r>
        <w:rPr>
          <w:w w:val="105"/>
          <w:vertAlign w:val="baseline"/>
        </w:rPr>
        <w:t> their accommodation.</w:t>
      </w:r>
      <w:r>
        <w:rPr>
          <w:w w:val="105"/>
          <w:vertAlign w:val="superscript"/>
        </w:rPr>
        <w:t>6</w:t>
      </w:r>
      <w:r>
        <w:rPr>
          <w:w w:val="105"/>
          <w:vertAlign w:val="baseline"/>
        </w:rPr>
        <w:t> Another rocket IDF attack</w:t>
      </w:r>
      <w:r>
        <w:rPr>
          <w:w w:val="105"/>
          <w:vertAlign w:val="baseline"/>
        </w:rPr>
        <w:t> about a</w:t>
      </w:r>
      <w:r>
        <w:rPr>
          <w:w w:val="105"/>
          <w:vertAlign w:val="baseline"/>
        </w:rPr>
        <w:t> week</w:t>
      </w:r>
      <w:r>
        <w:rPr>
          <w:w w:val="105"/>
          <w:vertAlign w:val="baseline"/>
        </w:rPr>
        <w:t> after landed around the Timbuktu Airport and at the Nigerian Level II Hospital, leading to the destruction of one ambulance and some hospital facilities with two Nigerian peacekeepers injured.</w:t>
      </w:r>
      <w:r>
        <w:rPr>
          <w:w w:val="105"/>
          <w:vertAlign w:val="superscript"/>
        </w:rPr>
        <w:t>7</w:t>
      </w:r>
    </w:p>
    <w:p>
      <w:pPr>
        <w:pStyle w:val="BodyText"/>
        <w:spacing w:before="137"/>
        <w:rPr>
          <w:sz w:val="20"/>
        </w:rPr>
      </w:pPr>
      <w:r>
        <w:rPr/>
        <mc:AlternateContent>
          <mc:Choice Requires="wps">
            <w:drawing>
              <wp:anchor distT="0" distB="0" distL="0" distR="0" allowOverlap="1" layoutInCell="1" locked="0" behindDoc="1" simplePos="0" relativeHeight="487645696">
                <wp:simplePos x="0" y="0"/>
                <wp:positionH relativeFrom="page">
                  <wp:posOffset>915009</wp:posOffset>
                </wp:positionH>
                <wp:positionV relativeFrom="paragraph">
                  <wp:posOffset>248463</wp:posOffset>
                </wp:positionV>
                <wp:extent cx="1830070"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56407pt;width:144.07pt;height:.71997pt;mso-position-horizontal-relative:page;mso-position-vertical-relative:paragraph;z-index:-15670784;mso-wrap-distance-left:0;mso-wrap-distance-right:0" id="docshape142"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w:t>
      </w:r>
      <w:r>
        <w:rPr>
          <w:sz w:val="20"/>
          <w:vertAlign w:val="baseline"/>
        </w:rPr>
        <w:t>MINUSMA</w:t>
      </w:r>
      <w:r>
        <w:rPr>
          <w:spacing w:val="-9"/>
          <w:sz w:val="20"/>
          <w:vertAlign w:val="baseline"/>
        </w:rPr>
        <w:t> </w:t>
      </w:r>
      <w:r>
        <w:rPr>
          <w:sz w:val="20"/>
          <w:vertAlign w:val="baseline"/>
        </w:rPr>
        <w:t>U3</w:t>
      </w:r>
      <w:r>
        <w:rPr>
          <w:spacing w:val="-6"/>
          <w:sz w:val="20"/>
          <w:vertAlign w:val="baseline"/>
        </w:rPr>
        <w:t> </w:t>
      </w:r>
      <w:r>
        <w:rPr>
          <w:sz w:val="20"/>
          <w:vertAlign w:val="baseline"/>
        </w:rPr>
        <w:t>Force</w:t>
      </w:r>
      <w:r>
        <w:rPr>
          <w:spacing w:val="-10"/>
          <w:sz w:val="20"/>
          <w:vertAlign w:val="baseline"/>
        </w:rPr>
        <w:t> </w:t>
      </w:r>
      <w:r>
        <w:rPr>
          <w:sz w:val="20"/>
          <w:vertAlign w:val="baseline"/>
        </w:rPr>
        <w:t>Commanders</w:t>
      </w:r>
      <w:r>
        <w:rPr>
          <w:spacing w:val="-5"/>
          <w:sz w:val="20"/>
          <w:vertAlign w:val="baseline"/>
        </w:rPr>
        <w:t> </w:t>
      </w:r>
      <w:r>
        <w:rPr>
          <w:sz w:val="20"/>
          <w:vertAlign w:val="baseline"/>
        </w:rPr>
        <w:t>Conference</w:t>
      </w:r>
      <w:r>
        <w:rPr>
          <w:spacing w:val="-9"/>
          <w:sz w:val="20"/>
          <w:vertAlign w:val="baseline"/>
        </w:rPr>
        <w:t> </w:t>
      </w:r>
      <w:r>
        <w:rPr>
          <w:sz w:val="20"/>
          <w:vertAlign w:val="baseline"/>
        </w:rPr>
        <w:t>Brief</w:t>
      </w:r>
      <w:r>
        <w:rPr>
          <w:spacing w:val="-10"/>
          <w:sz w:val="20"/>
          <w:vertAlign w:val="baseline"/>
        </w:rPr>
        <w:t> </w:t>
      </w:r>
      <w:r>
        <w:rPr>
          <w:sz w:val="20"/>
          <w:vertAlign w:val="baseline"/>
        </w:rPr>
        <w:t>on</w:t>
      </w:r>
      <w:r>
        <w:rPr>
          <w:spacing w:val="-6"/>
          <w:sz w:val="20"/>
          <w:vertAlign w:val="baseline"/>
        </w:rPr>
        <w:t> </w:t>
      </w:r>
      <w:r>
        <w:rPr>
          <w:sz w:val="20"/>
          <w:vertAlign w:val="baseline"/>
        </w:rPr>
        <w:t>12</w:t>
      </w:r>
      <w:r>
        <w:rPr>
          <w:spacing w:val="-7"/>
          <w:sz w:val="20"/>
          <w:vertAlign w:val="baseline"/>
        </w:rPr>
        <w:t> </w:t>
      </w:r>
      <w:r>
        <w:rPr>
          <w:sz w:val="20"/>
          <w:vertAlign w:val="baseline"/>
        </w:rPr>
        <w:t>January</w:t>
      </w:r>
      <w:r>
        <w:rPr>
          <w:spacing w:val="-8"/>
          <w:sz w:val="20"/>
          <w:vertAlign w:val="baseline"/>
        </w:rPr>
        <w:t> </w:t>
      </w:r>
      <w:r>
        <w:rPr>
          <w:spacing w:val="-2"/>
          <w:sz w:val="20"/>
          <w:vertAlign w:val="baseline"/>
        </w:rPr>
        <w:t>2016.p2.</w:t>
      </w:r>
    </w:p>
    <w:p>
      <w:pPr>
        <w:spacing w:before="1"/>
        <w:ind w:left="100" w:right="0" w:firstLine="0"/>
        <w:jc w:val="left"/>
        <w:rPr>
          <w:sz w:val="20"/>
        </w:rPr>
      </w:pPr>
      <w:r>
        <w:rPr>
          <w:spacing w:val="-2"/>
          <w:sz w:val="20"/>
          <w:vertAlign w:val="superscript"/>
        </w:rPr>
        <w:t>3</w:t>
      </w:r>
      <w:r>
        <w:rPr>
          <w:spacing w:val="-2"/>
          <w:sz w:val="20"/>
          <w:vertAlign w:val="baseline"/>
        </w:rPr>
        <w:t>Ibid.p.6.</w:t>
      </w:r>
    </w:p>
    <w:p>
      <w:pPr>
        <w:spacing w:before="0"/>
        <w:ind w:left="100" w:right="358" w:firstLine="0"/>
        <w:jc w:val="left"/>
        <w:rPr>
          <w:sz w:val="20"/>
        </w:rPr>
      </w:pPr>
      <w:r>
        <w:rPr>
          <w:sz w:val="20"/>
          <w:vertAlign w:val="superscript"/>
        </w:rPr>
        <w:t>4</w:t>
      </w:r>
      <w:r>
        <w:rPr>
          <w:sz w:val="20"/>
          <w:vertAlign w:val="baseline"/>
        </w:rPr>
        <w:t>The</w:t>
      </w:r>
      <w:r>
        <w:rPr>
          <w:spacing w:val="-7"/>
          <w:sz w:val="20"/>
          <w:vertAlign w:val="baseline"/>
        </w:rPr>
        <w:t> </w:t>
      </w:r>
      <w:r>
        <w:rPr>
          <w:sz w:val="20"/>
          <w:vertAlign w:val="baseline"/>
        </w:rPr>
        <w:t>MINUSMA‘s</w:t>
      </w:r>
      <w:r>
        <w:rPr>
          <w:spacing w:val="-5"/>
          <w:sz w:val="20"/>
          <w:vertAlign w:val="baseline"/>
        </w:rPr>
        <w:t> </w:t>
      </w:r>
      <w:r>
        <w:rPr>
          <w:sz w:val="20"/>
          <w:vertAlign w:val="baseline"/>
        </w:rPr>
        <w:t>Force</w:t>
      </w:r>
      <w:r>
        <w:rPr>
          <w:spacing w:val="-1"/>
          <w:sz w:val="20"/>
          <w:vertAlign w:val="baseline"/>
        </w:rPr>
        <w:t> </w:t>
      </w:r>
      <w:r>
        <w:rPr>
          <w:sz w:val="20"/>
          <w:vertAlign w:val="baseline"/>
        </w:rPr>
        <w:t>Legal Adviser‘s Lecture</w:t>
      </w:r>
      <w:r>
        <w:rPr>
          <w:spacing w:val="-7"/>
          <w:sz w:val="20"/>
          <w:vertAlign w:val="baseline"/>
        </w:rPr>
        <w:t> </w:t>
      </w:r>
      <w:r>
        <w:rPr>
          <w:sz w:val="20"/>
          <w:vertAlign w:val="baseline"/>
        </w:rPr>
        <w:t>to</w:t>
      </w:r>
      <w:r>
        <w:rPr>
          <w:spacing w:val="-5"/>
          <w:sz w:val="20"/>
          <w:vertAlign w:val="baseline"/>
        </w:rPr>
        <w:t> </w:t>
      </w:r>
      <w:r>
        <w:rPr>
          <w:sz w:val="20"/>
          <w:vertAlign w:val="baseline"/>
        </w:rPr>
        <w:t>Senegalese</w:t>
      </w:r>
      <w:r>
        <w:rPr>
          <w:spacing w:val="-7"/>
          <w:sz w:val="20"/>
          <w:vertAlign w:val="baseline"/>
        </w:rPr>
        <w:t> </w:t>
      </w:r>
      <w:r>
        <w:rPr>
          <w:sz w:val="20"/>
          <w:vertAlign w:val="baseline"/>
        </w:rPr>
        <w:t>Contingent</w:t>
      </w:r>
      <w:r>
        <w:rPr>
          <w:spacing w:val="-4"/>
          <w:sz w:val="20"/>
          <w:vertAlign w:val="baseline"/>
        </w:rPr>
        <w:t> </w:t>
      </w:r>
      <w:r>
        <w:rPr>
          <w:sz w:val="20"/>
          <w:vertAlign w:val="baseline"/>
        </w:rPr>
        <w:t>at Timbuktu</w:t>
      </w:r>
      <w:r>
        <w:rPr>
          <w:spacing w:val="-5"/>
          <w:sz w:val="20"/>
          <w:vertAlign w:val="baseline"/>
        </w:rPr>
        <w:t> </w:t>
      </w:r>
      <w:r>
        <w:rPr>
          <w:sz w:val="20"/>
          <w:vertAlign w:val="baseline"/>
        </w:rPr>
        <w:t>Mali</w:t>
      </w:r>
      <w:r>
        <w:rPr>
          <w:spacing w:val="-4"/>
          <w:sz w:val="20"/>
          <w:vertAlign w:val="baseline"/>
        </w:rPr>
        <w:t> </w:t>
      </w:r>
      <w:r>
        <w:rPr>
          <w:sz w:val="20"/>
          <w:vertAlign w:val="baseline"/>
        </w:rPr>
        <w:t>on</w:t>
      </w:r>
      <w:r>
        <w:rPr>
          <w:spacing w:val="-5"/>
          <w:sz w:val="20"/>
          <w:vertAlign w:val="baseline"/>
        </w:rPr>
        <w:t> </w:t>
      </w:r>
      <w:r>
        <w:rPr>
          <w:sz w:val="20"/>
          <w:vertAlign w:val="baseline"/>
        </w:rPr>
        <w:t>12</w:t>
      </w:r>
      <w:r>
        <w:rPr>
          <w:spacing w:val="-5"/>
          <w:sz w:val="20"/>
          <w:vertAlign w:val="baseline"/>
        </w:rPr>
        <w:t> </w:t>
      </w:r>
      <w:r>
        <w:rPr>
          <w:sz w:val="20"/>
          <w:vertAlign w:val="baseline"/>
        </w:rPr>
        <w:t>January </w:t>
      </w:r>
      <w:r>
        <w:rPr>
          <w:spacing w:val="-2"/>
          <w:sz w:val="20"/>
          <w:vertAlign w:val="baseline"/>
        </w:rPr>
        <w:t>2016.</w:t>
      </w:r>
    </w:p>
    <w:p>
      <w:pPr>
        <w:spacing w:before="1"/>
        <w:ind w:left="100" w:right="0" w:firstLine="0"/>
        <w:jc w:val="left"/>
        <w:rPr>
          <w:sz w:val="20"/>
        </w:rPr>
      </w:pPr>
      <w:r>
        <w:rPr>
          <w:sz w:val="20"/>
          <w:vertAlign w:val="superscript"/>
        </w:rPr>
        <w:t>5</w:t>
      </w:r>
      <w:r>
        <w:rPr>
          <w:spacing w:val="-5"/>
          <w:sz w:val="20"/>
          <w:vertAlign w:val="baseline"/>
        </w:rPr>
        <w:t> </w:t>
      </w:r>
      <w:r>
        <w:rPr>
          <w:sz w:val="20"/>
          <w:vertAlign w:val="baseline"/>
        </w:rPr>
        <w:t>MINUSMA</w:t>
      </w:r>
      <w:r>
        <w:rPr>
          <w:spacing w:val="-6"/>
          <w:sz w:val="20"/>
          <w:vertAlign w:val="baseline"/>
        </w:rPr>
        <w:t> </w:t>
      </w:r>
      <w:r>
        <w:rPr>
          <w:sz w:val="20"/>
          <w:vertAlign w:val="baseline"/>
        </w:rPr>
        <w:t>U3</w:t>
      </w:r>
      <w:r>
        <w:rPr>
          <w:spacing w:val="-5"/>
          <w:sz w:val="20"/>
          <w:vertAlign w:val="baseline"/>
        </w:rPr>
        <w:t> </w:t>
      </w:r>
      <w:r>
        <w:rPr>
          <w:sz w:val="20"/>
          <w:vertAlign w:val="baseline"/>
        </w:rPr>
        <w:t>Force</w:t>
      </w:r>
      <w:r>
        <w:rPr>
          <w:spacing w:val="-7"/>
          <w:sz w:val="20"/>
          <w:vertAlign w:val="baseline"/>
        </w:rPr>
        <w:t> </w:t>
      </w:r>
      <w:r>
        <w:rPr>
          <w:sz w:val="20"/>
          <w:vertAlign w:val="baseline"/>
        </w:rPr>
        <w:t>Commander‘s</w:t>
      </w:r>
      <w:r>
        <w:rPr>
          <w:spacing w:val="-4"/>
          <w:sz w:val="20"/>
          <w:vertAlign w:val="baseline"/>
        </w:rPr>
        <w:t> </w:t>
      </w:r>
      <w:r>
        <w:rPr>
          <w:sz w:val="20"/>
          <w:vertAlign w:val="baseline"/>
        </w:rPr>
        <w:t>Morning</w:t>
      </w:r>
      <w:r>
        <w:rPr>
          <w:spacing w:val="-11"/>
          <w:sz w:val="20"/>
          <w:vertAlign w:val="baseline"/>
        </w:rPr>
        <w:t> </w:t>
      </w:r>
      <w:r>
        <w:rPr>
          <w:sz w:val="20"/>
          <w:vertAlign w:val="baseline"/>
        </w:rPr>
        <w:t>Brief</w:t>
      </w:r>
      <w:r>
        <w:rPr>
          <w:spacing w:val="-7"/>
          <w:sz w:val="20"/>
          <w:vertAlign w:val="baseline"/>
        </w:rPr>
        <w:t> </w:t>
      </w:r>
      <w:r>
        <w:rPr>
          <w:sz w:val="20"/>
          <w:vertAlign w:val="baseline"/>
        </w:rPr>
        <w:t>on</w:t>
      </w:r>
      <w:r>
        <w:rPr>
          <w:spacing w:val="-5"/>
          <w:sz w:val="20"/>
          <w:vertAlign w:val="baseline"/>
        </w:rPr>
        <w:t> </w:t>
      </w:r>
      <w:r>
        <w:rPr>
          <w:sz w:val="20"/>
          <w:vertAlign w:val="baseline"/>
        </w:rPr>
        <w:t>19</w:t>
      </w:r>
      <w:r>
        <w:rPr>
          <w:spacing w:val="-4"/>
          <w:sz w:val="20"/>
          <w:vertAlign w:val="baseline"/>
        </w:rPr>
        <w:t> </w:t>
      </w:r>
      <w:r>
        <w:rPr>
          <w:sz w:val="20"/>
          <w:vertAlign w:val="baseline"/>
        </w:rPr>
        <w:t>May</w:t>
      </w:r>
      <w:r>
        <w:rPr>
          <w:spacing w:val="-11"/>
          <w:sz w:val="20"/>
          <w:vertAlign w:val="baseline"/>
        </w:rPr>
        <w:t> </w:t>
      </w:r>
      <w:r>
        <w:rPr>
          <w:spacing w:val="-2"/>
          <w:sz w:val="20"/>
          <w:vertAlign w:val="baseline"/>
        </w:rPr>
        <w:t>2017.</w:t>
      </w:r>
    </w:p>
    <w:p>
      <w:pPr>
        <w:spacing w:before="0"/>
        <w:ind w:left="100" w:right="0" w:firstLine="0"/>
        <w:jc w:val="left"/>
        <w:rPr>
          <w:sz w:val="20"/>
        </w:rPr>
      </w:pPr>
      <w:r>
        <w:rPr>
          <w:sz w:val="20"/>
          <w:vertAlign w:val="superscript"/>
        </w:rPr>
        <w:t>6</w:t>
      </w:r>
      <w:r>
        <w:rPr>
          <w:spacing w:val="-1"/>
          <w:sz w:val="20"/>
          <w:vertAlign w:val="baseline"/>
        </w:rPr>
        <w:t> </w:t>
      </w:r>
      <w:r>
        <w:rPr>
          <w:spacing w:val="-2"/>
          <w:sz w:val="20"/>
          <w:vertAlign w:val="baseline"/>
        </w:rPr>
        <w:t>Ibid.</w:t>
      </w:r>
    </w:p>
    <w:p>
      <w:pPr>
        <w:spacing w:before="1"/>
        <w:ind w:left="100" w:right="123" w:firstLine="0"/>
        <w:jc w:val="left"/>
        <w:rPr>
          <w:sz w:val="20"/>
        </w:rPr>
      </w:pPr>
      <w:r>
        <w:rPr>
          <w:sz w:val="20"/>
          <w:vertAlign w:val="superscript"/>
        </w:rPr>
        <w:t>7</w:t>
      </w:r>
      <w:r>
        <w:rPr>
          <w:sz w:val="20"/>
          <w:vertAlign w:val="baseline"/>
        </w:rPr>
        <w:t>Ibid. This</w:t>
      </w:r>
      <w:r>
        <w:rPr>
          <w:spacing w:val="-1"/>
          <w:sz w:val="20"/>
          <w:vertAlign w:val="baseline"/>
        </w:rPr>
        <w:t> </w:t>
      </w:r>
      <w:r>
        <w:rPr>
          <w:sz w:val="20"/>
          <w:vertAlign w:val="baseline"/>
        </w:rPr>
        <w:t>researcher was</w:t>
      </w:r>
      <w:r>
        <w:rPr>
          <w:spacing w:val="-1"/>
          <w:sz w:val="20"/>
          <w:vertAlign w:val="baseline"/>
        </w:rPr>
        <w:t> </w:t>
      </w:r>
      <w:r>
        <w:rPr>
          <w:sz w:val="20"/>
          <w:vertAlign w:val="baseline"/>
        </w:rPr>
        <w:t>there</w:t>
      </w:r>
      <w:r>
        <w:rPr>
          <w:spacing w:val="-5"/>
          <w:sz w:val="20"/>
          <w:vertAlign w:val="baseline"/>
        </w:rPr>
        <w:t> </w:t>
      </w:r>
      <w:r>
        <w:rPr>
          <w:sz w:val="20"/>
          <w:vertAlign w:val="baseline"/>
        </w:rPr>
        <w:t>on</w:t>
      </w:r>
      <w:r>
        <w:rPr>
          <w:spacing w:val="-2"/>
          <w:sz w:val="20"/>
          <w:vertAlign w:val="baseline"/>
        </w:rPr>
        <w:t> </w:t>
      </w:r>
      <w:r>
        <w:rPr>
          <w:sz w:val="20"/>
          <w:vertAlign w:val="baseline"/>
        </w:rPr>
        <w:t>the</w:t>
      </w:r>
      <w:r>
        <w:rPr>
          <w:spacing w:val="-5"/>
          <w:sz w:val="20"/>
          <w:vertAlign w:val="baseline"/>
        </w:rPr>
        <w:t> </w:t>
      </w:r>
      <w:r>
        <w:rPr>
          <w:sz w:val="20"/>
          <w:vertAlign w:val="baseline"/>
        </w:rPr>
        <w:t>day</w:t>
      </w:r>
      <w:r>
        <w:rPr>
          <w:spacing w:val="-9"/>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incident and</w:t>
      </w:r>
      <w:r>
        <w:rPr>
          <w:spacing w:val="-2"/>
          <w:sz w:val="20"/>
          <w:vertAlign w:val="baseline"/>
        </w:rPr>
        <w:t> </w:t>
      </w:r>
      <w:r>
        <w:rPr>
          <w:sz w:val="20"/>
          <w:vertAlign w:val="baseline"/>
        </w:rPr>
        <w:t>saw</w:t>
      </w:r>
      <w:r>
        <w:rPr>
          <w:spacing w:val="-11"/>
          <w:sz w:val="20"/>
          <w:vertAlign w:val="baseline"/>
        </w:rPr>
        <w:t> </w:t>
      </w:r>
      <w:r>
        <w:rPr>
          <w:sz w:val="20"/>
          <w:vertAlign w:val="baseline"/>
        </w:rPr>
        <w:t>the</w:t>
      </w:r>
      <w:r>
        <w:rPr>
          <w:spacing w:val="-5"/>
          <w:sz w:val="20"/>
          <w:vertAlign w:val="baseline"/>
        </w:rPr>
        <w:t> </w:t>
      </w:r>
      <w:r>
        <w:rPr>
          <w:sz w:val="20"/>
          <w:vertAlign w:val="baseline"/>
        </w:rPr>
        <w:t>injured</w:t>
      </w:r>
      <w:r>
        <w:rPr>
          <w:spacing w:val="-2"/>
          <w:sz w:val="20"/>
          <w:vertAlign w:val="baseline"/>
        </w:rPr>
        <w:t> </w:t>
      </w:r>
      <w:r>
        <w:rPr>
          <w:sz w:val="20"/>
          <w:vertAlign w:val="baseline"/>
        </w:rPr>
        <w:t>Nigerian</w:t>
      </w:r>
      <w:r>
        <w:rPr>
          <w:spacing w:val="-2"/>
          <w:sz w:val="20"/>
          <w:vertAlign w:val="baseline"/>
        </w:rPr>
        <w:t> </w:t>
      </w:r>
      <w:r>
        <w:rPr>
          <w:sz w:val="20"/>
          <w:vertAlign w:val="baseline"/>
        </w:rPr>
        <w:t>soldiers</w:t>
      </w:r>
      <w:r>
        <w:rPr>
          <w:spacing w:val="-1"/>
          <w:sz w:val="20"/>
          <w:vertAlign w:val="baseline"/>
        </w:rPr>
        <w:t> </w:t>
      </w:r>
      <w:r>
        <w:rPr>
          <w:sz w:val="20"/>
          <w:vertAlign w:val="baseline"/>
        </w:rPr>
        <w:t>and</w:t>
      </w:r>
      <w:r>
        <w:rPr>
          <w:spacing w:val="-2"/>
          <w:sz w:val="20"/>
          <w:vertAlign w:val="baseline"/>
        </w:rPr>
        <w:t> </w:t>
      </w:r>
      <w:r>
        <w:rPr>
          <w:sz w:val="20"/>
          <w:vertAlign w:val="baseline"/>
        </w:rPr>
        <w:t>the</w:t>
      </w:r>
      <w:r>
        <w:rPr>
          <w:spacing w:val="-5"/>
          <w:sz w:val="20"/>
          <w:vertAlign w:val="baseline"/>
        </w:rPr>
        <w:t> </w:t>
      </w:r>
      <w:r>
        <w:rPr>
          <w:sz w:val="20"/>
          <w:vertAlign w:val="baseline"/>
        </w:rPr>
        <w:t>impact</w:t>
      </w:r>
      <w:r>
        <w:rPr>
          <w:spacing w:val="-1"/>
          <w:sz w:val="20"/>
          <w:vertAlign w:val="baseline"/>
        </w:rPr>
        <w:t> </w:t>
      </w:r>
      <w:r>
        <w:rPr>
          <w:sz w:val="20"/>
          <w:vertAlign w:val="baseline"/>
        </w:rPr>
        <w:t>of the rocket on the hospital.</w:t>
      </w:r>
    </w:p>
    <w:p>
      <w:pPr>
        <w:spacing w:after="0"/>
        <w:jc w:val="left"/>
        <w:rPr>
          <w:sz w:val="20"/>
        </w:rPr>
        <w:sectPr>
          <w:pgSz w:w="11910" w:h="16850"/>
          <w:pgMar w:header="0" w:footer="1063" w:top="1320" w:bottom="1260" w:left="1340" w:right="1140"/>
        </w:sectPr>
      </w:pPr>
    </w:p>
    <w:p>
      <w:pPr>
        <w:pStyle w:val="BodyText"/>
        <w:spacing w:line="501" w:lineRule="auto" w:before="81"/>
        <w:ind w:left="100" w:right="113" w:firstLine="720"/>
        <w:jc w:val="both"/>
      </w:pPr>
      <w:r>
        <w:rPr>
          <w:w w:val="105"/>
        </w:rPr>
        <w:t>Equally</w:t>
      </w:r>
      <w:r>
        <w:rPr>
          <w:w w:val="105"/>
        </w:rPr>
        <w:t> on</w:t>
      </w:r>
      <w:r>
        <w:rPr>
          <w:w w:val="105"/>
        </w:rPr>
        <w:t> 26</w:t>
      </w:r>
      <w:r>
        <w:rPr>
          <w:w w:val="105"/>
        </w:rPr>
        <w:t> May</w:t>
      </w:r>
      <w:r>
        <w:rPr>
          <w:w w:val="105"/>
        </w:rPr>
        <w:t> 2017</w:t>
      </w:r>
      <w:r>
        <w:rPr>
          <w:w w:val="105"/>
        </w:rPr>
        <w:t> in</w:t>
      </w:r>
      <w:r>
        <w:rPr>
          <w:w w:val="105"/>
        </w:rPr>
        <w:t> Talataye,</w:t>
      </w:r>
      <w:r>
        <w:rPr>
          <w:w w:val="105"/>
        </w:rPr>
        <w:t> Gao</w:t>
      </w:r>
      <w:r>
        <w:rPr>
          <w:w w:val="105"/>
        </w:rPr>
        <w:t> Region,</w:t>
      </w:r>
      <w:r>
        <w:rPr>
          <w:w w:val="105"/>
        </w:rPr>
        <w:t> non-compliant</w:t>
      </w:r>
      <w:r>
        <w:rPr>
          <w:w w:val="105"/>
        </w:rPr>
        <w:t> armed</w:t>
      </w:r>
      <w:r>
        <w:rPr>
          <w:w w:val="105"/>
        </w:rPr>
        <w:t> group elements killed seven civilians.</w:t>
      </w:r>
      <w:r>
        <w:rPr>
          <w:w w:val="105"/>
          <w:vertAlign w:val="superscript"/>
        </w:rPr>
        <w:t>8</w:t>
      </w:r>
      <w:r>
        <w:rPr>
          <w:w w:val="105"/>
          <w:vertAlign w:val="baseline"/>
        </w:rPr>
        <w:t> Furthermore on 14 August 2017, the IJNM still carried out a daring small arms attack with grenades and Rocket Propelled Grenade (RPG) 7 against Sector West HQ of MINUSMA</w:t>
      </w:r>
      <w:r>
        <w:rPr>
          <w:spacing w:val="-5"/>
          <w:w w:val="105"/>
          <w:vertAlign w:val="baseline"/>
        </w:rPr>
        <w:t> </w:t>
      </w:r>
      <w:r>
        <w:rPr>
          <w:w w:val="105"/>
          <w:vertAlign w:val="baseline"/>
        </w:rPr>
        <w:t>in</w:t>
      </w:r>
      <w:r>
        <w:rPr>
          <w:spacing w:val="-4"/>
          <w:w w:val="105"/>
          <w:vertAlign w:val="baseline"/>
        </w:rPr>
        <w:t> </w:t>
      </w:r>
      <w:r>
        <w:rPr>
          <w:w w:val="105"/>
          <w:vertAlign w:val="baseline"/>
        </w:rPr>
        <w:t>Timbuktu and</w:t>
      </w:r>
      <w:r>
        <w:rPr>
          <w:spacing w:val="-4"/>
          <w:w w:val="105"/>
          <w:vertAlign w:val="baseline"/>
        </w:rPr>
        <w:t> </w:t>
      </w:r>
      <w:r>
        <w:rPr>
          <w:w w:val="105"/>
          <w:vertAlign w:val="baseline"/>
        </w:rPr>
        <w:t>almost over ran</w:t>
      </w:r>
      <w:r>
        <w:rPr>
          <w:spacing w:val="-4"/>
          <w:w w:val="105"/>
          <w:vertAlign w:val="baseline"/>
        </w:rPr>
        <w:t> </w:t>
      </w:r>
      <w:r>
        <w:rPr>
          <w:w w:val="105"/>
          <w:vertAlign w:val="baseline"/>
        </w:rPr>
        <w:t>the</w:t>
      </w:r>
      <w:r>
        <w:rPr>
          <w:spacing w:val="-5"/>
          <w:w w:val="105"/>
          <w:vertAlign w:val="baseline"/>
        </w:rPr>
        <w:t> </w:t>
      </w:r>
      <w:r>
        <w:rPr>
          <w:w w:val="105"/>
          <w:vertAlign w:val="baseline"/>
        </w:rPr>
        <w:t>HQ. The</w:t>
      </w:r>
      <w:r>
        <w:rPr>
          <w:spacing w:val="-5"/>
          <w:w w:val="105"/>
          <w:vertAlign w:val="baseline"/>
        </w:rPr>
        <w:t> </w:t>
      </w:r>
      <w:r>
        <w:rPr>
          <w:w w:val="105"/>
          <w:vertAlign w:val="baseline"/>
        </w:rPr>
        <w:t>attack turned</w:t>
      </w:r>
      <w:r>
        <w:rPr>
          <w:spacing w:val="-4"/>
          <w:w w:val="105"/>
          <w:vertAlign w:val="baseline"/>
        </w:rPr>
        <w:t> </w:t>
      </w:r>
      <w:r>
        <w:rPr>
          <w:w w:val="105"/>
          <w:vertAlign w:val="baseline"/>
        </w:rPr>
        <w:t>to</w:t>
      </w:r>
      <w:r>
        <w:rPr>
          <w:spacing w:val="-4"/>
          <w:w w:val="105"/>
          <w:vertAlign w:val="baseline"/>
        </w:rPr>
        <w:t> </w:t>
      </w:r>
      <w:r>
        <w:rPr>
          <w:w w:val="105"/>
          <w:vertAlign w:val="baseline"/>
        </w:rPr>
        <w:t>a close quarter</w:t>
      </w:r>
      <w:r>
        <w:rPr>
          <w:w w:val="105"/>
          <w:vertAlign w:val="baseline"/>
        </w:rPr>
        <w:t> battle</w:t>
      </w:r>
      <w:r>
        <w:rPr>
          <w:w w:val="105"/>
          <w:vertAlign w:val="baseline"/>
        </w:rPr>
        <w:t> after</w:t>
      </w:r>
      <w:r>
        <w:rPr>
          <w:w w:val="105"/>
          <w:vertAlign w:val="baseline"/>
        </w:rPr>
        <w:t> the</w:t>
      </w:r>
      <w:r>
        <w:rPr>
          <w:w w:val="105"/>
          <w:vertAlign w:val="baseline"/>
        </w:rPr>
        <w:t> armed</w:t>
      </w:r>
      <w:r>
        <w:rPr>
          <w:w w:val="105"/>
          <w:vertAlign w:val="baseline"/>
        </w:rPr>
        <w:t> elements</w:t>
      </w:r>
      <w:r>
        <w:rPr>
          <w:w w:val="105"/>
          <w:vertAlign w:val="baseline"/>
        </w:rPr>
        <w:t> dislodged</w:t>
      </w:r>
      <w:r>
        <w:rPr>
          <w:w w:val="105"/>
          <w:vertAlign w:val="baseline"/>
        </w:rPr>
        <w:t> the</w:t>
      </w:r>
      <w:r>
        <w:rPr>
          <w:w w:val="105"/>
          <w:vertAlign w:val="baseline"/>
        </w:rPr>
        <w:t> Burkina</w:t>
      </w:r>
      <w:r>
        <w:rPr>
          <w:w w:val="105"/>
          <w:vertAlign w:val="baseline"/>
        </w:rPr>
        <w:t> Faso</w:t>
      </w:r>
      <w:r>
        <w:rPr>
          <w:w w:val="105"/>
          <w:vertAlign w:val="baseline"/>
        </w:rPr>
        <w:t> peacekeepers</w:t>
      </w:r>
      <w:r>
        <w:rPr>
          <w:w w:val="105"/>
          <w:vertAlign w:val="baseline"/>
        </w:rPr>
        <w:t> providing security</w:t>
      </w:r>
      <w:r>
        <w:rPr>
          <w:spacing w:val="-11"/>
          <w:w w:val="105"/>
          <w:vertAlign w:val="baseline"/>
        </w:rPr>
        <w:t> </w:t>
      </w:r>
      <w:r>
        <w:rPr>
          <w:w w:val="105"/>
          <w:vertAlign w:val="baseline"/>
        </w:rPr>
        <w:t>at the HQ</w:t>
      </w:r>
      <w:r>
        <w:rPr>
          <w:w w:val="105"/>
          <w:vertAlign w:val="baseline"/>
        </w:rPr>
        <w:t> entrance. They killed</w:t>
      </w:r>
      <w:r>
        <w:rPr>
          <w:w w:val="105"/>
          <w:vertAlign w:val="baseline"/>
        </w:rPr>
        <w:t> five</w:t>
      </w:r>
      <w:r>
        <w:rPr>
          <w:w w:val="105"/>
          <w:vertAlign w:val="baseline"/>
        </w:rPr>
        <w:t> UN</w:t>
      </w:r>
      <w:r>
        <w:rPr>
          <w:w w:val="105"/>
          <w:vertAlign w:val="baseline"/>
        </w:rPr>
        <w:t> civilian</w:t>
      </w:r>
      <w:r>
        <w:rPr>
          <w:w w:val="105"/>
          <w:vertAlign w:val="baseline"/>
        </w:rPr>
        <w:t> contractors and</w:t>
      </w:r>
      <w:r>
        <w:rPr>
          <w:w w:val="105"/>
          <w:vertAlign w:val="baseline"/>
        </w:rPr>
        <w:t> one local</w:t>
      </w:r>
      <w:r>
        <w:rPr>
          <w:w w:val="105"/>
          <w:vertAlign w:val="baseline"/>
        </w:rPr>
        <w:t> staff.</w:t>
      </w:r>
      <w:r>
        <w:rPr>
          <w:spacing w:val="-16"/>
          <w:w w:val="105"/>
          <w:vertAlign w:val="baseline"/>
        </w:rPr>
        <w:t> </w:t>
      </w:r>
      <w:r>
        <w:rPr>
          <w:w w:val="105"/>
          <w:vertAlign w:val="superscript"/>
        </w:rPr>
        <w:t>9</w:t>
      </w:r>
      <w:r>
        <w:rPr>
          <w:w w:val="105"/>
          <w:vertAlign w:val="baseline"/>
        </w:rPr>
        <w:t> In addition,</w:t>
      </w:r>
      <w:r>
        <w:rPr>
          <w:spacing w:val="-5"/>
          <w:w w:val="105"/>
          <w:vertAlign w:val="baseline"/>
        </w:rPr>
        <w:t> </w:t>
      </w:r>
      <w:r>
        <w:rPr>
          <w:w w:val="105"/>
          <w:vertAlign w:val="baseline"/>
        </w:rPr>
        <w:t>Jihadists</w:t>
      </w:r>
      <w:r>
        <w:rPr>
          <w:spacing w:val="-2"/>
          <w:w w:val="105"/>
          <w:vertAlign w:val="baseline"/>
        </w:rPr>
        <w:t> </w:t>
      </w:r>
      <w:r>
        <w:rPr>
          <w:w w:val="105"/>
          <w:vertAlign w:val="baseline"/>
        </w:rPr>
        <w:t>were</w:t>
      </w:r>
      <w:r>
        <w:rPr>
          <w:spacing w:val="-8"/>
          <w:w w:val="105"/>
          <w:vertAlign w:val="baseline"/>
        </w:rPr>
        <w:t> </w:t>
      </w:r>
      <w:r>
        <w:rPr>
          <w:w w:val="105"/>
          <w:vertAlign w:val="baseline"/>
        </w:rPr>
        <w:t>reported</w:t>
      </w:r>
      <w:r>
        <w:rPr>
          <w:spacing w:val="-7"/>
          <w:w w:val="105"/>
          <w:vertAlign w:val="baseline"/>
        </w:rPr>
        <w:t> </w:t>
      </w:r>
      <w:r>
        <w:rPr>
          <w:w w:val="105"/>
          <w:vertAlign w:val="baseline"/>
        </w:rPr>
        <w:t>to</w:t>
      </w:r>
      <w:r>
        <w:rPr>
          <w:spacing w:val="-7"/>
          <w:w w:val="105"/>
          <w:vertAlign w:val="baseline"/>
        </w:rPr>
        <w:t> </w:t>
      </w:r>
      <w:r>
        <w:rPr>
          <w:w w:val="105"/>
          <w:vertAlign w:val="baseline"/>
        </w:rPr>
        <w:t>have</w:t>
      </w:r>
      <w:r>
        <w:rPr>
          <w:spacing w:val="-8"/>
          <w:w w:val="105"/>
          <w:vertAlign w:val="baseline"/>
        </w:rPr>
        <w:t> </w:t>
      </w:r>
      <w:r>
        <w:rPr>
          <w:w w:val="105"/>
          <w:vertAlign w:val="baseline"/>
        </w:rPr>
        <w:t>killed</w:t>
      </w:r>
      <w:r>
        <w:rPr>
          <w:spacing w:val="-7"/>
          <w:w w:val="105"/>
          <w:vertAlign w:val="baseline"/>
        </w:rPr>
        <w:t> </w:t>
      </w:r>
      <w:r>
        <w:rPr>
          <w:w w:val="105"/>
          <w:vertAlign w:val="baseline"/>
        </w:rPr>
        <w:t>17</w:t>
      </w:r>
      <w:r>
        <w:rPr>
          <w:spacing w:val="-1"/>
          <w:w w:val="105"/>
          <w:vertAlign w:val="baseline"/>
        </w:rPr>
        <w:t> </w:t>
      </w:r>
      <w:r>
        <w:rPr>
          <w:w w:val="105"/>
          <w:vertAlign w:val="baseline"/>
        </w:rPr>
        <w:t>civilians</w:t>
      </w:r>
      <w:r>
        <w:rPr>
          <w:spacing w:val="-9"/>
          <w:w w:val="105"/>
          <w:vertAlign w:val="baseline"/>
        </w:rPr>
        <w:t> </w:t>
      </w:r>
      <w:r>
        <w:rPr>
          <w:w w:val="105"/>
          <w:vertAlign w:val="baseline"/>
        </w:rPr>
        <w:t>in</w:t>
      </w:r>
      <w:r>
        <w:rPr>
          <w:spacing w:val="-7"/>
          <w:w w:val="105"/>
          <w:vertAlign w:val="baseline"/>
        </w:rPr>
        <w:t> </w:t>
      </w:r>
      <w:r>
        <w:rPr>
          <w:w w:val="105"/>
          <w:vertAlign w:val="baseline"/>
        </w:rPr>
        <w:t>an</w:t>
      </w:r>
      <w:r>
        <w:rPr>
          <w:spacing w:val="-7"/>
          <w:w w:val="105"/>
          <w:vertAlign w:val="baseline"/>
        </w:rPr>
        <w:t> </w:t>
      </w:r>
      <w:r>
        <w:rPr>
          <w:w w:val="105"/>
          <w:vertAlign w:val="baseline"/>
        </w:rPr>
        <w:t>attack</w:t>
      </w:r>
      <w:r>
        <w:rPr>
          <w:spacing w:val="-1"/>
          <w:w w:val="105"/>
          <w:vertAlign w:val="baseline"/>
        </w:rPr>
        <w:t> </w:t>
      </w:r>
      <w:r>
        <w:rPr>
          <w:w w:val="105"/>
          <w:vertAlign w:val="baseline"/>
        </w:rPr>
        <w:t>of</w:t>
      </w:r>
      <w:r>
        <w:rPr>
          <w:spacing w:val="-3"/>
          <w:w w:val="105"/>
          <w:vertAlign w:val="baseline"/>
        </w:rPr>
        <w:t> </w:t>
      </w:r>
      <w:r>
        <w:rPr>
          <w:w w:val="105"/>
          <w:vertAlign w:val="baseline"/>
        </w:rPr>
        <w:t>‗unparalleled</w:t>
      </w:r>
      <w:r>
        <w:rPr>
          <w:spacing w:val="-7"/>
          <w:w w:val="105"/>
          <w:vertAlign w:val="baseline"/>
        </w:rPr>
        <w:t> </w:t>
      </w:r>
      <w:r>
        <w:rPr>
          <w:w w:val="105"/>
          <w:vertAlign w:val="baseline"/>
        </w:rPr>
        <w:t>horror‘ in northern Mali, near the border with Niger. Elderly people were burned alive in their homes and</w:t>
      </w:r>
      <w:r>
        <w:rPr>
          <w:w w:val="105"/>
          <w:vertAlign w:val="baseline"/>
        </w:rPr>
        <w:t> attackers</w:t>
      </w:r>
      <w:r>
        <w:rPr>
          <w:w w:val="105"/>
          <w:vertAlign w:val="baseline"/>
        </w:rPr>
        <w:t> looted</w:t>
      </w:r>
      <w:r>
        <w:rPr>
          <w:w w:val="105"/>
          <w:vertAlign w:val="baseline"/>
        </w:rPr>
        <w:t> property.</w:t>
      </w:r>
      <w:r>
        <w:rPr>
          <w:w w:val="105"/>
          <w:vertAlign w:val="baseline"/>
        </w:rPr>
        <w:t> It</w:t>
      </w:r>
      <w:r>
        <w:rPr>
          <w:w w:val="105"/>
          <w:vertAlign w:val="baseline"/>
        </w:rPr>
        <w:t> was</w:t>
      </w:r>
      <w:r>
        <w:rPr>
          <w:w w:val="105"/>
          <w:vertAlign w:val="baseline"/>
        </w:rPr>
        <w:t> reported</w:t>
      </w:r>
      <w:r>
        <w:rPr>
          <w:w w:val="105"/>
          <w:vertAlign w:val="baseline"/>
        </w:rPr>
        <w:t> by</w:t>
      </w:r>
      <w:r>
        <w:rPr>
          <w:w w:val="105"/>
          <w:vertAlign w:val="baseline"/>
        </w:rPr>
        <w:t> </w:t>
      </w:r>
      <w:r>
        <w:rPr>
          <w:i/>
          <w:w w:val="105"/>
          <w:vertAlign w:val="baseline"/>
        </w:rPr>
        <w:t>Agence</w:t>
      </w:r>
      <w:r>
        <w:rPr>
          <w:i/>
          <w:w w:val="105"/>
          <w:vertAlign w:val="baseline"/>
        </w:rPr>
        <w:t> France</w:t>
      </w:r>
      <w:r>
        <w:rPr>
          <w:i/>
          <w:w w:val="105"/>
          <w:vertAlign w:val="baseline"/>
        </w:rPr>
        <w:t> Press(AFP)</w:t>
      </w:r>
      <w:r>
        <w:rPr>
          <w:i/>
          <w:w w:val="105"/>
          <w:vertAlign w:val="baseline"/>
        </w:rPr>
        <w:t> </w:t>
      </w:r>
      <w:r>
        <w:rPr>
          <w:w w:val="105"/>
          <w:vertAlign w:val="baseline"/>
        </w:rPr>
        <w:t>(French</w:t>
      </w:r>
      <w:r>
        <w:rPr>
          <w:w w:val="105"/>
          <w:vertAlign w:val="baseline"/>
        </w:rPr>
        <w:t> Press Agency)that the attack</w:t>
      </w:r>
      <w:r>
        <w:rPr>
          <w:w w:val="105"/>
          <w:vertAlign w:val="baseline"/>
        </w:rPr>
        <w:t> came days after</w:t>
      </w:r>
      <w:r>
        <w:rPr>
          <w:w w:val="105"/>
          <w:vertAlign w:val="baseline"/>
        </w:rPr>
        <w:t> suspected jihadists killed</w:t>
      </w:r>
      <w:r>
        <w:rPr>
          <w:w w:val="105"/>
          <w:vertAlign w:val="baseline"/>
        </w:rPr>
        <w:t> more than 40</w:t>
      </w:r>
      <w:r>
        <w:rPr>
          <w:w w:val="105"/>
          <w:vertAlign w:val="baseline"/>
        </w:rPr>
        <w:t> people</w:t>
      </w:r>
      <w:r>
        <w:rPr>
          <w:w w:val="105"/>
          <w:vertAlign w:val="baseline"/>
        </w:rPr>
        <w:t> on 26 and</w:t>
      </w:r>
      <w:r>
        <w:rPr>
          <w:w w:val="105"/>
          <w:vertAlign w:val="baseline"/>
        </w:rPr>
        <w:t> 27</w:t>
      </w:r>
      <w:r>
        <w:rPr>
          <w:w w:val="105"/>
          <w:vertAlign w:val="baseline"/>
        </w:rPr>
        <w:t> April,</w:t>
      </w:r>
      <w:r>
        <w:rPr>
          <w:w w:val="105"/>
          <w:vertAlign w:val="baseline"/>
        </w:rPr>
        <w:t> 2018</w:t>
      </w:r>
      <w:r>
        <w:rPr>
          <w:w w:val="105"/>
          <w:vertAlign w:val="baseline"/>
        </w:rPr>
        <w:t> in</w:t>
      </w:r>
      <w:r>
        <w:rPr>
          <w:w w:val="105"/>
          <w:vertAlign w:val="baseline"/>
        </w:rPr>
        <w:t> the</w:t>
      </w:r>
      <w:r>
        <w:rPr>
          <w:w w:val="105"/>
          <w:vertAlign w:val="baseline"/>
        </w:rPr>
        <w:t> north</w:t>
      </w:r>
      <w:r>
        <w:rPr>
          <w:w w:val="105"/>
          <w:vertAlign w:val="baseline"/>
        </w:rPr>
        <w:t> western</w:t>
      </w:r>
      <w:r>
        <w:rPr>
          <w:w w:val="105"/>
          <w:vertAlign w:val="baseline"/>
        </w:rPr>
        <w:t> region</w:t>
      </w:r>
      <w:r>
        <w:rPr>
          <w:w w:val="105"/>
          <w:vertAlign w:val="baseline"/>
        </w:rPr>
        <w:t> of</w:t>
      </w:r>
      <w:r>
        <w:rPr>
          <w:w w:val="105"/>
          <w:vertAlign w:val="baseline"/>
        </w:rPr>
        <w:t> Menaka</w:t>
      </w:r>
      <w:r>
        <w:rPr>
          <w:w w:val="105"/>
          <w:vertAlign w:val="baseline"/>
        </w:rPr>
        <w:t> in</w:t>
      </w:r>
      <w:r>
        <w:rPr>
          <w:w w:val="105"/>
          <w:vertAlign w:val="baseline"/>
        </w:rPr>
        <w:t> Mali</w:t>
      </w:r>
      <w:r>
        <w:rPr>
          <w:w w:val="105"/>
          <w:vertAlign w:val="baseline"/>
        </w:rPr>
        <w:t> according</w:t>
      </w:r>
      <w:r>
        <w:rPr>
          <w:w w:val="105"/>
          <w:vertAlign w:val="baseline"/>
        </w:rPr>
        <w:t> to</w:t>
      </w:r>
      <w:r>
        <w:rPr>
          <w:w w:val="105"/>
          <w:vertAlign w:val="baseline"/>
        </w:rPr>
        <w:t> UN.</w:t>
      </w:r>
      <w:r>
        <w:rPr>
          <w:w w:val="105"/>
          <w:vertAlign w:val="baseline"/>
        </w:rPr>
        <w:t> The execution</w:t>
      </w:r>
      <w:r>
        <w:rPr>
          <w:w w:val="105"/>
          <w:vertAlign w:val="baseline"/>
        </w:rPr>
        <w:t> of 17</w:t>
      </w:r>
      <w:r>
        <w:rPr>
          <w:w w:val="105"/>
          <w:vertAlign w:val="baseline"/>
        </w:rPr>
        <w:t> people</w:t>
      </w:r>
      <w:r>
        <w:rPr>
          <w:w w:val="105"/>
          <w:vertAlign w:val="baseline"/>
        </w:rPr>
        <w:t> was</w:t>
      </w:r>
      <w:r>
        <w:rPr>
          <w:w w:val="105"/>
          <w:vertAlign w:val="baseline"/>
        </w:rPr>
        <w:t> in</w:t>
      </w:r>
      <w:r>
        <w:rPr>
          <w:w w:val="105"/>
          <w:vertAlign w:val="baseline"/>
        </w:rPr>
        <w:t> Tindinbawen</w:t>
      </w:r>
      <w:r>
        <w:rPr>
          <w:w w:val="105"/>
          <w:vertAlign w:val="baseline"/>
        </w:rPr>
        <w:t> and</w:t>
      </w:r>
      <w:r>
        <w:rPr>
          <w:w w:val="105"/>
          <w:vertAlign w:val="baseline"/>
        </w:rPr>
        <w:t> Taylalene.</w:t>
      </w:r>
      <w:r>
        <w:rPr>
          <w:w w:val="105"/>
          <w:vertAlign w:val="superscript"/>
        </w:rPr>
        <w:t>10</w:t>
      </w:r>
      <w:r>
        <w:rPr>
          <w:w w:val="105"/>
          <w:vertAlign w:val="baseline"/>
        </w:rPr>
        <w:t> On</w:t>
      </w:r>
      <w:r>
        <w:rPr>
          <w:w w:val="105"/>
          <w:vertAlign w:val="baseline"/>
        </w:rPr>
        <w:t> 23</w:t>
      </w:r>
      <w:r>
        <w:rPr>
          <w:w w:val="105"/>
          <w:vertAlign w:val="baseline"/>
        </w:rPr>
        <w:t> March</w:t>
      </w:r>
      <w:r>
        <w:rPr>
          <w:w w:val="105"/>
          <w:vertAlign w:val="baseline"/>
        </w:rPr>
        <w:t> 2019,</w:t>
      </w:r>
      <w:r>
        <w:rPr>
          <w:w w:val="105"/>
          <w:vertAlign w:val="baseline"/>
        </w:rPr>
        <w:t> about</w:t>
      </w:r>
      <w:r>
        <w:rPr>
          <w:w w:val="105"/>
          <w:vertAlign w:val="baseline"/>
        </w:rPr>
        <w:t> 134 civilians</w:t>
      </w:r>
      <w:r>
        <w:rPr>
          <w:w w:val="105"/>
          <w:vertAlign w:val="baseline"/>
        </w:rPr>
        <w:t> were</w:t>
      </w:r>
      <w:r>
        <w:rPr>
          <w:w w:val="105"/>
          <w:vertAlign w:val="baseline"/>
        </w:rPr>
        <w:t> massacred</w:t>
      </w:r>
      <w:r>
        <w:rPr>
          <w:w w:val="105"/>
          <w:vertAlign w:val="baseline"/>
        </w:rPr>
        <w:t> in</w:t>
      </w:r>
      <w:r>
        <w:rPr>
          <w:w w:val="105"/>
          <w:vertAlign w:val="baseline"/>
        </w:rPr>
        <w:t> central</w:t>
      </w:r>
      <w:r>
        <w:rPr>
          <w:w w:val="105"/>
          <w:vertAlign w:val="baseline"/>
        </w:rPr>
        <w:t> Mali</w:t>
      </w:r>
      <w:r>
        <w:rPr>
          <w:w w:val="105"/>
          <w:vertAlign w:val="baseline"/>
        </w:rPr>
        <w:t> as</w:t>
      </w:r>
      <w:r>
        <w:rPr>
          <w:w w:val="105"/>
          <w:vertAlign w:val="baseline"/>
        </w:rPr>
        <w:t> reported</w:t>
      </w:r>
      <w:r>
        <w:rPr>
          <w:w w:val="105"/>
          <w:vertAlign w:val="baseline"/>
        </w:rPr>
        <w:t> by</w:t>
      </w:r>
      <w:r>
        <w:rPr>
          <w:w w:val="105"/>
          <w:vertAlign w:val="baseline"/>
        </w:rPr>
        <w:t> the</w:t>
      </w:r>
      <w:r>
        <w:rPr>
          <w:w w:val="105"/>
          <w:vertAlign w:val="baseline"/>
        </w:rPr>
        <w:t> UN.</w:t>
      </w:r>
      <w:r>
        <w:rPr>
          <w:w w:val="105"/>
          <w:vertAlign w:val="superscript"/>
        </w:rPr>
        <w:t>11</w:t>
      </w:r>
      <w:r>
        <w:rPr>
          <w:w w:val="105"/>
          <w:vertAlign w:val="baseline"/>
        </w:rPr>
        <w:t> A</w:t>
      </w:r>
      <w:r>
        <w:rPr>
          <w:w w:val="105"/>
          <w:vertAlign w:val="baseline"/>
        </w:rPr>
        <w:t> Nigerian</w:t>
      </w:r>
      <w:r>
        <w:rPr>
          <w:w w:val="105"/>
          <w:vertAlign w:val="baseline"/>
        </w:rPr>
        <w:t> medical peacekeeper,</w:t>
      </w:r>
      <w:r>
        <w:rPr>
          <w:spacing w:val="-4"/>
          <w:w w:val="105"/>
          <w:vertAlign w:val="baseline"/>
        </w:rPr>
        <w:t> </w:t>
      </w:r>
      <w:r>
        <w:rPr>
          <w:w w:val="105"/>
          <w:vertAlign w:val="baseline"/>
        </w:rPr>
        <w:t>(WO</w:t>
      </w:r>
      <w:r>
        <w:rPr>
          <w:spacing w:val="-1"/>
          <w:w w:val="105"/>
          <w:vertAlign w:val="baseline"/>
        </w:rPr>
        <w:t> </w:t>
      </w:r>
      <w:r>
        <w:rPr>
          <w:w w:val="105"/>
          <w:vertAlign w:val="baseline"/>
        </w:rPr>
        <w:t>MS</w:t>
      </w:r>
      <w:r>
        <w:rPr>
          <w:spacing w:val="-11"/>
          <w:w w:val="105"/>
          <w:vertAlign w:val="baseline"/>
        </w:rPr>
        <w:t> </w:t>
      </w:r>
      <w:r>
        <w:rPr>
          <w:w w:val="105"/>
          <w:vertAlign w:val="baseline"/>
        </w:rPr>
        <w:t>Lasisi</w:t>
      </w:r>
      <w:r>
        <w:rPr>
          <w:spacing w:val="-4"/>
          <w:w w:val="105"/>
          <w:vertAlign w:val="baseline"/>
        </w:rPr>
        <w:t> </w:t>
      </w:r>
      <w:r>
        <w:rPr>
          <w:w w:val="105"/>
          <w:vertAlign w:val="baseline"/>
        </w:rPr>
        <w:t>of</w:t>
      </w:r>
      <w:r>
        <w:rPr>
          <w:spacing w:val="-9"/>
          <w:w w:val="105"/>
          <w:vertAlign w:val="baseline"/>
        </w:rPr>
        <w:t> </w:t>
      </w:r>
      <w:r>
        <w:rPr>
          <w:w w:val="105"/>
          <w:vertAlign w:val="baseline"/>
        </w:rPr>
        <w:t>the</w:t>
      </w:r>
      <w:r>
        <w:rPr>
          <w:spacing w:val="-7"/>
          <w:w w:val="105"/>
          <w:vertAlign w:val="baseline"/>
        </w:rPr>
        <w:t> </w:t>
      </w:r>
      <w:r>
        <w:rPr>
          <w:w w:val="105"/>
          <w:vertAlign w:val="baseline"/>
        </w:rPr>
        <w:t>Nigerian</w:t>
      </w:r>
      <w:r>
        <w:rPr>
          <w:spacing w:val="-6"/>
          <w:w w:val="105"/>
          <w:vertAlign w:val="baseline"/>
        </w:rPr>
        <w:t> </w:t>
      </w:r>
      <w:r>
        <w:rPr>
          <w:w w:val="105"/>
          <w:vertAlign w:val="baseline"/>
        </w:rPr>
        <w:t>Airforce,</w:t>
      </w:r>
      <w:r>
        <w:rPr>
          <w:spacing w:val="-10"/>
          <w:w w:val="105"/>
          <w:vertAlign w:val="baseline"/>
        </w:rPr>
        <w:t> </w:t>
      </w:r>
      <w:r>
        <w:rPr>
          <w:w w:val="105"/>
          <w:vertAlign w:val="baseline"/>
        </w:rPr>
        <w:t>Nigerian</w:t>
      </w:r>
      <w:r>
        <w:rPr>
          <w:spacing w:val="-6"/>
          <w:w w:val="105"/>
          <w:vertAlign w:val="baseline"/>
        </w:rPr>
        <w:t> </w:t>
      </w:r>
      <w:r>
        <w:rPr>
          <w:w w:val="105"/>
          <w:vertAlign w:val="baseline"/>
        </w:rPr>
        <w:t>Level</w:t>
      </w:r>
      <w:r>
        <w:rPr>
          <w:spacing w:val="-10"/>
          <w:w w:val="105"/>
          <w:vertAlign w:val="baseline"/>
        </w:rPr>
        <w:t> </w:t>
      </w:r>
      <w:r>
        <w:rPr>
          <w:w w:val="105"/>
          <w:vertAlign w:val="baseline"/>
        </w:rPr>
        <w:t>2 Hospital) was</w:t>
      </w:r>
      <w:r>
        <w:rPr>
          <w:spacing w:val="-14"/>
          <w:w w:val="105"/>
          <w:vertAlign w:val="baseline"/>
        </w:rPr>
        <w:t> </w:t>
      </w:r>
      <w:r>
        <w:rPr>
          <w:w w:val="105"/>
          <w:vertAlign w:val="baseline"/>
        </w:rPr>
        <w:t>killed</w:t>
      </w:r>
      <w:r>
        <w:rPr>
          <w:spacing w:val="-6"/>
          <w:w w:val="105"/>
          <w:vertAlign w:val="baseline"/>
        </w:rPr>
        <w:t> </w:t>
      </w:r>
      <w:r>
        <w:rPr>
          <w:w w:val="105"/>
          <w:vertAlign w:val="baseline"/>
        </w:rPr>
        <w:t>in Timbuktu,</w:t>
      </w:r>
      <w:r>
        <w:rPr>
          <w:spacing w:val="-2"/>
          <w:w w:val="105"/>
          <w:vertAlign w:val="baseline"/>
        </w:rPr>
        <w:t> </w:t>
      </w:r>
      <w:r>
        <w:rPr>
          <w:w w:val="105"/>
          <w:vertAlign w:val="baseline"/>
        </w:rPr>
        <w:t>Mali</w:t>
      </w:r>
      <w:r>
        <w:rPr>
          <w:spacing w:val="-2"/>
          <w:w w:val="105"/>
          <w:vertAlign w:val="baseline"/>
        </w:rPr>
        <w:t> </w:t>
      </w:r>
      <w:r>
        <w:rPr>
          <w:w w:val="105"/>
          <w:vertAlign w:val="baseline"/>
        </w:rPr>
        <w:t>and</w:t>
      </w:r>
      <w:r>
        <w:rPr>
          <w:spacing w:val="-10"/>
          <w:w w:val="105"/>
          <w:vertAlign w:val="baseline"/>
        </w:rPr>
        <w:t> </w:t>
      </w:r>
      <w:r>
        <w:rPr>
          <w:w w:val="105"/>
          <w:vertAlign w:val="baseline"/>
        </w:rPr>
        <w:t>another injured</w:t>
      </w:r>
      <w:r>
        <w:rPr>
          <w:spacing w:val="-4"/>
          <w:w w:val="105"/>
          <w:vertAlign w:val="baseline"/>
        </w:rPr>
        <w:t> </w:t>
      </w:r>
      <w:r>
        <w:rPr>
          <w:w w:val="105"/>
          <w:vertAlign w:val="baseline"/>
        </w:rPr>
        <w:t>on</w:t>
      </w:r>
      <w:r>
        <w:rPr>
          <w:spacing w:val="-10"/>
          <w:w w:val="105"/>
          <w:vertAlign w:val="baseline"/>
        </w:rPr>
        <w:t> </w:t>
      </w:r>
      <w:r>
        <w:rPr>
          <w:w w:val="105"/>
          <w:vertAlign w:val="baseline"/>
        </w:rPr>
        <w:t>18 May</w:t>
      </w:r>
      <w:r>
        <w:rPr>
          <w:spacing w:val="-4"/>
          <w:w w:val="105"/>
          <w:vertAlign w:val="baseline"/>
        </w:rPr>
        <w:t> </w:t>
      </w:r>
      <w:r>
        <w:rPr>
          <w:w w:val="105"/>
          <w:vertAlign w:val="baseline"/>
        </w:rPr>
        <w:t>2019,</w:t>
      </w:r>
      <w:r>
        <w:rPr>
          <w:spacing w:val="-9"/>
          <w:w w:val="105"/>
          <w:vertAlign w:val="baseline"/>
        </w:rPr>
        <w:t> </w:t>
      </w:r>
      <w:r>
        <w:rPr>
          <w:w w:val="105"/>
          <w:vertAlign w:val="baseline"/>
        </w:rPr>
        <w:t>by</w:t>
      </w:r>
      <w:r>
        <w:rPr>
          <w:spacing w:val="-4"/>
          <w:w w:val="105"/>
          <w:vertAlign w:val="baseline"/>
        </w:rPr>
        <w:t> </w:t>
      </w:r>
      <w:r>
        <w:rPr>
          <w:w w:val="105"/>
          <w:vertAlign w:val="baseline"/>
        </w:rPr>
        <w:t>armed</w:t>
      </w:r>
      <w:r>
        <w:rPr>
          <w:spacing w:val="-4"/>
          <w:w w:val="105"/>
          <w:vertAlign w:val="baseline"/>
        </w:rPr>
        <w:t> </w:t>
      </w:r>
      <w:r>
        <w:rPr>
          <w:w w:val="105"/>
          <w:vertAlign w:val="baseline"/>
        </w:rPr>
        <w:t>elements.</w:t>
      </w:r>
      <w:r>
        <w:rPr>
          <w:w w:val="105"/>
          <w:vertAlign w:val="superscript"/>
        </w:rPr>
        <w:t>12</w:t>
      </w:r>
      <w:r>
        <w:rPr>
          <w:spacing w:val="40"/>
          <w:w w:val="105"/>
          <w:vertAlign w:val="baseline"/>
        </w:rPr>
        <w:t> </w:t>
      </w:r>
      <w:r>
        <w:rPr>
          <w:w w:val="105"/>
          <w:vertAlign w:val="baseline"/>
        </w:rPr>
        <w:t>In</w:t>
      </w:r>
      <w:r>
        <w:rPr>
          <w:spacing w:val="-10"/>
          <w:w w:val="105"/>
          <w:vertAlign w:val="baseline"/>
        </w:rPr>
        <w:t> </w:t>
      </w:r>
      <w:r>
        <w:rPr>
          <w:w w:val="105"/>
          <w:vertAlign w:val="baseline"/>
        </w:rPr>
        <w:t>all</w:t>
      </w:r>
      <w:r>
        <w:rPr>
          <w:spacing w:val="-2"/>
          <w:w w:val="105"/>
          <w:vertAlign w:val="baseline"/>
        </w:rPr>
        <w:t> </w:t>
      </w:r>
      <w:r>
        <w:rPr>
          <w:w w:val="105"/>
          <w:vertAlign w:val="baseline"/>
        </w:rPr>
        <w:t>these</w:t>
      </w:r>
      <w:r>
        <w:rPr>
          <w:spacing w:val="-5"/>
          <w:w w:val="105"/>
          <w:vertAlign w:val="baseline"/>
        </w:rPr>
        <w:t> </w:t>
      </w:r>
      <w:r>
        <w:rPr>
          <w:w w:val="105"/>
          <w:vertAlign w:val="baseline"/>
        </w:rPr>
        <w:t>killings of unarmed civilians and peacekeepers including medical personnel, the non-compliant armed groups‘ elements did not bother about the provisions of IHL. In the attack of 14 August 2017, what saved</w:t>
      </w:r>
      <w:r>
        <w:rPr>
          <w:spacing w:val="-6"/>
          <w:w w:val="105"/>
          <w:vertAlign w:val="baseline"/>
        </w:rPr>
        <w:t> </w:t>
      </w:r>
      <w:r>
        <w:rPr>
          <w:w w:val="105"/>
          <w:vertAlign w:val="baseline"/>
        </w:rPr>
        <w:t>many peacekeepers</w:t>
      </w:r>
      <w:r>
        <w:rPr>
          <w:spacing w:val="-1"/>
          <w:w w:val="105"/>
          <w:vertAlign w:val="baseline"/>
        </w:rPr>
        <w:t> </w:t>
      </w:r>
      <w:r>
        <w:rPr>
          <w:w w:val="105"/>
          <w:vertAlign w:val="baseline"/>
        </w:rPr>
        <w:t>was</w:t>
      </w:r>
      <w:r>
        <w:rPr>
          <w:spacing w:val="-8"/>
          <w:w w:val="105"/>
          <w:vertAlign w:val="baseline"/>
        </w:rPr>
        <w:t> </w:t>
      </w:r>
      <w:r>
        <w:rPr>
          <w:w w:val="105"/>
          <w:vertAlign w:val="baseline"/>
        </w:rPr>
        <w:t>that</w:t>
      </w:r>
      <w:r>
        <w:rPr>
          <w:spacing w:val="-4"/>
          <w:w w:val="105"/>
          <w:vertAlign w:val="baseline"/>
        </w:rPr>
        <w:t> </w:t>
      </w:r>
      <w:r>
        <w:rPr>
          <w:w w:val="105"/>
          <w:vertAlign w:val="baseline"/>
        </w:rPr>
        <w:t>the</w:t>
      </w:r>
      <w:r>
        <w:rPr>
          <w:spacing w:val="-7"/>
          <w:w w:val="105"/>
          <w:vertAlign w:val="baseline"/>
        </w:rPr>
        <w:t> </w:t>
      </w:r>
      <w:r>
        <w:rPr>
          <w:w w:val="105"/>
          <w:vertAlign w:val="baseline"/>
        </w:rPr>
        <w:t>attack took place</w:t>
      </w:r>
      <w:r>
        <w:rPr>
          <w:spacing w:val="-7"/>
          <w:w w:val="105"/>
          <w:vertAlign w:val="baseline"/>
        </w:rPr>
        <w:t> </w:t>
      </w:r>
      <w:r>
        <w:rPr>
          <w:w w:val="105"/>
          <w:vertAlign w:val="baseline"/>
        </w:rPr>
        <w:t>around</w:t>
      </w:r>
      <w:r>
        <w:rPr>
          <w:spacing w:val="-6"/>
          <w:w w:val="105"/>
          <w:vertAlign w:val="baseline"/>
        </w:rPr>
        <w:t> </w:t>
      </w:r>
      <w:r>
        <w:rPr>
          <w:w w:val="105"/>
          <w:vertAlign w:val="baseline"/>
        </w:rPr>
        <w:t>the</w:t>
      </w:r>
      <w:r>
        <w:rPr>
          <w:spacing w:val="-1"/>
          <w:w w:val="105"/>
          <w:vertAlign w:val="baseline"/>
        </w:rPr>
        <w:t> </w:t>
      </w:r>
      <w:r>
        <w:rPr>
          <w:w w:val="105"/>
          <w:vertAlign w:val="baseline"/>
        </w:rPr>
        <w:t>time</w:t>
      </w:r>
      <w:r>
        <w:rPr>
          <w:spacing w:val="-7"/>
          <w:w w:val="105"/>
          <w:vertAlign w:val="baseline"/>
        </w:rPr>
        <w:t> </w:t>
      </w:r>
      <w:r>
        <w:rPr>
          <w:w w:val="105"/>
          <w:vertAlign w:val="baseline"/>
        </w:rPr>
        <w:t>the</w:t>
      </w:r>
      <w:r>
        <w:rPr>
          <w:spacing w:val="-1"/>
          <w:w w:val="105"/>
          <w:vertAlign w:val="baseline"/>
        </w:rPr>
        <w:t> </w:t>
      </w:r>
      <w:r>
        <w:rPr>
          <w:w w:val="105"/>
          <w:vertAlign w:val="baseline"/>
        </w:rPr>
        <w:t>peacekeepers were on break for lunch and were not in the premises. It would have been a major disaster for MINUSMA. These are just few practical examples of how civilians and UN troops get killed easily because MINUSMA troops remain defensive in their operations and this principle gives</w:t>
      </w:r>
    </w:p>
    <w:p>
      <w:pPr>
        <w:pStyle w:val="BodyText"/>
        <w:spacing w:before="137"/>
        <w:rPr>
          <w:sz w:val="20"/>
        </w:rPr>
      </w:pPr>
      <w:r>
        <w:rPr/>
        <mc:AlternateContent>
          <mc:Choice Requires="wps">
            <w:drawing>
              <wp:anchor distT="0" distB="0" distL="0" distR="0" allowOverlap="1" layoutInCell="1" locked="0" behindDoc="1" simplePos="0" relativeHeight="487646208">
                <wp:simplePos x="0" y="0"/>
                <wp:positionH relativeFrom="page">
                  <wp:posOffset>915009</wp:posOffset>
                </wp:positionH>
                <wp:positionV relativeFrom="paragraph">
                  <wp:posOffset>248463</wp:posOffset>
                </wp:positionV>
                <wp:extent cx="1830070"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9.56407pt;width:144.07pt;height:.71997pt;mso-position-horizontal-relative:page;mso-position-vertical-relative:paragraph;z-index:-15670272;mso-wrap-distance-left:0;mso-wrap-distance-right:0" id="docshape143" filled="true" fillcolor="#000000" stroked="false">
                <v:fill type="solid"/>
                <w10:wrap type="topAndBottom"/>
              </v:rect>
            </w:pict>
          </mc:Fallback>
        </mc:AlternateContent>
      </w:r>
    </w:p>
    <w:p>
      <w:pPr>
        <w:spacing w:before="94"/>
        <w:ind w:left="100" w:right="358" w:firstLine="0"/>
        <w:jc w:val="left"/>
        <w:rPr>
          <w:sz w:val="20"/>
        </w:rPr>
      </w:pPr>
      <w:r>
        <w:rPr>
          <w:sz w:val="20"/>
          <w:vertAlign w:val="superscript"/>
        </w:rPr>
        <w:t>8</w:t>
      </w:r>
      <w:r>
        <w:rPr>
          <w:spacing w:val="-2"/>
          <w:sz w:val="20"/>
          <w:vertAlign w:val="baseline"/>
        </w:rPr>
        <w:t> </w:t>
      </w:r>
      <w:r>
        <w:rPr>
          <w:sz w:val="20"/>
          <w:vertAlign w:val="baseline"/>
        </w:rPr>
        <w:t>A</w:t>
      </w:r>
      <w:r>
        <w:rPr>
          <w:spacing w:val="-10"/>
          <w:sz w:val="20"/>
          <w:vertAlign w:val="baseline"/>
        </w:rPr>
        <w:t> </w:t>
      </w:r>
      <w:r>
        <w:rPr>
          <w:sz w:val="20"/>
          <w:vertAlign w:val="baseline"/>
        </w:rPr>
        <w:t>statement</w:t>
      </w:r>
      <w:r>
        <w:rPr>
          <w:spacing w:val="-1"/>
          <w:sz w:val="20"/>
          <w:vertAlign w:val="baseline"/>
        </w:rPr>
        <w:t> </w:t>
      </w:r>
      <w:r>
        <w:rPr>
          <w:sz w:val="20"/>
          <w:vertAlign w:val="baseline"/>
        </w:rPr>
        <w:t>by</w:t>
      </w:r>
      <w:r>
        <w:rPr>
          <w:spacing w:val="-2"/>
          <w:sz w:val="20"/>
          <w:vertAlign w:val="baseline"/>
        </w:rPr>
        <w:t> </w:t>
      </w:r>
      <w:r>
        <w:rPr>
          <w:sz w:val="20"/>
          <w:vertAlign w:val="baseline"/>
        </w:rPr>
        <w:t>Garda</w:t>
      </w:r>
      <w:r>
        <w:rPr>
          <w:spacing w:val="-5"/>
          <w:sz w:val="20"/>
          <w:vertAlign w:val="baseline"/>
        </w:rPr>
        <w:t> </w:t>
      </w:r>
      <w:r>
        <w:rPr>
          <w:sz w:val="20"/>
          <w:vertAlign w:val="baseline"/>
        </w:rPr>
        <w:t>World</w:t>
      </w:r>
      <w:r>
        <w:rPr>
          <w:spacing w:val="-2"/>
          <w:sz w:val="20"/>
          <w:vertAlign w:val="baseline"/>
        </w:rPr>
        <w:t> </w:t>
      </w:r>
      <w:r>
        <w:rPr>
          <w:sz w:val="20"/>
          <w:vertAlign w:val="baseline"/>
        </w:rPr>
        <w:t>Security</w:t>
      </w:r>
      <w:r>
        <w:rPr>
          <w:spacing w:val="-8"/>
          <w:sz w:val="20"/>
          <w:vertAlign w:val="baseline"/>
        </w:rPr>
        <w:t> </w:t>
      </w:r>
      <w:r>
        <w:rPr>
          <w:sz w:val="20"/>
          <w:vertAlign w:val="baseline"/>
        </w:rPr>
        <w:t>Outfit</w:t>
      </w:r>
      <w:r>
        <w:rPr>
          <w:spacing w:val="-1"/>
          <w:sz w:val="20"/>
          <w:vertAlign w:val="baseline"/>
        </w:rPr>
        <w:t> </w:t>
      </w:r>
      <w:r>
        <w:rPr>
          <w:sz w:val="20"/>
          <w:vertAlign w:val="baseline"/>
        </w:rPr>
        <w:t>on</w:t>
      </w:r>
      <w:r>
        <w:rPr>
          <w:spacing w:val="-2"/>
          <w:sz w:val="20"/>
          <w:vertAlign w:val="baseline"/>
        </w:rPr>
        <w:t> </w:t>
      </w:r>
      <w:r>
        <w:rPr>
          <w:sz w:val="20"/>
          <w:vertAlign w:val="baseline"/>
        </w:rPr>
        <w:t>Malian</w:t>
      </w:r>
      <w:r>
        <w:rPr>
          <w:spacing w:val="-2"/>
          <w:sz w:val="20"/>
          <w:vertAlign w:val="baseline"/>
        </w:rPr>
        <w:t> </w:t>
      </w:r>
      <w:r>
        <w:rPr>
          <w:sz w:val="20"/>
          <w:vertAlign w:val="baseline"/>
        </w:rPr>
        <w:t>Conflict </w:t>
      </w:r>
      <w:hyperlink r:id="rId57">
        <w:r>
          <w:rPr>
            <w:sz w:val="20"/>
            <w:u w:val="single"/>
            <w:vertAlign w:val="baseline"/>
          </w:rPr>
          <w:t>https://www.garda.com</w:t>
        </w:r>
      </w:hyperlink>
      <w:r>
        <w:rPr>
          <w:spacing w:val="-5"/>
          <w:sz w:val="20"/>
          <w:vertAlign w:val="baseline"/>
        </w:rPr>
        <w:t> </w:t>
      </w:r>
      <w:r>
        <w:rPr>
          <w:sz w:val="20"/>
          <w:vertAlign w:val="baseline"/>
        </w:rPr>
        <w:t>accessed</w:t>
      </w:r>
      <w:r>
        <w:rPr>
          <w:spacing w:val="-2"/>
          <w:sz w:val="20"/>
          <w:vertAlign w:val="baseline"/>
        </w:rPr>
        <w:t> </w:t>
      </w:r>
      <w:r>
        <w:rPr>
          <w:sz w:val="20"/>
          <w:vertAlign w:val="baseline"/>
        </w:rPr>
        <w:t>on</w:t>
      </w:r>
      <w:r>
        <w:rPr>
          <w:spacing w:val="-2"/>
          <w:sz w:val="20"/>
          <w:vertAlign w:val="baseline"/>
        </w:rPr>
        <w:t> </w:t>
      </w:r>
      <w:r>
        <w:rPr>
          <w:sz w:val="20"/>
          <w:vertAlign w:val="baseline"/>
        </w:rPr>
        <w:t>14</w:t>
      </w:r>
      <w:r>
        <w:rPr>
          <w:spacing w:val="-2"/>
          <w:sz w:val="20"/>
          <w:vertAlign w:val="baseline"/>
        </w:rPr>
        <w:t> </w:t>
      </w:r>
      <w:r>
        <w:rPr>
          <w:sz w:val="20"/>
          <w:vertAlign w:val="baseline"/>
        </w:rPr>
        <w:t>July </w:t>
      </w:r>
      <w:r>
        <w:rPr>
          <w:spacing w:val="-4"/>
          <w:sz w:val="20"/>
          <w:vertAlign w:val="baseline"/>
        </w:rPr>
        <w:t>2018</w:t>
      </w:r>
    </w:p>
    <w:p>
      <w:pPr>
        <w:spacing w:before="1"/>
        <w:ind w:left="100" w:right="0" w:firstLine="0"/>
        <w:jc w:val="left"/>
        <w:rPr>
          <w:sz w:val="20"/>
        </w:rPr>
      </w:pPr>
      <w:r>
        <w:rPr>
          <w:sz w:val="20"/>
          <w:vertAlign w:val="superscript"/>
        </w:rPr>
        <w:t>9</w:t>
      </w:r>
      <w:r>
        <w:rPr>
          <w:spacing w:val="-6"/>
          <w:sz w:val="20"/>
          <w:vertAlign w:val="baseline"/>
        </w:rPr>
        <w:t> </w:t>
      </w:r>
      <w:r>
        <w:rPr>
          <w:sz w:val="20"/>
          <w:vertAlign w:val="baseline"/>
        </w:rPr>
        <w:t>MINUSMA</w:t>
      </w:r>
      <w:r>
        <w:rPr>
          <w:spacing w:val="-7"/>
          <w:sz w:val="20"/>
          <w:vertAlign w:val="baseline"/>
        </w:rPr>
        <w:t> </w:t>
      </w:r>
      <w:r>
        <w:rPr>
          <w:sz w:val="20"/>
          <w:vertAlign w:val="baseline"/>
        </w:rPr>
        <w:t>U3</w:t>
      </w:r>
      <w:r>
        <w:rPr>
          <w:spacing w:val="-5"/>
          <w:sz w:val="20"/>
          <w:vertAlign w:val="baseline"/>
        </w:rPr>
        <w:t> </w:t>
      </w:r>
      <w:r>
        <w:rPr>
          <w:sz w:val="20"/>
          <w:vertAlign w:val="baseline"/>
        </w:rPr>
        <w:t>Force</w:t>
      </w:r>
      <w:r>
        <w:rPr>
          <w:spacing w:val="-8"/>
          <w:sz w:val="20"/>
          <w:vertAlign w:val="baseline"/>
        </w:rPr>
        <w:t> </w:t>
      </w:r>
      <w:r>
        <w:rPr>
          <w:sz w:val="20"/>
          <w:vertAlign w:val="baseline"/>
        </w:rPr>
        <w:t>Commander‘s</w:t>
      </w:r>
      <w:r>
        <w:rPr>
          <w:spacing w:val="-5"/>
          <w:sz w:val="20"/>
          <w:vertAlign w:val="baseline"/>
        </w:rPr>
        <w:t> </w:t>
      </w:r>
      <w:r>
        <w:rPr>
          <w:sz w:val="20"/>
          <w:vertAlign w:val="baseline"/>
        </w:rPr>
        <w:t>Morning</w:t>
      </w:r>
      <w:r>
        <w:rPr>
          <w:spacing w:val="-12"/>
          <w:sz w:val="20"/>
          <w:vertAlign w:val="baseline"/>
        </w:rPr>
        <w:t> </w:t>
      </w:r>
      <w:r>
        <w:rPr>
          <w:sz w:val="20"/>
          <w:vertAlign w:val="baseline"/>
        </w:rPr>
        <w:t>Brief</w:t>
      </w:r>
      <w:r>
        <w:rPr>
          <w:spacing w:val="-7"/>
          <w:sz w:val="20"/>
          <w:vertAlign w:val="baseline"/>
        </w:rPr>
        <w:t> </w:t>
      </w:r>
      <w:r>
        <w:rPr>
          <w:sz w:val="20"/>
          <w:vertAlign w:val="baseline"/>
        </w:rPr>
        <w:t>on</w:t>
      </w:r>
      <w:r>
        <w:rPr>
          <w:spacing w:val="-6"/>
          <w:sz w:val="20"/>
          <w:vertAlign w:val="baseline"/>
        </w:rPr>
        <w:t> </w:t>
      </w:r>
      <w:r>
        <w:rPr>
          <w:sz w:val="20"/>
          <w:vertAlign w:val="baseline"/>
        </w:rPr>
        <w:t>15</w:t>
      </w:r>
      <w:r>
        <w:rPr>
          <w:spacing w:val="-5"/>
          <w:sz w:val="20"/>
          <w:vertAlign w:val="baseline"/>
        </w:rPr>
        <w:t> </w:t>
      </w:r>
      <w:r>
        <w:rPr>
          <w:sz w:val="20"/>
          <w:vertAlign w:val="baseline"/>
        </w:rPr>
        <w:t>August</w:t>
      </w:r>
      <w:r>
        <w:rPr>
          <w:spacing w:val="-4"/>
          <w:sz w:val="20"/>
          <w:vertAlign w:val="baseline"/>
        </w:rPr>
        <w:t> </w:t>
      </w:r>
      <w:r>
        <w:rPr>
          <w:spacing w:val="-2"/>
          <w:sz w:val="20"/>
          <w:vertAlign w:val="baseline"/>
        </w:rPr>
        <w:t>2017.</w:t>
      </w:r>
    </w:p>
    <w:p>
      <w:pPr>
        <w:spacing w:before="0"/>
        <w:ind w:left="100" w:right="123" w:firstLine="0"/>
        <w:jc w:val="left"/>
        <w:rPr>
          <w:sz w:val="20"/>
        </w:rPr>
      </w:pPr>
      <w:r>
        <w:rPr>
          <w:sz w:val="20"/>
          <w:vertAlign w:val="superscript"/>
        </w:rPr>
        <w:t>10</w:t>
      </w:r>
      <w:r>
        <w:rPr>
          <w:spacing w:val="-3"/>
          <w:sz w:val="20"/>
          <w:vertAlign w:val="baseline"/>
        </w:rPr>
        <w:t> </w:t>
      </w:r>
      <w:r>
        <w:rPr>
          <w:sz w:val="20"/>
          <w:vertAlign w:val="baseline"/>
        </w:rPr>
        <w:t>Stocker,</w:t>
      </w:r>
      <w:r>
        <w:rPr>
          <w:spacing w:val="-2"/>
          <w:sz w:val="20"/>
          <w:vertAlign w:val="baseline"/>
        </w:rPr>
        <w:t> </w:t>
      </w:r>
      <w:r>
        <w:rPr>
          <w:sz w:val="20"/>
          <w:vertAlign w:val="baseline"/>
        </w:rPr>
        <w:t>J.</w:t>
      </w:r>
      <w:r>
        <w:rPr>
          <w:spacing w:val="-2"/>
          <w:sz w:val="20"/>
          <w:vertAlign w:val="baseline"/>
        </w:rPr>
        <w:t> </w:t>
      </w:r>
      <w:r>
        <w:rPr>
          <w:sz w:val="20"/>
          <w:vertAlign w:val="baseline"/>
        </w:rPr>
        <w:t>in</w:t>
      </w:r>
      <w:r>
        <w:rPr>
          <w:spacing w:val="-2"/>
          <w:sz w:val="20"/>
          <w:vertAlign w:val="baseline"/>
        </w:rPr>
        <w:t> </w:t>
      </w:r>
      <w:r>
        <w:rPr>
          <w:sz w:val="20"/>
          <w:vertAlign w:val="baseline"/>
        </w:rPr>
        <w:t>her</w:t>
      </w:r>
      <w:r>
        <w:rPr>
          <w:spacing w:val="-5"/>
          <w:sz w:val="20"/>
          <w:vertAlign w:val="baseline"/>
        </w:rPr>
        <w:t> </w:t>
      </w:r>
      <w:r>
        <w:rPr>
          <w:sz w:val="20"/>
          <w:vertAlign w:val="baseline"/>
        </w:rPr>
        <w:t>article</w:t>
      </w:r>
      <w:r>
        <w:rPr>
          <w:spacing w:val="-5"/>
          <w:sz w:val="20"/>
          <w:vertAlign w:val="baseline"/>
        </w:rPr>
        <w:t> </w:t>
      </w:r>
      <w:r>
        <w:rPr>
          <w:sz w:val="20"/>
          <w:vertAlign w:val="baseline"/>
        </w:rPr>
        <w:t>in</w:t>
      </w:r>
      <w:r>
        <w:rPr>
          <w:spacing w:val="-2"/>
          <w:sz w:val="20"/>
          <w:vertAlign w:val="baseline"/>
        </w:rPr>
        <w:t> </w:t>
      </w:r>
      <w:r>
        <w:rPr>
          <w:sz w:val="20"/>
          <w:vertAlign w:val="baseline"/>
        </w:rPr>
        <w:t>The</w:t>
      </w:r>
      <w:r>
        <w:rPr>
          <w:spacing w:val="-5"/>
          <w:sz w:val="20"/>
          <w:vertAlign w:val="baseline"/>
        </w:rPr>
        <w:t> </w:t>
      </w:r>
      <w:r>
        <w:rPr>
          <w:sz w:val="20"/>
          <w:vertAlign w:val="baseline"/>
        </w:rPr>
        <w:t>Defence</w:t>
      </w:r>
      <w:r>
        <w:rPr>
          <w:spacing w:val="-5"/>
          <w:sz w:val="20"/>
          <w:vertAlign w:val="baseline"/>
        </w:rPr>
        <w:t> </w:t>
      </w:r>
      <w:r>
        <w:rPr>
          <w:sz w:val="20"/>
          <w:vertAlign w:val="baseline"/>
        </w:rPr>
        <w:t>Post</w:t>
      </w:r>
      <w:r>
        <w:rPr>
          <w:spacing w:val="-1"/>
          <w:sz w:val="20"/>
          <w:vertAlign w:val="baseline"/>
        </w:rPr>
        <w:t> </w:t>
      </w:r>
      <w:r>
        <w:rPr>
          <w:sz w:val="20"/>
          <w:vertAlign w:val="baseline"/>
        </w:rPr>
        <w:t>published</w:t>
      </w:r>
      <w:r>
        <w:rPr>
          <w:spacing w:val="-2"/>
          <w:sz w:val="20"/>
          <w:vertAlign w:val="baseline"/>
        </w:rPr>
        <w:t> </w:t>
      </w:r>
      <w:r>
        <w:rPr>
          <w:sz w:val="20"/>
          <w:vertAlign w:val="baseline"/>
        </w:rPr>
        <w:t>on</w:t>
      </w:r>
      <w:r>
        <w:rPr>
          <w:spacing w:val="-2"/>
          <w:sz w:val="20"/>
          <w:vertAlign w:val="baseline"/>
        </w:rPr>
        <w:t> </w:t>
      </w:r>
      <w:r>
        <w:rPr>
          <w:sz w:val="20"/>
          <w:vertAlign w:val="baseline"/>
        </w:rPr>
        <w:t>2</w:t>
      </w:r>
      <w:r>
        <w:rPr>
          <w:spacing w:val="-2"/>
          <w:sz w:val="20"/>
          <w:vertAlign w:val="baseline"/>
        </w:rPr>
        <w:t> </w:t>
      </w:r>
      <w:r>
        <w:rPr>
          <w:sz w:val="20"/>
          <w:vertAlign w:val="baseline"/>
        </w:rPr>
        <w:t>May</w:t>
      </w:r>
      <w:r>
        <w:rPr>
          <w:spacing w:val="-9"/>
          <w:sz w:val="20"/>
          <w:vertAlign w:val="baseline"/>
        </w:rPr>
        <w:t> </w:t>
      </w:r>
      <w:r>
        <w:rPr>
          <w:sz w:val="20"/>
          <w:vertAlign w:val="baseline"/>
        </w:rPr>
        <w:t>2018.</w:t>
      </w:r>
      <w:r>
        <w:rPr>
          <w:spacing w:val="-2"/>
          <w:sz w:val="20"/>
          <w:vertAlign w:val="baseline"/>
        </w:rPr>
        <w:t> </w:t>
      </w:r>
      <w:r>
        <w:rPr>
          <w:sz w:val="20"/>
          <w:vertAlign w:val="baseline"/>
        </w:rPr>
        <w:t>https://</w:t>
      </w:r>
      <w:hyperlink r:id="rId58">
        <w:r>
          <w:rPr>
            <w:sz w:val="20"/>
            <w:vertAlign w:val="baseline"/>
          </w:rPr>
          <w:t>www.defencepost.com</w:t>
        </w:r>
      </w:hyperlink>
      <w:r>
        <w:rPr>
          <w:spacing w:val="-13"/>
          <w:sz w:val="20"/>
          <w:vertAlign w:val="baseline"/>
        </w:rPr>
        <w:t> </w:t>
      </w:r>
      <w:r>
        <w:rPr>
          <w:sz w:val="20"/>
          <w:vertAlign w:val="baseline"/>
        </w:rPr>
        <w:t>accessed on 3 May 2018.</w:t>
      </w:r>
    </w:p>
    <w:p>
      <w:pPr>
        <w:spacing w:before="1"/>
        <w:ind w:left="100" w:right="419" w:firstLine="0"/>
        <w:jc w:val="left"/>
        <w:rPr>
          <w:sz w:val="20"/>
        </w:rPr>
      </w:pPr>
      <w:r>
        <w:rPr>
          <w:sz w:val="20"/>
          <w:vertAlign w:val="superscript"/>
        </w:rPr>
        <w:t>11</w:t>
      </w:r>
      <w:r>
        <w:rPr>
          <w:sz w:val="20"/>
          <w:vertAlign w:val="baseline"/>
        </w:rPr>
        <w:t>Sankare,</w:t>
      </w:r>
      <w:r>
        <w:rPr>
          <w:spacing w:val="-4"/>
          <w:sz w:val="20"/>
          <w:vertAlign w:val="baseline"/>
        </w:rPr>
        <w:t> </w:t>
      </w:r>
      <w:r>
        <w:rPr>
          <w:sz w:val="20"/>
          <w:vertAlign w:val="baseline"/>
        </w:rPr>
        <w:t>H.C. while</w:t>
      </w:r>
      <w:r>
        <w:rPr>
          <w:spacing w:val="-6"/>
          <w:sz w:val="20"/>
          <w:vertAlign w:val="baseline"/>
        </w:rPr>
        <w:t> </w:t>
      </w:r>
      <w:r>
        <w:rPr>
          <w:sz w:val="20"/>
          <w:vertAlign w:val="baseline"/>
        </w:rPr>
        <w:t>speaking</w:t>
      </w:r>
      <w:r>
        <w:rPr>
          <w:spacing w:val="-4"/>
          <w:sz w:val="20"/>
          <w:vertAlign w:val="baseline"/>
        </w:rPr>
        <w:t> </w:t>
      </w:r>
      <w:r>
        <w:rPr>
          <w:sz w:val="20"/>
          <w:vertAlign w:val="baseline"/>
        </w:rPr>
        <w:t>with</w:t>
      </w:r>
      <w:r>
        <w:rPr>
          <w:spacing w:val="-4"/>
          <w:sz w:val="20"/>
          <w:vertAlign w:val="baseline"/>
        </w:rPr>
        <w:t> </w:t>
      </w:r>
      <w:r>
        <w:rPr>
          <w:sz w:val="20"/>
          <w:vertAlign w:val="baseline"/>
        </w:rPr>
        <w:t>BBC</w:t>
      </w:r>
      <w:r>
        <w:rPr>
          <w:spacing w:val="-2"/>
          <w:sz w:val="20"/>
          <w:vertAlign w:val="baseline"/>
        </w:rPr>
        <w:t> </w:t>
      </w:r>
      <w:r>
        <w:rPr>
          <w:sz w:val="20"/>
          <w:vertAlign w:val="baseline"/>
        </w:rPr>
        <w:t>News</w:t>
      </w:r>
      <w:r>
        <w:rPr>
          <w:spacing w:val="-3"/>
          <w:sz w:val="20"/>
          <w:vertAlign w:val="baseline"/>
        </w:rPr>
        <w:t> </w:t>
      </w:r>
      <w:r>
        <w:rPr>
          <w:sz w:val="20"/>
          <w:vertAlign w:val="baseline"/>
        </w:rPr>
        <w:t>in</w:t>
      </w:r>
      <w:r>
        <w:rPr>
          <w:spacing w:val="-4"/>
          <w:sz w:val="20"/>
          <w:vertAlign w:val="baseline"/>
        </w:rPr>
        <w:t> </w:t>
      </w:r>
      <w:r>
        <w:rPr>
          <w:sz w:val="20"/>
          <w:vertAlign w:val="baseline"/>
        </w:rPr>
        <w:t>central</w:t>
      </w:r>
      <w:r>
        <w:rPr>
          <w:spacing w:val="-3"/>
          <w:sz w:val="20"/>
          <w:vertAlign w:val="baseline"/>
        </w:rPr>
        <w:t> </w:t>
      </w:r>
      <w:r>
        <w:rPr>
          <w:sz w:val="20"/>
          <w:vertAlign w:val="baseline"/>
        </w:rPr>
        <w:t>Mali</w:t>
      </w:r>
      <w:r>
        <w:rPr>
          <w:spacing w:val="-3"/>
          <w:sz w:val="20"/>
          <w:vertAlign w:val="baseline"/>
        </w:rPr>
        <w:t> </w:t>
      </w:r>
      <w:r>
        <w:rPr>
          <w:sz w:val="20"/>
          <w:vertAlign w:val="baseline"/>
        </w:rPr>
        <w:t>on</w:t>
      </w:r>
      <w:r>
        <w:rPr>
          <w:spacing w:val="-4"/>
          <w:sz w:val="20"/>
          <w:vertAlign w:val="baseline"/>
        </w:rPr>
        <w:t> </w:t>
      </w:r>
      <w:r>
        <w:rPr>
          <w:sz w:val="20"/>
          <w:vertAlign w:val="baseline"/>
        </w:rPr>
        <w:t>23</w:t>
      </w:r>
      <w:r>
        <w:rPr>
          <w:spacing w:val="-4"/>
          <w:sz w:val="20"/>
          <w:vertAlign w:val="baseline"/>
        </w:rPr>
        <w:t> </w:t>
      </w:r>
      <w:r>
        <w:rPr>
          <w:sz w:val="20"/>
          <w:vertAlign w:val="baseline"/>
        </w:rPr>
        <w:t>March</w:t>
      </w:r>
      <w:r>
        <w:rPr>
          <w:spacing w:val="-4"/>
          <w:sz w:val="20"/>
          <w:vertAlign w:val="baseline"/>
        </w:rPr>
        <w:t> </w:t>
      </w:r>
      <w:r>
        <w:rPr>
          <w:sz w:val="20"/>
          <w:vertAlign w:val="baseline"/>
        </w:rPr>
        <w:t>2019.</w:t>
      </w:r>
      <w:r>
        <w:rPr>
          <w:spacing w:val="-4"/>
          <w:sz w:val="20"/>
          <w:vertAlign w:val="baseline"/>
        </w:rPr>
        <w:t> </w:t>
      </w:r>
      <w:hyperlink r:id="rId59">
        <w:r>
          <w:rPr>
            <w:sz w:val="20"/>
            <w:u w:val="single"/>
            <w:vertAlign w:val="baseline"/>
          </w:rPr>
          <w:t>https://www.bbc.com/a/un-</w:t>
        </w:r>
      </w:hyperlink>
      <w:r>
        <w:rPr>
          <w:sz w:val="20"/>
          <w:vertAlign w:val="baseline"/>
        </w:rPr>
        <w:t> </w:t>
      </w:r>
      <w:hyperlink r:id="rId59">
        <w:r>
          <w:rPr>
            <w:sz w:val="20"/>
            <w:u w:val="single"/>
            <w:vertAlign w:val="baseline"/>
          </w:rPr>
          <w:t>death-toll-from-central-mali-massacre</w:t>
        </w:r>
      </w:hyperlink>
      <w:r>
        <w:rPr>
          <w:sz w:val="20"/>
          <w:vertAlign w:val="baseline"/>
        </w:rPr>
        <w:t> accessed on 20 May 2019.</w:t>
      </w:r>
    </w:p>
    <w:p>
      <w:pPr>
        <w:spacing w:before="2"/>
        <w:ind w:left="100" w:right="0" w:firstLine="0"/>
        <w:jc w:val="left"/>
        <w:rPr>
          <w:sz w:val="20"/>
        </w:rPr>
      </w:pPr>
      <w:r>
        <w:rPr>
          <w:sz w:val="20"/>
          <w:vertAlign w:val="superscript"/>
        </w:rPr>
        <w:t>12</w:t>
      </w:r>
      <w:r>
        <w:rPr>
          <w:spacing w:val="-7"/>
          <w:sz w:val="20"/>
          <w:vertAlign w:val="baseline"/>
        </w:rPr>
        <w:t> </w:t>
      </w:r>
      <w:r>
        <w:rPr>
          <w:sz w:val="20"/>
          <w:vertAlign w:val="baseline"/>
        </w:rPr>
        <w:t>Nigerian</w:t>
      </w:r>
      <w:r>
        <w:rPr>
          <w:spacing w:val="-6"/>
          <w:sz w:val="20"/>
          <w:vertAlign w:val="baseline"/>
        </w:rPr>
        <w:t> </w:t>
      </w:r>
      <w:r>
        <w:rPr>
          <w:sz w:val="20"/>
          <w:vertAlign w:val="baseline"/>
        </w:rPr>
        <w:t>Contingent member</w:t>
      </w:r>
      <w:r>
        <w:rPr>
          <w:spacing w:val="-9"/>
          <w:sz w:val="20"/>
          <w:vertAlign w:val="baseline"/>
        </w:rPr>
        <w:t> </w:t>
      </w:r>
      <w:r>
        <w:rPr>
          <w:sz w:val="20"/>
          <w:vertAlign w:val="baseline"/>
        </w:rPr>
        <w:t>informed</w:t>
      </w:r>
      <w:r>
        <w:rPr>
          <w:spacing w:val="-6"/>
          <w:sz w:val="20"/>
          <w:vertAlign w:val="baseline"/>
        </w:rPr>
        <w:t> </w:t>
      </w:r>
      <w:r>
        <w:rPr>
          <w:sz w:val="20"/>
          <w:vertAlign w:val="baseline"/>
        </w:rPr>
        <w:t>this</w:t>
      </w:r>
      <w:r>
        <w:rPr>
          <w:spacing w:val="-5"/>
          <w:sz w:val="20"/>
          <w:vertAlign w:val="baseline"/>
        </w:rPr>
        <w:t> </w:t>
      </w:r>
      <w:r>
        <w:rPr>
          <w:sz w:val="20"/>
          <w:vertAlign w:val="baseline"/>
        </w:rPr>
        <w:t>researcher</w:t>
      </w:r>
      <w:r>
        <w:rPr>
          <w:spacing w:val="-9"/>
          <w:sz w:val="20"/>
          <w:vertAlign w:val="baseline"/>
        </w:rPr>
        <w:t> </w:t>
      </w:r>
      <w:r>
        <w:rPr>
          <w:sz w:val="20"/>
          <w:vertAlign w:val="baseline"/>
        </w:rPr>
        <w:t>of</w:t>
      </w:r>
      <w:r>
        <w:rPr>
          <w:spacing w:val="-9"/>
          <w:sz w:val="20"/>
          <w:vertAlign w:val="baseline"/>
        </w:rPr>
        <w:t> </w:t>
      </w:r>
      <w:r>
        <w:rPr>
          <w:sz w:val="20"/>
          <w:vertAlign w:val="baseline"/>
        </w:rPr>
        <w:t>the</w:t>
      </w:r>
      <w:r>
        <w:rPr>
          <w:spacing w:val="-9"/>
          <w:sz w:val="20"/>
          <w:vertAlign w:val="baseline"/>
        </w:rPr>
        <w:t> </w:t>
      </w:r>
      <w:r>
        <w:rPr>
          <w:sz w:val="20"/>
          <w:vertAlign w:val="baseline"/>
        </w:rPr>
        <w:t>incident</w:t>
      </w:r>
      <w:r>
        <w:rPr>
          <w:spacing w:val="-6"/>
          <w:sz w:val="20"/>
          <w:vertAlign w:val="baseline"/>
        </w:rPr>
        <w:t> </w:t>
      </w:r>
      <w:r>
        <w:rPr>
          <w:sz w:val="20"/>
          <w:vertAlign w:val="baseline"/>
        </w:rPr>
        <w:t>on</w:t>
      </w:r>
      <w:r>
        <w:rPr>
          <w:spacing w:val="-6"/>
          <w:sz w:val="20"/>
          <w:vertAlign w:val="baseline"/>
        </w:rPr>
        <w:t> </w:t>
      </w:r>
      <w:r>
        <w:rPr>
          <w:sz w:val="20"/>
          <w:vertAlign w:val="baseline"/>
        </w:rPr>
        <w:t>19</w:t>
      </w:r>
      <w:r>
        <w:rPr>
          <w:spacing w:val="-6"/>
          <w:sz w:val="20"/>
          <w:vertAlign w:val="baseline"/>
        </w:rPr>
        <w:t> </w:t>
      </w:r>
      <w:r>
        <w:rPr>
          <w:sz w:val="20"/>
          <w:vertAlign w:val="baseline"/>
        </w:rPr>
        <w:t>May</w:t>
      </w:r>
      <w:r>
        <w:rPr>
          <w:spacing w:val="-7"/>
          <w:sz w:val="20"/>
          <w:vertAlign w:val="baseline"/>
        </w:rPr>
        <w:t> </w:t>
      </w:r>
      <w:r>
        <w:rPr>
          <w:spacing w:val="-2"/>
          <w:sz w:val="20"/>
          <w:vertAlign w:val="baseline"/>
        </w:rPr>
        <w:t>2019.</w:t>
      </w:r>
    </w:p>
    <w:p>
      <w:pPr>
        <w:spacing w:after="0"/>
        <w:jc w:val="left"/>
        <w:rPr>
          <w:sz w:val="20"/>
        </w:rPr>
        <w:sectPr>
          <w:pgSz w:w="11910" w:h="16850"/>
          <w:pgMar w:header="0" w:footer="1063" w:top="1360" w:bottom="1260" w:left="1340" w:right="1140"/>
        </w:sectPr>
      </w:pPr>
    </w:p>
    <w:p>
      <w:pPr>
        <w:pStyle w:val="BodyText"/>
        <w:spacing w:line="501" w:lineRule="auto" w:before="81"/>
        <w:ind w:left="100" w:right="116"/>
        <w:jc w:val="both"/>
      </w:pPr>
      <w:r>
        <w:rPr>
          <w:w w:val="105"/>
        </w:rPr>
        <w:t>room</w:t>
      </w:r>
      <w:r>
        <w:rPr>
          <w:w w:val="105"/>
        </w:rPr>
        <w:t> for</w:t>
      </w:r>
      <w:r>
        <w:rPr>
          <w:w w:val="105"/>
        </w:rPr>
        <w:t> the non-compliant armed groups to</w:t>
      </w:r>
      <w:r>
        <w:rPr>
          <w:w w:val="105"/>
        </w:rPr>
        <w:t> bring the</w:t>
      </w:r>
      <w:r>
        <w:rPr>
          <w:w w:val="105"/>
        </w:rPr>
        <w:t> war to them even</w:t>
      </w:r>
      <w:r>
        <w:rPr>
          <w:w w:val="105"/>
        </w:rPr>
        <w:t> at most unexpected time.</w:t>
      </w:r>
      <w:r>
        <w:rPr>
          <w:spacing w:val="-11"/>
          <w:w w:val="105"/>
        </w:rPr>
        <w:t> </w:t>
      </w:r>
      <w:r>
        <w:rPr>
          <w:w w:val="105"/>
        </w:rPr>
        <w:t>The</w:t>
      </w:r>
      <w:r>
        <w:rPr>
          <w:spacing w:val="-8"/>
          <w:w w:val="105"/>
        </w:rPr>
        <w:t> </w:t>
      </w:r>
      <w:r>
        <w:rPr>
          <w:w w:val="105"/>
        </w:rPr>
        <w:t>MINUSMA</w:t>
      </w:r>
      <w:r>
        <w:rPr>
          <w:spacing w:val="-9"/>
          <w:w w:val="105"/>
        </w:rPr>
        <w:t> </w:t>
      </w:r>
      <w:r>
        <w:rPr>
          <w:w w:val="105"/>
        </w:rPr>
        <w:t>troops</w:t>
      </w:r>
      <w:r>
        <w:rPr>
          <w:spacing w:val="-2"/>
          <w:w w:val="105"/>
        </w:rPr>
        <w:t> </w:t>
      </w:r>
      <w:r>
        <w:rPr>
          <w:w w:val="105"/>
        </w:rPr>
        <w:t>find</w:t>
      </w:r>
      <w:r>
        <w:rPr>
          <w:spacing w:val="-7"/>
          <w:w w:val="105"/>
        </w:rPr>
        <w:t> </w:t>
      </w:r>
      <w:r>
        <w:rPr>
          <w:w w:val="105"/>
        </w:rPr>
        <w:t>it</w:t>
      </w:r>
      <w:r>
        <w:rPr>
          <w:spacing w:val="-5"/>
          <w:w w:val="105"/>
        </w:rPr>
        <w:t> </w:t>
      </w:r>
      <w:r>
        <w:rPr>
          <w:w w:val="105"/>
        </w:rPr>
        <w:t>difficult</w:t>
      </w:r>
      <w:r>
        <w:rPr>
          <w:spacing w:val="-5"/>
          <w:w w:val="105"/>
        </w:rPr>
        <w:t> </w:t>
      </w:r>
      <w:r>
        <w:rPr>
          <w:w w:val="105"/>
        </w:rPr>
        <w:t>to comprehend</w:t>
      </w:r>
      <w:r>
        <w:rPr>
          <w:spacing w:val="-7"/>
          <w:w w:val="105"/>
        </w:rPr>
        <w:t> </w:t>
      </w:r>
      <w:r>
        <w:rPr>
          <w:w w:val="105"/>
        </w:rPr>
        <w:t>the</w:t>
      </w:r>
      <w:r>
        <w:rPr>
          <w:spacing w:val="-14"/>
          <w:w w:val="105"/>
        </w:rPr>
        <w:t> </w:t>
      </w:r>
      <w:r>
        <w:rPr>
          <w:w w:val="105"/>
        </w:rPr>
        <w:t>rationale</w:t>
      </w:r>
      <w:r>
        <w:rPr>
          <w:spacing w:val="-8"/>
          <w:w w:val="105"/>
        </w:rPr>
        <w:t> </w:t>
      </w:r>
      <w:r>
        <w:rPr>
          <w:w w:val="105"/>
        </w:rPr>
        <w:t>behind</w:t>
      </w:r>
      <w:r>
        <w:rPr>
          <w:spacing w:val="-7"/>
          <w:w w:val="105"/>
        </w:rPr>
        <w:t> </w:t>
      </w:r>
      <w:r>
        <w:rPr>
          <w:w w:val="105"/>
        </w:rPr>
        <w:t>checking</w:t>
      </w:r>
      <w:r>
        <w:rPr>
          <w:spacing w:val="-7"/>
          <w:w w:val="105"/>
        </w:rPr>
        <w:t> </w:t>
      </w:r>
      <w:r>
        <w:rPr>
          <w:w w:val="105"/>
        </w:rPr>
        <w:t>them regularly</w:t>
      </w:r>
      <w:r>
        <w:rPr>
          <w:w w:val="105"/>
        </w:rPr>
        <w:t> to</w:t>
      </w:r>
      <w:r>
        <w:rPr>
          <w:w w:val="105"/>
        </w:rPr>
        <w:t> remain</w:t>
      </w:r>
      <w:r>
        <w:rPr>
          <w:w w:val="105"/>
        </w:rPr>
        <w:t> defensive</w:t>
      </w:r>
      <w:r>
        <w:rPr>
          <w:w w:val="105"/>
        </w:rPr>
        <w:t> in</w:t>
      </w:r>
      <w:r>
        <w:rPr>
          <w:w w:val="105"/>
        </w:rPr>
        <w:t> their</w:t>
      </w:r>
      <w:r>
        <w:rPr>
          <w:w w:val="105"/>
        </w:rPr>
        <w:t> operations</w:t>
      </w:r>
      <w:r>
        <w:rPr>
          <w:w w:val="105"/>
        </w:rPr>
        <w:t> while</w:t>
      </w:r>
      <w:r>
        <w:rPr>
          <w:w w:val="105"/>
        </w:rPr>
        <w:t> the</w:t>
      </w:r>
      <w:r>
        <w:rPr>
          <w:w w:val="105"/>
        </w:rPr>
        <w:t> non-compliant</w:t>
      </w:r>
      <w:r>
        <w:rPr>
          <w:w w:val="105"/>
        </w:rPr>
        <w:t> armed</w:t>
      </w:r>
      <w:r>
        <w:rPr>
          <w:w w:val="105"/>
        </w:rPr>
        <w:t> groups</w:t>
      </w:r>
      <w:r>
        <w:rPr>
          <w:w w:val="105"/>
        </w:rPr>
        <w:t> do what they like by killing innocent civilians.</w:t>
      </w:r>
    </w:p>
    <w:p>
      <w:pPr>
        <w:pStyle w:val="BodyText"/>
        <w:spacing w:line="501" w:lineRule="auto"/>
        <w:ind w:left="100" w:right="117" w:firstLine="720"/>
        <w:jc w:val="both"/>
      </w:pPr>
      <w:r>
        <w:rPr>
          <w:w w:val="105"/>
        </w:rPr>
        <w:t>The</w:t>
      </w:r>
      <w:r>
        <w:rPr>
          <w:spacing w:val="-5"/>
          <w:w w:val="105"/>
        </w:rPr>
        <w:t> </w:t>
      </w:r>
      <w:r>
        <w:rPr>
          <w:w w:val="105"/>
        </w:rPr>
        <w:t>Rome Statute of</w:t>
      </w:r>
      <w:r>
        <w:rPr>
          <w:spacing w:val="-1"/>
          <w:w w:val="105"/>
        </w:rPr>
        <w:t> </w:t>
      </w:r>
      <w:r>
        <w:rPr>
          <w:w w:val="105"/>
        </w:rPr>
        <w:t>the</w:t>
      </w:r>
      <w:r>
        <w:rPr>
          <w:spacing w:val="-5"/>
          <w:w w:val="105"/>
        </w:rPr>
        <w:t> </w:t>
      </w:r>
      <w:r>
        <w:rPr>
          <w:w w:val="105"/>
        </w:rPr>
        <w:t>International</w:t>
      </w:r>
      <w:r>
        <w:rPr>
          <w:spacing w:val="-3"/>
          <w:w w:val="105"/>
        </w:rPr>
        <w:t> </w:t>
      </w:r>
      <w:r>
        <w:rPr>
          <w:w w:val="105"/>
        </w:rPr>
        <w:t>Criminal Court specifies</w:t>
      </w:r>
      <w:r>
        <w:rPr>
          <w:spacing w:val="-6"/>
          <w:w w:val="105"/>
        </w:rPr>
        <w:t> </w:t>
      </w:r>
      <w:r>
        <w:rPr>
          <w:w w:val="105"/>
        </w:rPr>
        <w:t>that</w:t>
      </w:r>
      <w:r>
        <w:rPr>
          <w:spacing w:val="-3"/>
          <w:w w:val="105"/>
        </w:rPr>
        <w:t> </w:t>
      </w:r>
      <w:r>
        <w:rPr>
          <w:w w:val="105"/>
        </w:rPr>
        <w:t>attacking personnel or</w:t>
      </w:r>
      <w:r>
        <w:rPr>
          <w:spacing w:val="-16"/>
          <w:w w:val="105"/>
        </w:rPr>
        <w:t> </w:t>
      </w:r>
      <w:r>
        <w:rPr>
          <w:w w:val="105"/>
        </w:rPr>
        <w:t>objects</w:t>
      </w:r>
      <w:r>
        <w:rPr>
          <w:spacing w:val="-14"/>
          <w:w w:val="105"/>
        </w:rPr>
        <w:t> </w:t>
      </w:r>
      <w:r>
        <w:rPr>
          <w:w w:val="105"/>
        </w:rPr>
        <w:t>involved</w:t>
      </w:r>
      <w:r>
        <w:rPr>
          <w:spacing w:val="-6"/>
          <w:w w:val="105"/>
        </w:rPr>
        <w:t> </w:t>
      </w:r>
      <w:r>
        <w:rPr>
          <w:w w:val="105"/>
        </w:rPr>
        <w:t>in</w:t>
      </w:r>
      <w:r>
        <w:rPr>
          <w:spacing w:val="-6"/>
          <w:w w:val="105"/>
        </w:rPr>
        <w:t> </w:t>
      </w:r>
      <w:r>
        <w:rPr>
          <w:w w:val="105"/>
        </w:rPr>
        <w:t>a humanitarian assistance</w:t>
      </w:r>
      <w:r>
        <w:rPr>
          <w:spacing w:val="-1"/>
          <w:w w:val="105"/>
        </w:rPr>
        <w:t> </w:t>
      </w:r>
      <w:r>
        <w:rPr>
          <w:w w:val="105"/>
        </w:rPr>
        <w:t>or peacekeeping mission is</w:t>
      </w:r>
      <w:r>
        <w:rPr>
          <w:spacing w:val="-2"/>
          <w:w w:val="105"/>
        </w:rPr>
        <w:t> </w:t>
      </w:r>
      <w:r>
        <w:rPr>
          <w:w w:val="105"/>
        </w:rPr>
        <w:t>a war crime.</w:t>
      </w:r>
      <w:r>
        <w:rPr>
          <w:spacing w:val="-16"/>
          <w:w w:val="105"/>
        </w:rPr>
        <w:t> </w:t>
      </w:r>
      <w:r>
        <w:rPr>
          <w:w w:val="105"/>
          <w:vertAlign w:val="superscript"/>
        </w:rPr>
        <w:t>13</w:t>
      </w:r>
      <w:r>
        <w:rPr>
          <w:spacing w:val="-2"/>
          <w:w w:val="105"/>
          <w:vertAlign w:val="baseline"/>
        </w:rPr>
        <w:t> </w:t>
      </w:r>
      <w:r>
        <w:rPr>
          <w:w w:val="105"/>
          <w:vertAlign w:val="baseline"/>
        </w:rPr>
        <w:t>The Statute</w:t>
      </w:r>
      <w:r>
        <w:rPr>
          <w:spacing w:val="-7"/>
          <w:w w:val="105"/>
          <w:vertAlign w:val="baseline"/>
        </w:rPr>
        <w:t> </w:t>
      </w:r>
      <w:r>
        <w:rPr>
          <w:w w:val="105"/>
          <w:vertAlign w:val="baseline"/>
        </w:rPr>
        <w:t>defines</w:t>
      </w:r>
      <w:r>
        <w:rPr>
          <w:spacing w:val="-8"/>
          <w:w w:val="105"/>
          <w:vertAlign w:val="baseline"/>
        </w:rPr>
        <w:t> </w:t>
      </w:r>
      <w:r>
        <w:rPr>
          <w:w w:val="105"/>
          <w:vertAlign w:val="baseline"/>
        </w:rPr>
        <w:t>the elements</w:t>
      </w:r>
      <w:r>
        <w:rPr>
          <w:spacing w:val="-8"/>
          <w:w w:val="105"/>
          <w:vertAlign w:val="baseline"/>
        </w:rPr>
        <w:t> </w:t>
      </w:r>
      <w:r>
        <w:rPr>
          <w:w w:val="105"/>
          <w:vertAlign w:val="baseline"/>
        </w:rPr>
        <w:t>as</w:t>
      </w:r>
      <w:r>
        <w:rPr>
          <w:spacing w:val="-1"/>
          <w:w w:val="105"/>
          <w:vertAlign w:val="baseline"/>
        </w:rPr>
        <w:t> </w:t>
      </w:r>
      <w:r>
        <w:rPr>
          <w:w w:val="105"/>
          <w:vertAlign w:val="baseline"/>
        </w:rPr>
        <w:t>follow: that</w:t>
      </w:r>
      <w:r>
        <w:rPr>
          <w:spacing w:val="-4"/>
          <w:w w:val="105"/>
          <w:vertAlign w:val="baseline"/>
        </w:rPr>
        <w:t> </w:t>
      </w:r>
      <w:r>
        <w:rPr>
          <w:w w:val="105"/>
          <w:vertAlign w:val="baseline"/>
        </w:rPr>
        <w:t>the object of</w:t>
      </w:r>
      <w:r>
        <w:rPr>
          <w:spacing w:val="-8"/>
          <w:w w:val="105"/>
          <w:vertAlign w:val="baseline"/>
        </w:rPr>
        <w:t> </w:t>
      </w:r>
      <w:r>
        <w:rPr>
          <w:w w:val="105"/>
          <w:vertAlign w:val="baseline"/>
        </w:rPr>
        <w:t>the attack was</w:t>
      </w:r>
      <w:r>
        <w:rPr>
          <w:spacing w:val="-1"/>
          <w:w w:val="105"/>
          <w:vertAlign w:val="baseline"/>
        </w:rPr>
        <w:t> </w:t>
      </w:r>
      <w:r>
        <w:rPr>
          <w:w w:val="105"/>
          <w:vertAlign w:val="baseline"/>
        </w:rPr>
        <w:t>personnel, installations, material,</w:t>
      </w:r>
      <w:r>
        <w:rPr>
          <w:w w:val="105"/>
          <w:vertAlign w:val="baseline"/>
        </w:rPr>
        <w:t> units</w:t>
      </w:r>
      <w:r>
        <w:rPr>
          <w:w w:val="105"/>
          <w:vertAlign w:val="baseline"/>
        </w:rPr>
        <w:t> or</w:t>
      </w:r>
      <w:r>
        <w:rPr>
          <w:w w:val="105"/>
          <w:vertAlign w:val="baseline"/>
        </w:rPr>
        <w:t> vehicles</w:t>
      </w:r>
      <w:r>
        <w:rPr>
          <w:w w:val="105"/>
          <w:vertAlign w:val="baseline"/>
        </w:rPr>
        <w:t> involved</w:t>
      </w:r>
      <w:r>
        <w:rPr>
          <w:w w:val="105"/>
          <w:vertAlign w:val="baseline"/>
        </w:rPr>
        <w:t> in</w:t>
      </w:r>
      <w:r>
        <w:rPr>
          <w:w w:val="105"/>
          <w:vertAlign w:val="baseline"/>
        </w:rPr>
        <w:t> a</w:t>
      </w:r>
      <w:r>
        <w:rPr>
          <w:w w:val="105"/>
          <w:vertAlign w:val="baseline"/>
        </w:rPr>
        <w:t> humanitarian</w:t>
      </w:r>
      <w:r>
        <w:rPr>
          <w:w w:val="105"/>
          <w:vertAlign w:val="baseline"/>
        </w:rPr>
        <w:t> assistance</w:t>
      </w:r>
      <w:r>
        <w:rPr>
          <w:w w:val="105"/>
          <w:vertAlign w:val="baseline"/>
        </w:rPr>
        <w:t> or</w:t>
      </w:r>
      <w:r>
        <w:rPr>
          <w:w w:val="105"/>
          <w:vertAlign w:val="baseline"/>
        </w:rPr>
        <w:t> peacekeeping</w:t>
      </w:r>
      <w:r>
        <w:rPr>
          <w:w w:val="105"/>
          <w:vertAlign w:val="baseline"/>
        </w:rPr>
        <w:t> mission</w:t>
      </w:r>
      <w:r>
        <w:rPr>
          <w:w w:val="105"/>
          <w:vertAlign w:val="baseline"/>
        </w:rPr>
        <w:t> in accordance with the Charter of the United Nations. It also</w:t>
      </w:r>
      <w:r>
        <w:rPr>
          <w:w w:val="105"/>
          <w:vertAlign w:val="baseline"/>
        </w:rPr>
        <w:t> states that the perpetrator intended such</w:t>
      </w:r>
      <w:r>
        <w:rPr>
          <w:w w:val="105"/>
          <w:vertAlign w:val="baseline"/>
        </w:rPr>
        <w:t> personnel,</w:t>
      </w:r>
      <w:r>
        <w:rPr>
          <w:w w:val="105"/>
          <w:vertAlign w:val="baseline"/>
        </w:rPr>
        <w:t> installations,</w:t>
      </w:r>
      <w:r>
        <w:rPr>
          <w:w w:val="105"/>
          <w:vertAlign w:val="baseline"/>
        </w:rPr>
        <w:t> material,</w:t>
      </w:r>
      <w:r>
        <w:rPr>
          <w:w w:val="105"/>
          <w:vertAlign w:val="baseline"/>
        </w:rPr>
        <w:t> units</w:t>
      </w:r>
      <w:r>
        <w:rPr>
          <w:w w:val="105"/>
          <w:vertAlign w:val="baseline"/>
        </w:rPr>
        <w:t> or</w:t>
      </w:r>
      <w:r>
        <w:rPr>
          <w:w w:val="105"/>
          <w:vertAlign w:val="baseline"/>
        </w:rPr>
        <w:t> vehicles</w:t>
      </w:r>
      <w:r>
        <w:rPr>
          <w:w w:val="105"/>
          <w:vertAlign w:val="baseline"/>
        </w:rPr>
        <w:t> so</w:t>
      </w:r>
      <w:r>
        <w:rPr>
          <w:w w:val="105"/>
          <w:vertAlign w:val="baseline"/>
        </w:rPr>
        <w:t> involved</w:t>
      </w:r>
      <w:r>
        <w:rPr>
          <w:w w:val="105"/>
          <w:vertAlign w:val="baseline"/>
        </w:rPr>
        <w:t> to</w:t>
      </w:r>
      <w:r>
        <w:rPr>
          <w:w w:val="105"/>
          <w:vertAlign w:val="baseline"/>
        </w:rPr>
        <w:t> be</w:t>
      </w:r>
      <w:r>
        <w:rPr>
          <w:w w:val="105"/>
          <w:vertAlign w:val="baseline"/>
        </w:rPr>
        <w:t> the</w:t>
      </w:r>
      <w:r>
        <w:rPr>
          <w:w w:val="105"/>
          <w:vertAlign w:val="baseline"/>
        </w:rPr>
        <w:t> object</w:t>
      </w:r>
      <w:r>
        <w:rPr>
          <w:w w:val="105"/>
          <w:vertAlign w:val="baseline"/>
        </w:rPr>
        <w:t> of</w:t>
      </w:r>
      <w:r>
        <w:rPr>
          <w:w w:val="105"/>
          <w:vertAlign w:val="baseline"/>
        </w:rPr>
        <w:t> the attack. It equally highlights</w:t>
      </w:r>
      <w:r>
        <w:rPr>
          <w:spacing w:val="-1"/>
          <w:w w:val="105"/>
          <w:vertAlign w:val="baseline"/>
        </w:rPr>
        <w:t> </w:t>
      </w:r>
      <w:r>
        <w:rPr>
          <w:w w:val="105"/>
          <w:vertAlign w:val="baseline"/>
        </w:rPr>
        <w:t>that such objects of</w:t>
      </w:r>
      <w:r>
        <w:rPr>
          <w:spacing w:val="-2"/>
          <w:w w:val="105"/>
          <w:vertAlign w:val="baseline"/>
        </w:rPr>
        <w:t> </w:t>
      </w:r>
      <w:r>
        <w:rPr>
          <w:w w:val="105"/>
          <w:vertAlign w:val="baseline"/>
        </w:rPr>
        <w:t>attack were entitled to that protection given to civilians</w:t>
      </w:r>
      <w:r>
        <w:rPr>
          <w:w w:val="105"/>
          <w:vertAlign w:val="baseline"/>
        </w:rPr>
        <w:t> or</w:t>
      </w:r>
      <w:r>
        <w:rPr>
          <w:w w:val="105"/>
          <w:vertAlign w:val="baseline"/>
        </w:rPr>
        <w:t> civilian</w:t>
      </w:r>
      <w:r>
        <w:rPr>
          <w:w w:val="105"/>
          <w:vertAlign w:val="baseline"/>
        </w:rPr>
        <w:t> objects under</w:t>
      </w:r>
      <w:r>
        <w:rPr>
          <w:w w:val="105"/>
          <w:vertAlign w:val="baseline"/>
        </w:rPr>
        <w:t> the international</w:t>
      </w:r>
      <w:r>
        <w:rPr>
          <w:w w:val="105"/>
          <w:vertAlign w:val="baseline"/>
        </w:rPr>
        <w:t> law of armed</w:t>
      </w:r>
      <w:r>
        <w:rPr>
          <w:w w:val="105"/>
          <w:vertAlign w:val="baseline"/>
        </w:rPr>
        <w:t> conflict.</w:t>
      </w:r>
      <w:r>
        <w:rPr>
          <w:w w:val="105"/>
          <w:vertAlign w:val="superscript"/>
        </w:rPr>
        <w:t>14</w:t>
      </w:r>
      <w:r>
        <w:rPr>
          <w:w w:val="105"/>
          <w:vertAlign w:val="baseline"/>
        </w:rPr>
        <w:t> There is a</w:t>
      </w:r>
      <w:r>
        <w:rPr>
          <w:w w:val="105"/>
          <w:vertAlign w:val="baseline"/>
        </w:rPr>
        <w:t> clause however which states</w:t>
      </w:r>
      <w:r>
        <w:rPr>
          <w:spacing w:val="-1"/>
          <w:w w:val="105"/>
          <w:vertAlign w:val="baseline"/>
        </w:rPr>
        <w:t> </w:t>
      </w:r>
      <w:r>
        <w:rPr>
          <w:w w:val="105"/>
          <w:vertAlign w:val="baseline"/>
        </w:rPr>
        <w:t>that for the action to qualify as</w:t>
      </w:r>
      <w:r>
        <w:rPr>
          <w:spacing w:val="-1"/>
          <w:w w:val="105"/>
          <w:vertAlign w:val="baseline"/>
        </w:rPr>
        <w:t> </w:t>
      </w:r>
      <w:r>
        <w:rPr>
          <w:w w:val="105"/>
          <w:vertAlign w:val="baseline"/>
        </w:rPr>
        <w:t>a war crime, ―the conduct took</w:t>
      </w:r>
      <w:r>
        <w:rPr>
          <w:w w:val="105"/>
          <w:vertAlign w:val="baseline"/>
        </w:rPr>
        <w:t> place in the context of and was associated with an international armed conflict‖.</w:t>
      </w:r>
      <w:r>
        <w:rPr>
          <w:w w:val="105"/>
          <w:vertAlign w:val="superscript"/>
        </w:rPr>
        <w:t>15</w:t>
      </w:r>
      <w:r>
        <w:rPr>
          <w:w w:val="105"/>
          <w:vertAlign w:val="baseline"/>
        </w:rPr>
        <w:t> The same provision was</w:t>
      </w:r>
      <w:r>
        <w:rPr>
          <w:w w:val="105"/>
          <w:vertAlign w:val="baseline"/>
        </w:rPr>
        <w:t> made,</w:t>
      </w:r>
      <w:r>
        <w:rPr>
          <w:w w:val="105"/>
          <w:vertAlign w:val="baseline"/>
        </w:rPr>
        <w:t> with</w:t>
      </w:r>
      <w:r>
        <w:rPr>
          <w:w w:val="105"/>
          <w:vertAlign w:val="baseline"/>
        </w:rPr>
        <w:t> regard</w:t>
      </w:r>
      <w:r>
        <w:rPr>
          <w:w w:val="105"/>
          <w:vertAlign w:val="baseline"/>
        </w:rPr>
        <w:t> to</w:t>
      </w:r>
      <w:r>
        <w:rPr>
          <w:w w:val="105"/>
          <w:vertAlign w:val="baseline"/>
        </w:rPr>
        <w:t> killing</w:t>
      </w:r>
      <w:r>
        <w:rPr>
          <w:w w:val="105"/>
          <w:vertAlign w:val="baseline"/>
        </w:rPr>
        <w:t> or</w:t>
      </w:r>
      <w:r>
        <w:rPr>
          <w:w w:val="105"/>
          <w:vertAlign w:val="baseline"/>
        </w:rPr>
        <w:t> wounding</w:t>
      </w:r>
      <w:r>
        <w:rPr>
          <w:w w:val="105"/>
          <w:vertAlign w:val="baseline"/>
        </w:rPr>
        <w:t> a</w:t>
      </w:r>
      <w:r>
        <w:rPr>
          <w:w w:val="105"/>
          <w:vertAlign w:val="baseline"/>
        </w:rPr>
        <w:t> person</w:t>
      </w:r>
      <w:r>
        <w:rPr>
          <w:w w:val="105"/>
          <w:vertAlign w:val="baseline"/>
        </w:rPr>
        <w:t> </w:t>
      </w:r>
      <w:r>
        <w:rPr>
          <w:i/>
          <w:w w:val="105"/>
          <w:vertAlign w:val="baseline"/>
        </w:rPr>
        <w:t>hors</w:t>
      </w:r>
      <w:r>
        <w:rPr>
          <w:i/>
          <w:w w:val="105"/>
          <w:vertAlign w:val="baseline"/>
        </w:rPr>
        <w:t> de</w:t>
      </w:r>
      <w:r>
        <w:rPr>
          <w:i/>
          <w:w w:val="105"/>
          <w:vertAlign w:val="baseline"/>
        </w:rPr>
        <w:t> combat</w:t>
      </w:r>
      <w:r>
        <w:rPr>
          <w:i/>
          <w:w w:val="105"/>
          <w:vertAlign w:val="superscript"/>
        </w:rPr>
        <w:t>16</w:t>
      </w:r>
      <w:r>
        <w:rPr>
          <w:w w:val="105"/>
          <w:vertAlign w:val="baseline"/>
        </w:rPr>
        <w:t>and</w:t>
      </w:r>
      <w:r>
        <w:rPr>
          <w:w w:val="105"/>
          <w:vertAlign w:val="baseline"/>
        </w:rPr>
        <w:t> attack</w:t>
      </w:r>
      <w:r>
        <w:rPr>
          <w:w w:val="105"/>
          <w:vertAlign w:val="baseline"/>
        </w:rPr>
        <w:t> on civilians.</w:t>
      </w:r>
      <w:r>
        <w:rPr>
          <w:w w:val="105"/>
          <w:vertAlign w:val="superscript"/>
        </w:rPr>
        <w:t>17</w:t>
      </w:r>
      <w:r>
        <w:rPr>
          <w:w w:val="105"/>
          <w:vertAlign w:val="baseline"/>
        </w:rPr>
        <w:t> The UN forces must not contravene any of these rules, whether in an international or non-international armed conflict.</w:t>
      </w:r>
    </w:p>
    <w:p>
      <w:pPr>
        <w:pStyle w:val="BodyText"/>
      </w:pPr>
    </w:p>
    <w:p>
      <w:pPr>
        <w:pStyle w:val="BodyText"/>
        <w:spacing w:before="14"/>
      </w:pPr>
    </w:p>
    <w:p>
      <w:pPr>
        <w:pStyle w:val="BodyText"/>
        <w:spacing w:line="501" w:lineRule="auto"/>
        <w:ind w:left="100" w:right="111" w:firstLine="720"/>
        <w:jc w:val="both"/>
      </w:pPr>
      <w:r>
        <w:rPr>
          <w:w w:val="105"/>
        </w:rPr>
        <w:t>The</w:t>
      </w:r>
      <w:r>
        <w:rPr>
          <w:w w:val="105"/>
        </w:rPr>
        <w:t> Secretary</w:t>
      </w:r>
      <w:r>
        <w:rPr>
          <w:w w:val="105"/>
        </w:rPr>
        <w:t> General‘s</w:t>
      </w:r>
      <w:r>
        <w:rPr>
          <w:w w:val="105"/>
        </w:rPr>
        <w:t> Bulletin</w:t>
      </w:r>
      <w:r>
        <w:rPr>
          <w:w w:val="105"/>
        </w:rPr>
        <w:t> on</w:t>
      </w:r>
      <w:r>
        <w:rPr>
          <w:w w:val="105"/>
        </w:rPr>
        <w:t> the</w:t>
      </w:r>
      <w:r>
        <w:rPr>
          <w:w w:val="105"/>
        </w:rPr>
        <w:t> Observance</w:t>
      </w:r>
      <w:r>
        <w:rPr>
          <w:w w:val="105"/>
        </w:rPr>
        <w:t> of</w:t>
      </w:r>
      <w:r>
        <w:rPr>
          <w:w w:val="105"/>
        </w:rPr>
        <w:t> United</w:t>
      </w:r>
      <w:r>
        <w:rPr>
          <w:w w:val="105"/>
        </w:rPr>
        <w:t> Nations</w:t>
      </w:r>
      <w:r>
        <w:rPr>
          <w:w w:val="105"/>
        </w:rPr>
        <w:t> Forces</w:t>
      </w:r>
      <w:r>
        <w:rPr>
          <w:w w:val="105"/>
        </w:rPr>
        <w:t> of International Humanitarian Law simply prohibits troops from breaching any of the rules in the bulletin</w:t>
      </w:r>
      <w:r>
        <w:rPr>
          <w:w w:val="105"/>
        </w:rPr>
        <w:t> which</w:t>
      </w:r>
      <w:r>
        <w:rPr>
          <w:w w:val="105"/>
        </w:rPr>
        <w:t> include</w:t>
      </w:r>
      <w:r>
        <w:rPr>
          <w:w w:val="105"/>
        </w:rPr>
        <w:t> attacking</w:t>
      </w:r>
      <w:r>
        <w:rPr>
          <w:w w:val="105"/>
        </w:rPr>
        <w:t> persons</w:t>
      </w:r>
      <w:r>
        <w:rPr>
          <w:w w:val="105"/>
        </w:rPr>
        <w:t> </w:t>
      </w:r>
      <w:r>
        <w:rPr>
          <w:i/>
          <w:w w:val="105"/>
        </w:rPr>
        <w:t>hors</w:t>
      </w:r>
      <w:r>
        <w:rPr>
          <w:i/>
          <w:w w:val="105"/>
        </w:rPr>
        <w:t> de</w:t>
      </w:r>
      <w:r>
        <w:rPr>
          <w:i/>
          <w:w w:val="105"/>
        </w:rPr>
        <w:t> combat</w:t>
      </w:r>
      <w:r>
        <w:rPr>
          <w:i/>
          <w:w w:val="105"/>
        </w:rPr>
        <w:t> </w:t>
      </w:r>
      <w:r>
        <w:rPr>
          <w:w w:val="105"/>
        </w:rPr>
        <w:t>and</w:t>
      </w:r>
      <w:r>
        <w:rPr>
          <w:w w:val="105"/>
        </w:rPr>
        <w:t> attacking</w:t>
      </w:r>
      <w:r>
        <w:rPr>
          <w:w w:val="105"/>
        </w:rPr>
        <w:t> civilians</w:t>
      </w:r>
      <w:r>
        <w:rPr>
          <w:w w:val="105"/>
        </w:rPr>
        <w:t> among others.</w:t>
      </w:r>
      <w:r>
        <w:rPr>
          <w:w w:val="105"/>
          <w:vertAlign w:val="superscript"/>
        </w:rPr>
        <w:t>18</w:t>
      </w:r>
      <w:r>
        <w:rPr>
          <w:spacing w:val="-1"/>
          <w:w w:val="105"/>
          <w:vertAlign w:val="baseline"/>
        </w:rPr>
        <w:t> </w:t>
      </w:r>
      <w:r>
        <w:rPr>
          <w:w w:val="105"/>
          <w:vertAlign w:val="baseline"/>
        </w:rPr>
        <w:t>The non- compliant armed groups in Mali can only be prosecuted by</w:t>
      </w:r>
      <w:r>
        <w:rPr>
          <w:spacing w:val="-5"/>
          <w:w w:val="105"/>
          <w:vertAlign w:val="baseline"/>
        </w:rPr>
        <w:t> </w:t>
      </w:r>
      <w:r>
        <w:rPr>
          <w:w w:val="105"/>
          <w:vertAlign w:val="baseline"/>
        </w:rPr>
        <w:t>the</w:t>
      </w:r>
      <w:r>
        <w:rPr>
          <w:spacing w:val="-6"/>
          <w:w w:val="105"/>
          <w:vertAlign w:val="baseline"/>
        </w:rPr>
        <w:t> </w:t>
      </w:r>
      <w:r>
        <w:rPr>
          <w:w w:val="105"/>
          <w:vertAlign w:val="baseline"/>
        </w:rPr>
        <w:t>International</w:t>
      </w:r>
    </w:p>
    <w:p>
      <w:pPr>
        <w:pStyle w:val="BodyText"/>
        <w:spacing w:before="55"/>
        <w:rPr>
          <w:sz w:val="20"/>
        </w:rPr>
      </w:pPr>
      <w:r>
        <w:rPr/>
        <mc:AlternateContent>
          <mc:Choice Requires="wps">
            <w:drawing>
              <wp:anchor distT="0" distB="0" distL="0" distR="0" allowOverlap="1" layoutInCell="1" locked="0" behindDoc="1" simplePos="0" relativeHeight="487646720">
                <wp:simplePos x="0" y="0"/>
                <wp:positionH relativeFrom="page">
                  <wp:posOffset>915009</wp:posOffset>
                </wp:positionH>
                <wp:positionV relativeFrom="paragraph">
                  <wp:posOffset>196295</wp:posOffset>
                </wp:positionV>
                <wp:extent cx="1830070"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456317pt;width:144.07pt;height:.71997pt;mso-position-horizontal-relative:page;mso-position-vertical-relative:paragraph;z-index:-15669760;mso-wrap-distance-left:0;mso-wrap-distance-right:0" id="docshape144"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13</w:t>
      </w:r>
      <w:r>
        <w:rPr>
          <w:spacing w:val="-5"/>
          <w:sz w:val="20"/>
          <w:vertAlign w:val="baseline"/>
        </w:rPr>
        <w:t> </w:t>
      </w:r>
      <w:r>
        <w:rPr>
          <w:sz w:val="20"/>
          <w:vertAlign w:val="baseline"/>
        </w:rPr>
        <w:t>Article</w:t>
      </w:r>
      <w:r>
        <w:rPr>
          <w:spacing w:val="-8"/>
          <w:sz w:val="20"/>
          <w:vertAlign w:val="baseline"/>
        </w:rPr>
        <w:t> </w:t>
      </w:r>
      <w:r>
        <w:rPr>
          <w:sz w:val="20"/>
          <w:vertAlign w:val="baseline"/>
        </w:rPr>
        <w:t>8(2)</w:t>
      </w:r>
      <w:r>
        <w:rPr>
          <w:spacing w:val="-7"/>
          <w:sz w:val="20"/>
          <w:vertAlign w:val="baseline"/>
        </w:rPr>
        <w:t> </w:t>
      </w:r>
      <w:r>
        <w:rPr>
          <w:sz w:val="20"/>
          <w:vertAlign w:val="baseline"/>
        </w:rPr>
        <w:t>(b)</w:t>
      </w:r>
      <w:r>
        <w:rPr>
          <w:spacing w:val="-8"/>
          <w:sz w:val="20"/>
          <w:vertAlign w:val="baseline"/>
        </w:rPr>
        <w:t> </w:t>
      </w:r>
      <w:r>
        <w:rPr>
          <w:sz w:val="20"/>
          <w:vertAlign w:val="baseline"/>
        </w:rPr>
        <w:t>(iii)</w:t>
      </w:r>
      <w:r>
        <w:rPr>
          <w:spacing w:val="-7"/>
          <w:sz w:val="20"/>
          <w:vertAlign w:val="baseline"/>
        </w:rPr>
        <w:t> </w:t>
      </w:r>
      <w:r>
        <w:rPr>
          <w:sz w:val="20"/>
          <w:vertAlign w:val="baseline"/>
        </w:rPr>
        <w:t>Rome</w:t>
      </w:r>
      <w:r>
        <w:rPr>
          <w:spacing w:val="-8"/>
          <w:sz w:val="20"/>
          <w:vertAlign w:val="baseline"/>
        </w:rPr>
        <w:t> </w:t>
      </w:r>
      <w:r>
        <w:rPr>
          <w:sz w:val="20"/>
          <w:vertAlign w:val="baseline"/>
        </w:rPr>
        <w:t>Statute</w:t>
      </w:r>
      <w:r>
        <w:rPr>
          <w:spacing w:val="-8"/>
          <w:sz w:val="20"/>
          <w:vertAlign w:val="baseline"/>
        </w:rPr>
        <w:t> </w:t>
      </w:r>
      <w:r>
        <w:rPr>
          <w:sz w:val="20"/>
          <w:vertAlign w:val="baseline"/>
        </w:rPr>
        <w:t>of</w:t>
      </w:r>
      <w:r>
        <w:rPr>
          <w:spacing w:val="-7"/>
          <w:sz w:val="20"/>
          <w:vertAlign w:val="baseline"/>
        </w:rPr>
        <w:t> </w:t>
      </w:r>
      <w:r>
        <w:rPr>
          <w:sz w:val="20"/>
          <w:vertAlign w:val="baseline"/>
        </w:rPr>
        <w:t>the</w:t>
      </w:r>
      <w:r>
        <w:rPr>
          <w:spacing w:val="-1"/>
          <w:sz w:val="20"/>
          <w:vertAlign w:val="baseline"/>
        </w:rPr>
        <w:t> </w:t>
      </w:r>
      <w:r>
        <w:rPr>
          <w:sz w:val="20"/>
          <w:vertAlign w:val="baseline"/>
        </w:rPr>
        <w:t>International</w:t>
      </w:r>
      <w:r>
        <w:rPr>
          <w:spacing w:val="-4"/>
          <w:sz w:val="20"/>
          <w:vertAlign w:val="baseline"/>
        </w:rPr>
        <w:t> </w:t>
      </w:r>
      <w:r>
        <w:rPr>
          <w:sz w:val="20"/>
          <w:vertAlign w:val="baseline"/>
        </w:rPr>
        <w:t>Criminal</w:t>
      </w:r>
      <w:r>
        <w:rPr>
          <w:spacing w:val="-4"/>
          <w:sz w:val="20"/>
          <w:vertAlign w:val="baseline"/>
        </w:rPr>
        <w:t> </w:t>
      </w:r>
      <w:r>
        <w:rPr>
          <w:sz w:val="20"/>
          <w:vertAlign w:val="baseline"/>
        </w:rPr>
        <w:t>Court</w:t>
      </w:r>
      <w:r>
        <w:rPr>
          <w:spacing w:val="-4"/>
          <w:sz w:val="20"/>
          <w:vertAlign w:val="baseline"/>
        </w:rPr>
        <w:t> </w:t>
      </w:r>
      <w:r>
        <w:rPr>
          <w:sz w:val="20"/>
          <w:vertAlign w:val="baseline"/>
        </w:rPr>
        <w:t>which</w:t>
      </w:r>
      <w:r>
        <w:rPr>
          <w:spacing w:val="-5"/>
          <w:sz w:val="20"/>
          <w:vertAlign w:val="baseline"/>
        </w:rPr>
        <w:t> </w:t>
      </w:r>
      <w:r>
        <w:rPr>
          <w:sz w:val="20"/>
          <w:vertAlign w:val="baseline"/>
        </w:rPr>
        <w:t>entered</w:t>
      </w:r>
      <w:r>
        <w:rPr>
          <w:spacing w:val="-5"/>
          <w:sz w:val="20"/>
          <w:vertAlign w:val="baseline"/>
        </w:rPr>
        <w:t> </w:t>
      </w:r>
      <w:r>
        <w:rPr>
          <w:sz w:val="20"/>
          <w:vertAlign w:val="baseline"/>
        </w:rPr>
        <w:t>into</w:t>
      </w:r>
      <w:r>
        <w:rPr>
          <w:spacing w:val="-4"/>
          <w:sz w:val="20"/>
          <w:vertAlign w:val="baseline"/>
        </w:rPr>
        <w:t> </w:t>
      </w:r>
      <w:r>
        <w:rPr>
          <w:sz w:val="20"/>
          <w:vertAlign w:val="baseline"/>
        </w:rPr>
        <w:t>Force</w:t>
      </w:r>
      <w:r>
        <w:rPr>
          <w:spacing w:val="-8"/>
          <w:sz w:val="20"/>
          <w:vertAlign w:val="baseline"/>
        </w:rPr>
        <w:t> </w:t>
      </w:r>
      <w:r>
        <w:rPr>
          <w:sz w:val="20"/>
          <w:vertAlign w:val="baseline"/>
        </w:rPr>
        <w:t>on</w:t>
      </w:r>
      <w:r>
        <w:rPr>
          <w:spacing w:val="-5"/>
          <w:sz w:val="20"/>
          <w:vertAlign w:val="baseline"/>
        </w:rPr>
        <w:t> </w:t>
      </w:r>
      <w:r>
        <w:rPr>
          <w:sz w:val="20"/>
          <w:vertAlign w:val="baseline"/>
        </w:rPr>
        <w:t>1</w:t>
      </w:r>
      <w:r>
        <w:rPr>
          <w:spacing w:val="-5"/>
          <w:sz w:val="20"/>
          <w:vertAlign w:val="baseline"/>
        </w:rPr>
        <w:t> </w:t>
      </w:r>
      <w:r>
        <w:rPr>
          <w:sz w:val="20"/>
          <w:vertAlign w:val="baseline"/>
        </w:rPr>
        <w:t>July</w:t>
      </w:r>
      <w:r>
        <w:rPr>
          <w:spacing w:val="-11"/>
          <w:sz w:val="20"/>
          <w:vertAlign w:val="baseline"/>
        </w:rPr>
        <w:t> </w:t>
      </w:r>
      <w:r>
        <w:rPr>
          <w:spacing w:val="-2"/>
          <w:sz w:val="20"/>
          <w:vertAlign w:val="baseline"/>
        </w:rPr>
        <w:t>2002.</w:t>
      </w:r>
    </w:p>
    <w:p>
      <w:pPr>
        <w:spacing w:before="1"/>
        <w:ind w:left="100" w:right="0" w:firstLine="0"/>
        <w:jc w:val="left"/>
        <w:rPr>
          <w:sz w:val="20"/>
        </w:rPr>
      </w:pPr>
      <w:r>
        <w:rPr>
          <w:sz w:val="20"/>
          <w:vertAlign w:val="superscript"/>
        </w:rPr>
        <w:t>14</w:t>
      </w:r>
      <w:r>
        <w:rPr>
          <w:spacing w:val="-2"/>
          <w:sz w:val="20"/>
          <w:vertAlign w:val="baseline"/>
        </w:rPr>
        <w:t> Ibid.p.20.</w:t>
      </w:r>
    </w:p>
    <w:p>
      <w:pPr>
        <w:spacing w:before="0"/>
        <w:ind w:left="100" w:right="0" w:firstLine="0"/>
        <w:jc w:val="left"/>
        <w:rPr>
          <w:sz w:val="20"/>
        </w:rPr>
      </w:pPr>
      <w:r>
        <w:rPr>
          <w:sz w:val="20"/>
          <w:vertAlign w:val="superscript"/>
        </w:rPr>
        <w:t>15</w:t>
      </w:r>
      <w:r>
        <w:rPr>
          <w:spacing w:val="-3"/>
          <w:sz w:val="20"/>
          <w:vertAlign w:val="baseline"/>
        </w:rPr>
        <w:t> </w:t>
      </w:r>
      <w:r>
        <w:rPr>
          <w:sz w:val="20"/>
          <w:vertAlign w:val="baseline"/>
        </w:rPr>
        <w:t>Article</w:t>
      </w:r>
      <w:r>
        <w:rPr>
          <w:spacing w:val="-6"/>
          <w:sz w:val="20"/>
          <w:vertAlign w:val="baseline"/>
        </w:rPr>
        <w:t> </w:t>
      </w:r>
      <w:r>
        <w:rPr>
          <w:sz w:val="20"/>
          <w:vertAlign w:val="baseline"/>
        </w:rPr>
        <w:t>8</w:t>
      </w:r>
      <w:r>
        <w:rPr>
          <w:spacing w:val="-3"/>
          <w:sz w:val="20"/>
          <w:vertAlign w:val="baseline"/>
        </w:rPr>
        <w:t> </w:t>
      </w:r>
      <w:r>
        <w:rPr>
          <w:sz w:val="20"/>
          <w:vertAlign w:val="baseline"/>
        </w:rPr>
        <w:t>(2)</w:t>
      </w:r>
      <w:r>
        <w:rPr>
          <w:spacing w:val="-5"/>
          <w:sz w:val="20"/>
          <w:vertAlign w:val="baseline"/>
        </w:rPr>
        <w:t> </w:t>
      </w:r>
      <w:r>
        <w:rPr>
          <w:sz w:val="20"/>
          <w:vertAlign w:val="baseline"/>
        </w:rPr>
        <w:t>(b)</w:t>
      </w:r>
      <w:r>
        <w:rPr>
          <w:spacing w:val="-6"/>
          <w:sz w:val="20"/>
          <w:vertAlign w:val="baseline"/>
        </w:rPr>
        <w:t> </w:t>
      </w:r>
      <w:r>
        <w:rPr>
          <w:sz w:val="20"/>
          <w:vertAlign w:val="baseline"/>
        </w:rPr>
        <w:t>(iii)</w:t>
      </w:r>
      <w:r>
        <w:rPr>
          <w:spacing w:val="-5"/>
          <w:sz w:val="20"/>
          <w:vertAlign w:val="baseline"/>
        </w:rPr>
        <w:t> </w:t>
      </w:r>
      <w:r>
        <w:rPr>
          <w:sz w:val="20"/>
          <w:vertAlign w:val="baseline"/>
        </w:rPr>
        <w:t>(6).</w:t>
      </w:r>
      <w:r>
        <w:rPr>
          <w:spacing w:val="6"/>
          <w:sz w:val="20"/>
          <w:vertAlign w:val="baseline"/>
        </w:rPr>
        <w:t> </w:t>
      </w:r>
      <w:r>
        <w:rPr>
          <w:spacing w:val="-4"/>
          <w:sz w:val="20"/>
          <w:vertAlign w:val="baseline"/>
        </w:rPr>
        <w:t>Ibid.</w:t>
      </w:r>
    </w:p>
    <w:p>
      <w:pPr>
        <w:spacing w:before="0"/>
        <w:ind w:left="100" w:right="0" w:firstLine="0"/>
        <w:jc w:val="left"/>
        <w:rPr>
          <w:sz w:val="20"/>
        </w:rPr>
      </w:pPr>
      <w:r>
        <w:rPr>
          <w:sz w:val="20"/>
          <w:vertAlign w:val="superscript"/>
        </w:rPr>
        <w:t>16</w:t>
      </w:r>
      <w:r>
        <w:rPr>
          <w:spacing w:val="-4"/>
          <w:sz w:val="20"/>
          <w:vertAlign w:val="baseline"/>
        </w:rPr>
        <w:t> </w:t>
      </w:r>
      <w:r>
        <w:rPr>
          <w:sz w:val="20"/>
          <w:vertAlign w:val="baseline"/>
        </w:rPr>
        <w:t>Article</w:t>
      </w:r>
      <w:r>
        <w:rPr>
          <w:spacing w:val="-6"/>
          <w:sz w:val="20"/>
          <w:vertAlign w:val="baseline"/>
        </w:rPr>
        <w:t> </w:t>
      </w:r>
      <w:r>
        <w:rPr>
          <w:sz w:val="20"/>
          <w:vertAlign w:val="baseline"/>
        </w:rPr>
        <w:t>8</w:t>
      </w:r>
      <w:r>
        <w:rPr>
          <w:spacing w:val="-3"/>
          <w:sz w:val="20"/>
          <w:vertAlign w:val="baseline"/>
        </w:rPr>
        <w:t> </w:t>
      </w:r>
      <w:r>
        <w:rPr>
          <w:sz w:val="20"/>
          <w:vertAlign w:val="baseline"/>
        </w:rPr>
        <w:t>(2)</w:t>
      </w:r>
      <w:r>
        <w:rPr>
          <w:spacing w:val="-6"/>
          <w:sz w:val="20"/>
          <w:vertAlign w:val="baseline"/>
        </w:rPr>
        <w:t> </w:t>
      </w:r>
      <w:r>
        <w:rPr>
          <w:sz w:val="20"/>
          <w:vertAlign w:val="baseline"/>
        </w:rPr>
        <w:t>(b)</w:t>
      </w:r>
      <w:r>
        <w:rPr>
          <w:spacing w:val="-6"/>
          <w:sz w:val="20"/>
          <w:vertAlign w:val="baseline"/>
        </w:rPr>
        <w:t> </w:t>
      </w:r>
      <w:r>
        <w:rPr>
          <w:sz w:val="20"/>
          <w:vertAlign w:val="baseline"/>
        </w:rPr>
        <w:t>(vi).</w:t>
      </w:r>
      <w:r>
        <w:rPr>
          <w:spacing w:val="3"/>
          <w:sz w:val="20"/>
          <w:vertAlign w:val="baseline"/>
        </w:rPr>
        <w:t> </w:t>
      </w:r>
      <w:r>
        <w:rPr>
          <w:spacing w:val="-4"/>
          <w:sz w:val="20"/>
          <w:vertAlign w:val="baseline"/>
        </w:rPr>
        <w:t>Ibid.</w:t>
      </w:r>
    </w:p>
    <w:p>
      <w:pPr>
        <w:spacing w:before="1"/>
        <w:ind w:left="100" w:right="0" w:firstLine="0"/>
        <w:jc w:val="left"/>
        <w:rPr>
          <w:sz w:val="20"/>
        </w:rPr>
      </w:pPr>
      <w:r>
        <w:rPr>
          <w:sz w:val="20"/>
          <w:vertAlign w:val="superscript"/>
        </w:rPr>
        <w:t>17</w:t>
      </w:r>
      <w:r>
        <w:rPr>
          <w:sz w:val="20"/>
          <w:vertAlign w:val="baseline"/>
        </w:rPr>
        <w:t>Article</w:t>
      </w:r>
      <w:r>
        <w:rPr>
          <w:spacing w:val="-8"/>
          <w:sz w:val="20"/>
          <w:vertAlign w:val="baseline"/>
        </w:rPr>
        <w:t> </w:t>
      </w:r>
      <w:r>
        <w:rPr>
          <w:sz w:val="20"/>
          <w:vertAlign w:val="baseline"/>
        </w:rPr>
        <w:t>8</w:t>
      </w:r>
      <w:r>
        <w:rPr>
          <w:spacing w:val="-5"/>
          <w:sz w:val="20"/>
          <w:vertAlign w:val="baseline"/>
        </w:rPr>
        <w:t> </w:t>
      </w:r>
      <w:r>
        <w:rPr>
          <w:sz w:val="20"/>
          <w:vertAlign w:val="baseline"/>
        </w:rPr>
        <w:t>(2)</w:t>
      </w:r>
      <w:r>
        <w:rPr>
          <w:spacing w:val="-8"/>
          <w:sz w:val="20"/>
          <w:vertAlign w:val="baseline"/>
        </w:rPr>
        <w:t> </w:t>
      </w:r>
      <w:r>
        <w:rPr>
          <w:sz w:val="20"/>
          <w:vertAlign w:val="baseline"/>
        </w:rPr>
        <w:t>(e).</w:t>
      </w:r>
      <w:r>
        <w:rPr>
          <w:spacing w:val="1"/>
          <w:sz w:val="20"/>
          <w:vertAlign w:val="baseline"/>
        </w:rPr>
        <w:t> </w:t>
      </w:r>
      <w:r>
        <w:rPr>
          <w:spacing w:val="-4"/>
          <w:sz w:val="20"/>
          <w:vertAlign w:val="baseline"/>
        </w:rPr>
        <w:t>Ibid.</w:t>
      </w:r>
    </w:p>
    <w:p>
      <w:pPr>
        <w:spacing w:before="1"/>
        <w:ind w:left="100" w:right="0" w:firstLine="0"/>
        <w:jc w:val="left"/>
        <w:rPr>
          <w:sz w:val="20"/>
        </w:rPr>
      </w:pPr>
      <w:r>
        <w:rPr>
          <w:sz w:val="20"/>
          <w:vertAlign w:val="superscript"/>
        </w:rPr>
        <w:t>18</w:t>
      </w:r>
      <w:r>
        <w:rPr>
          <w:sz w:val="20"/>
          <w:vertAlign w:val="baseline"/>
        </w:rPr>
        <w:t>ST/SGB/1999/13</w:t>
      </w:r>
      <w:r>
        <w:rPr>
          <w:spacing w:val="-7"/>
          <w:sz w:val="20"/>
          <w:vertAlign w:val="baseline"/>
        </w:rPr>
        <w:t> </w:t>
      </w:r>
      <w:r>
        <w:rPr>
          <w:sz w:val="20"/>
          <w:vertAlign w:val="baseline"/>
        </w:rPr>
        <w:t>which</w:t>
      </w:r>
      <w:r>
        <w:rPr>
          <w:spacing w:val="-5"/>
          <w:sz w:val="20"/>
          <w:vertAlign w:val="baseline"/>
        </w:rPr>
        <w:t> </w:t>
      </w:r>
      <w:r>
        <w:rPr>
          <w:sz w:val="20"/>
          <w:vertAlign w:val="baseline"/>
        </w:rPr>
        <w:t>entered</w:t>
      </w:r>
      <w:r>
        <w:rPr>
          <w:spacing w:val="-7"/>
          <w:sz w:val="20"/>
          <w:vertAlign w:val="baseline"/>
        </w:rPr>
        <w:t> </w:t>
      </w:r>
      <w:r>
        <w:rPr>
          <w:sz w:val="20"/>
          <w:vertAlign w:val="baseline"/>
        </w:rPr>
        <w:t>into</w:t>
      </w:r>
      <w:r>
        <w:rPr>
          <w:spacing w:val="-7"/>
          <w:sz w:val="20"/>
          <w:vertAlign w:val="baseline"/>
        </w:rPr>
        <w:t> </w:t>
      </w:r>
      <w:r>
        <w:rPr>
          <w:sz w:val="20"/>
          <w:vertAlign w:val="baseline"/>
        </w:rPr>
        <w:t>force</w:t>
      </w:r>
      <w:r>
        <w:rPr>
          <w:spacing w:val="-9"/>
          <w:sz w:val="20"/>
          <w:vertAlign w:val="baseline"/>
        </w:rPr>
        <w:t> </w:t>
      </w:r>
      <w:r>
        <w:rPr>
          <w:sz w:val="20"/>
          <w:vertAlign w:val="baseline"/>
        </w:rPr>
        <w:t>on</w:t>
      </w:r>
      <w:r>
        <w:rPr>
          <w:spacing w:val="-7"/>
          <w:sz w:val="20"/>
          <w:vertAlign w:val="baseline"/>
        </w:rPr>
        <w:t> </w:t>
      </w:r>
      <w:r>
        <w:rPr>
          <w:sz w:val="20"/>
          <w:vertAlign w:val="baseline"/>
        </w:rPr>
        <w:t>12</w:t>
      </w:r>
      <w:r>
        <w:rPr>
          <w:spacing w:val="-7"/>
          <w:sz w:val="20"/>
          <w:vertAlign w:val="baseline"/>
        </w:rPr>
        <w:t> </w:t>
      </w:r>
      <w:r>
        <w:rPr>
          <w:sz w:val="20"/>
          <w:vertAlign w:val="baseline"/>
        </w:rPr>
        <w:t>August</w:t>
      </w:r>
      <w:r>
        <w:rPr>
          <w:spacing w:val="-6"/>
          <w:sz w:val="20"/>
          <w:vertAlign w:val="baseline"/>
        </w:rPr>
        <w:t> </w:t>
      </w:r>
      <w:r>
        <w:rPr>
          <w:spacing w:val="-2"/>
          <w:sz w:val="20"/>
          <w:vertAlign w:val="baseline"/>
        </w:rPr>
        <w:t>1999.</w:t>
      </w:r>
    </w:p>
    <w:p>
      <w:pPr>
        <w:spacing w:after="0"/>
        <w:jc w:val="left"/>
        <w:rPr>
          <w:sz w:val="20"/>
        </w:rPr>
        <w:sectPr>
          <w:pgSz w:w="11910" w:h="16850"/>
          <w:pgMar w:header="0" w:footer="1063" w:top="1360" w:bottom="1260" w:left="1340" w:right="1140"/>
        </w:sectPr>
      </w:pPr>
    </w:p>
    <w:p>
      <w:pPr>
        <w:pStyle w:val="BodyText"/>
        <w:spacing w:line="501" w:lineRule="auto" w:before="81"/>
        <w:ind w:left="40" w:right="115"/>
        <w:jc w:val="right"/>
      </w:pPr>
      <w:r>
        <w:rPr>
          <w:w w:val="105"/>
        </w:rPr>
        <w:t>Criminal</w:t>
      </w:r>
      <w:r>
        <w:rPr>
          <w:spacing w:val="40"/>
          <w:w w:val="105"/>
        </w:rPr>
        <w:t> </w:t>
      </w:r>
      <w:r>
        <w:rPr>
          <w:w w:val="105"/>
        </w:rPr>
        <w:t>Court</w:t>
      </w:r>
      <w:r>
        <w:rPr>
          <w:spacing w:val="40"/>
          <w:w w:val="105"/>
        </w:rPr>
        <w:t> </w:t>
      </w:r>
      <w:r>
        <w:rPr>
          <w:w w:val="105"/>
        </w:rPr>
        <w:t>by</w:t>
      </w:r>
      <w:r>
        <w:rPr>
          <w:spacing w:val="31"/>
          <w:w w:val="105"/>
        </w:rPr>
        <w:t> </w:t>
      </w:r>
      <w:r>
        <w:rPr>
          <w:w w:val="105"/>
        </w:rPr>
        <w:t>virtue</w:t>
      </w:r>
      <w:r>
        <w:rPr>
          <w:spacing w:val="38"/>
          <w:w w:val="105"/>
        </w:rPr>
        <w:t> </w:t>
      </w:r>
      <w:r>
        <w:rPr>
          <w:w w:val="105"/>
        </w:rPr>
        <w:t>of</w:t>
      </w:r>
      <w:r>
        <w:rPr>
          <w:spacing w:val="28"/>
          <w:w w:val="105"/>
        </w:rPr>
        <w:t> </w:t>
      </w:r>
      <w:r>
        <w:rPr>
          <w:w w:val="105"/>
        </w:rPr>
        <w:t>Common</w:t>
      </w:r>
      <w:r>
        <w:rPr>
          <w:spacing w:val="39"/>
          <w:w w:val="105"/>
        </w:rPr>
        <w:t> </w:t>
      </w:r>
      <w:r>
        <w:rPr>
          <w:w w:val="105"/>
        </w:rPr>
        <w:t>Article</w:t>
      </w:r>
      <w:r>
        <w:rPr>
          <w:spacing w:val="30"/>
          <w:w w:val="105"/>
        </w:rPr>
        <w:t> </w:t>
      </w:r>
      <w:r>
        <w:rPr>
          <w:w w:val="105"/>
        </w:rPr>
        <w:t>III</w:t>
      </w:r>
      <w:r>
        <w:rPr>
          <w:spacing w:val="35"/>
          <w:w w:val="105"/>
        </w:rPr>
        <w:t> </w:t>
      </w:r>
      <w:r>
        <w:rPr>
          <w:w w:val="105"/>
        </w:rPr>
        <w:t>to</w:t>
      </w:r>
      <w:r>
        <w:rPr>
          <w:spacing w:val="31"/>
          <w:w w:val="105"/>
        </w:rPr>
        <w:t> </w:t>
      </w:r>
      <w:r>
        <w:rPr>
          <w:w w:val="105"/>
        </w:rPr>
        <w:t>the</w:t>
      </w:r>
      <w:r>
        <w:rPr>
          <w:spacing w:val="30"/>
          <w:w w:val="105"/>
        </w:rPr>
        <w:t> </w:t>
      </w:r>
      <w:r>
        <w:rPr>
          <w:w w:val="105"/>
        </w:rPr>
        <w:t>Geneva</w:t>
      </w:r>
      <w:r>
        <w:rPr>
          <w:spacing w:val="37"/>
          <w:w w:val="105"/>
        </w:rPr>
        <w:t> </w:t>
      </w:r>
      <w:r>
        <w:rPr>
          <w:w w:val="105"/>
        </w:rPr>
        <w:t>Convention</w:t>
      </w:r>
      <w:r>
        <w:rPr>
          <w:spacing w:val="31"/>
          <w:w w:val="105"/>
        </w:rPr>
        <w:t> </w:t>
      </w:r>
      <w:r>
        <w:rPr>
          <w:w w:val="105"/>
        </w:rPr>
        <w:t>that</w:t>
      </w:r>
      <w:r>
        <w:rPr>
          <w:spacing w:val="34"/>
          <w:w w:val="105"/>
        </w:rPr>
        <w:t> </w:t>
      </w:r>
      <w:r>
        <w:rPr>
          <w:w w:val="105"/>
        </w:rPr>
        <w:t>makes</w:t>
      </w:r>
      <w:r>
        <w:rPr>
          <w:spacing w:val="29"/>
          <w:w w:val="105"/>
        </w:rPr>
        <w:t> </w:t>
      </w:r>
      <w:r>
        <w:rPr>
          <w:w w:val="105"/>
        </w:rPr>
        <w:t>the application</w:t>
      </w:r>
      <w:r>
        <w:rPr>
          <w:spacing w:val="40"/>
          <w:w w:val="105"/>
        </w:rPr>
        <w:t> </w:t>
      </w:r>
      <w:r>
        <w:rPr>
          <w:w w:val="105"/>
        </w:rPr>
        <w:t>to</w:t>
      </w:r>
      <w:r>
        <w:rPr>
          <w:spacing w:val="40"/>
          <w:w w:val="105"/>
        </w:rPr>
        <w:t> </w:t>
      </w:r>
      <w:r>
        <w:rPr>
          <w:w w:val="105"/>
        </w:rPr>
        <w:t>include</w:t>
      </w:r>
      <w:r>
        <w:rPr>
          <w:spacing w:val="40"/>
          <w:w w:val="105"/>
        </w:rPr>
        <w:t> </w:t>
      </w:r>
      <w:r>
        <w:rPr>
          <w:w w:val="105"/>
        </w:rPr>
        <w:t>wrongful</w:t>
      </w:r>
      <w:r>
        <w:rPr>
          <w:spacing w:val="40"/>
          <w:w w:val="105"/>
        </w:rPr>
        <w:t> </w:t>
      </w:r>
      <w:r>
        <w:rPr>
          <w:w w:val="105"/>
        </w:rPr>
        <w:t>actions</w:t>
      </w:r>
      <w:r>
        <w:rPr>
          <w:spacing w:val="40"/>
          <w:w w:val="105"/>
        </w:rPr>
        <w:t> </w:t>
      </w:r>
      <w:r>
        <w:rPr>
          <w:w w:val="105"/>
        </w:rPr>
        <w:t>taken</w:t>
      </w:r>
      <w:r>
        <w:rPr>
          <w:spacing w:val="40"/>
          <w:w w:val="105"/>
        </w:rPr>
        <w:t> </w:t>
      </w:r>
      <w:r>
        <w:rPr>
          <w:w w:val="105"/>
        </w:rPr>
        <w:t>in</w:t>
      </w:r>
      <w:r>
        <w:rPr>
          <w:spacing w:val="40"/>
          <w:w w:val="105"/>
        </w:rPr>
        <w:t> </w:t>
      </w:r>
      <w:r>
        <w:rPr>
          <w:w w:val="105"/>
        </w:rPr>
        <w:t>a</w:t>
      </w:r>
      <w:r>
        <w:rPr>
          <w:spacing w:val="40"/>
          <w:w w:val="105"/>
        </w:rPr>
        <w:t> </w:t>
      </w:r>
      <w:r>
        <w:rPr>
          <w:w w:val="105"/>
        </w:rPr>
        <w:t>non-</w:t>
      </w:r>
      <w:r>
        <w:rPr>
          <w:spacing w:val="40"/>
          <w:w w:val="105"/>
        </w:rPr>
        <w:t> </w:t>
      </w:r>
      <w:r>
        <w:rPr>
          <w:w w:val="105"/>
        </w:rPr>
        <w:t>international</w:t>
      </w:r>
      <w:r>
        <w:rPr>
          <w:spacing w:val="40"/>
          <w:w w:val="105"/>
        </w:rPr>
        <w:t> </w:t>
      </w:r>
      <w:r>
        <w:rPr>
          <w:w w:val="105"/>
        </w:rPr>
        <w:t>armed</w:t>
      </w:r>
      <w:r>
        <w:rPr>
          <w:spacing w:val="40"/>
          <w:w w:val="105"/>
        </w:rPr>
        <w:t> </w:t>
      </w:r>
      <w:r>
        <w:rPr>
          <w:w w:val="105"/>
        </w:rPr>
        <w:t>conflict.</w:t>
      </w:r>
      <w:r>
        <w:rPr>
          <w:spacing w:val="40"/>
          <w:w w:val="105"/>
        </w:rPr>
        <w:t> </w:t>
      </w:r>
      <w:r>
        <w:rPr>
          <w:w w:val="105"/>
        </w:rPr>
        <w:t>This provision qualifies</w:t>
      </w:r>
      <w:r>
        <w:rPr>
          <w:spacing w:val="-7"/>
          <w:w w:val="105"/>
        </w:rPr>
        <w:t> </w:t>
      </w:r>
      <w:r>
        <w:rPr>
          <w:w w:val="105"/>
        </w:rPr>
        <w:t>the</w:t>
      </w:r>
      <w:r>
        <w:rPr>
          <w:spacing w:val="-6"/>
          <w:w w:val="105"/>
        </w:rPr>
        <w:t> </w:t>
      </w:r>
      <w:r>
        <w:rPr>
          <w:w w:val="105"/>
        </w:rPr>
        <w:t>perpetrators</w:t>
      </w:r>
      <w:r>
        <w:rPr>
          <w:spacing w:val="-7"/>
          <w:w w:val="105"/>
        </w:rPr>
        <w:t> </w:t>
      </w:r>
      <w:r>
        <w:rPr>
          <w:w w:val="105"/>
        </w:rPr>
        <w:t>to be tried</w:t>
      </w:r>
      <w:r>
        <w:rPr>
          <w:spacing w:val="-5"/>
          <w:w w:val="105"/>
        </w:rPr>
        <w:t> </w:t>
      </w:r>
      <w:r>
        <w:rPr>
          <w:w w:val="105"/>
        </w:rPr>
        <w:t>by</w:t>
      </w:r>
      <w:r>
        <w:rPr>
          <w:spacing w:val="-5"/>
          <w:w w:val="105"/>
        </w:rPr>
        <w:t> </w:t>
      </w:r>
      <w:r>
        <w:rPr>
          <w:w w:val="105"/>
        </w:rPr>
        <w:t>the</w:t>
      </w:r>
      <w:r>
        <w:rPr>
          <w:spacing w:val="-6"/>
          <w:w w:val="105"/>
        </w:rPr>
        <w:t> </w:t>
      </w:r>
      <w:r>
        <w:rPr>
          <w:w w:val="105"/>
        </w:rPr>
        <w:t>International</w:t>
      </w:r>
      <w:r>
        <w:rPr>
          <w:spacing w:val="-3"/>
          <w:w w:val="105"/>
        </w:rPr>
        <w:t> </w:t>
      </w:r>
      <w:r>
        <w:rPr>
          <w:w w:val="105"/>
        </w:rPr>
        <w:t>Criminal Court even when it is not in an international armed conflict. The leadership of these non-compliant armed groups knows</w:t>
      </w:r>
      <w:r>
        <w:rPr>
          <w:spacing w:val="-1"/>
          <w:w w:val="105"/>
        </w:rPr>
        <w:t> </w:t>
      </w:r>
      <w:r>
        <w:rPr>
          <w:w w:val="105"/>
        </w:rPr>
        <w:t>that UN troops would hardly attack them while they are hiding in the midst of civilians as</w:t>
      </w:r>
      <w:r>
        <w:rPr>
          <w:spacing w:val="-6"/>
          <w:w w:val="105"/>
        </w:rPr>
        <w:t> </w:t>
      </w:r>
      <w:r>
        <w:rPr>
          <w:w w:val="105"/>
        </w:rPr>
        <w:t>a way</w:t>
      </w:r>
      <w:r>
        <w:rPr>
          <w:spacing w:val="-4"/>
          <w:w w:val="105"/>
        </w:rPr>
        <w:t> </w:t>
      </w:r>
      <w:r>
        <w:rPr>
          <w:w w:val="105"/>
        </w:rPr>
        <w:t>of</w:t>
      </w:r>
      <w:r>
        <w:rPr>
          <w:spacing w:val="-7"/>
          <w:w w:val="105"/>
        </w:rPr>
        <w:t> </w:t>
      </w:r>
      <w:r>
        <w:rPr>
          <w:w w:val="105"/>
        </w:rPr>
        <w:t>avoiding</w:t>
      </w:r>
      <w:r>
        <w:rPr>
          <w:spacing w:val="-4"/>
          <w:w w:val="105"/>
        </w:rPr>
        <w:t> </w:t>
      </w:r>
      <w:r>
        <w:rPr>
          <w:w w:val="105"/>
        </w:rPr>
        <w:t>collateral damage.</w:t>
      </w:r>
      <w:r>
        <w:rPr>
          <w:spacing w:val="-2"/>
          <w:w w:val="105"/>
        </w:rPr>
        <w:t> </w:t>
      </w:r>
      <w:r>
        <w:rPr>
          <w:w w:val="105"/>
        </w:rPr>
        <w:t>The</w:t>
      </w:r>
      <w:r>
        <w:rPr>
          <w:spacing w:val="-5"/>
          <w:w w:val="105"/>
        </w:rPr>
        <w:t> </w:t>
      </w:r>
      <w:r>
        <w:rPr>
          <w:w w:val="105"/>
        </w:rPr>
        <w:t>armed</w:t>
      </w:r>
      <w:r>
        <w:rPr>
          <w:spacing w:val="-4"/>
          <w:w w:val="105"/>
        </w:rPr>
        <w:t> </w:t>
      </w:r>
      <w:r>
        <w:rPr>
          <w:w w:val="105"/>
        </w:rPr>
        <w:t>elements</w:t>
      </w:r>
      <w:r>
        <w:rPr>
          <w:spacing w:val="-6"/>
          <w:w w:val="105"/>
        </w:rPr>
        <w:t> </w:t>
      </w:r>
      <w:r>
        <w:rPr>
          <w:w w:val="105"/>
        </w:rPr>
        <w:t>therefore</w:t>
      </w:r>
      <w:r>
        <w:rPr>
          <w:spacing w:val="-5"/>
          <w:w w:val="105"/>
        </w:rPr>
        <w:t> </w:t>
      </w:r>
      <w:r>
        <w:rPr>
          <w:w w:val="105"/>
        </w:rPr>
        <w:t>exploit</w:t>
      </w:r>
      <w:r>
        <w:rPr>
          <w:spacing w:val="-2"/>
          <w:w w:val="105"/>
        </w:rPr>
        <w:t> </w:t>
      </w:r>
      <w:r>
        <w:rPr>
          <w:w w:val="105"/>
        </w:rPr>
        <w:t>this gap,</w:t>
      </w:r>
      <w:r>
        <w:rPr>
          <w:spacing w:val="-2"/>
          <w:w w:val="105"/>
        </w:rPr>
        <w:t> </w:t>
      </w:r>
      <w:r>
        <w:rPr>
          <w:w w:val="105"/>
        </w:rPr>
        <w:t>use</w:t>
      </w:r>
      <w:r>
        <w:rPr>
          <w:spacing w:val="-5"/>
          <w:w w:val="105"/>
        </w:rPr>
        <w:t> </w:t>
      </w:r>
      <w:r>
        <w:rPr>
          <w:w w:val="105"/>
        </w:rPr>
        <w:t>it</w:t>
      </w:r>
      <w:r>
        <w:rPr>
          <w:spacing w:val="-2"/>
          <w:w w:val="105"/>
        </w:rPr>
        <w:t> </w:t>
      </w:r>
      <w:r>
        <w:rPr>
          <w:w w:val="105"/>
        </w:rPr>
        <w:t>to draw close to UN camps and inflict maximum casualty on UN staff, both military and civilian and</w:t>
      </w:r>
      <w:r>
        <w:rPr>
          <w:spacing w:val="30"/>
          <w:w w:val="105"/>
        </w:rPr>
        <w:t> </w:t>
      </w:r>
      <w:r>
        <w:rPr>
          <w:w w:val="105"/>
        </w:rPr>
        <w:t>also</w:t>
      </w:r>
      <w:r>
        <w:rPr>
          <w:spacing w:val="30"/>
          <w:w w:val="105"/>
        </w:rPr>
        <w:t> </w:t>
      </w:r>
      <w:r>
        <w:rPr>
          <w:w w:val="105"/>
        </w:rPr>
        <w:t>on</w:t>
      </w:r>
      <w:r>
        <w:rPr>
          <w:spacing w:val="30"/>
          <w:w w:val="105"/>
        </w:rPr>
        <w:t> </w:t>
      </w:r>
      <w:r>
        <w:rPr>
          <w:w w:val="105"/>
        </w:rPr>
        <w:t>the</w:t>
      </w:r>
      <w:r>
        <w:rPr>
          <w:spacing w:val="29"/>
          <w:w w:val="105"/>
        </w:rPr>
        <w:t> </w:t>
      </w:r>
      <w:r>
        <w:rPr>
          <w:w w:val="105"/>
        </w:rPr>
        <w:t>civilian</w:t>
      </w:r>
      <w:r>
        <w:rPr>
          <w:spacing w:val="30"/>
          <w:w w:val="105"/>
        </w:rPr>
        <w:t> </w:t>
      </w:r>
      <w:r>
        <w:rPr>
          <w:w w:val="105"/>
        </w:rPr>
        <w:t>population</w:t>
      </w:r>
      <w:r>
        <w:rPr>
          <w:spacing w:val="30"/>
          <w:w w:val="105"/>
        </w:rPr>
        <w:t> </w:t>
      </w:r>
      <w:r>
        <w:rPr>
          <w:w w:val="105"/>
        </w:rPr>
        <w:t>as</w:t>
      </w:r>
      <w:r>
        <w:rPr>
          <w:spacing w:val="28"/>
          <w:w w:val="105"/>
        </w:rPr>
        <w:t> </w:t>
      </w:r>
      <w:r>
        <w:rPr>
          <w:w w:val="105"/>
        </w:rPr>
        <w:t>described</w:t>
      </w:r>
      <w:r>
        <w:rPr>
          <w:spacing w:val="24"/>
          <w:w w:val="105"/>
        </w:rPr>
        <w:t> </w:t>
      </w:r>
      <w:r>
        <w:rPr>
          <w:w w:val="105"/>
        </w:rPr>
        <w:t>above.</w:t>
      </w:r>
      <w:r>
        <w:rPr>
          <w:spacing w:val="32"/>
          <w:w w:val="105"/>
        </w:rPr>
        <w:t> </w:t>
      </w:r>
      <w:r>
        <w:rPr>
          <w:w w:val="105"/>
        </w:rPr>
        <w:t>The</w:t>
      </w:r>
      <w:r>
        <w:rPr>
          <w:spacing w:val="29"/>
          <w:w w:val="105"/>
        </w:rPr>
        <w:t> </w:t>
      </w:r>
      <w:r>
        <w:rPr>
          <w:w w:val="105"/>
        </w:rPr>
        <w:t>perpetrators</w:t>
      </w:r>
      <w:r>
        <w:rPr>
          <w:spacing w:val="28"/>
          <w:w w:val="105"/>
        </w:rPr>
        <w:t> </w:t>
      </w:r>
      <w:r>
        <w:rPr>
          <w:w w:val="105"/>
        </w:rPr>
        <w:t>are</w:t>
      </w:r>
      <w:r>
        <w:rPr>
          <w:spacing w:val="30"/>
          <w:w w:val="105"/>
        </w:rPr>
        <w:t> </w:t>
      </w:r>
      <w:r>
        <w:rPr>
          <w:w w:val="105"/>
        </w:rPr>
        <w:t>hardly</w:t>
      </w:r>
      <w:r>
        <w:rPr>
          <w:spacing w:val="30"/>
          <w:w w:val="105"/>
        </w:rPr>
        <w:t> </w:t>
      </w:r>
      <w:r>
        <w:rPr>
          <w:w w:val="105"/>
        </w:rPr>
        <w:t>arrested which encourages them to continue with their nefarious activities. A summary of the casualty rate on the UN Forces</w:t>
      </w:r>
      <w:r>
        <w:rPr>
          <w:spacing w:val="-1"/>
          <w:w w:val="105"/>
        </w:rPr>
        <w:t> </w:t>
      </w:r>
      <w:r>
        <w:rPr>
          <w:w w:val="105"/>
        </w:rPr>
        <w:t>and civilians working with the UN from the inception of</w:t>
      </w:r>
      <w:r>
        <w:rPr>
          <w:spacing w:val="-2"/>
          <w:w w:val="105"/>
        </w:rPr>
        <w:t> </w:t>
      </w:r>
      <w:r>
        <w:rPr>
          <w:w w:val="105"/>
        </w:rPr>
        <w:t>the mission</w:t>
      </w:r>
      <w:r>
        <w:rPr>
          <w:spacing w:val="24"/>
          <w:w w:val="105"/>
        </w:rPr>
        <w:t> </w:t>
      </w:r>
      <w:r>
        <w:rPr>
          <w:w w:val="105"/>
        </w:rPr>
        <w:t>in 2013, up to June 2019</w:t>
      </w:r>
      <w:r>
        <w:rPr>
          <w:w w:val="105"/>
        </w:rPr>
        <w:t> shows that:</w:t>
      </w:r>
      <w:r>
        <w:rPr>
          <w:spacing w:val="80"/>
          <w:w w:val="105"/>
        </w:rPr>
        <w:t> </w:t>
      </w:r>
      <w:r>
        <w:rPr>
          <w:w w:val="105"/>
        </w:rPr>
        <w:t>―A total of about 200</w:t>
      </w:r>
      <w:r>
        <w:rPr>
          <w:w w:val="105"/>
        </w:rPr>
        <w:t> MINUSMA personnel</w:t>
      </w:r>
      <w:r>
        <w:rPr>
          <w:w w:val="105"/>
        </w:rPr>
        <w:t> made up of soldiers and civilians have been killed by non-compliant armed groups attacks from July 2013 when</w:t>
      </w:r>
      <w:r>
        <w:rPr>
          <w:spacing w:val="27"/>
          <w:w w:val="105"/>
        </w:rPr>
        <w:t> </w:t>
      </w:r>
      <w:r>
        <w:rPr>
          <w:w w:val="105"/>
        </w:rPr>
        <w:t>the</w:t>
      </w:r>
      <w:r>
        <w:rPr>
          <w:spacing w:val="32"/>
          <w:w w:val="105"/>
        </w:rPr>
        <w:t> </w:t>
      </w:r>
      <w:r>
        <w:rPr>
          <w:w w:val="105"/>
        </w:rPr>
        <w:t>UN</w:t>
      </w:r>
      <w:r>
        <w:rPr>
          <w:spacing w:val="31"/>
          <w:w w:val="105"/>
        </w:rPr>
        <w:t> </w:t>
      </w:r>
      <w:r>
        <w:rPr>
          <w:w w:val="105"/>
        </w:rPr>
        <w:t>commenced</w:t>
      </w:r>
      <w:r>
        <w:rPr>
          <w:spacing w:val="27"/>
          <w:w w:val="105"/>
        </w:rPr>
        <w:t> </w:t>
      </w:r>
      <w:r>
        <w:rPr>
          <w:w w:val="105"/>
        </w:rPr>
        <w:t>the</w:t>
      </w:r>
      <w:r>
        <w:rPr>
          <w:spacing w:val="32"/>
          <w:w w:val="105"/>
        </w:rPr>
        <w:t> </w:t>
      </w:r>
      <w:r>
        <w:rPr>
          <w:w w:val="105"/>
        </w:rPr>
        <w:t>operation‖.</w:t>
      </w:r>
      <w:r>
        <w:rPr>
          <w:w w:val="105"/>
          <w:vertAlign w:val="superscript"/>
        </w:rPr>
        <w:t>19</w:t>
      </w:r>
      <w:r>
        <w:rPr>
          <w:spacing w:val="30"/>
          <w:w w:val="105"/>
          <w:vertAlign w:val="baseline"/>
        </w:rPr>
        <w:t> </w:t>
      </w:r>
      <w:r>
        <w:rPr>
          <w:w w:val="105"/>
          <w:vertAlign w:val="baseline"/>
        </w:rPr>
        <w:t>Only</w:t>
      </w:r>
      <w:r>
        <w:rPr>
          <w:spacing w:val="27"/>
          <w:w w:val="105"/>
          <w:vertAlign w:val="baseline"/>
        </w:rPr>
        <w:t> </w:t>
      </w:r>
      <w:r>
        <w:rPr>
          <w:w w:val="105"/>
          <w:vertAlign w:val="baseline"/>
        </w:rPr>
        <w:t>5</w:t>
      </w:r>
      <w:r>
        <w:rPr>
          <w:spacing w:val="33"/>
          <w:w w:val="105"/>
          <w:vertAlign w:val="baseline"/>
        </w:rPr>
        <w:t> </w:t>
      </w:r>
      <w:r>
        <w:rPr>
          <w:w w:val="105"/>
          <w:vertAlign w:val="baseline"/>
        </w:rPr>
        <w:t>of</w:t>
      </w:r>
      <w:r>
        <w:rPr>
          <w:spacing w:val="24"/>
          <w:w w:val="105"/>
          <w:vertAlign w:val="baseline"/>
        </w:rPr>
        <w:t> </w:t>
      </w:r>
      <w:r>
        <w:rPr>
          <w:w w:val="105"/>
          <w:vertAlign w:val="baseline"/>
        </w:rPr>
        <w:t>the</w:t>
      </w:r>
      <w:r>
        <w:rPr>
          <w:spacing w:val="26"/>
          <w:w w:val="105"/>
          <w:vertAlign w:val="baseline"/>
        </w:rPr>
        <w:t> </w:t>
      </w:r>
      <w:r>
        <w:rPr>
          <w:w w:val="105"/>
          <w:vertAlign w:val="baseline"/>
        </w:rPr>
        <w:t>assailants</w:t>
      </w:r>
      <w:r>
        <w:rPr>
          <w:spacing w:val="25"/>
          <w:w w:val="105"/>
          <w:vertAlign w:val="baseline"/>
        </w:rPr>
        <w:t> </w:t>
      </w:r>
      <w:r>
        <w:rPr>
          <w:w w:val="105"/>
          <w:vertAlign w:val="baseline"/>
        </w:rPr>
        <w:t>died</w:t>
      </w:r>
      <w:r>
        <w:rPr>
          <w:spacing w:val="33"/>
          <w:w w:val="105"/>
          <w:vertAlign w:val="baseline"/>
        </w:rPr>
        <w:t> </w:t>
      </w:r>
      <w:r>
        <w:rPr>
          <w:w w:val="105"/>
          <w:vertAlign w:val="baseline"/>
        </w:rPr>
        <w:t>because</w:t>
      </w:r>
      <w:r>
        <w:rPr>
          <w:spacing w:val="26"/>
          <w:w w:val="105"/>
          <w:vertAlign w:val="baseline"/>
        </w:rPr>
        <w:t> </w:t>
      </w:r>
      <w:r>
        <w:rPr>
          <w:w w:val="105"/>
          <w:vertAlign w:val="baseline"/>
        </w:rPr>
        <w:t>they</w:t>
      </w:r>
      <w:r>
        <w:rPr>
          <w:spacing w:val="33"/>
          <w:w w:val="105"/>
          <w:vertAlign w:val="baseline"/>
        </w:rPr>
        <w:t> </w:t>
      </w:r>
      <w:r>
        <w:rPr>
          <w:w w:val="105"/>
          <w:vertAlign w:val="baseline"/>
        </w:rPr>
        <w:t>were suicide bombers. None of them was killed by the bullet of UN troops.‖</w:t>
      </w:r>
      <w:r>
        <w:rPr>
          <w:w w:val="105"/>
          <w:vertAlign w:val="superscript"/>
        </w:rPr>
        <w:t>20</w:t>
      </w:r>
      <w:r>
        <w:rPr>
          <w:w w:val="105"/>
          <w:vertAlign w:val="baseline"/>
        </w:rPr>
        <w:t> This is mainly due to the</w:t>
      </w:r>
      <w:r>
        <w:rPr>
          <w:spacing w:val="-5"/>
          <w:w w:val="105"/>
          <w:vertAlign w:val="baseline"/>
        </w:rPr>
        <w:t> </w:t>
      </w:r>
      <w:r>
        <w:rPr>
          <w:w w:val="105"/>
          <w:vertAlign w:val="baseline"/>
        </w:rPr>
        <w:t>defensive</w:t>
      </w:r>
      <w:r>
        <w:rPr>
          <w:spacing w:val="-5"/>
          <w:w w:val="105"/>
          <w:vertAlign w:val="baseline"/>
        </w:rPr>
        <w:t> </w:t>
      </w:r>
      <w:r>
        <w:rPr>
          <w:w w:val="105"/>
          <w:vertAlign w:val="baseline"/>
        </w:rPr>
        <w:t>nature</w:t>
      </w:r>
      <w:r>
        <w:rPr>
          <w:spacing w:val="-5"/>
          <w:w w:val="105"/>
          <w:vertAlign w:val="baseline"/>
        </w:rPr>
        <w:t> </w:t>
      </w:r>
      <w:r>
        <w:rPr>
          <w:w w:val="105"/>
          <w:vertAlign w:val="baseline"/>
        </w:rPr>
        <w:t>of</w:t>
      </w:r>
      <w:r>
        <w:rPr>
          <w:spacing w:val="-7"/>
          <w:w w:val="105"/>
          <w:vertAlign w:val="baseline"/>
        </w:rPr>
        <w:t> </w:t>
      </w:r>
      <w:r>
        <w:rPr>
          <w:w w:val="105"/>
          <w:vertAlign w:val="baseline"/>
        </w:rPr>
        <w:t>the mandate</w:t>
      </w:r>
      <w:r>
        <w:rPr>
          <w:spacing w:val="-5"/>
          <w:w w:val="105"/>
          <w:vertAlign w:val="baseline"/>
        </w:rPr>
        <w:t> </w:t>
      </w:r>
      <w:r>
        <w:rPr>
          <w:w w:val="105"/>
          <w:vertAlign w:val="baseline"/>
        </w:rPr>
        <w:t>wherein UN</w:t>
      </w:r>
      <w:r>
        <w:rPr>
          <w:spacing w:val="-7"/>
          <w:w w:val="105"/>
          <w:vertAlign w:val="baseline"/>
        </w:rPr>
        <w:t> </w:t>
      </w:r>
      <w:r>
        <w:rPr>
          <w:w w:val="105"/>
          <w:vertAlign w:val="baseline"/>
        </w:rPr>
        <w:t>troops</w:t>
      </w:r>
      <w:r>
        <w:rPr>
          <w:spacing w:val="-12"/>
          <w:w w:val="105"/>
          <w:vertAlign w:val="baseline"/>
        </w:rPr>
        <w:t> </w:t>
      </w:r>
      <w:r>
        <w:rPr>
          <w:w w:val="105"/>
          <w:vertAlign w:val="baseline"/>
        </w:rPr>
        <w:t>are</w:t>
      </w:r>
      <w:r>
        <w:rPr>
          <w:spacing w:val="-5"/>
          <w:w w:val="105"/>
          <w:vertAlign w:val="baseline"/>
        </w:rPr>
        <w:t> </w:t>
      </w:r>
      <w:r>
        <w:rPr>
          <w:w w:val="105"/>
          <w:vertAlign w:val="baseline"/>
        </w:rPr>
        <w:t>meant</w:t>
      </w:r>
      <w:r>
        <w:rPr>
          <w:spacing w:val="-2"/>
          <w:w w:val="105"/>
          <w:vertAlign w:val="baseline"/>
        </w:rPr>
        <w:t> </w:t>
      </w:r>
      <w:r>
        <w:rPr>
          <w:w w:val="105"/>
          <w:vertAlign w:val="baseline"/>
        </w:rPr>
        <w:t>only</w:t>
      </w:r>
      <w:r>
        <w:rPr>
          <w:spacing w:val="-10"/>
          <w:w w:val="105"/>
          <w:vertAlign w:val="baseline"/>
        </w:rPr>
        <w:t> </w:t>
      </w:r>
      <w:r>
        <w:rPr>
          <w:w w:val="105"/>
          <w:vertAlign w:val="baseline"/>
        </w:rPr>
        <w:t>to</w:t>
      </w:r>
      <w:r>
        <w:rPr>
          <w:spacing w:val="-10"/>
          <w:w w:val="105"/>
          <w:vertAlign w:val="baseline"/>
        </w:rPr>
        <w:t> </w:t>
      </w:r>
      <w:r>
        <w:rPr>
          <w:w w:val="105"/>
          <w:vertAlign w:val="baseline"/>
        </w:rPr>
        <w:t>attack when</w:t>
      </w:r>
      <w:r>
        <w:rPr>
          <w:spacing w:val="-10"/>
          <w:w w:val="105"/>
          <w:vertAlign w:val="baseline"/>
        </w:rPr>
        <w:t> </w:t>
      </w:r>
      <w:r>
        <w:rPr>
          <w:w w:val="105"/>
          <w:vertAlign w:val="baseline"/>
        </w:rPr>
        <w:t>attacked. The</w:t>
      </w:r>
      <w:r>
        <w:rPr>
          <w:spacing w:val="39"/>
          <w:w w:val="105"/>
          <w:vertAlign w:val="baseline"/>
        </w:rPr>
        <w:t> </w:t>
      </w:r>
      <w:r>
        <w:rPr>
          <w:w w:val="105"/>
          <w:vertAlign w:val="baseline"/>
        </w:rPr>
        <w:t>Common</w:t>
      </w:r>
      <w:r>
        <w:rPr>
          <w:spacing w:val="40"/>
          <w:w w:val="105"/>
          <w:vertAlign w:val="baseline"/>
        </w:rPr>
        <w:t> </w:t>
      </w:r>
      <w:r>
        <w:rPr>
          <w:w w:val="105"/>
          <w:vertAlign w:val="baseline"/>
        </w:rPr>
        <w:t>Article</w:t>
      </w:r>
      <w:r>
        <w:rPr>
          <w:spacing w:val="39"/>
          <w:w w:val="105"/>
          <w:vertAlign w:val="baseline"/>
        </w:rPr>
        <w:t> </w:t>
      </w:r>
      <w:r>
        <w:rPr>
          <w:w w:val="105"/>
          <w:vertAlign w:val="baseline"/>
        </w:rPr>
        <w:t>3</w:t>
      </w:r>
      <w:r>
        <w:rPr>
          <w:spacing w:val="40"/>
          <w:w w:val="105"/>
          <w:vertAlign w:val="baseline"/>
        </w:rPr>
        <w:t> </w:t>
      </w:r>
      <w:r>
        <w:rPr>
          <w:w w:val="105"/>
          <w:vertAlign w:val="baseline"/>
        </w:rPr>
        <w:t>of</w:t>
      </w:r>
      <w:r>
        <w:rPr>
          <w:spacing w:val="37"/>
          <w:w w:val="105"/>
          <w:vertAlign w:val="baseline"/>
        </w:rPr>
        <w:t> </w:t>
      </w:r>
      <w:r>
        <w:rPr>
          <w:w w:val="105"/>
          <w:vertAlign w:val="baseline"/>
        </w:rPr>
        <w:t>the</w:t>
      </w:r>
      <w:r>
        <w:rPr>
          <w:spacing w:val="39"/>
          <w:w w:val="105"/>
          <w:vertAlign w:val="baseline"/>
        </w:rPr>
        <w:t> </w:t>
      </w:r>
      <w:r>
        <w:rPr>
          <w:w w:val="105"/>
          <w:vertAlign w:val="baseline"/>
        </w:rPr>
        <w:t>Geneva</w:t>
      </w:r>
      <w:r>
        <w:rPr>
          <w:spacing w:val="40"/>
          <w:w w:val="105"/>
          <w:vertAlign w:val="baseline"/>
        </w:rPr>
        <w:t> </w:t>
      </w:r>
      <w:r>
        <w:rPr>
          <w:w w:val="105"/>
          <w:vertAlign w:val="baseline"/>
        </w:rPr>
        <w:t>Convention</w:t>
      </w:r>
      <w:r>
        <w:rPr>
          <w:spacing w:val="40"/>
          <w:w w:val="105"/>
          <w:vertAlign w:val="baseline"/>
        </w:rPr>
        <w:t> </w:t>
      </w:r>
      <w:r>
        <w:rPr>
          <w:w w:val="105"/>
          <w:vertAlign w:val="baseline"/>
        </w:rPr>
        <w:t>clearly</w:t>
      </w:r>
      <w:r>
        <w:rPr>
          <w:spacing w:val="40"/>
          <w:w w:val="105"/>
          <w:vertAlign w:val="baseline"/>
        </w:rPr>
        <w:t> </w:t>
      </w:r>
      <w:r>
        <w:rPr>
          <w:w w:val="105"/>
          <w:vertAlign w:val="baseline"/>
        </w:rPr>
        <w:t>states</w:t>
      </w:r>
      <w:r>
        <w:rPr>
          <w:spacing w:val="38"/>
          <w:w w:val="105"/>
          <w:vertAlign w:val="baseline"/>
        </w:rPr>
        <w:t> </w:t>
      </w:r>
      <w:r>
        <w:rPr>
          <w:w w:val="105"/>
          <w:vertAlign w:val="baseline"/>
        </w:rPr>
        <w:t>that</w:t>
      </w:r>
      <w:r>
        <w:rPr>
          <w:spacing w:val="40"/>
          <w:w w:val="105"/>
          <w:vertAlign w:val="baseline"/>
        </w:rPr>
        <w:t> </w:t>
      </w:r>
      <w:r>
        <w:rPr>
          <w:w w:val="105"/>
          <w:vertAlign w:val="baseline"/>
        </w:rPr>
        <w:t>all</w:t>
      </w:r>
      <w:r>
        <w:rPr>
          <w:spacing w:val="40"/>
          <w:w w:val="105"/>
          <w:vertAlign w:val="baseline"/>
        </w:rPr>
        <w:t> </w:t>
      </w:r>
      <w:r>
        <w:rPr>
          <w:w w:val="105"/>
          <w:vertAlign w:val="baseline"/>
        </w:rPr>
        <w:t>parties</w:t>
      </w:r>
      <w:r>
        <w:rPr>
          <w:spacing w:val="38"/>
          <w:w w:val="105"/>
          <w:vertAlign w:val="baseline"/>
        </w:rPr>
        <w:t> </w:t>
      </w:r>
      <w:r>
        <w:rPr>
          <w:w w:val="105"/>
          <w:vertAlign w:val="baseline"/>
        </w:rPr>
        <w:t>to</w:t>
      </w:r>
      <w:r>
        <w:rPr>
          <w:spacing w:val="40"/>
          <w:w w:val="105"/>
          <w:vertAlign w:val="baseline"/>
        </w:rPr>
        <w:t> </w:t>
      </w:r>
      <w:r>
        <w:rPr>
          <w:w w:val="105"/>
          <w:vertAlign w:val="baseline"/>
        </w:rPr>
        <w:t>a conflict in</w:t>
      </w:r>
      <w:r>
        <w:rPr>
          <w:spacing w:val="-1"/>
          <w:w w:val="105"/>
          <w:vertAlign w:val="baseline"/>
        </w:rPr>
        <w:t> </w:t>
      </w:r>
      <w:r>
        <w:rPr>
          <w:w w:val="105"/>
          <w:vertAlign w:val="baseline"/>
        </w:rPr>
        <w:t>a non-international armed conflict are</w:t>
      </w:r>
      <w:r>
        <w:rPr>
          <w:spacing w:val="-2"/>
          <w:w w:val="105"/>
          <w:vertAlign w:val="baseline"/>
        </w:rPr>
        <w:t> </w:t>
      </w:r>
      <w:r>
        <w:rPr>
          <w:w w:val="105"/>
          <w:vertAlign w:val="baseline"/>
        </w:rPr>
        <w:t>to</w:t>
      </w:r>
      <w:r>
        <w:rPr>
          <w:spacing w:val="-1"/>
          <w:w w:val="105"/>
          <w:vertAlign w:val="baseline"/>
        </w:rPr>
        <w:t> </w:t>
      </w:r>
      <w:r>
        <w:rPr>
          <w:w w:val="105"/>
          <w:vertAlign w:val="baseline"/>
        </w:rPr>
        <w:t>respect the</w:t>
      </w:r>
      <w:r>
        <w:rPr>
          <w:spacing w:val="-2"/>
          <w:w w:val="105"/>
          <w:vertAlign w:val="baseline"/>
        </w:rPr>
        <w:t> </w:t>
      </w:r>
      <w:r>
        <w:rPr>
          <w:w w:val="105"/>
          <w:vertAlign w:val="baseline"/>
        </w:rPr>
        <w:t>rules</w:t>
      </w:r>
      <w:r>
        <w:rPr>
          <w:spacing w:val="-2"/>
          <w:w w:val="105"/>
          <w:vertAlign w:val="baseline"/>
        </w:rPr>
        <w:t> </w:t>
      </w:r>
      <w:r>
        <w:rPr>
          <w:w w:val="105"/>
          <w:vertAlign w:val="baseline"/>
        </w:rPr>
        <w:t>therein. It provides</w:t>
      </w:r>
      <w:r>
        <w:rPr>
          <w:spacing w:val="-2"/>
          <w:w w:val="105"/>
          <w:vertAlign w:val="baseline"/>
        </w:rPr>
        <w:t> </w:t>
      </w:r>
      <w:r>
        <w:rPr>
          <w:w w:val="105"/>
          <w:vertAlign w:val="baseline"/>
        </w:rPr>
        <w:t>that </w:t>
      </w:r>
      <w:r>
        <w:rPr>
          <w:spacing w:val="10"/>
          <w:w w:val="105"/>
          <w:vertAlign w:val="baseline"/>
        </w:rPr>
        <w:t>in </w:t>
      </w:r>
      <w:r>
        <w:rPr>
          <w:w w:val="105"/>
          <w:vertAlign w:val="baseline"/>
        </w:rPr>
        <w:t>the case of armed conflict not of an international character occurring in the territory of one of the</w:t>
      </w:r>
      <w:r>
        <w:rPr>
          <w:spacing w:val="-5"/>
          <w:w w:val="105"/>
          <w:vertAlign w:val="baseline"/>
        </w:rPr>
        <w:t> </w:t>
      </w:r>
      <w:r>
        <w:rPr>
          <w:w w:val="105"/>
          <w:vertAlign w:val="baseline"/>
        </w:rPr>
        <w:t>High</w:t>
      </w:r>
      <w:r>
        <w:rPr>
          <w:spacing w:val="-4"/>
          <w:w w:val="105"/>
          <w:vertAlign w:val="baseline"/>
        </w:rPr>
        <w:t> </w:t>
      </w:r>
      <w:r>
        <w:rPr>
          <w:w w:val="105"/>
          <w:vertAlign w:val="baseline"/>
        </w:rPr>
        <w:t>Contracting Parties, each Party</w:t>
      </w:r>
      <w:r>
        <w:rPr>
          <w:spacing w:val="-4"/>
          <w:w w:val="105"/>
          <w:vertAlign w:val="baseline"/>
        </w:rPr>
        <w:t> </w:t>
      </w:r>
      <w:r>
        <w:rPr>
          <w:w w:val="105"/>
          <w:vertAlign w:val="baseline"/>
        </w:rPr>
        <w:t>to</w:t>
      </w:r>
      <w:r>
        <w:rPr>
          <w:spacing w:val="-4"/>
          <w:w w:val="105"/>
          <w:vertAlign w:val="baseline"/>
        </w:rPr>
        <w:t> </w:t>
      </w:r>
      <w:r>
        <w:rPr>
          <w:w w:val="105"/>
          <w:vertAlign w:val="baseline"/>
        </w:rPr>
        <w:t>the conflict shall be bound to</w:t>
      </w:r>
      <w:r>
        <w:rPr>
          <w:spacing w:val="-4"/>
          <w:w w:val="105"/>
          <w:vertAlign w:val="baseline"/>
        </w:rPr>
        <w:t> </w:t>
      </w:r>
      <w:r>
        <w:rPr>
          <w:w w:val="105"/>
          <w:vertAlign w:val="baseline"/>
        </w:rPr>
        <w:t>apply,</w:t>
      </w:r>
      <w:r>
        <w:rPr>
          <w:spacing w:val="-2"/>
          <w:w w:val="105"/>
          <w:vertAlign w:val="baseline"/>
        </w:rPr>
        <w:t> </w:t>
      </w:r>
      <w:r>
        <w:rPr>
          <w:w w:val="105"/>
          <w:vertAlign w:val="baseline"/>
        </w:rPr>
        <w:t>as</w:t>
      </w:r>
      <w:r>
        <w:rPr>
          <w:spacing w:val="-6"/>
          <w:w w:val="105"/>
          <w:vertAlign w:val="baseline"/>
        </w:rPr>
        <w:t> </w:t>
      </w:r>
      <w:r>
        <w:rPr>
          <w:w w:val="105"/>
          <w:vertAlign w:val="baseline"/>
        </w:rPr>
        <w:t>a minimum, the</w:t>
      </w:r>
      <w:r>
        <w:rPr>
          <w:spacing w:val="-16"/>
          <w:w w:val="105"/>
          <w:vertAlign w:val="baseline"/>
        </w:rPr>
        <w:t> </w:t>
      </w:r>
      <w:r>
        <w:rPr>
          <w:w w:val="105"/>
          <w:vertAlign w:val="baseline"/>
        </w:rPr>
        <w:t>provisions</w:t>
      </w:r>
      <w:r>
        <w:rPr>
          <w:spacing w:val="-15"/>
          <w:w w:val="105"/>
          <w:vertAlign w:val="baseline"/>
        </w:rPr>
        <w:t> </w:t>
      </w:r>
      <w:r>
        <w:rPr>
          <w:w w:val="105"/>
          <w:vertAlign w:val="baseline"/>
        </w:rPr>
        <w:t>that</w:t>
      </w:r>
      <w:r>
        <w:rPr>
          <w:spacing w:val="-15"/>
          <w:w w:val="105"/>
          <w:vertAlign w:val="baseline"/>
        </w:rPr>
        <w:t> </w:t>
      </w:r>
      <w:r>
        <w:rPr>
          <w:w w:val="105"/>
          <w:vertAlign w:val="baseline"/>
        </w:rPr>
        <w:t>―persons</w:t>
      </w:r>
      <w:r>
        <w:rPr>
          <w:spacing w:val="-15"/>
          <w:w w:val="105"/>
          <w:vertAlign w:val="baseline"/>
        </w:rPr>
        <w:t> </w:t>
      </w:r>
      <w:r>
        <w:rPr>
          <w:w w:val="105"/>
          <w:vertAlign w:val="baseline"/>
        </w:rPr>
        <w:t>taking</w:t>
      </w:r>
      <w:r>
        <w:rPr>
          <w:spacing w:val="-15"/>
          <w:w w:val="105"/>
          <w:vertAlign w:val="baseline"/>
        </w:rPr>
        <w:t> </w:t>
      </w:r>
      <w:r>
        <w:rPr>
          <w:w w:val="105"/>
          <w:vertAlign w:val="baseline"/>
        </w:rPr>
        <w:t>no</w:t>
      </w:r>
      <w:r>
        <w:rPr>
          <w:spacing w:val="-15"/>
          <w:w w:val="105"/>
          <w:vertAlign w:val="baseline"/>
        </w:rPr>
        <w:t> </w:t>
      </w:r>
      <w:r>
        <w:rPr>
          <w:w w:val="105"/>
          <w:vertAlign w:val="baseline"/>
        </w:rPr>
        <w:t>active</w:t>
      </w:r>
      <w:r>
        <w:rPr>
          <w:spacing w:val="-15"/>
          <w:w w:val="105"/>
          <w:vertAlign w:val="baseline"/>
        </w:rPr>
        <w:t> </w:t>
      </w:r>
      <w:r>
        <w:rPr>
          <w:w w:val="105"/>
          <w:vertAlign w:val="baseline"/>
        </w:rPr>
        <w:t>part</w:t>
      </w:r>
      <w:r>
        <w:rPr>
          <w:spacing w:val="-13"/>
          <w:w w:val="105"/>
          <w:vertAlign w:val="baseline"/>
        </w:rPr>
        <w:t> </w:t>
      </w:r>
      <w:r>
        <w:rPr>
          <w:w w:val="105"/>
          <w:vertAlign w:val="baseline"/>
        </w:rPr>
        <w:t>in</w:t>
      </w:r>
      <w:r>
        <w:rPr>
          <w:spacing w:val="-15"/>
          <w:w w:val="105"/>
          <w:vertAlign w:val="baseline"/>
        </w:rPr>
        <w:t> </w:t>
      </w:r>
      <w:r>
        <w:rPr>
          <w:w w:val="105"/>
          <w:vertAlign w:val="baseline"/>
        </w:rPr>
        <w:t>the</w:t>
      </w:r>
      <w:r>
        <w:rPr>
          <w:spacing w:val="-10"/>
          <w:w w:val="105"/>
          <w:vertAlign w:val="baseline"/>
        </w:rPr>
        <w:t> </w:t>
      </w:r>
      <w:r>
        <w:rPr>
          <w:w w:val="105"/>
          <w:vertAlign w:val="baseline"/>
        </w:rPr>
        <w:t>hostilities,</w:t>
      </w:r>
      <w:r>
        <w:rPr>
          <w:spacing w:val="-13"/>
          <w:w w:val="105"/>
          <w:vertAlign w:val="baseline"/>
        </w:rPr>
        <w:t> </w:t>
      </w:r>
      <w:r>
        <w:rPr>
          <w:w w:val="105"/>
          <w:vertAlign w:val="baseline"/>
        </w:rPr>
        <w:t>including</w:t>
      </w:r>
      <w:r>
        <w:rPr>
          <w:spacing w:val="-10"/>
          <w:w w:val="105"/>
          <w:vertAlign w:val="baseline"/>
        </w:rPr>
        <w:t> </w:t>
      </w:r>
      <w:r>
        <w:rPr>
          <w:w w:val="105"/>
          <w:vertAlign w:val="baseline"/>
        </w:rPr>
        <w:t>members</w:t>
      </w:r>
      <w:r>
        <w:rPr>
          <w:spacing w:val="-16"/>
          <w:w w:val="105"/>
          <w:vertAlign w:val="baseline"/>
        </w:rPr>
        <w:t> </w:t>
      </w:r>
      <w:r>
        <w:rPr>
          <w:w w:val="105"/>
          <w:vertAlign w:val="baseline"/>
        </w:rPr>
        <w:t>of</w:t>
      </w:r>
      <w:r>
        <w:rPr>
          <w:spacing w:val="-15"/>
          <w:w w:val="105"/>
          <w:vertAlign w:val="baseline"/>
        </w:rPr>
        <w:t> </w:t>
      </w:r>
      <w:r>
        <w:rPr>
          <w:w w:val="105"/>
          <w:vertAlign w:val="baseline"/>
        </w:rPr>
        <w:t>armed forces who have laid down their arms and those placed '</w:t>
      </w:r>
      <w:r>
        <w:rPr>
          <w:i/>
          <w:w w:val="105"/>
          <w:vertAlign w:val="baseline"/>
        </w:rPr>
        <w:t>horsde combat’ </w:t>
      </w:r>
      <w:r>
        <w:rPr>
          <w:w w:val="105"/>
          <w:vertAlign w:val="baseline"/>
        </w:rPr>
        <w:t>by sickness, wounds, detention,</w:t>
      </w:r>
      <w:r>
        <w:rPr>
          <w:spacing w:val="42"/>
          <w:w w:val="105"/>
          <w:vertAlign w:val="baseline"/>
        </w:rPr>
        <w:t> </w:t>
      </w:r>
      <w:r>
        <w:rPr>
          <w:w w:val="105"/>
          <w:vertAlign w:val="baseline"/>
        </w:rPr>
        <w:t>or</w:t>
      </w:r>
      <w:r>
        <w:rPr>
          <w:spacing w:val="37"/>
          <w:w w:val="105"/>
          <w:vertAlign w:val="baseline"/>
        </w:rPr>
        <w:t> </w:t>
      </w:r>
      <w:r>
        <w:rPr>
          <w:w w:val="105"/>
          <w:vertAlign w:val="baseline"/>
        </w:rPr>
        <w:t>any</w:t>
      </w:r>
      <w:r>
        <w:rPr>
          <w:spacing w:val="41"/>
          <w:w w:val="105"/>
          <w:vertAlign w:val="baseline"/>
        </w:rPr>
        <w:t> </w:t>
      </w:r>
      <w:r>
        <w:rPr>
          <w:w w:val="105"/>
          <w:vertAlign w:val="baseline"/>
        </w:rPr>
        <w:t>other</w:t>
      </w:r>
      <w:r>
        <w:rPr>
          <w:spacing w:val="44"/>
          <w:w w:val="105"/>
          <w:vertAlign w:val="baseline"/>
        </w:rPr>
        <w:t> </w:t>
      </w:r>
      <w:r>
        <w:rPr>
          <w:w w:val="105"/>
          <w:vertAlign w:val="baseline"/>
        </w:rPr>
        <w:t>cause,</w:t>
      </w:r>
      <w:r>
        <w:rPr>
          <w:spacing w:val="43"/>
          <w:w w:val="105"/>
          <w:vertAlign w:val="baseline"/>
        </w:rPr>
        <w:t> </w:t>
      </w:r>
      <w:r>
        <w:rPr>
          <w:w w:val="105"/>
          <w:vertAlign w:val="baseline"/>
        </w:rPr>
        <w:t>shall</w:t>
      </w:r>
      <w:r>
        <w:rPr>
          <w:spacing w:val="36"/>
          <w:w w:val="105"/>
          <w:vertAlign w:val="baseline"/>
        </w:rPr>
        <w:t> </w:t>
      </w:r>
      <w:r>
        <w:rPr>
          <w:w w:val="105"/>
          <w:vertAlign w:val="baseline"/>
        </w:rPr>
        <w:t>in</w:t>
      </w:r>
      <w:r>
        <w:rPr>
          <w:spacing w:val="34"/>
          <w:w w:val="105"/>
          <w:vertAlign w:val="baseline"/>
        </w:rPr>
        <w:t> </w:t>
      </w:r>
      <w:r>
        <w:rPr>
          <w:w w:val="105"/>
          <w:vertAlign w:val="baseline"/>
        </w:rPr>
        <w:t>all</w:t>
      </w:r>
      <w:r>
        <w:rPr>
          <w:spacing w:val="43"/>
          <w:w w:val="105"/>
          <w:vertAlign w:val="baseline"/>
        </w:rPr>
        <w:t> </w:t>
      </w:r>
      <w:r>
        <w:rPr>
          <w:w w:val="105"/>
          <w:vertAlign w:val="baseline"/>
        </w:rPr>
        <w:t>circumstances</w:t>
      </w:r>
      <w:r>
        <w:rPr>
          <w:spacing w:val="38"/>
          <w:w w:val="105"/>
          <w:vertAlign w:val="baseline"/>
        </w:rPr>
        <w:t> </w:t>
      </w:r>
      <w:r>
        <w:rPr>
          <w:w w:val="105"/>
          <w:vertAlign w:val="baseline"/>
        </w:rPr>
        <w:t>be</w:t>
      </w:r>
      <w:r>
        <w:rPr>
          <w:spacing w:val="34"/>
          <w:w w:val="105"/>
          <w:vertAlign w:val="baseline"/>
        </w:rPr>
        <w:t> </w:t>
      </w:r>
      <w:r>
        <w:rPr>
          <w:w w:val="105"/>
          <w:vertAlign w:val="baseline"/>
        </w:rPr>
        <w:t>treated</w:t>
      </w:r>
      <w:r>
        <w:rPr>
          <w:spacing w:val="40"/>
          <w:w w:val="105"/>
          <w:vertAlign w:val="baseline"/>
        </w:rPr>
        <w:t> </w:t>
      </w:r>
      <w:r>
        <w:rPr>
          <w:w w:val="105"/>
          <w:vertAlign w:val="baseline"/>
        </w:rPr>
        <w:t>humanely,</w:t>
      </w:r>
      <w:r>
        <w:rPr>
          <w:spacing w:val="43"/>
          <w:w w:val="105"/>
          <w:vertAlign w:val="baseline"/>
        </w:rPr>
        <w:t> </w:t>
      </w:r>
      <w:r>
        <w:rPr>
          <w:w w:val="105"/>
          <w:vertAlign w:val="baseline"/>
        </w:rPr>
        <w:t>without</w:t>
      </w:r>
      <w:r>
        <w:rPr>
          <w:spacing w:val="36"/>
          <w:w w:val="105"/>
          <w:vertAlign w:val="baseline"/>
        </w:rPr>
        <w:t> </w:t>
      </w:r>
      <w:r>
        <w:rPr>
          <w:spacing w:val="-5"/>
          <w:w w:val="105"/>
          <w:vertAlign w:val="baseline"/>
        </w:rPr>
        <w:t>any</w:t>
      </w:r>
    </w:p>
    <w:p>
      <w:pPr>
        <w:pStyle w:val="BodyText"/>
        <w:rPr>
          <w:sz w:val="20"/>
        </w:rPr>
      </w:pP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647232">
                <wp:simplePos x="0" y="0"/>
                <wp:positionH relativeFrom="page">
                  <wp:posOffset>915009</wp:posOffset>
                </wp:positionH>
                <wp:positionV relativeFrom="paragraph">
                  <wp:posOffset>191122</wp:posOffset>
                </wp:positionV>
                <wp:extent cx="1830070"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049037pt;width:144.07pt;height:.72003pt;mso-position-horizontal-relative:page;mso-position-vertical-relative:paragraph;z-index:-15669248;mso-wrap-distance-left:0;mso-wrap-distance-right:0" id="docshape14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19</w:t>
      </w:r>
      <w:r>
        <w:rPr>
          <w:sz w:val="20"/>
          <w:vertAlign w:val="baseline"/>
        </w:rPr>
        <w:t>BBC</w:t>
      </w:r>
      <w:r>
        <w:rPr>
          <w:spacing w:val="-10"/>
          <w:sz w:val="20"/>
          <w:vertAlign w:val="baseline"/>
        </w:rPr>
        <w:t> </w:t>
      </w:r>
      <w:r>
        <w:rPr>
          <w:sz w:val="20"/>
          <w:vertAlign w:val="baseline"/>
        </w:rPr>
        <w:t>News</w:t>
      </w:r>
      <w:r>
        <w:rPr>
          <w:spacing w:val="-8"/>
          <w:sz w:val="20"/>
          <w:vertAlign w:val="baseline"/>
        </w:rPr>
        <w:t> </w:t>
      </w:r>
      <w:r>
        <w:rPr>
          <w:sz w:val="20"/>
          <w:vertAlign w:val="baseline"/>
        </w:rPr>
        <w:t>report</w:t>
      </w:r>
      <w:r>
        <w:rPr>
          <w:spacing w:val="-8"/>
          <w:sz w:val="20"/>
          <w:vertAlign w:val="baseline"/>
        </w:rPr>
        <w:t> </w:t>
      </w:r>
      <w:r>
        <w:rPr>
          <w:sz w:val="20"/>
          <w:vertAlign w:val="baseline"/>
        </w:rPr>
        <w:t>on</w:t>
      </w:r>
      <w:r>
        <w:rPr>
          <w:spacing w:val="-8"/>
          <w:sz w:val="20"/>
          <w:vertAlign w:val="baseline"/>
        </w:rPr>
        <w:t> </w:t>
      </w:r>
      <w:r>
        <w:rPr>
          <w:sz w:val="20"/>
          <w:vertAlign w:val="baseline"/>
        </w:rPr>
        <w:t>Malian</w:t>
      </w:r>
      <w:r>
        <w:rPr>
          <w:spacing w:val="-9"/>
          <w:sz w:val="20"/>
          <w:vertAlign w:val="baseline"/>
        </w:rPr>
        <w:t> </w:t>
      </w:r>
      <w:r>
        <w:rPr>
          <w:sz w:val="20"/>
          <w:vertAlign w:val="baseline"/>
        </w:rPr>
        <w:t>crisis</w:t>
      </w:r>
      <w:r>
        <w:rPr>
          <w:spacing w:val="-6"/>
          <w:sz w:val="20"/>
          <w:vertAlign w:val="baseline"/>
        </w:rPr>
        <w:t> </w:t>
      </w:r>
      <w:hyperlink r:id="rId60">
        <w:r>
          <w:rPr>
            <w:sz w:val="20"/>
            <w:u w:val="single"/>
            <w:vertAlign w:val="baseline"/>
          </w:rPr>
          <w:t>https://bbc.co.uk/news/amp-africa</w:t>
        </w:r>
      </w:hyperlink>
      <w:r>
        <w:rPr>
          <w:spacing w:val="-10"/>
          <w:sz w:val="20"/>
          <w:vertAlign w:val="baseline"/>
        </w:rPr>
        <w:t> </w:t>
      </w:r>
      <w:r>
        <w:rPr>
          <w:sz w:val="20"/>
          <w:vertAlign w:val="baseline"/>
        </w:rPr>
        <w:t>accessed</w:t>
      </w:r>
      <w:r>
        <w:rPr>
          <w:spacing w:val="-9"/>
          <w:sz w:val="20"/>
          <w:vertAlign w:val="baseline"/>
        </w:rPr>
        <w:t> </w:t>
      </w:r>
      <w:r>
        <w:rPr>
          <w:sz w:val="20"/>
          <w:vertAlign w:val="baseline"/>
        </w:rPr>
        <w:t>on</w:t>
      </w:r>
      <w:r>
        <w:rPr>
          <w:spacing w:val="-9"/>
          <w:sz w:val="20"/>
          <w:vertAlign w:val="baseline"/>
        </w:rPr>
        <w:t> </w:t>
      </w:r>
      <w:r>
        <w:rPr>
          <w:sz w:val="20"/>
          <w:vertAlign w:val="baseline"/>
        </w:rPr>
        <w:t>19</w:t>
      </w:r>
      <w:r>
        <w:rPr>
          <w:spacing w:val="-8"/>
          <w:sz w:val="20"/>
          <w:vertAlign w:val="baseline"/>
        </w:rPr>
        <w:t> </w:t>
      </w:r>
      <w:r>
        <w:rPr>
          <w:sz w:val="20"/>
          <w:vertAlign w:val="baseline"/>
        </w:rPr>
        <w:t>May</w:t>
      </w:r>
      <w:r>
        <w:rPr>
          <w:spacing w:val="-13"/>
          <w:sz w:val="20"/>
          <w:vertAlign w:val="baseline"/>
        </w:rPr>
        <w:t> </w:t>
      </w:r>
      <w:r>
        <w:rPr>
          <w:spacing w:val="-2"/>
          <w:sz w:val="20"/>
          <w:vertAlign w:val="baseline"/>
        </w:rPr>
        <w:t>2019.</w:t>
      </w:r>
    </w:p>
    <w:p>
      <w:pPr>
        <w:spacing w:before="1"/>
        <w:ind w:left="100" w:right="358" w:firstLine="0"/>
        <w:jc w:val="left"/>
        <w:rPr>
          <w:sz w:val="20"/>
        </w:rPr>
      </w:pPr>
      <w:r>
        <w:rPr>
          <w:sz w:val="20"/>
          <w:vertAlign w:val="superscript"/>
        </w:rPr>
        <w:t>20</w:t>
      </w:r>
      <w:r>
        <w:rPr>
          <w:sz w:val="20"/>
          <w:vertAlign w:val="baseline"/>
        </w:rPr>
        <w:t>Ugwu,</w:t>
      </w:r>
      <w:r>
        <w:rPr>
          <w:spacing w:val="-2"/>
          <w:sz w:val="20"/>
          <w:vertAlign w:val="baseline"/>
        </w:rPr>
        <w:t> </w:t>
      </w:r>
      <w:r>
        <w:rPr>
          <w:sz w:val="20"/>
          <w:vertAlign w:val="baseline"/>
        </w:rPr>
        <w:t>E.O.</w:t>
      </w:r>
      <w:r>
        <w:rPr>
          <w:spacing w:val="-2"/>
          <w:sz w:val="20"/>
          <w:vertAlign w:val="baseline"/>
        </w:rPr>
        <w:t> </w:t>
      </w:r>
      <w:r>
        <w:rPr>
          <w:sz w:val="20"/>
          <w:vertAlign w:val="baseline"/>
        </w:rPr>
        <w:t>End</w:t>
      </w:r>
      <w:r>
        <w:rPr>
          <w:spacing w:val="-2"/>
          <w:sz w:val="20"/>
          <w:vertAlign w:val="baseline"/>
        </w:rPr>
        <w:t> </w:t>
      </w:r>
      <w:r>
        <w:rPr>
          <w:sz w:val="20"/>
          <w:vertAlign w:val="baseline"/>
        </w:rPr>
        <w:t>of</w:t>
      </w:r>
      <w:r>
        <w:rPr>
          <w:spacing w:val="-5"/>
          <w:sz w:val="20"/>
          <w:vertAlign w:val="baseline"/>
        </w:rPr>
        <w:t> </w:t>
      </w:r>
      <w:r>
        <w:rPr>
          <w:sz w:val="20"/>
          <w:vertAlign w:val="baseline"/>
        </w:rPr>
        <w:t>Mission</w:t>
      </w:r>
      <w:r>
        <w:rPr>
          <w:spacing w:val="-9"/>
          <w:sz w:val="20"/>
          <w:vertAlign w:val="baseline"/>
        </w:rPr>
        <w:t> </w:t>
      </w:r>
      <w:r>
        <w:rPr>
          <w:sz w:val="20"/>
          <w:vertAlign w:val="baseline"/>
        </w:rPr>
        <w:t>Report</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MINUSMA‘s</w:t>
      </w:r>
      <w:r>
        <w:rPr>
          <w:spacing w:val="-2"/>
          <w:sz w:val="20"/>
          <w:vertAlign w:val="baseline"/>
        </w:rPr>
        <w:t> </w:t>
      </w:r>
      <w:r>
        <w:rPr>
          <w:sz w:val="20"/>
          <w:vertAlign w:val="baseline"/>
        </w:rPr>
        <w:t>Force Legal Adviser</w:t>
      </w:r>
      <w:r>
        <w:rPr>
          <w:spacing w:val="-5"/>
          <w:sz w:val="20"/>
          <w:vertAlign w:val="baseline"/>
        </w:rPr>
        <w:t> </w:t>
      </w:r>
      <w:r>
        <w:rPr>
          <w:sz w:val="20"/>
          <w:vertAlign w:val="baseline"/>
        </w:rPr>
        <w:t>from</w:t>
      </w:r>
      <w:r>
        <w:rPr>
          <w:spacing w:val="-8"/>
          <w:sz w:val="20"/>
          <w:vertAlign w:val="baseline"/>
        </w:rPr>
        <w:t> </w:t>
      </w:r>
      <w:r>
        <w:rPr>
          <w:sz w:val="20"/>
          <w:vertAlign w:val="baseline"/>
        </w:rPr>
        <w:t>27</w:t>
      </w:r>
      <w:r>
        <w:rPr>
          <w:spacing w:val="-2"/>
          <w:sz w:val="20"/>
          <w:vertAlign w:val="baseline"/>
        </w:rPr>
        <w:t> </w:t>
      </w:r>
      <w:r>
        <w:rPr>
          <w:sz w:val="20"/>
          <w:vertAlign w:val="baseline"/>
        </w:rPr>
        <w:t>November</w:t>
      </w:r>
      <w:r>
        <w:rPr>
          <w:spacing w:val="-5"/>
          <w:sz w:val="20"/>
          <w:vertAlign w:val="baseline"/>
        </w:rPr>
        <w:t> </w:t>
      </w:r>
      <w:r>
        <w:rPr>
          <w:sz w:val="20"/>
          <w:vertAlign w:val="baseline"/>
        </w:rPr>
        <w:t>2015</w:t>
      </w:r>
      <w:r>
        <w:rPr>
          <w:spacing w:val="-2"/>
          <w:sz w:val="20"/>
          <w:vertAlign w:val="baseline"/>
        </w:rPr>
        <w:t> </w:t>
      </w:r>
      <w:r>
        <w:rPr>
          <w:sz w:val="20"/>
          <w:vertAlign w:val="baseline"/>
        </w:rPr>
        <w:t>to</w:t>
      </w:r>
      <w:r>
        <w:rPr>
          <w:spacing w:val="-2"/>
          <w:sz w:val="20"/>
          <w:vertAlign w:val="baseline"/>
        </w:rPr>
        <w:t> </w:t>
      </w:r>
      <w:r>
        <w:rPr>
          <w:sz w:val="20"/>
          <w:vertAlign w:val="baseline"/>
        </w:rPr>
        <w:t>23 June 2017, dated 26 June 2017.</w:t>
      </w:r>
    </w:p>
    <w:p>
      <w:pPr>
        <w:spacing w:after="0"/>
        <w:jc w:val="left"/>
        <w:rPr>
          <w:sz w:val="20"/>
        </w:rPr>
        <w:sectPr>
          <w:pgSz w:w="11910" w:h="16850"/>
          <w:pgMar w:header="0" w:footer="1063" w:top="1360" w:bottom="1260" w:left="1340" w:right="1140"/>
        </w:sectPr>
      </w:pPr>
    </w:p>
    <w:p>
      <w:pPr>
        <w:pStyle w:val="BodyText"/>
        <w:spacing w:line="504" w:lineRule="auto" w:before="81"/>
        <w:ind w:left="100" w:right="135"/>
        <w:jc w:val="both"/>
      </w:pPr>
      <w:r>
        <w:rPr>
          <w:w w:val="105"/>
        </w:rPr>
        <w:t>adverse distinction founded onrace, colour, religion or faith, sex, birth or wealth, or any other similar criteria.‖</w:t>
      </w:r>
      <w:r>
        <w:rPr>
          <w:w w:val="105"/>
          <w:vertAlign w:val="superscript"/>
        </w:rPr>
        <w:t>21</w:t>
      </w:r>
    </w:p>
    <w:p>
      <w:pPr>
        <w:pStyle w:val="BodyText"/>
        <w:spacing w:line="501" w:lineRule="auto"/>
        <w:ind w:left="100" w:right="119" w:firstLine="720"/>
        <w:jc w:val="both"/>
      </w:pPr>
      <w:r>
        <w:rPr>
          <w:w w:val="105"/>
        </w:rPr>
        <w:t>It further provides that to this end, the following acts are and shall remainprohibited at any</w:t>
      </w:r>
      <w:r>
        <w:rPr>
          <w:w w:val="105"/>
        </w:rPr>
        <w:t> time</w:t>
      </w:r>
      <w:r>
        <w:rPr>
          <w:w w:val="105"/>
        </w:rPr>
        <w:t> and</w:t>
      </w:r>
      <w:r>
        <w:rPr>
          <w:w w:val="105"/>
        </w:rPr>
        <w:t> in</w:t>
      </w:r>
      <w:r>
        <w:rPr>
          <w:w w:val="105"/>
        </w:rPr>
        <w:t> any</w:t>
      </w:r>
      <w:r>
        <w:rPr>
          <w:w w:val="105"/>
        </w:rPr>
        <w:t> place</w:t>
      </w:r>
      <w:r>
        <w:rPr>
          <w:w w:val="105"/>
        </w:rPr>
        <w:t> whatsoever</w:t>
      </w:r>
      <w:r>
        <w:rPr>
          <w:w w:val="105"/>
        </w:rPr>
        <w:t> with</w:t>
      </w:r>
      <w:r>
        <w:rPr>
          <w:w w:val="105"/>
        </w:rPr>
        <w:t> respect</w:t>
      </w:r>
      <w:r>
        <w:rPr>
          <w:w w:val="105"/>
        </w:rPr>
        <w:t> to</w:t>
      </w:r>
      <w:r>
        <w:rPr>
          <w:w w:val="105"/>
        </w:rPr>
        <w:t> the</w:t>
      </w:r>
      <w:r>
        <w:rPr>
          <w:w w:val="105"/>
        </w:rPr>
        <w:t> above-mentioned</w:t>
      </w:r>
      <w:r>
        <w:rPr>
          <w:w w:val="105"/>
        </w:rPr>
        <w:t> persons:</w:t>
      </w:r>
      <w:r>
        <w:rPr>
          <w:w w:val="105"/>
        </w:rPr>
        <w:t> (a) violence to</w:t>
      </w:r>
      <w:r>
        <w:rPr>
          <w:w w:val="105"/>
        </w:rPr>
        <w:t> life and</w:t>
      </w:r>
      <w:r>
        <w:rPr>
          <w:w w:val="105"/>
        </w:rPr>
        <w:t> person, in</w:t>
      </w:r>
      <w:r>
        <w:rPr>
          <w:w w:val="105"/>
        </w:rPr>
        <w:t> particular</w:t>
      </w:r>
      <w:r>
        <w:rPr>
          <w:w w:val="105"/>
        </w:rPr>
        <w:t> murder</w:t>
      </w:r>
      <w:r>
        <w:rPr>
          <w:w w:val="105"/>
        </w:rPr>
        <w:t> of all</w:t>
      </w:r>
      <w:r>
        <w:rPr>
          <w:w w:val="105"/>
        </w:rPr>
        <w:t> kinds,</w:t>
      </w:r>
      <w:r>
        <w:rPr>
          <w:w w:val="105"/>
        </w:rPr>
        <w:t> mutilation,</w:t>
      </w:r>
      <w:r>
        <w:rPr>
          <w:w w:val="105"/>
        </w:rPr>
        <w:t> cruel treatment and torture;</w:t>
      </w:r>
      <w:r>
        <w:rPr>
          <w:spacing w:val="-3"/>
          <w:w w:val="105"/>
        </w:rPr>
        <w:t> </w:t>
      </w:r>
      <w:r>
        <w:rPr>
          <w:w w:val="105"/>
        </w:rPr>
        <w:t>(b) taking</w:t>
      </w:r>
      <w:r>
        <w:rPr>
          <w:spacing w:val="-4"/>
          <w:w w:val="105"/>
        </w:rPr>
        <w:t> </w:t>
      </w:r>
      <w:r>
        <w:rPr>
          <w:w w:val="105"/>
        </w:rPr>
        <w:t>of</w:t>
      </w:r>
      <w:r>
        <w:rPr>
          <w:spacing w:val="-1"/>
          <w:w w:val="105"/>
        </w:rPr>
        <w:t> </w:t>
      </w:r>
      <w:r>
        <w:rPr>
          <w:w w:val="105"/>
        </w:rPr>
        <w:t>hostages;</w:t>
      </w:r>
      <w:r>
        <w:rPr>
          <w:spacing w:val="-3"/>
          <w:w w:val="105"/>
        </w:rPr>
        <w:t> </w:t>
      </w:r>
      <w:r>
        <w:rPr>
          <w:w w:val="105"/>
        </w:rPr>
        <w:t>(c) outrages</w:t>
      </w:r>
      <w:r>
        <w:rPr>
          <w:spacing w:val="-6"/>
          <w:w w:val="105"/>
        </w:rPr>
        <w:t> </w:t>
      </w:r>
      <w:r>
        <w:rPr>
          <w:w w:val="105"/>
        </w:rPr>
        <w:t>upon</w:t>
      </w:r>
      <w:r>
        <w:rPr>
          <w:spacing w:val="-4"/>
          <w:w w:val="105"/>
        </w:rPr>
        <w:t> </w:t>
      </w:r>
      <w:r>
        <w:rPr>
          <w:w w:val="105"/>
        </w:rPr>
        <w:t>personal</w:t>
      </w:r>
      <w:r>
        <w:rPr>
          <w:spacing w:val="-3"/>
          <w:w w:val="105"/>
        </w:rPr>
        <w:t> </w:t>
      </w:r>
      <w:r>
        <w:rPr>
          <w:w w:val="105"/>
        </w:rPr>
        <w:t>dignity,</w:t>
      </w:r>
      <w:r>
        <w:rPr>
          <w:spacing w:val="-3"/>
          <w:w w:val="105"/>
        </w:rPr>
        <w:t> </w:t>
      </w:r>
      <w:r>
        <w:rPr>
          <w:w w:val="105"/>
        </w:rPr>
        <w:t>in</w:t>
      </w:r>
      <w:r>
        <w:rPr>
          <w:spacing w:val="-4"/>
          <w:w w:val="105"/>
        </w:rPr>
        <w:t> </w:t>
      </w:r>
      <w:r>
        <w:rPr>
          <w:w w:val="105"/>
        </w:rPr>
        <w:t>particular</w:t>
      </w:r>
      <w:r>
        <w:rPr>
          <w:spacing w:val="-1"/>
          <w:w w:val="105"/>
        </w:rPr>
        <w:t> </w:t>
      </w:r>
      <w:r>
        <w:rPr>
          <w:w w:val="105"/>
        </w:rPr>
        <w:t>humiliating</w:t>
      </w:r>
      <w:r>
        <w:rPr>
          <w:spacing w:val="-4"/>
          <w:w w:val="105"/>
        </w:rPr>
        <w:t> </w:t>
      </w:r>
      <w:r>
        <w:rPr>
          <w:w w:val="105"/>
        </w:rPr>
        <w:t>and degrading</w:t>
      </w:r>
      <w:r>
        <w:rPr>
          <w:w w:val="105"/>
        </w:rPr>
        <w:t> treatment; (d)</w:t>
      </w:r>
      <w:r>
        <w:rPr>
          <w:w w:val="105"/>
        </w:rPr>
        <w:t> the</w:t>
      </w:r>
      <w:r>
        <w:rPr>
          <w:w w:val="105"/>
        </w:rPr>
        <w:t> passing</w:t>
      </w:r>
      <w:r>
        <w:rPr>
          <w:w w:val="105"/>
        </w:rPr>
        <w:t> of</w:t>
      </w:r>
      <w:r>
        <w:rPr>
          <w:w w:val="105"/>
        </w:rPr>
        <w:t> sentences and</w:t>
      </w:r>
      <w:r>
        <w:rPr>
          <w:w w:val="105"/>
        </w:rPr>
        <w:t> the</w:t>
      </w:r>
      <w:r>
        <w:rPr>
          <w:w w:val="105"/>
        </w:rPr>
        <w:t> carrying</w:t>
      </w:r>
      <w:r>
        <w:rPr>
          <w:w w:val="105"/>
        </w:rPr>
        <w:t> out</w:t>
      </w:r>
      <w:r>
        <w:rPr>
          <w:w w:val="105"/>
        </w:rPr>
        <w:t> of</w:t>
      </w:r>
      <w:r>
        <w:rPr>
          <w:w w:val="105"/>
        </w:rPr>
        <w:t> executions</w:t>
      </w:r>
      <w:r>
        <w:rPr>
          <w:w w:val="105"/>
        </w:rPr>
        <w:t> without previous</w:t>
      </w:r>
      <w:r>
        <w:rPr>
          <w:w w:val="105"/>
        </w:rPr>
        <w:t> judgment</w:t>
      </w:r>
      <w:r>
        <w:rPr>
          <w:w w:val="105"/>
        </w:rPr>
        <w:t> pronounced</w:t>
      </w:r>
      <w:r>
        <w:rPr>
          <w:w w:val="105"/>
        </w:rPr>
        <w:t> by</w:t>
      </w:r>
      <w:r>
        <w:rPr>
          <w:w w:val="105"/>
        </w:rPr>
        <w:t> a</w:t>
      </w:r>
      <w:r>
        <w:rPr>
          <w:w w:val="105"/>
        </w:rPr>
        <w:t> regularly</w:t>
      </w:r>
      <w:r>
        <w:rPr>
          <w:w w:val="105"/>
        </w:rPr>
        <w:t> constituted</w:t>
      </w:r>
      <w:r>
        <w:rPr>
          <w:w w:val="105"/>
        </w:rPr>
        <w:t> court,</w:t>
      </w:r>
      <w:r>
        <w:rPr>
          <w:w w:val="105"/>
        </w:rPr>
        <w:t> affording</w:t>
      </w:r>
      <w:r>
        <w:rPr>
          <w:w w:val="105"/>
        </w:rPr>
        <w:t> all</w:t>
      </w:r>
      <w:r>
        <w:rPr>
          <w:w w:val="105"/>
        </w:rPr>
        <w:t> the</w:t>
      </w:r>
      <w:r>
        <w:rPr>
          <w:w w:val="105"/>
        </w:rPr>
        <w:t> judicial guarantees</w:t>
      </w:r>
      <w:r>
        <w:rPr>
          <w:spacing w:val="-3"/>
          <w:w w:val="105"/>
        </w:rPr>
        <w:t> </w:t>
      </w:r>
      <w:r>
        <w:rPr>
          <w:w w:val="105"/>
        </w:rPr>
        <w:t>which</w:t>
      </w:r>
      <w:r>
        <w:rPr>
          <w:spacing w:val="-7"/>
          <w:w w:val="105"/>
        </w:rPr>
        <w:t> </w:t>
      </w:r>
      <w:r>
        <w:rPr>
          <w:w w:val="105"/>
        </w:rPr>
        <w:t>are</w:t>
      </w:r>
      <w:r>
        <w:rPr>
          <w:spacing w:val="-8"/>
          <w:w w:val="105"/>
        </w:rPr>
        <w:t> </w:t>
      </w:r>
      <w:r>
        <w:rPr>
          <w:w w:val="105"/>
        </w:rPr>
        <w:t>recognized</w:t>
      </w:r>
      <w:r>
        <w:rPr>
          <w:spacing w:val="-7"/>
          <w:w w:val="105"/>
        </w:rPr>
        <w:t> </w:t>
      </w:r>
      <w:r>
        <w:rPr>
          <w:w w:val="105"/>
        </w:rPr>
        <w:t>as</w:t>
      </w:r>
      <w:r>
        <w:rPr>
          <w:spacing w:val="-9"/>
          <w:w w:val="105"/>
        </w:rPr>
        <w:t> </w:t>
      </w:r>
      <w:r>
        <w:rPr>
          <w:w w:val="105"/>
        </w:rPr>
        <w:t>indispensable</w:t>
      </w:r>
      <w:r>
        <w:rPr>
          <w:spacing w:val="-8"/>
          <w:w w:val="105"/>
        </w:rPr>
        <w:t> </w:t>
      </w:r>
      <w:r>
        <w:rPr>
          <w:w w:val="105"/>
        </w:rPr>
        <w:t>by</w:t>
      </w:r>
      <w:r>
        <w:rPr>
          <w:spacing w:val="-1"/>
          <w:w w:val="105"/>
        </w:rPr>
        <w:t> </w:t>
      </w:r>
      <w:r>
        <w:rPr>
          <w:w w:val="105"/>
        </w:rPr>
        <w:t>civilized</w:t>
      </w:r>
      <w:r>
        <w:rPr>
          <w:spacing w:val="-7"/>
          <w:w w:val="105"/>
        </w:rPr>
        <w:t> </w:t>
      </w:r>
      <w:r>
        <w:rPr>
          <w:w w:val="105"/>
        </w:rPr>
        <w:t>peoples.</w:t>
      </w:r>
      <w:r>
        <w:rPr>
          <w:w w:val="105"/>
          <w:vertAlign w:val="superscript"/>
        </w:rPr>
        <w:t>22</w:t>
      </w:r>
      <w:r>
        <w:rPr>
          <w:spacing w:val="-4"/>
          <w:w w:val="105"/>
          <w:vertAlign w:val="baseline"/>
        </w:rPr>
        <w:t> </w:t>
      </w:r>
      <w:r>
        <w:rPr>
          <w:w w:val="105"/>
          <w:vertAlign w:val="baseline"/>
        </w:rPr>
        <w:t>The</w:t>
      </w:r>
      <w:r>
        <w:rPr>
          <w:spacing w:val="-8"/>
          <w:w w:val="105"/>
          <w:vertAlign w:val="baseline"/>
        </w:rPr>
        <w:t> </w:t>
      </w:r>
      <w:r>
        <w:rPr>
          <w:w w:val="105"/>
          <w:vertAlign w:val="baseline"/>
        </w:rPr>
        <w:t>wounded</w:t>
      </w:r>
      <w:r>
        <w:rPr>
          <w:spacing w:val="-7"/>
          <w:w w:val="105"/>
          <w:vertAlign w:val="baseline"/>
        </w:rPr>
        <w:t> </w:t>
      </w:r>
      <w:r>
        <w:rPr>
          <w:w w:val="105"/>
          <w:vertAlign w:val="baseline"/>
        </w:rPr>
        <w:t>and</w:t>
      </w:r>
      <w:r>
        <w:rPr>
          <w:spacing w:val="-7"/>
          <w:w w:val="105"/>
          <w:vertAlign w:val="baseline"/>
        </w:rPr>
        <w:t> </w:t>
      </w:r>
      <w:r>
        <w:rPr>
          <w:w w:val="105"/>
          <w:vertAlign w:val="baseline"/>
        </w:rPr>
        <w:t>sick shall</w:t>
      </w:r>
      <w:r>
        <w:rPr>
          <w:w w:val="105"/>
          <w:vertAlign w:val="baseline"/>
        </w:rPr>
        <w:t> be</w:t>
      </w:r>
      <w:r>
        <w:rPr>
          <w:w w:val="105"/>
          <w:vertAlign w:val="baseline"/>
        </w:rPr>
        <w:t> collected</w:t>
      </w:r>
      <w:r>
        <w:rPr>
          <w:w w:val="105"/>
          <w:vertAlign w:val="baseline"/>
        </w:rPr>
        <w:t> and</w:t>
      </w:r>
      <w:r>
        <w:rPr>
          <w:w w:val="105"/>
          <w:vertAlign w:val="baseline"/>
        </w:rPr>
        <w:t> cared</w:t>
      </w:r>
      <w:r>
        <w:rPr>
          <w:w w:val="105"/>
          <w:vertAlign w:val="baseline"/>
        </w:rPr>
        <w:t> for.</w:t>
      </w:r>
      <w:r>
        <w:rPr>
          <w:w w:val="105"/>
          <w:vertAlign w:val="baseline"/>
        </w:rPr>
        <w:t> An</w:t>
      </w:r>
      <w:r>
        <w:rPr>
          <w:w w:val="105"/>
          <w:vertAlign w:val="baseline"/>
        </w:rPr>
        <w:t> impartial</w:t>
      </w:r>
      <w:r>
        <w:rPr>
          <w:w w:val="105"/>
          <w:vertAlign w:val="baseline"/>
        </w:rPr>
        <w:t> humanitarian</w:t>
      </w:r>
      <w:r>
        <w:rPr>
          <w:w w:val="105"/>
          <w:vertAlign w:val="baseline"/>
        </w:rPr>
        <w:t> body,</w:t>
      </w:r>
      <w:r>
        <w:rPr>
          <w:w w:val="105"/>
          <w:vertAlign w:val="baseline"/>
        </w:rPr>
        <w:t> such</w:t>
      </w:r>
      <w:r>
        <w:rPr>
          <w:w w:val="105"/>
          <w:vertAlign w:val="baseline"/>
        </w:rPr>
        <w:t> as</w:t>
      </w:r>
      <w:r>
        <w:rPr>
          <w:w w:val="105"/>
          <w:vertAlign w:val="baseline"/>
        </w:rPr>
        <w:t> the</w:t>
      </w:r>
      <w:r>
        <w:rPr>
          <w:w w:val="105"/>
          <w:vertAlign w:val="baseline"/>
        </w:rPr>
        <w:t> International Committee of the Red</w:t>
      </w:r>
      <w:r>
        <w:rPr>
          <w:spacing w:val="-4"/>
          <w:w w:val="105"/>
          <w:vertAlign w:val="baseline"/>
        </w:rPr>
        <w:t> </w:t>
      </w:r>
      <w:r>
        <w:rPr>
          <w:w w:val="105"/>
          <w:vertAlign w:val="baseline"/>
        </w:rPr>
        <w:t>Cross, may offer its services to the Parties</w:t>
      </w:r>
      <w:r>
        <w:rPr>
          <w:spacing w:val="-6"/>
          <w:w w:val="105"/>
          <w:vertAlign w:val="baseline"/>
        </w:rPr>
        <w:t> </w:t>
      </w:r>
      <w:r>
        <w:rPr>
          <w:w w:val="105"/>
          <w:vertAlign w:val="baseline"/>
        </w:rPr>
        <w:t>to the conflict.</w:t>
      </w:r>
      <w:r>
        <w:rPr>
          <w:spacing w:val="-2"/>
          <w:w w:val="105"/>
          <w:vertAlign w:val="baseline"/>
        </w:rPr>
        <w:t> </w:t>
      </w:r>
      <w:r>
        <w:rPr>
          <w:w w:val="105"/>
          <w:vertAlign w:val="baseline"/>
        </w:rPr>
        <w:t>The Parties to the</w:t>
      </w:r>
      <w:r>
        <w:rPr>
          <w:spacing w:val="-8"/>
          <w:w w:val="105"/>
          <w:vertAlign w:val="baseline"/>
        </w:rPr>
        <w:t> </w:t>
      </w:r>
      <w:r>
        <w:rPr>
          <w:w w:val="105"/>
          <w:vertAlign w:val="baseline"/>
        </w:rPr>
        <w:t>conflict should further</w:t>
      </w:r>
      <w:r>
        <w:rPr>
          <w:spacing w:val="-3"/>
          <w:w w:val="105"/>
          <w:vertAlign w:val="baseline"/>
        </w:rPr>
        <w:t> </w:t>
      </w:r>
      <w:r>
        <w:rPr>
          <w:w w:val="105"/>
          <w:vertAlign w:val="baseline"/>
        </w:rPr>
        <w:t>endeavour</w:t>
      </w:r>
      <w:r>
        <w:rPr>
          <w:spacing w:val="-3"/>
          <w:w w:val="105"/>
          <w:vertAlign w:val="baseline"/>
        </w:rPr>
        <w:t> </w:t>
      </w:r>
      <w:r>
        <w:rPr>
          <w:w w:val="105"/>
          <w:vertAlign w:val="baseline"/>
        </w:rPr>
        <w:t>to bring</w:t>
      </w:r>
      <w:r>
        <w:rPr>
          <w:spacing w:val="-7"/>
          <w:w w:val="105"/>
          <w:vertAlign w:val="baseline"/>
        </w:rPr>
        <w:t> </w:t>
      </w:r>
      <w:r>
        <w:rPr>
          <w:w w:val="105"/>
          <w:vertAlign w:val="baseline"/>
        </w:rPr>
        <w:t>into force,</w:t>
      </w:r>
      <w:r>
        <w:rPr>
          <w:spacing w:val="-5"/>
          <w:w w:val="105"/>
          <w:vertAlign w:val="baseline"/>
        </w:rPr>
        <w:t> </w:t>
      </w:r>
      <w:r>
        <w:rPr>
          <w:w w:val="105"/>
          <w:vertAlign w:val="baseline"/>
        </w:rPr>
        <w:t>by means</w:t>
      </w:r>
      <w:r>
        <w:rPr>
          <w:spacing w:val="-8"/>
          <w:w w:val="105"/>
          <w:vertAlign w:val="baseline"/>
        </w:rPr>
        <w:t> </w:t>
      </w:r>
      <w:r>
        <w:rPr>
          <w:w w:val="105"/>
          <w:vertAlign w:val="baseline"/>
        </w:rPr>
        <w:t>of</w:t>
      </w:r>
      <w:r>
        <w:rPr>
          <w:spacing w:val="-3"/>
          <w:w w:val="105"/>
          <w:vertAlign w:val="baseline"/>
        </w:rPr>
        <w:t> </w:t>
      </w:r>
      <w:r>
        <w:rPr>
          <w:w w:val="105"/>
          <w:vertAlign w:val="baseline"/>
        </w:rPr>
        <w:t>special</w:t>
      </w:r>
      <w:r>
        <w:rPr>
          <w:spacing w:val="-5"/>
          <w:w w:val="105"/>
          <w:vertAlign w:val="baseline"/>
        </w:rPr>
        <w:t> </w:t>
      </w:r>
      <w:r>
        <w:rPr>
          <w:w w:val="105"/>
          <w:vertAlign w:val="baseline"/>
        </w:rPr>
        <w:t>agreements,</w:t>
      </w:r>
      <w:r>
        <w:rPr>
          <w:spacing w:val="-5"/>
          <w:w w:val="105"/>
          <w:vertAlign w:val="baseline"/>
        </w:rPr>
        <w:t> </w:t>
      </w:r>
      <w:r>
        <w:rPr>
          <w:w w:val="105"/>
          <w:vertAlign w:val="baseline"/>
        </w:rPr>
        <w:t>all or part</w:t>
      </w:r>
      <w:r>
        <w:rPr>
          <w:w w:val="105"/>
          <w:vertAlign w:val="baseline"/>
        </w:rPr>
        <w:t> of the</w:t>
      </w:r>
      <w:r>
        <w:rPr>
          <w:w w:val="105"/>
          <w:vertAlign w:val="baseline"/>
        </w:rPr>
        <w:t> other</w:t>
      </w:r>
      <w:r>
        <w:rPr>
          <w:w w:val="105"/>
          <w:vertAlign w:val="baseline"/>
        </w:rPr>
        <w:t> provisions</w:t>
      </w:r>
      <w:r>
        <w:rPr>
          <w:w w:val="105"/>
          <w:vertAlign w:val="baseline"/>
        </w:rPr>
        <w:t> of the</w:t>
      </w:r>
      <w:r>
        <w:rPr>
          <w:w w:val="105"/>
          <w:vertAlign w:val="baseline"/>
        </w:rPr>
        <w:t> present</w:t>
      </w:r>
      <w:r>
        <w:rPr>
          <w:w w:val="105"/>
          <w:vertAlign w:val="baseline"/>
        </w:rPr>
        <w:t> Convention.</w:t>
      </w:r>
      <w:r>
        <w:rPr>
          <w:w w:val="105"/>
          <w:vertAlign w:val="baseline"/>
        </w:rPr>
        <w:t> The</w:t>
      </w:r>
      <w:r>
        <w:rPr>
          <w:w w:val="105"/>
          <w:vertAlign w:val="baseline"/>
        </w:rPr>
        <w:t> application</w:t>
      </w:r>
      <w:r>
        <w:rPr>
          <w:w w:val="105"/>
          <w:vertAlign w:val="baseline"/>
        </w:rPr>
        <w:t> of</w:t>
      </w:r>
      <w:r>
        <w:rPr>
          <w:w w:val="105"/>
          <w:vertAlign w:val="baseline"/>
        </w:rPr>
        <w:t> the</w:t>
      </w:r>
      <w:r>
        <w:rPr>
          <w:w w:val="105"/>
          <w:vertAlign w:val="baseline"/>
        </w:rPr>
        <w:t> preceding provisions shall not affect the legal status of</w:t>
      </w:r>
      <w:r>
        <w:rPr>
          <w:spacing w:val="-4"/>
          <w:w w:val="105"/>
          <w:vertAlign w:val="baseline"/>
        </w:rPr>
        <w:t> </w:t>
      </w:r>
      <w:r>
        <w:rPr>
          <w:w w:val="105"/>
          <w:vertAlign w:val="baseline"/>
        </w:rPr>
        <w:t>the parties to the conflict.</w:t>
      </w:r>
      <w:r>
        <w:rPr>
          <w:w w:val="105"/>
          <w:vertAlign w:val="superscript"/>
        </w:rPr>
        <w:t>23</w:t>
      </w:r>
    </w:p>
    <w:p>
      <w:pPr>
        <w:pStyle w:val="BodyText"/>
      </w:pPr>
    </w:p>
    <w:p>
      <w:pPr>
        <w:pStyle w:val="BodyText"/>
        <w:spacing w:before="11"/>
      </w:pPr>
    </w:p>
    <w:p>
      <w:pPr>
        <w:pStyle w:val="BodyText"/>
        <w:spacing w:line="501" w:lineRule="auto"/>
        <w:ind w:left="100" w:right="122" w:firstLine="720"/>
        <w:jc w:val="both"/>
      </w:pPr>
      <w:r>
        <w:rPr>
          <w:w w:val="105"/>
        </w:rPr>
        <w:t>The non-compliant armed</w:t>
      </w:r>
      <w:r>
        <w:rPr>
          <w:w w:val="105"/>
        </w:rPr>
        <w:t> groups in the Malian</w:t>
      </w:r>
      <w:r>
        <w:rPr>
          <w:w w:val="105"/>
        </w:rPr>
        <w:t> conflict are parties to the conflict and contrary to</w:t>
      </w:r>
      <w:r>
        <w:rPr>
          <w:w w:val="105"/>
        </w:rPr>
        <w:t> the</w:t>
      </w:r>
      <w:r>
        <w:rPr>
          <w:w w:val="105"/>
        </w:rPr>
        <w:t> provisions</w:t>
      </w:r>
      <w:r>
        <w:rPr>
          <w:w w:val="105"/>
        </w:rPr>
        <w:t> of the Common</w:t>
      </w:r>
      <w:r>
        <w:rPr>
          <w:w w:val="105"/>
        </w:rPr>
        <w:t> Article 3</w:t>
      </w:r>
      <w:r>
        <w:rPr>
          <w:w w:val="105"/>
        </w:rPr>
        <w:t> of the Geneva</w:t>
      </w:r>
      <w:r>
        <w:rPr>
          <w:w w:val="105"/>
        </w:rPr>
        <w:t> Convention that</w:t>
      </w:r>
      <w:r>
        <w:rPr>
          <w:w w:val="105"/>
        </w:rPr>
        <w:t> guides a non-international armed conflict like the one in question, they do not make efforts to</w:t>
      </w:r>
      <w:r>
        <w:rPr>
          <w:w w:val="105"/>
        </w:rPr>
        <w:t> end the conflict</w:t>
      </w:r>
      <w:r>
        <w:rPr>
          <w:spacing w:val="-4"/>
          <w:w w:val="105"/>
        </w:rPr>
        <w:t> </w:t>
      </w:r>
      <w:r>
        <w:rPr>
          <w:w w:val="105"/>
        </w:rPr>
        <w:t>and</w:t>
      </w:r>
      <w:r>
        <w:rPr>
          <w:spacing w:val="-6"/>
          <w:w w:val="105"/>
        </w:rPr>
        <w:t> </w:t>
      </w:r>
      <w:r>
        <w:rPr>
          <w:w w:val="105"/>
        </w:rPr>
        <w:t>do</w:t>
      </w:r>
      <w:r>
        <w:rPr>
          <w:spacing w:val="-6"/>
          <w:w w:val="105"/>
        </w:rPr>
        <w:t> </w:t>
      </w:r>
      <w:r>
        <w:rPr>
          <w:w w:val="105"/>
        </w:rPr>
        <w:t>not</w:t>
      </w:r>
      <w:r>
        <w:rPr>
          <w:spacing w:val="-4"/>
          <w:w w:val="105"/>
        </w:rPr>
        <w:t> </w:t>
      </w:r>
      <w:r>
        <w:rPr>
          <w:w w:val="105"/>
        </w:rPr>
        <w:t>apply</w:t>
      </w:r>
      <w:r>
        <w:rPr>
          <w:spacing w:val="-6"/>
          <w:w w:val="105"/>
        </w:rPr>
        <w:t> </w:t>
      </w:r>
      <w:r>
        <w:rPr>
          <w:w w:val="105"/>
        </w:rPr>
        <w:t>even</w:t>
      </w:r>
      <w:r>
        <w:rPr>
          <w:spacing w:val="-6"/>
          <w:w w:val="105"/>
        </w:rPr>
        <w:t> </w:t>
      </w:r>
      <w:r>
        <w:rPr>
          <w:w w:val="105"/>
        </w:rPr>
        <w:t>the</w:t>
      </w:r>
      <w:r>
        <w:rPr>
          <w:spacing w:val="-6"/>
          <w:w w:val="105"/>
        </w:rPr>
        <w:t> </w:t>
      </w:r>
      <w:r>
        <w:rPr>
          <w:w w:val="105"/>
        </w:rPr>
        <w:t>minimum standard</w:t>
      </w:r>
      <w:r>
        <w:rPr>
          <w:spacing w:val="-6"/>
          <w:w w:val="105"/>
        </w:rPr>
        <w:t> </w:t>
      </w:r>
      <w:r>
        <w:rPr>
          <w:w w:val="105"/>
        </w:rPr>
        <w:t>as</w:t>
      </w:r>
      <w:r>
        <w:rPr>
          <w:spacing w:val="-7"/>
          <w:w w:val="105"/>
        </w:rPr>
        <w:t> </w:t>
      </w:r>
      <w:r>
        <w:rPr>
          <w:w w:val="105"/>
        </w:rPr>
        <w:t>discussed</w:t>
      </w:r>
      <w:r>
        <w:rPr>
          <w:spacing w:val="-6"/>
          <w:w w:val="105"/>
        </w:rPr>
        <w:t> </w:t>
      </w:r>
      <w:r>
        <w:rPr>
          <w:w w:val="105"/>
        </w:rPr>
        <w:t>above.</w:t>
      </w:r>
      <w:r>
        <w:rPr>
          <w:spacing w:val="-4"/>
          <w:w w:val="105"/>
        </w:rPr>
        <w:t> </w:t>
      </w:r>
      <w:r>
        <w:rPr>
          <w:w w:val="105"/>
        </w:rPr>
        <w:t>It is</w:t>
      </w:r>
      <w:r>
        <w:rPr>
          <w:spacing w:val="-7"/>
          <w:w w:val="105"/>
        </w:rPr>
        <w:t> </w:t>
      </w:r>
      <w:r>
        <w:rPr>
          <w:w w:val="105"/>
        </w:rPr>
        <w:t>a huge challenge as only the UN troops</w:t>
      </w:r>
      <w:r>
        <w:rPr>
          <w:spacing w:val="-4"/>
          <w:w w:val="105"/>
        </w:rPr>
        <w:t> </w:t>
      </w:r>
      <w:r>
        <w:rPr>
          <w:w w:val="105"/>
        </w:rPr>
        <w:t>and compliant armed groups make effort to abide by</w:t>
      </w:r>
      <w:r>
        <w:rPr>
          <w:spacing w:val="-2"/>
          <w:w w:val="105"/>
        </w:rPr>
        <w:t> </w:t>
      </w:r>
      <w:r>
        <w:rPr>
          <w:w w:val="105"/>
        </w:rPr>
        <w:t>the rules.</w:t>
      </w:r>
    </w:p>
    <w:p>
      <w:pPr>
        <w:pStyle w:val="ListParagraph"/>
        <w:numPr>
          <w:ilvl w:val="2"/>
          <w:numId w:val="15"/>
        </w:numPr>
        <w:tabs>
          <w:tab w:pos="819" w:val="left" w:leader="none"/>
          <w:tab w:pos="821" w:val="left" w:leader="none"/>
        </w:tabs>
        <w:spacing w:line="504" w:lineRule="auto" w:before="0" w:after="0"/>
        <w:ind w:left="821" w:right="130" w:hanging="721"/>
        <w:jc w:val="both"/>
        <w:rPr>
          <w:sz w:val="23"/>
        </w:rPr>
      </w:pPr>
      <w:r>
        <w:rPr>
          <w:w w:val="105"/>
          <w:sz w:val="23"/>
        </w:rPr>
        <w:t>Lack of</w:t>
      </w:r>
      <w:r>
        <w:rPr>
          <w:spacing w:val="-2"/>
          <w:w w:val="105"/>
          <w:sz w:val="23"/>
        </w:rPr>
        <w:t> </w:t>
      </w:r>
      <w:r>
        <w:rPr>
          <w:w w:val="105"/>
          <w:sz w:val="23"/>
        </w:rPr>
        <w:t>Detention Facilities and Resources to Cater for Detention of Arrested Persons The</w:t>
      </w:r>
      <w:r>
        <w:rPr>
          <w:spacing w:val="3"/>
          <w:w w:val="105"/>
          <w:sz w:val="23"/>
        </w:rPr>
        <w:t> </w:t>
      </w:r>
      <w:r>
        <w:rPr>
          <w:w w:val="105"/>
          <w:sz w:val="23"/>
        </w:rPr>
        <w:t>UN</w:t>
      </w:r>
      <w:r>
        <w:rPr>
          <w:spacing w:val="10"/>
          <w:w w:val="105"/>
          <w:sz w:val="23"/>
        </w:rPr>
        <w:t> </w:t>
      </w:r>
      <w:r>
        <w:rPr>
          <w:w w:val="105"/>
          <w:sz w:val="23"/>
        </w:rPr>
        <w:t>does</w:t>
      </w:r>
      <w:r>
        <w:rPr>
          <w:spacing w:val="3"/>
          <w:w w:val="105"/>
          <w:sz w:val="23"/>
        </w:rPr>
        <w:t> </w:t>
      </w:r>
      <w:r>
        <w:rPr>
          <w:w w:val="105"/>
          <w:sz w:val="23"/>
        </w:rPr>
        <w:t>not</w:t>
      </w:r>
      <w:r>
        <w:rPr>
          <w:spacing w:val="6"/>
          <w:w w:val="105"/>
          <w:sz w:val="23"/>
        </w:rPr>
        <w:t> </w:t>
      </w:r>
      <w:r>
        <w:rPr>
          <w:w w:val="105"/>
          <w:sz w:val="23"/>
        </w:rPr>
        <w:t>have</w:t>
      </w:r>
      <w:r>
        <w:rPr>
          <w:spacing w:val="4"/>
          <w:w w:val="105"/>
          <w:sz w:val="23"/>
        </w:rPr>
        <w:t> </w:t>
      </w:r>
      <w:r>
        <w:rPr>
          <w:w w:val="105"/>
          <w:sz w:val="23"/>
        </w:rPr>
        <w:t>detention</w:t>
      </w:r>
      <w:r>
        <w:rPr>
          <w:spacing w:val="5"/>
          <w:w w:val="105"/>
          <w:sz w:val="23"/>
        </w:rPr>
        <w:t> </w:t>
      </w:r>
      <w:r>
        <w:rPr>
          <w:w w:val="105"/>
          <w:sz w:val="23"/>
        </w:rPr>
        <w:t>facilities</w:t>
      </w:r>
      <w:r>
        <w:rPr>
          <w:spacing w:val="3"/>
          <w:w w:val="105"/>
          <w:sz w:val="23"/>
        </w:rPr>
        <w:t> </w:t>
      </w:r>
      <w:r>
        <w:rPr>
          <w:w w:val="105"/>
          <w:sz w:val="23"/>
        </w:rPr>
        <w:t>in</w:t>
      </w:r>
      <w:r>
        <w:rPr>
          <w:spacing w:val="5"/>
          <w:w w:val="105"/>
          <w:sz w:val="23"/>
        </w:rPr>
        <w:t> </w:t>
      </w:r>
      <w:r>
        <w:rPr>
          <w:w w:val="105"/>
          <w:sz w:val="23"/>
        </w:rPr>
        <w:t>its</w:t>
      </w:r>
      <w:r>
        <w:rPr>
          <w:spacing w:val="3"/>
          <w:w w:val="105"/>
          <w:sz w:val="23"/>
        </w:rPr>
        <w:t> </w:t>
      </w:r>
      <w:r>
        <w:rPr>
          <w:w w:val="105"/>
          <w:sz w:val="23"/>
        </w:rPr>
        <w:t>missions,</w:t>
      </w:r>
      <w:r>
        <w:rPr>
          <w:spacing w:val="7"/>
          <w:w w:val="105"/>
          <w:sz w:val="23"/>
        </w:rPr>
        <w:t> </w:t>
      </w:r>
      <w:r>
        <w:rPr>
          <w:w w:val="105"/>
          <w:sz w:val="23"/>
        </w:rPr>
        <w:t>MINUSMA</w:t>
      </w:r>
      <w:r>
        <w:rPr>
          <w:spacing w:val="-3"/>
          <w:w w:val="105"/>
          <w:sz w:val="23"/>
        </w:rPr>
        <w:t> </w:t>
      </w:r>
      <w:r>
        <w:rPr>
          <w:w w:val="105"/>
          <w:sz w:val="23"/>
        </w:rPr>
        <w:t>inclusive. </w:t>
      </w:r>
      <w:r>
        <w:rPr>
          <w:spacing w:val="-2"/>
          <w:w w:val="105"/>
          <w:sz w:val="23"/>
        </w:rPr>
        <w:t>There</w:t>
      </w:r>
    </w:p>
    <w:p>
      <w:pPr>
        <w:pStyle w:val="BodyText"/>
        <w:spacing w:line="263" w:lineRule="exact"/>
        <w:ind w:left="100"/>
        <w:jc w:val="both"/>
      </w:pPr>
      <w:r>
        <w:rPr>
          <w:w w:val="105"/>
        </w:rPr>
        <w:t>are</w:t>
      </w:r>
      <w:r>
        <w:rPr>
          <w:spacing w:val="20"/>
          <w:w w:val="105"/>
        </w:rPr>
        <w:t> </w:t>
      </w:r>
      <w:r>
        <w:rPr>
          <w:w w:val="105"/>
        </w:rPr>
        <w:t>legal</w:t>
      </w:r>
      <w:r>
        <w:rPr>
          <w:spacing w:val="24"/>
          <w:w w:val="105"/>
        </w:rPr>
        <w:t> </w:t>
      </w:r>
      <w:r>
        <w:rPr>
          <w:w w:val="105"/>
        </w:rPr>
        <w:t>provisions</w:t>
      </w:r>
      <w:r>
        <w:rPr>
          <w:spacing w:val="26"/>
          <w:w w:val="105"/>
        </w:rPr>
        <w:t> </w:t>
      </w:r>
      <w:r>
        <w:rPr>
          <w:w w:val="105"/>
        </w:rPr>
        <w:t>on</w:t>
      </w:r>
      <w:r>
        <w:rPr>
          <w:spacing w:val="28"/>
          <w:w w:val="105"/>
        </w:rPr>
        <w:t> </w:t>
      </w:r>
      <w:r>
        <w:rPr>
          <w:w w:val="105"/>
        </w:rPr>
        <w:t>how</w:t>
      </w:r>
      <w:r>
        <w:rPr>
          <w:spacing w:val="26"/>
          <w:w w:val="105"/>
        </w:rPr>
        <w:t> </w:t>
      </w:r>
      <w:r>
        <w:rPr>
          <w:w w:val="105"/>
        </w:rPr>
        <w:t>to</w:t>
      </w:r>
      <w:r>
        <w:rPr>
          <w:spacing w:val="27"/>
          <w:w w:val="105"/>
        </w:rPr>
        <w:t> </w:t>
      </w:r>
      <w:r>
        <w:rPr>
          <w:w w:val="105"/>
        </w:rPr>
        <w:t>treat</w:t>
      </w:r>
      <w:r>
        <w:rPr>
          <w:spacing w:val="31"/>
          <w:w w:val="105"/>
        </w:rPr>
        <w:t> </w:t>
      </w:r>
      <w:r>
        <w:rPr>
          <w:w w:val="105"/>
        </w:rPr>
        <w:t>detainees</w:t>
      </w:r>
      <w:r>
        <w:rPr>
          <w:spacing w:val="19"/>
          <w:w w:val="105"/>
        </w:rPr>
        <w:t> </w:t>
      </w:r>
      <w:r>
        <w:rPr>
          <w:w w:val="105"/>
        </w:rPr>
        <w:t>after</w:t>
      </w:r>
      <w:r>
        <w:rPr>
          <w:spacing w:val="26"/>
          <w:w w:val="105"/>
        </w:rPr>
        <w:t> </w:t>
      </w:r>
      <w:r>
        <w:rPr>
          <w:w w:val="105"/>
        </w:rPr>
        <w:t>arrest</w:t>
      </w:r>
      <w:r>
        <w:rPr>
          <w:spacing w:val="24"/>
          <w:w w:val="105"/>
        </w:rPr>
        <w:t> </w:t>
      </w:r>
      <w:r>
        <w:rPr>
          <w:w w:val="105"/>
        </w:rPr>
        <w:t>and</w:t>
      </w:r>
      <w:r>
        <w:rPr>
          <w:spacing w:val="27"/>
          <w:w w:val="105"/>
        </w:rPr>
        <w:t> </w:t>
      </w:r>
      <w:r>
        <w:rPr>
          <w:w w:val="105"/>
        </w:rPr>
        <w:t>how</w:t>
      </w:r>
      <w:r>
        <w:rPr>
          <w:spacing w:val="26"/>
          <w:w w:val="105"/>
        </w:rPr>
        <w:t> </w:t>
      </w:r>
      <w:r>
        <w:rPr>
          <w:w w:val="105"/>
        </w:rPr>
        <w:t>to</w:t>
      </w:r>
      <w:r>
        <w:rPr>
          <w:spacing w:val="28"/>
          <w:w w:val="105"/>
        </w:rPr>
        <w:t> </w:t>
      </w:r>
      <w:r>
        <w:rPr>
          <w:w w:val="105"/>
        </w:rPr>
        <w:t>transfer</w:t>
      </w:r>
      <w:r>
        <w:rPr>
          <w:spacing w:val="25"/>
          <w:w w:val="105"/>
        </w:rPr>
        <w:t> </w:t>
      </w:r>
      <w:r>
        <w:rPr>
          <w:w w:val="105"/>
        </w:rPr>
        <w:t>them</w:t>
      </w:r>
      <w:r>
        <w:rPr>
          <w:spacing w:val="27"/>
          <w:w w:val="105"/>
        </w:rPr>
        <w:t> </w:t>
      </w:r>
      <w:r>
        <w:rPr>
          <w:w w:val="105"/>
        </w:rPr>
        <w:t>to</w:t>
      </w:r>
      <w:r>
        <w:rPr>
          <w:spacing w:val="28"/>
          <w:w w:val="105"/>
        </w:rPr>
        <w:t> </w:t>
      </w:r>
      <w:r>
        <w:rPr>
          <w:spacing w:val="-2"/>
          <w:w w:val="105"/>
        </w:rPr>
        <w:t>local</w:t>
      </w:r>
    </w:p>
    <w:p>
      <w:pPr>
        <w:pStyle w:val="BodyText"/>
        <w:spacing w:before="13"/>
      </w:pPr>
    </w:p>
    <w:p>
      <w:pPr>
        <w:pStyle w:val="BodyText"/>
        <w:ind w:left="100"/>
        <w:jc w:val="both"/>
      </w:pPr>
      <w:r>
        <w:rPr>
          <w:w w:val="105"/>
        </w:rPr>
        <w:t>authorities</w:t>
      </w:r>
      <w:r>
        <w:rPr>
          <w:spacing w:val="33"/>
          <w:w w:val="105"/>
        </w:rPr>
        <w:t> </w:t>
      </w:r>
      <w:r>
        <w:rPr>
          <w:w w:val="105"/>
        </w:rPr>
        <w:t>or</w:t>
      </w:r>
      <w:r>
        <w:rPr>
          <w:spacing w:val="39"/>
          <w:w w:val="105"/>
        </w:rPr>
        <w:t> </w:t>
      </w:r>
      <w:r>
        <w:rPr>
          <w:w w:val="105"/>
        </w:rPr>
        <w:t>release</w:t>
      </w:r>
      <w:r>
        <w:rPr>
          <w:spacing w:val="36"/>
          <w:w w:val="105"/>
        </w:rPr>
        <w:t> </w:t>
      </w:r>
      <w:r>
        <w:rPr>
          <w:w w:val="105"/>
        </w:rPr>
        <w:t>them</w:t>
      </w:r>
      <w:r>
        <w:rPr>
          <w:spacing w:val="36"/>
          <w:w w:val="105"/>
        </w:rPr>
        <w:t> </w:t>
      </w:r>
      <w:r>
        <w:rPr>
          <w:w w:val="105"/>
        </w:rPr>
        <w:t>after</w:t>
      </w:r>
      <w:r>
        <w:rPr>
          <w:spacing w:val="39"/>
          <w:w w:val="105"/>
        </w:rPr>
        <w:t> </w:t>
      </w:r>
      <w:r>
        <w:rPr>
          <w:w w:val="105"/>
        </w:rPr>
        <w:t>a</w:t>
      </w:r>
      <w:r>
        <w:rPr>
          <w:spacing w:val="42"/>
          <w:w w:val="105"/>
        </w:rPr>
        <w:t> </w:t>
      </w:r>
      <w:r>
        <w:rPr>
          <w:w w:val="105"/>
        </w:rPr>
        <w:t>maximum</w:t>
      </w:r>
      <w:r>
        <w:rPr>
          <w:spacing w:val="42"/>
          <w:w w:val="105"/>
        </w:rPr>
        <w:t> </w:t>
      </w:r>
      <w:r>
        <w:rPr>
          <w:w w:val="105"/>
        </w:rPr>
        <w:t>of</w:t>
      </w:r>
      <w:r>
        <w:rPr>
          <w:spacing w:val="33"/>
          <w:w w:val="105"/>
        </w:rPr>
        <w:t> </w:t>
      </w:r>
      <w:r>
        <w:rPr>
          <w:w w:val="105"/>
        </w:rPr>
        <w:t>72</w:t>
      </w:r>
      <w:r>
        <w:rPr>
          <w:spacing w:val="43"/>
          <w:w w:val="105"/>
        </w:rPr>
        <w:t> </w:t>
      </w:r>
      <w:r>
        <w:rPr>
          <w:w w:val="105"/>
        </w:rPr>
        <w:t>hours</w:t>
      </w:r>
      <w:r>
        <w:rPr>
          <w:spacing w:val="33"/>
          <w:w w:val="105"/>
        </w:rPr>
        <w:t> </w:t>
      </w:r>
      <w:r>
        <w:rPr>
          <w:w w:val="105"/>
        </w:rPr>
        <w:t>but</w:t>
      </w:r>
      <w:r>
        <w:rPr>
          <w:spacing w:val="39"/>
          <w:w w:val="105"/>
        </w:rPr>
        <w:t> </w:t>
      </w:r>
      <w:r>
        <w:rPr>
          <w:w w:val="105"/>
        </w:rPr>
        <w:t>there</w:t>
      </w:r>
      <w:r>
        <w:rPr>
          <w:spacing w:val="42"/>
          <w:w w:val="105"/>
        </w:rPr>
        <w:t> </w:t>
      </w:r>
      <w:r>
        <w:rPr>
          <w:w w:val="105"/>
        </w:rPr>
        <w:t>is</w:t>
      </w:r>
      <w:r>
        <w:rPr>
          <w:spacing w:val="41"/>
          <w:w w:val="105"/>
        </w:rPr>
        <w:t> </w:t>
      </w:r>
      <w:r>
        <w:rPr>
          <w:w w:val="105"/>
        </w:rPr>
        <w:t>no</w:t>
      </w:r>
      <w:r>
        <w:rPr>
          <w:spacing w:val="37"/>
          <w:w w:val="105"/>
        </w:rPr>
        <w:t> </w:t>
      </w:r>
      <w:r>
        <w:rPr>
          <w:w w:val="105"/>
        </w:rPr>
        <w:t>detention</w:t>
      </w:r>
      <w:r>
        <w:rPr>
          <w:spacing w:val="43"/>
          <w:w w:val="105"/>
        </w:rPr>
        <w:t> </w:t>
      </w:r>
      <w:r>
        <w:rPr>
          <w:spacing w:val="-2"/>
          <w:w w:val="105"/>
        </w:rPr>
        <w:t>facility</w:t>
      </w:r>
    </w:p>
    <w:p>
      <w:pPr>
        <w:pStyle w:val="BodyText"/>
        <w:spacing w:before="3"/>
        <w:rPr>
          <w:sz w:val="14"/>
        </w:rPr>
      </w:pPr>
      <w:r>
        <w:rPr/>
        <mc:AlternateContent>
          <mc:Choice Requires="wps">
            <w:drawing>
              <wp:anchor distT="0" distB="0" distL="0" distR="0" allowOverlap="1" layoutInCell="1" locked="0" behindDoc="1" simplePos="0" relativeHeight="487647744">
                <wp:simplePos x="0" y="0"/>
                <wp:positionH relativeFrom="page">
                  <wp:posOffset>915009</wp:posOffset>
                </wp:positionH>
                <wp:positionV relativeFrom="paragraph">
                  <wp:posOffset>119455</wp:posOffset>
                </wp:positionV>
                <wp:extent cx="1830070"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405952pt;width:144.07pt;height:.72003pt;mso-position-horizontal-relative:page;mso-position-vertical-relative:paragraph;z-index:-15668736;mso-wrap-distance-left:0;mso-wrap-distance-right:0" id="docshape146"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21</w:t>
      </w:r>
      <w:r>
        <w:rPr>
          <w:sz w:val="20"/>
          <w:vertAlign w:val="baseline"/>
        </w:rPr>
        <w:t>Article</w:t>
      </w:r>
      <w:r>
        <w:rPr>
          <w:spacing w:val="-13"/>
          <w:sz w:val="20"/>
          <w:vertAlign w:val="baseline"/>
        </w:rPr>
        <w:t> </w:t>
      </w:r>
      <w:r>
        <w:rPr>
          <w:sz w:val="20"/>
          <w:vertAlign w:val="baseline"/>
        </w:rPr>
        <w:t>3,</w:t>
      </w:r>
      <w:r>
        <w:rPr>
          <w:spacing w:val="-4"/>
          <w:sz w:val="20"/>
          <w:vertAlign w:val="baseline"/>
        </w:rPr>
        <w:t> </w:t>
      </w:r>
      <w:r>
        <w:rPr>
          <w:sz w:val="20"/>
          <w:vertAlign w:val="baseline"/>
        </w:rPr>
        <w:t>Geneva</w:t>
      </w:r>
      <w:r>
        <w:rPr>
          <w:spacing w:val="-6"/>
          <w:sz w:val="20"/>
          <w:vertAlign w:val="baseline"/>
        </w:rPr>
        <w:t> </w:t>
      </w:r>
      <w:r>
        <w:rPr>
          <w:sz w:val="20"/>
          <w:vertAlign w:val="baseline"/>
        </w:rPr>
        <w:t>Convention</w:t>
      </w:r>
      <w:r>
        <w:rPr>
          <w:spacing w:val="-10"/>
          <w:sz w:val="20"/>
          <w:vertAlign w:val="baseline"/>
        </w:rPr>
        <w:t> </w:t>
      </w:r>
      <w:r>
        <w:rPr>
          <w:spacing w:val="-2"/>
          <w:sz w:val="20"/>
          <w:vertAlign w:val="baseline"/>
        </w:rPr>
        <w:t>1949.</w:t>
      </w:r>
    </w:p>
    <w:p>
      <w:pPr>
        <w:spacing w:before="1"/>
        <w:ind w:left="100" w:right="0" w:firstLine="0"/>
        <w:jc w:val="left"/>
        <w:rPr>
          <w:sz w:val="20"/>
        </w:rPr>
      </w:pPr>
      <w:r>
        <w:rPr>
          <w:sz w:val="20"/>
          <w:vertAlign w:val="superscript"/>
        </w:rPr>
        <w:t>22</w:t>
      </w:r>
      <w:r>
        <w:rPr>
          <w:spacing w:val="-2"/>
          <w:sz w:val="20"/>
          <w:vertAlign w:val="baseline"/>
        </w:rPr>
        <w:t> Ibid.</w:t>
      </w:r>
    </w:p>
    <w:p>
      <w:pPr>
        <w:spacing w:before="0"/>
        <w:ind w:left="100" w:right="0" w:firstLine="0"/>
        <w:jc w:val="left"/>
        <w:rPr>
          <w:sz w:val="20"/>
        </w:rPr>
      </w:pPr>
      <w:r>
        <w:rPr>
          <w:sz w:val="20"/>
          <w:vertAlign w:val="superscript"/>
        </w:rPr>
        <w:t>23</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1"/>
        <w:jc w:val="both"/>
      </w:pPr>
      <w:r>
        <w:rPr>
          <w:w w:val="105"/>
        </w:rPr>
        <w:t>provided.</w:t>
      </w:r>
      <w:r>
        <w:rPr>
          <w:w w:val="105"/>
        </w:rPr>
        <w:t> There</w:t>
      </w:r>
      <w:r>
        <w:rPr>
          <w:w w:val="105"/>
        </w:rPr>
        <w:t> is</w:t>
      </w:r>
      <w:r>
        <w:rPr>
          <w:w w:val="105"/>
        </w:rPr>
        <w:t> also</w:t>
      </w:r>
      <w:r>
        <w:rPr>
          <w:w w:val="105"/>
        </w:rPr>
        <w:t> no</w:t>
      </w:r>
      <w:r>
        <w:rPr>
          <w:w w:val="105"/>
        </w:rPr>
        <w:t> money</w:t>
      </w:r>
      <w:r>
        <w:rPr>
          <w:w w:val="105"/>
        </w:rPr>
        <w:t> provided</w:t>
      </w:r>
      <w:r>
        <w:rPr>
          <w:w w:val="105"/>
        </w:rPr>
        <w:t> for</w:t>
      </w:r>
      <w:r>
        <w:rPr>
          <w:w w:val="105"/>
        </w:rPr>
        <w:t> the</w:t>
      </w:r>
      <w:r>
        <w:rPr>
          <w:w w:val="105"/>
        </w:rPr>
        <w:t> feeding</w:t>
      </w:r>
      <w:r>
        <w:rPr>
          <w:w w:val="105"/>
        </w:rPr>
        <w:t> of any</w:t>
      </w:r>
      <w:r>
        <w:rPr>
          <w:w w:val="105"/>
        </w:rPr>
        <w:t> detained</w:t>
      </w:r>
      <w:r>
        <w:rPr>
          <w:w w:val="105"/>
        </w:rPr>
        <w:t> suspect</w:t>
      </w:r>
      <w:r>
        <w:rPr>
          <w:w w:val="105"/>
        </w:rPr>
        <w:t> in</w:t>
      </w:r>
      <w:r>
        <w:rPr>
          <w:w w:val="105"/>
        </w:rPr>
        <w:t> a</w:t>
      </w:r>
      <w:r>
        <w:rPr>
          <w:w w:val="105"/>
        </w:rPr>
        <w:t> UN mission.</w:t>
      </w:r>
      <w:r>
        <w:rPr>
          <w:w w:val="105"/>
        </w:rPr>
        <w:t> The</w:t>
      </w:r>
      <w:r>
        <w:rPr>
          <w:w w:val="105"/>
        </w:rPr>
        <w:t> time</w:t>
      </w:r>
      <w:r>
        <w:rPr>
          <w:w w:val="105"/>
        </w:rPr>
        <w:t> provided</w:t>
      </w:r>
      <w:r>
        <w:rPr>
          <w:w w:val="105"/>
        </w:rPr>
        <w:t> for</w:t>
      </w:r>
      <w:r>
        <w:rPr>
          <w:w w:val="105"/>
        </w:rPr>
        <w:t> hand</w:t>
      </w:r>
      <w:r>
        <w:rPr>
          <w:w w:val="105"/>
        </w:rPr>
        <w:t> over</w:t>
      </w:r>
      <w:r>
        <w:rPr>
          <w:w w:val="105"/>
        </w:rPr>
        <w:t> or</w:t>
      </w:r>
      <w:r>
        <w:rPr>
          <w:w w:val="105"/>
        </w:rPr>
        <w:t> release</w:t>
      </w:r>
      <w:r>
        <w:rPr>
          <w:w w:val="105"/>
        </w:rPr>
        <w:t> of</w:t>
      </w:r>
      <w:r>
        <w:rPr>
          <w:w w:val="105"/>
        </w:rPr>
        <w:t> arrested</w:t>
      </w:r>
      <w:r>
        <w:rPr>
          <w:w w:val="105"/>
        </w:rPr>
        <w:t> suspects</w:t>
      </w:r>
      <w:r>
        <w:rPr>
          <w:w w:val="105"/>
        </w:rPr>
        <w:t> is</w:t>
      </w:r>
      <w:r>
        <w:rPr>
          <w:w w:val="105"/>
        </w:rPr>
        <w:t> also</w:t>
      </w:r>
      <w:r>
        <w:rPr>
          <w:w w:val="105"/>
        </w:rPr>
        <w:t> short considering</w:t>
      </w:r>
      <w:r>
        <w:rPr>
          <w:w w:val="105"/>
        </w:rPr>
        <w:t> the</w:t>
      </w:r>
      <w:r>
        <w:rPr>
          <w:w w:val="105"/>
        </w:rPr>
        <w:t> terrain</w:t>
      </w:r>
      <w:r>
        <w:rPr>
          <w:w w:val="105"/>
        </w:rPr>
        <w:t> of Mali.</w:t>
      </w:r>
      <w:r>
        <w:rPr>
          <w:w w:val="105"/>
        </w:rPr>
        <w:t> Without</w:t>
      </w:r>
      <w:r>
        <w:rPr>
          <w:w w:val="105"/>
        </w:rPr>
        <w:t> a</w:t>
      </w:r>
      <w:r>
        <w:rPr>
          <w:w w:val="105"/>
        </w:rPr>
        <w:t> detention</w:t>
      </w:r>
      <w:r>
        <w:rPr>
          <w:w w:val="105"/>
        </w:rPr>
        <w:t> facility,</w:t>
      </w:r>
      <w:r>
        <w:rPr>
          <w:w w:val="105"/>
        </w:rPr>
        <w:t> the</w:t>
      </w:r>
      <w:r>
        <w:rPr>
          <w:w w:val="105"/>
        </w:rPr>
        <w:t> security</w:t>
      </w:r>
      <w:r>
        <w:rPr>
          <w:w w:val="105"/>
        </w:rPr>
        <w:t> of</w:t>
      </w:r>
      <w:r>
        <w:rPr>
          <w:w w:val="105"/>
        </w:rPr>
        <w:t> the</w:t>
      </w:r>
      <w:r>
        <w:rPr>
          <w:w w:val="105"/>
        </w:rPr>
        <w:t> detainee becomes a</w:t>
      </w:r>
      <w:r>
        <w:rPr>
          <w:w w:val="105"/>
        </w:rPr>
        <w:t> problem</w:t>
      </w:r>
      <w:r>
        <w:rPr>
          <w:w w:val="105"/>
        </w:rPr>
        <w:t> even</w:t>
      </w:r>
      <w:r>
        <w:rPr>
          <w:w w:val="105"/>
        </w:rPr>
        <w:t> for the troops that arrested</w:t>
      </w:r>
      <w:r>
        <w:rPr>
          <w:w w:val="105"/>
        </w:rPr>
        <w:t> such a</w:t>
      </w:r>
      <w:r>
        <w:rPr>
          <w:w w:val="105"/>
        </w:rPr>
        <w:t> suspect. Sometimes,</w:t>
      </w:r>
      <w:r>
        <w:rPr>
          <w:w w:val="105"/>
        </w:rPr>
        <w:t> the arrested suspects</w:t>
      </w:r>
      <w:r>
        <w:rPr>
          <w:w w:val="105"/>
        </w:rPr>
        <w:t> may</w:t>
      </w:r>
      <w:r>
        <w:rPr>
          <w:w w:val="105"/>
        </w:rPr>
        <w:t> have</w:t>
      </w:r>
      <w:r>
        <w:rPr>
          <w:w w:val="105"/>
        </w:rPr>
        <w:t> genuinely</w:t>
      </w:r>
      <w:r>
        <w:rPr>
          <w:w w:val="105"/>
        </w:rPr>
        <w:t> been</w:t>
      </w:r>
      <w:r>
        <w:rPr>
          <w:w w:val="105"/>
        </w:rPr>
        <w:t> involved</w:t>
      </w:r>
      <w:r>
        <w:rPr>
          <w:w w:val="105"/>
        </w:rPr>
        <w:t> in</w:t>
      </w:r>
      <w:r>
        <w:rPr>
          <w:w w:val="105"/>
        </w:rPr>
        <w:t> planting</w:t>
      </w:r>
      <w:r>
        <w:rPr>
          <w:w w:val="105"/>
        </w:rPr>
        <w:t> an</w:t>
      </w:r>
      <w:r>
        <w:rPr>
          <w:w w:val="105"/>
        </w:rPr>
        <w:t> improvised</w:t>
      </w:r>
      <w:r>
        <w:rPr>
          <w:w w:val="105"/>
        </w:rPr>
        <w:t> explosive</w:t>
      </w:r>
      <w:r>
        <w:rPr>
          <w:w w:val="105"/>
        </w:rPr>
        <w:t> device</w:t>
      </w:r>
      <w:r>
        <w:rPr>
          <w:w w:val="105"/>
        </w:rPr>
        <w:t> that killed</w:t>
      </w:r>
      <w:r>
        <w:rPr>
          <w:spacing w:val="-4"/>
          <w:w w:val="105"/>
        </w:rPr>
        <w:t> </w:t>
      </w:r>
      <w:r>
        <w:rPr>
          <w:w w:val="105"/>
        </w:rPr>
        <w:t>civilians or UN</w:t>
      </w:r>
      <w:r>
        <w:rPr>
          <w:w w:val="105"/>
        </w:rPr>
        <w:t> troops but the rule on hand over or release must be strictly followed.</w:t>
      </w:r>
      <w:r>
        <w:rPr>
          <w:spacing w:val="-16"/>
          <w:w w:val="105"/>
        </w:rPr>
        <w:t> </w:t>
      </w:r>
      <w:r>
        <w:rPr>
          <w:w w:val="105"/>
          <w:vertAlign w:val="superscript"/>
        </w:rPr>
        <w:t>24</w:t>
      </w:r>
      <w:r>
        <w:rPr>
          <w:w w:val="105"/>
          <w:vertAlign w:val="baseline"/>
        </w:rPr>
        <w:t> Consequently, troops are always in a</w:t>
      </w:r>
      <w:r>
        <w:rPr>
          <w:w w:val="105"/>
          <w:vertAlign w:val="baseline"/>
        </w:rPr>
        <w:t> hurry to transfer suspects</w:t>
      </w:r>
      <w:r>
        <w:rPr>
          <w:w w:val="105"/>
          <w:vertAlign w:val="baseline"/>
        </w:rPr>
        <w:t> for lack of detention</w:t>
      </w:r>
      <w:r>
        <w:rPr>
          <w:w w:val="105"/>
          <w:vertAlign w:val="baseline"/>
        </w:rPr>
        <w:t> facilities without</w:t>
      </w:r>
      <w:r>
        <w:rPr>
          <w:w w:val="105"/>
          <w:vertAlign w:val="baseline"/>
        </w:rPr>
        <w:t> conducting</w:t>
      </w:r>
      <w:r>
        <w:rPr>
          <w:w w:val="105"/>
          <w:vertAlign w:val="baseline"/>
        </w:rPr>
        <w:t> proper</w:t>
      </w:r>
      <w:r>
        <w:rPr>
          <w:w w:val="105"/>
          <w:vertAlign w:val="baseline"/>
        </w:rPr>
        <w:t> preliminary</w:t>
      </w:r>
      <w:r>
        <w:rPr>
          <w:w w:val="105"/>
          <w:vertAlign w:val="baseline"/>
        </w:rPr>
        <w:t> investigations</w:t>
      </w:r>
      <w:r>
        <w:rPr>
          <w:w w:val="105"/>
          <w:vertAlign w:val="baseline"/>
        </w:rPr>
        <w:t> into</w:t>
      </w:r>
      <w:r>
        <w:rPr>
          <w:w w:val="105"/>
          <w:vertAlign w:val="baseline"/>
        </w:rPr>
        <w:t> the</w:t>
      </w:r>
      <w:r>
        <w:rPr>
          <w:w w:val="105"/>
          <w:vertAlign w:val="baseline"/>
        </w:rPr>
        <w:t> allegations.</w:t>
      </w:r>
      <w:r>
        <w:rPr>
          <w:w w:val="105"/>
          <w:vertAlign w:val="baseline"/>
        </w:rPr>
        <w:t> This</w:t>
      </w:r>
      <w:r>
        <w:rPr>
          <w:w w:val="105"/>
          <w:vertAlign w:val="baseline"/>
        </w:rPr>
        <w:t> therefore, possesses a</w:t>
      </w:r>
      <w:r>
        <w:rPr>
          <w:w w:val="105"/>
          <w:vertAlign w:val="baseline"/>
        </w:rPr>
        <w:t> serious challenge</w:t>
      </w:r>
      <w:r>
        <w:rPr>
          <w:w w:val="105"/>
          <w:vertAlign w:val="baseline"/>
        </w:rPr>
        <w:t> for the implementation of Standard Operating Procedure (SOP) on detention of suspects.</w:t>
      </w:r>
    </w:p>
    <w:p>
      <w:pPr>
        <w:pStyle w:val="BodyText"/>
        <w:spacing w:line="501" w:lineRule="auto"/>
        <w:ind w:left="100" w:right="126" w:firstLine="720"/>
        <w:jc w:val="both"/>
      </w:pPr>
      <w:r>
        <w:rPr>
          <w:w w:val="105"/>
        </w:rPr>
        <w:t>MINUSMA‘s</w:t>
      </w:r>
      <w:r>
        <w:rPr>
          <w:spacing w:val="-2"/>
          <w:w w:val="105"/>
        </w:rPr>
        <w:t> </w:t>
      </w:r>
      <w:r>
        <w:rPr>
          <w:w w:val="105"/>
        </w:rPr>
        <w:t>SOP on detention makes</w:t>
      </w:r>
      <w:r>
        <w:rPr>
          <w:spacing w:val="-2"/>
          <w:w w:val="105"/>
        </w:rPr>
        <w:t> </w:t>
      </w:r>
      <w:r>
        <w:rPr>
          <w:w w:val="105"/>
        </w:rPr>
        <w:t>elaborate</w:t>
      </w:r>
      <w:r>
        <w:rPr>
          <w:spacing w:val="-1"/>
          <w:w w:val="105"/>
        </w:rPr>
        <w:t> </w:t>
      </w:r>
      <w:r>
        <w:rPr>
          <w:w w:val="105"/>
        </w:rPr>
        <w:t>provisions</w:t>
      </w:r>
      <w:r>
        <w:rPr>
          <w:spacing w:val="-2"/>
          <w:w w:val="105"/>
        </w:rPr>
        <w:t> </w:t>
      </w:r>
      <w:r>
        <w:rPr>
          <w:w w:val="105"/>
        </w:rPr>
        <w:t>for the</w:t>
      </w:r>
      <w:r>
        <w:rPr>
          <w:spacing w:val="-1"/>
          <w:w w:val="105"/>
        </w:rPr>
        <w:t> </w:t>
      </w:r>
      <w:r>
        <w:rPr>
          <w:w w:val="105"/>
        </w:rPr>
        <w:t>care</w:t>
      </w:r>
      <w:r>
        <w:rPr>
          <w:spacing w:val="-8"/>
          <w:w w:val="105"/>
        </w:rPr>
        <w:t> </w:t>
      </w:r>
      <w:r>
        <w:rPr>
          <w:w w:val="105"/>
        </w:rPr>
        <w:t>and comfort of detained</w:t>
      </w:r>
      <w:r>
        <w:rPr>
          <w:w w:val="105"/>
        </w:rPr>
        <w:t> suspects.</w:t>
      </w:r>
      <w:r>
        <w:rPr>
          <w:w w:val="105"/>
        </w:rPr>
        <w:t> Detainees</w:t>
      </w:r>
      <w:r>
        <w:rPr>
          <w:w w:val="105"/>
        </w:rPr>
        <w:t> are</w:t>
      </w:r>
      <w:r>
        <w:rPr>
          <w:w w:val="105"/>
        </w:rPr>
        <w:t> to</w:t>
      </w:r>
      <w:r>
        <w:rPr>
          <w:w w:val="105"/>
        </w:rPr>
        <w:t> be</w:t>
      </w:r>
      <w:r>
        <w:rPr>
          <w:w w:val="105"/>
        </w:rPr>
        <w:t> provided</w:t>
      </w:r>
      <w:r>
        <w:rPr>
          <w:w w:val="105"/>
        </w:rPr>
        <w:t> access</w:t>
      </w:r>
      <w:r>
        <w:rPr>
          <w:w w:val="105"/>
        </w:rPr>
        <w:t> to</w:t>
      </w:r>
      <w:r>
        <w:rPr>
          <w:w w:val="105"/>
        </w:rPr>
        <w:t> drinking</w:t>
      </w:r>
      <w:r>
        <w:rPr>
          <w:w w:val="105"/>
        </w:rPr>
        <w:t> water at</w:t>
      </w:r>
      <w:r>
        <w:rPr>
          <w:w w:val="105"/>
        </w:rPr>
        <w:t> all</w:t>
      </w:r>
      <w:r>
        <w:rPr>
          <w:w w:val="105"/>
        </w:rPr>
        <w:t> times</w:t>
      </w:r>
      <w:r>
        <w:rPr>
          <w:w w:val="105"/>
        </w:rPr>
        <w:t> and healthy</w:t>
      </w:r>
      <w:r>
        <w:rPr>
          <w:w w:val="105"/>
        </w:rPr>
        <w:t> meals</w:t>
      </w:r>
      <w:r>
        <w:rPr>
          <w:w w:val="105"/>
        </w:rPr>
        <w:t> three</w:t>
      </w:r>
      <w:r>
        <w:rPr>
          <w:w w:val="105"/>
        </w:rPr>
        <w:t> times</w:t>
      </w:r>
      <w:r>
        <w:rPr>
          <w:w w:val="105"/>
        </w:rPr>
        <w:t> a</w:t>
      </w:r>
      <w:r>
        <w:rPr>
          <w:w w:val="105"/>
        </w:rPr>
        <w:t> day</w:t>
      </w:r>
      <w:r>
        <w:rPr>
          <w:w w:val="105"/>
        </w:rPr>
        <w:t> which</w:t>
      </w:r>
      <w:r>
        <w:rPr>
          <w:w w:val="105"/>
        </w:rPr>
        <w:t> must</w:t>
      </w:r>
      <w:r>
        <w:rPr>
          <w:w w:val="105"/>
        </w:rPr>
        <w:t> be</w:t>
      </w:r>
      <w:r>
        <w:rPr>
          <w:w w:val="105"/>
        </w:rPr>
        <w:t> consistent</w:t>
      </w:r>
      <w:r>
        <w:rPr>
          <w:w w:val="105"/>
        </w:rPr>
        <w:t> with</w:t>
      </w:r>
      <w:r>
        <w:rPr>
          <w:w w:val="105"/>
        </w:rPr>
        <w:t> the</w:t>
      </w:r>
      <w:r>
        <w:rPr>
          <w:w w:val="105"/>
        </w:rPr>
        <w:t> detainee‘s</w:t>
      </w:r>
      <w:r>
        <w:rPr>
          <w:w w:val="105"/>
        </w:rPr>
        <w:t> religious practice.</w:t>
      </w:r>
      <w:r>
        <w:rPr>
          <w:w w:val="105"/>
          <w:vertAlign w:val="superscript"/>
        </w:rPr>
        <w:t>25</w:t>
      </w:r>
      <w:r>
        <w:rPr>
          <w:w w:val="105"/>
          <w:vertAlign w:val="baseline"/>
        </w:rPr>
        <w:t> Additionally,</w:t>
      </w:r>
      <w:r>
        <w:rPr>
          <w:w w:val="105"/>
          <w:vertAlign w:val="baseline"/>
        </w:rPr>
        <w:t> they</w:t>
      </w:r>
      <w:r>
        <w:rPr>
          <w:w w:val="105"/>
          <w:vertAlign w:val="baseline"/>
        </w:rPr>
        <w:t> are</w:t>
      </w:r>
      <w:r>
        <w:rPr>
          <w:w w:val="105"/>
          <w:vertAlign w:val="baseline"/>
        </w:rPr>
        <w:t> to</w:t>
      </w:r>
      <w:r>
        <w:rPr>
          <w:w w:val="105"/>
          <w:vertAlign w:val="baseline"/>
        </w:rPr>
        <w:t> be</w:t>
      </w:r>
      <w:r>
        <w:rPr>
          <w:w w:val="105"/>
          <w:vertAlign w:val="baseline"/>
        </w:rPr>
        <w:t> provided</w:t>
      </w:r>
      <w:r>
        <w:rPr>
          <w:w w:val="105"/>
          <w:vertAlign w:val="baseline"/>
        </w:rPr>
        <w:t> with</w:t>
      </w:r>
      <w:r>
        <w:rPr>
          <w:w w:val="105"/>
          <w:vertAlign w:val="baseline"/>
        </w:rPr>
        <w:t> good</w:t>
      </w:r>
      <w:r>
        <w:rPr>
          <w:w w:val="105"/>
          <w:vertAlign w:val="baseline"/>
        </w:rPr>
        <w:t> and</w:t>
      </w:r>
      <w:r>
        <w:rPr>
          <w:w w:val="105"/>
          <w:vertAlign w:val="baseline"/>
        </w:rPr>
        <w:t> clean</w:t>
      </w:r>
      <w:r>
        <w:rPr>
          <w:w w:val="105"/>
          <w:vertAlign w:val="baseline"/>
        </w:rPr>
        <w:t> clothing.</w:t>
      </w:r>
      <w:r>
        <w:rPr>
          <w:w w:val="105"/>
          <w:vertAlign w:val="baseline"/>
        </w:rPr>
        <w:t> The requirements</w:t>
      </w:r>
      <w:r>
        <w:rPr>
          <w:w w:val="105"/>
          <w:vertAlign w:val="baseline"/>
        </w:rPr>
        <w:t> are</w:t>
      </w:r>
      <w:r>
        <w:rPr>
          <w:w w:val="105"/>
          <w:vertAlign w:val="baseline"/>
        </w:rPr>
        <w:t> expensive</w:t>
      </w:r>
      <w:r>
        <w:rPr>
          <w:w w:val="105"/>
          <w:vertAlign w:val="baseline"/>
        </w:rPr>
        <w:t> and</w:t>
      </w:r>
      <w:r>
        <w:rPr>
          <w:w w:val="105"/>
          <w:vertAlign w:val="baseline"/>
        </w:rPr>
        <w:t> need</w:t>
      </w:r>
      <w:r>
        <w:rPr>
          <w:w w:val="105"/>
          <w:vertAlign w:val="baseline"/>
        </w:rPr>
        <w:t> special</w:t>
      </w:r>
      <w:r>
        <w:rPr>
          <w:w w:val="105"/>
          <w:vertAlign w:val="baseline"/>
        </w:rPr>
        <w:t> financial</w:t>
      </w:r>
      <w:r>
        <w:rPr>
          <w:w w:val="105"/>
          <w:vertAlign w:val="baseline"/>
        </w:rPr>
        <w:t> provision</w:t>
      </w:r>
      <w:r>
        <w:rPr>
          <w:w w:val="105"/>
          <w:vertAlign w:val="baseline"/>
        </w:rPr>
        <w:t> for</w:t>
      </w:r>
      <w:r>
        <w:rPr>
          <w:w w:val="105"/>
          <w:vertAlign w:val="baseline"/>
        </w:rPr>
        <w:t> the</w:t>
      </w:r>
      <w:r>
        <w:rPr>
          <w:w w:val="105"/>
          <w:vertAlign w:val="baseline"/>
        </w:rPr>
        <w:t> implementation. Incidentally,</w:t>
      </w:r>
      <w:r>
        <w:rPr>
          <w:w w:val="105"/>
          <w:vertAlign w:val="baseline"/>
        </w:rPr>
        <w:t> the</w:t>
      </w:r>
      <w:r>
        <w:rPr>
          <w:w w:val="105"/>
          <w:vertAlign w:val="baseline"/>
        </w:rPr>
        <w:t> SOP</w:t>
      </w:r>
      <w:r>
        <w:rPr>
          <w:w w:val="105"/>
          <w:vertAlign w:val="baseline"/>
        </w:rPr>
        <w:t> makes</w:t>
      </w:r>
      <w:r>
        <w:rPr>
          <w:w w:val="105"/>
          <w:vertAlign w:val="baseline"/>
        </w:rPr>
        <w:t> no</w:t>
      </w:r>
      <w:r>
        <w:rPr>
          <w:w w:val="105"/>
          <w:vertAlign w:val="baseline"/>
        </w:rPr>
        <w:t> provision</w:t>
      </w:r>
      <w:r>
        <w:rPr>
          <w:w w:val="105"/>
          <w:vertAlign w:val="baseline"/>
        </w:rPr>
        <w:t> of</w:t>
      </w:r>
      <w:r>
        <w:rPr>
          <w:w w:val="105"/>
          <w:vertAlign w:val="baseline"/>
        </w:rPr>
        <w:t> how</w:t>
      </w:r>
      <w:r>
        <w:rPr>
          <w:w w:val="105"/>
          <w:vertAlign w:val="baseline"/>
        </w:rPr>
        <w:t> these</w:t>
      </w:r>
      <w:r>
        <w:rPr>
          <w:w w:val="105"/>
          <w:vertAlign w:val="baseline"/>
        </w:rPr>
        <w:t> requirements</w:t>
      </w:r>
      <w:r>
        <w:rPr>
          <w:w w:val="105"/>
          <w:vertAlign w:val="baseline"/>
        </w:rPr>
        <w:t> are</w:t>
      </w:r>
      <w:r>
        <w:rPr>
          <w:w w:val="105"/>
          <w:vertAlign w:val="baseline"/>
        </w:rPr>
        <w:t> to</w:t>
      </w:r>
      <w:r>
        <w:rPr>
          <w:w w:val="105"/>
          <w:vertAlign w:val="baseline"/>
        </w:rPr>
        <w:t> be</w:t>
      </w:r>
      <w:r>
        <w:rPr>
          <w:w w:val="105"/>
          <w:vertAlign w:val="baseline"/>
        </w:rPr>
        <w:t> financed. Commanders</w:t>
      </w:r>
      <w:r>
        <w:rPr>
          <w:w w:val="105"/>
          <w:vertAlign w:val="baseline"/>
        </w:rPr>
        <w:t> with</w:t>
      </w:r>
      <w:r>
        <w:rPr>
          <w:w w:val="105"/>
          <w:vertAlign w:val="baseline"/>
        </w:rPr>
        <w:t> no</w:t>
      </w:r>
      <w:r>
        <w:rPr>
          <w:w w:val="105"/>
          <w:vertAlign w:val="baseline"/>
        </w:rPr>
        <w:t> specific</w:t>
      </w:r>
      <w:r>
        <w:rPr>
          <w:w w:val="105"/>
          <w:vertAlign w:val="baseline"/>
        </w:rPr>
        <w:t> money</w:t>
      </w:r>
      <w:r>
        <w:rPr>
          <w:w w:val="105"/>
          <w:vertAlign w:val="baseline"/>
        </w:rPr>
        <w:t> meant</w:t>
      </w:r>
      <w:r>
        <w:rPr>
          <w:w w:val="105"/>
          <w:vertAlign w:val="baseline"/>
        </w:rPr>
        <w:t> to</w:t>
      </w:r>
      <w:r>
        <w:rPr>
          <w:w w:val="105"/>
          <w:vertAlign w:val="baseline"/>
        </w:rPr>
        <w:t> finance</w:t>
      </w:r>
      <w:r>
        <w:rPr>
          <w:w w:val="105"/>
          <w:vertAlign w:val="baseline"/>
        </w:rPr>
        <w:t> the</w:t>
      </w:r>
      <w:r>
        <w:rPr>
          <w:w w:val="105"/>
          <w:vertAlign w:val="baseline"/>
        </w:rPr>
        <w:t> care</w:t>
      </w:r>
      <w:r>
        <w:rPr>
          <w:w w:val="105"/>
          <w:vertAlign w:val="baseline"/>
        </w:rPr>
        <w:t> and</w:t>
      </w:r>
      <w:r>
        <w:rPr>
          <w:w w:val="105"/>
          <w:vertAlign w:val="baseline"/>
        </w:rPr>
        <w:t> comfort</w:t>
      </w:r>
      <w:r>
        <w:rPr>
          <w:w w:val="105"/>
          <w:vertAlign w:val="baseline"/>
        </w:rPr>
        <w:t> of</w:t>
      </w:r>
      <w:r>
        <w:rPr>
          <w:w w:val="105"/>
          <w:vertAlign w:val="baseline"/>
        </w:rPr>
        <w:t> detained suspects naturally shy</w:t>
      </w:r>
      <w:r>
        <w:rPr>
          <w:spacing w:val="-2"/>
          <w:w w:val="105"/>
          <w:vertAlign w:val="baseline"/>
        </w:rPr>
        <w:t> </w:t>
      </w:r>
      <w:r>
        <w:rPr>
          <w:w w:val="105"/>
          <w:vertAlign w:val="baseline"/>
        </w:rPr>
        <w:t>away from committing</w:t>
      </w:r>
      <w:r>
        <w:rPr>
          <w:spacing w:val="-2"/>
          <w:w w:val="105"/>
          <w:vertAlign w:val="baseline"/>
        </w:rPr>
        <w:t> </w:t>
      </w:r>
      <w:r>
        <w:rPr>
          <w:w w:val="105"/>
          <w:vertAlign w:val="baseline"/>
        </w:rPr>
        <w:t>themselves into such venture thereby frustrating the implementation of the SOP.</w:t>
      </w:r>
    </w:p>
    <w:p>
      <w:pPr>
        <w:pStyle w:val="ListParagraph"/>
        <w:numPr>
          <w:ilvl w:val="2"/>
          <w:numId w:val="15"/>
        </w:numPr>
        <w:tabs>
          <w:tab w:pos="821" w:val="left" w:leader="none"/>
        </w:tabs>
        <w:spacing w:line="260" w:lineRule="exact" w:before="0" w:after="0"/>
        <w:ind w:left="821" w:right="0" w:hanging="721"/>
        <w:jc w:val="left"/>
        <w:rPr>
          <w:sz w:val="23"/>
        </w:rPr>
      </w:pPr>
      <w:r>
        <w:rPr>
          <w:w w:val="105"/>
          <w:sz w:val="23"/>
        </w:rPr>
        <w:t>Weak</w:t>
      </w:r>
      <w:r>
        <w:rPr>
          <w:spacing w:val="-7"/>
          <w:w w:val="105"/>
          <w:sz w:val="23"/>
        </w:rPr>
        <w:t> </w:t>
      </w:r>
      <w:r>
        <w:rPr>
          <w:w w:val="105"/>
          <w:sz w:val="23"/>
        </w:rPr>
        <w:t>Judicial</w:t>
      </w:r>
      <w:r>
        <w:rPr>
          <w:spacing w:val="-5"/>
          <w:w w:val="105"/>
          <w:sz w:val="23"/>
        </w:rPr>
        <w:t> </w:t>
      </w:r>
      <w:r>
        <w:rPr>
          <w:w w:val="105"/>
          <w:sz w:val="23"/>
        </w:rPr>
        <w:t>System</w:t>
      </w:r>
      <w:r>
        <w:rPr>
          <w:spacing w:val="-8"/>
          <w:w w:val="105"/>
          <w:sz w:val="23"/>
        </w:rPr>
        <w:t> </w:t>
      </w:r>
      <w:r>
        <w:rPr>
          <w:w w:val="105"/>
          <w:sz w:val="23"/>
        </w:rPr>
        <w:t>on</w:t>
      </w:r>
      <w:r>
        <w:rPr>
          <w:spacing w:val="-13"/>
          <w:w w:val="105"/>
          <w:sz w:val="23"/>
        </w:rPr>
        <w:t> </w:t>
      </w:r>
      <w:r>
        <w:rPr>
          <w:w w:val="105"/>
          <w:sz w:val="23"/>
        </w:rPr>
        <w:t>the</w:t>
      </w:r>
      <w:r>
        <w:rPr>
          <w:spacing w:val="-7"/>
          <w:w w:val="105"/>
          <w:sz w:val="23"/>
        </w:rPr>
        <w:t> </w:t>
      </w:r>
      <w:r>
        <w:rPr>
          <w:w w:val="105"/>
          <w:sz w:val="23"/>
        </w:rPr>
        <w:t>Part</w:t>
      </w:r>
      <w:r>
        <w:rPr>
          <w:spacing w:val="-5"/>
          <w:w w:val="105"/>
          <w:sz w:val="23"/>
        </w:rPr>
        <w:t> </w:t>
      </w:r>
      <w:r>
        <w:rPr>
          <w:w w:val="105"/>
          <w:sz w:val="23"/>
        </w:rPr>
        <w:t>of</w:t>
      </w:r>
      <w:r>
        <w:rPr>
          <w:spacing w:val="-10"/>
          <w:w w:val="105"/>
          <w:sz w:val="23"/>
        </w:rPr>
        <w:t> </w:t>
      </w:r>
      <w:r>
        <w:rPr>
          <w:w w:val="105"/>
          <w:sz w:val="23"/>
        </w:rPr>
        <w:t>Malian</w:t>
      </w:r>
      <w:r>
        <w:rPr>
          <w:spacing w:val="-7"/>
          <w:w w:val="105"/>
          <w:sz w:val="23"/>
        </w:rPr>
        <w:t> </w:t>
      </w:r>
      <w:r>
        <w:rPr>
          <w:spacing w:val="-2"/>
          <w:w w:val="105"/>
          <w:sz w:val="23"/>
        </w:rPr>
        <w:t>State</w:t>
      </w:r>
    </w:p>
    <w:p>
      <w:pPr>
        <w:pStyle w:val="BodyText"/>
        <w:spacing w:before="15"/>
      </w:pPr>
    </w:p>
    <w:p>
      <w:pPr>
        <w:pStyle w:val="BodyText"/>
        <w:spacing w:line="501" w:lineRule="auto"/>
        <w:ind w:left="100" w:right="127" w:firstLine="720"/>
        <w:jc w:val="both"/>
      </w:pPr>
      <w:r>
        <w:rPr>
          <w:w w:val="105"/>
        </w:rPr>
        <w:t>The judicial</w:t>
      </w:r>
      <w:r>
        <w:rPr>
          <w:w w:val="105"/>
        </w:rPr>
        <w:t> system</w:t>
      </w:r>
      <w:r>
        <w:rPr>
          <w:w w:val="105"/>
        </w:rPr>
        <w:t> of Mali</w:t>
      </w:r>
      <w:r>
        <w:rPr>
          <w:w w:val="105"/>
        </w:rPr>
        <w:t> is</w:t>
      </w:r>
      <w:r>
        <w:rPr>
          <w:w w:val="105"/>
        </w:rPr>
        <w:t> weak</w:t>
      </w:r>
      <w:r>
        <w:rPr>
          <w:w w:val="105"/>
        </w:rPr>
        <w:t> due to</w:t>
      </w:r>
      <w:r>
        <w:rPr>
          <w:w w:val="105"/>
        </w:rPr>
        <w:t> coups,</w:t>
      </w:r>
      <w:r>
        <w:rPr>
          <w:w w:val="105"/>
        </w:rPr>
        <w:t> counter</w:t>
      </w:r>
      <w:r>
        <w:rPr>
          <w:w w:val="105"/>
        </w:rPr>
        <w:t> coups and</w:t>
      </w:r>
      <w:r>
        <w:rPr>
          <w:w w:val="105"/>
        </w:rPr>
        <w:t> endemic armed conflict</w:t>
      </w:r>
      <w:r>
        <w:rPr>
          <w:w w:val="105"/>
        </w:rPr>
        <w:t> which</w:t>
      </w:r>
      <w:r>
        <w:rPr>
          <w:w w:val="105"/>
        </w:rPr>
        <w:t> have persisted</w:t>
      </w:r>
      <w:r>
        <w:rPr>
          <w:w w:val="105"/>
        </w:rPr>
        <w:t> for</w:t>
      </w:r>
      <w:r>
        <w:rPr>
          <w:w w:val="105"/>
        </w:rPr>
        <w:t> quite</w:t>
      </w:r>
      <w:r>
        <w:rPr>
          <w:w w:val="105"/>
        </w:rPr>
        <w:t> some time</w:t>
      </w:r>
      <w:r>
        <w:rPr>
          <w:w w:val="105"/>
        </w:rPr>
        <w:t> in</w:t>
      </w:r>
      <w:r>
        <w:rPr>
          <w:w w:val="105"/>
        </w:rPr>
        <w:t> the</w:t>
      </w:r>
      <w:r>
        <w:rPr>
          <w:w w:val="105"/>
        </w:rPr>
        <w:t> country.</w:t>
      </w:r>
      <w:r>
        <w:rPr>
          <w:w w:val="105"/>
        </w:rPr>
        <w:t> There</w:t>
      </w:r>
      <w:r>
        <w:rPr>
          <w:w w:val="105"/>
        </w:rPr>
        <w:t> have</w:t>
      </w:r>
      <w:r>
        <w:rPr>
          <w:w w:val="105"/>
        </w:rPr>
        <w:t> been</w:t>
      </w:r>
      <w:r>
        <w:rPr>
          <w:w w:val="105"/>
        </w:rPr>
        <w:t> situations where suspects of</w:t>
      </w:r>
      <w:r>
        <w:rPr>
          <w:spacing w:val="-1"/>
          <w:w w:val="105"/>
        </w:rPr>
        <w:t> </w:t>
      </w:r>
      <w:r>
        <w:rPr>
          <w:w w:val="105"/>
        </w:rPr>
        <w:t>killing of civilians were arrested by UN troops and handed over</w:t>
      </w:r>
      <w:r>
        <w:rPr>
          <w:w w:val="105"/>
        </w:rPr>
        <w:t> to the local authorities</w:t>
      </w:r>
      <w:r>
        <w:rPr>
          <w:spacing w:val="22"/>
          <w:w w:val="105"/>
        </w:rPr>
        <w:t> </w:t>
      </w:r>
      <w:r>
        <w:rPr>
          <w:w w:val="105"/>
        </w:rPr>
        <w:t>in</w:t>
      </w:r>
      <w:r>
        <w:rPr>
          <w:spacing w:val="24"/>
          <w:w w:val="105"/>
        </w:rPr>
        <w:t> </w:t>
      </w:r>
      <w:r>
        <w:rPr>
          <w:w w:val="105"/>
        </w:rPr>
        <w:t>line</w:t>
      </w:r>
      <w:r>
        <w:rPr>
          <w:spacing w:val="30"/>
          <w:w w:val="105"/>
        </w:rPr>
        <w:t> </w:t>
      </w:r>
      <w:r>
        <w:rPr>
          <w:w w:val="105"/>
        </w:rPr>
        <w:t>with</w:t>
      </w:r>
      <w:r>
        <w:rPr>
          <w:spacing w:val="24"/>
          <w:w w:val="105"/>
        </w:rPr>
        <w:t> </w:t>
      </w:r>
      <w:r>
        <w:rPr>
          <w:w w:val="105"/>
        </w:rPr>
        <w:t>the</w:t>
      </w:r>
      <w:r>
        <w:rPr>
          <w:spacing w:val="23"/>
          <w:w w:val="105"/>
        </w:rPr>
        <w:t> </w:t>
      </w:r>
      <w:r>
        <w:rPr>
          <w:w w:val="105"/>
        </w:rPr>
        <w:t>provisions</w:t>
      </w:r>
      <w:r>
        <w:rPr>
          <w:spacing w:val="22"/>
          <w:w w:val="105"/>
        </w:rPr>
        <w:t> </w:t>
      </w:r>
      <w:r>
        <w:rPr>
          <w:w w:val="105"/>
        </w:rPr>
        <w:t>of</w:t>
      </w:r>
      <w:r>
        <w:rPr>
          <w:spacing w:val="28"/>
          <w:w w:val="105"/>
        </w:rPr>
        <w:t> </w:t>
      </w:r>
      <w:r>
        <w:rPr>
          <w:w w:val="105"/>
        </w:rPr>
        <w:t>the</w:t>
      </w:r>
      <w:r>
        <w:rPr>
          <w:spacing w:val="30"/>
          <w:w w:val="105"/>
        </w:rPr>
        <w:t> </w:t>
      </w:r>
      <w:r>
        <w:rPr>
          <w:w w:val="105"/>
        </w:rPr>
        <w:t>SOP</w:t>
      </w:r>
      <w:r>
        <w:rPr>
          <w:spacing w:val="32"/>
          <w:w w:val="105"/>
        </w:rPr>
        <w:t> </w:t>
      </w:r>
      <w:r>
        <w:rPr>
          <w:w w:val="105"/>
        </w:rPr>
        <w:t>on</w:t>
      </w:r>
      <w:r>
        <w:rPr>
          <w:spacing w:val="24"/>
          <w:w w:val="105"/>
        </w:rPr>
        <w:t> </w:t>
      </w:r>
      <w:r>
        <w:rPr>
          <w:w w:val="105"/>
        </w:rPr>
        <w:t>detention</w:t>
      </w:r>
      <w:r>
        <w:rPr>
          <w:spacing w:val="24"/>
          <w:w w:val="105"/>
        </w:rPr>
        <w:t> </w:t>
      </w:r>
      <w:r>
        <w:rPr>
          <w:w w:val="105"/>
        </w:rPr>
        <w:t>but</w:t>
      </w:r>
      <w:r>
        <w:rPr>
          <w:spacing w:val="34"/>
          <w:w w:val="105"/>
        </w:rPr>
        <w:t> </w:t>
      </w:r>
      <w:r>
        <w:rPr>
          <w:w w:val="105"/>
        </w:rPr>
        <w:t>they</w:t>
      </w:r>
      <w:r>
        <w:rPr>
          <w:spacing w:val="31"/>
          <w:w w:val="105"/>
        </w:rPr>
        <w:t> </w:t>
      </w:r>
      <w:r>
        <w:rPr>
          <w:w w:val="105"/>
        </w:rPr>
        <w:t>got</w:t>
      </w:r>
      <w:r>
        <w:rPr>
          <w:spacing w:val="27"/>
          <w:w w:val="105"/>
        </w:rPr>
        <w:t> </w:t>
      </w:r>
      <w:r>
        <w:rPr>
          <w:w w:val="105"/>
        </w:rPr>
        <w:t>released</w:t>
      </w:r>
      <w:r>
        <w:rPr>
          <w:spacing w:val="24"/>
          <w:w w:val="105"/>
        </w:rPr>
        <w:t> </w:t>
      </w:r>
      <w:r>
        <w:rPr>
          <w:w w:val="105"/>
        </w:rPr>
        <w:t>almost</w:t>
      </w:r>
    </w:p>
    <w:p>
      <w:pPr>
        <w:pStyle w:val="BodyText"/>
        <w:spacing w:before="1"/>
        <w:rPr>
          <w:sz w:val="9"/>
        </w:rPr>
      </w:pPr>
      <w:r>
        <w:rPr/>
        <mc:AlternateContent>
          <mc:Choice Requires="wps">
            <w:drawing>
              <wp:anchor distT="0" distB="0" distL="0" distR="0" allowOverlap="1" layoutInCell="1" locked="0" behindDoc="1" simplePos="0" relativeHeight="487648256">
                <wp:simplePos x="0" y="0"/>
                <wp:positionH relativeFrom="page">
                  <wp:posOffset>915009</wp:posOffset>
                </wp:positionH>
                <wp:positionV relativeFrom="paragraph">
                  <wp:posOffset>81935</wp:posOffset>
                </wp:positionV>
                <wp:extent cx="1830070"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6.451632pt;width:144.07pt;height:.71997pt;mso-position-horizontal-relative:page;mso-position-vertical-relative:paragraph;z-index:-15668224;mso-wrap-distance-left:0;mso-wrap-distance-right:0" id="docshape147"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24</w:t>
      </w:r>
      <w:r>
        <w:rPr>
          <w:spacing w:val="-5"/>
          <w:sz w:val="20"/>
          <w:vertAlign w:val="baseline"/>
        </w:rPr>
        <w:t> </w:t>
      </w:r>
      <w:r>
        <w:rPr>
          <w:sz w:val="20"/>
          <w:vertAlign w:val="baseline"/>
        </w:rPr>
        <w:t>MINUSMA‘s</w:t>
      </w:r>
      <w:r>
        <w:rPr>
          <w:spacing w:val="-5"/>
          <w:sz w:val="20"/>
          <w:vertAlign w:val="baseline"/>
        </w:rPr>
        <w:t> </w:t>
      </w:r>
      <w:r>
        <w:rPr>
          <w:sz w:val="20"/>
          <w:vertAlign w:val="baseline"/>
        </w:rPr>
        <w:t>Standard</w:t>
      </w:r>
      <w:r>
        <w:rPr>
          <w:spacing w:val="-4"/>
          <w:sz w:val="20"/>
          <w:vertAlign w:val="baseline"/>
        </w:rPr>
        <w:t> </w:t>
      </w:r>
      <w:r>
        <w:rPr>
          <w:sz w:val="20"/>
          <w:vertAlign w:val="baseline"/>
        </w:rPr>
        <w:t>Operating</w:t>
      </w:r>
      <w:r>
        <w:rPr>
          <w:spacing w:val="-11"/>
          <w:sz w:val="20"/>
          <w:vertAlign w:val="baseline"/>
        </w:rPr>
        <w:t> </w:t>
      </w:r>
      <w:r>
        <w:rPr>
          <w:sz w:val="20"/>
          <w:vertAlign w:val="baseline"/>
        </w:rPr>
        <w:t>Procedure</w:t>
      </w:r>
      <w:r>
        <w:rPr>
          <w:spacing w:val="-8"/>
          <w:sz w:val="20"/>
          <w:vertAlign w:val="baseline"/>
        </w:rPr>
        <w:t> </w:t>
      </w:r>
      <w:r>
        <w:rPr>
          <w:sz w:val="20"/>
          <w:vertAlign w:val="baseline"/>
        </w:rPr>
        <w:t>on</w:t>
      </w:r>
      <w:r>
        <w:rPr>
          <w:spacing w:val="-4"/>
          <w:sz w:val="20"/>
          <w:vertAlign w:val="baseline"/>
        </w:rPr>
        <w:t> </w:t>
      </w:r>
      <w:r>
        <w:rPr>
          <w:sz w:val="20"/>
          <w:vertAlign w:val="baseline"/>
        </w:rPr>
        <w:t>Detention</w:t>
      </w:r>
      <w:r>
        <w:rPr>
          <w:spacing w:val="-5"/>
          <w:sz w:val="20"/>
          <w:vertAlign w:val="baseline"/>
        </w:rPr>
        <w:t> </w:t>
      </w:r>
      <w:r>
        <w:rPr>
          <w:sz w:val="20"/>
          <w:vertAlign w:val="baseline"/>
        </w:rPr>
        <w:t>MINUSMA</w:t>
      </w:r>
      <w:r>
        <w:rPr>
          <w:spacing w:val="-12"/>
          <w:sz w:val="20"/>
          <w:vertAlign w:val="baseline"/>
        </w:rPr>
        <w:t> </w:t>
      </w:r>
      <w:r>
        <w:rPr>
          <w:sz w:val="20"/>
          <w:vertAlign w:val="baseline"/>
        </w:rPr>
        <w:t>Ref</w:t>
      </w:r>
      <w:r>
        <w:rPr>
          <w:spacing w:val="-8"/>
          <w:sz w:val="20"/>
          <w:vertAlign w:val="baseline"/>
        </w:rPr>
        <w:t> </w:t>
      </w:r>
      <w:r>
        <w:rPr>
          <w:sz w:val="20"/>
          <w:vertAlign w:val="baseline"/>
        </w:rPr>
        <w:t>2015/4</w:t>
      </w:r>
      <w:r>
        <w:rPr>
          <w:spacing w:val="41"/>
          <w:sz w:val="20"/>
          <w:vertAlign w:val="baseline"/>
        </w:rPr>
        <w:t> </w:t>
      </w:r>
      <w:r>
        <w:rPr>
          <w:sz w:val="20"/>
          <w:vertAlign w:val="baseline"/>
        </w:rPr>
        <w:t>dated</w:t>
      </w:r>
      <w:r>
        <w:rPr>
          <w:spacing w:val="-4"/>
          <w:sz w:val="20"/>
          <w:vertAlign w:val="baseline"/>
        </w:rPr>
        <w:t> </w:t>
      </w:r>
      <w:r>
        <w:rPr>
          <w:sz w:val="20"/>
          <w:vertAlign w:val="baseline"/>
        </w:rPr>
        <w:t>3</w:t>
      </w:r>
      <w:r>
        <w:rPr>
          <w:spacing w:val="-5"/>
          <w:sz w:val="20"/>
          <w:vertAlign w:val="baseline"/>
        </w:rPr>
        <w:t> </w:t>
      </w:r>
      <w:r>
        <w:rPr>
          <w:sz w:val="20"/>
          <w:vertAlign w:val="baseline"/>
        </w:rPr>
        <w:t>May</w:t>
      </w:r>
      <w:r>
        <w:rPr>
          <w:spacing w:val="-11"/>
          <w:sz w:val="20"/>
          <w:vertAlign w:val="baseline"/>
        </w:rPr>
        <w:t> </w:t>
      </w:r>
      <w:r>
        <w:rPr>
          <w:spacing w:val="-2"/>
          <w:sz w:val="20"/>
          <w:vertAlign w:val="baseline"/>
        </w:rPr>
        <w:t>2015.</w:t>
      </w:r>
    </w:p>
    <w:p>
      <w:pPr>
        <w:spacing w:before="1"/>
        <w:ind w:left="100" w:right="0" w:firstLine="0"/>
        <w:jc w:val="left"/>
        <w:rPr>
          <w:sz w:val="20"/>
        </w:rPr>
      </w:pPr>
      <w:r>
        <w:rPr>
          <w:sz w:val="20"/>
          <w:vertAlign w:val="superscript"/>
        </w:rPr>
        <w:t>25</w:t>
      </w:r>
      <w:r>
        <w:rPr>
          <w:sz w:val="20"/>
          <w:vertAlign w:val="baseline"/>
        </w:rPr>
        <w:t>Ibid.p.</w:t>
      </w:r>
      <w:r>
        <w:rPr>
          <w:spacing w:val="-11"/>
          <w:sz w:val="20"/>
          <w:vertAlign w:val="baseline"/>
        </w:rPr>
        <w:t> </w:t>
      </w:r>
      <w:r>
        <w:rPr>
          <w:spacing w:val="-5"/>
          <w:sz w:val="20"/>
          <w:vertAlign w:val="baseline"/>
        </w:rPr>
        <w:t>14.</w:t>
      </w:r>
    </w:p>
    <w:p>
      <w:pPr>
        <w:spacing w:after="0"/>
        <w:jc w:val="left"/>
        <w:rPr>
          <w:sz w:val="20"/>
        </w:rPr>
        <w:sectPr>
          <w:pgSz w:w="11910" w:h="16850"/>
          <w:pgMar w:header="0" w:footer="1063" w:top="1360" w:bottom="1260" w:left="1340" w:right="1140"/>
        </w:sectPr>
      </w:pPr>
    </w:p>
    <w:p>
      <w:pPr>
        <w:pStyle w:val="BodyText"/>
        <w:spacing w:line="501" w:lineRule="auto" w:before="81"/>
        <w:ind w:left="100" w:right="119"/>
        <w:jc w:val="both"/>
      </w:pPr>
      <w:r>
        <w:rPr>
          <w:w w:val="105"/>
        </w:rPr>
        <w:t>immediately after hand over. In the course of executing various military operations in Mali, a number</w:t>
      </w:r>
      <w:r>
        <w:rPr>
          <w:w w:val="105"/>
        </w:rPr>
        <w:t> of arrests</w:t>
      </w:r>
      <w:r>
        <w:rPr>
          <w:w w:val="105"/>
        </w:rPr>
        <w:t> were</w:t>
      </w:r>
      <w:r>
        <w:rPr>
          <w:w w:val="105"/>
        </w:rPr>
        <w:t> made</w:t>
      </w:r>
      <w:r>
        <w:rPr>
          <w:w w:val="105"/>
        </w:rPr>
        <w:t> by</w:t>
      </w:r>
      <w:r>
        <w:rPr>
          <w:w w:val="105"/>
        </w:rPr>
        <w:t> troops</w:t>
      </w:r>
      <w:r>
        <w:rPr>
          <w:w w:val="105"/>
        </w:rPr>
        <w:t> and</w:t>
      </w:r>
      <w:r>
        <w:rPr>
          <w:w w:val="105"/>
        </w:rPr>
        <w:t> the</w:t>
      </w:r>
      <w:r>
        <w:rPr>
          <w:w w:val="105"/>
        </w:rPr>
        <w:t> suspects</w:t>
      </w:r>
      <w:r>
        <w:rPr>
          <w:w w:val="105"/>
        </w:rPr>
        <w:t> were</w:t>
      </w:r>
      <w:r>
        <w:rPr>
          <w:w w:val="105"/>
        </w:rPr>
        <w:t> subsequently</w:t>
      </w:r>
      <w:r>
        <w:rPr>
          <w:w w:val="105"/>
        </w:rPr>
        <w:t> handed</w:t>
      </w:r>
      <w:r>
        <w:rPr>
          <w:w w:val="105"/>
        </w:rPr>
        <w:t> over accordingly.</w:t>
      </w:r>
      <w:r>
        <w:rPr>
          <w:w w:val="105"/>
        </w:rPr>
        <w:t> Some</w:t>
      </w:r>
      <w:r>
        <w:rPr>
          <w:w w:val="105"/>
        </w:rPr>
        <w:t> of</w:t>
      </w:r>
      <w:r>
        <w:rPr>
          <w:w w:val="105"/>
        </w:rPr>
        <w:t> the</w:t>
      </w:r>
      <w:r>
        <w:rPr>
          <w:w w:val="105"/>
        </w:rPr>
        <w:t> suspects</w:t>
      </w:r>
      <w:r>
        <w:rPr>
          <w:w w:val="105"/>
        </w:rPr>
        <w:t> were</w:t>
      </w:r>
      <w:r>
        <w:rPr>
          <w:w w:val="105"/>
        </w:rPr>
        <w:t> handed</w:t>
      </w:r>
      <w:r>
        <w:rPr>
          <w:w w:val="105"/>
        </w:rPr>
        <w:t> over with</w:t>
      </w:r>
      <w:r>
        <w:rPr>
          <w:w w:val="105"/>
        </w:rPr>
        <w:t> creditable</w:t>
      </w:r>
      <w:r>
        <w:rPr>
          <w:w w:val="105"/>
        </w:rPr>
        <w:t> and</w:t>
      </w:r>
      <w:r>
        <w:rPr>
          <w:w w:val="105"/>
        </w:rPr>
        <w:t> reliable</w:t>
      </w:r>
      <w:r>
        <w:rPr>
          <w:w w:val="105"/>
        </w:rPr>
        <w:t> physical exhibits</w:t>
      </w:r>
      <w:r>
        <w:rPr>
          <w:b/>
          <w:w w:val="105"/>
          <w:vertAlign w:val="superscript"/>
        </w:rPr>
        <w:t>26</w:t>
      </w:r>
      <w:r>
        <w:rPr>
          <w:w w:val="105"/>
          <w:vertAlign w:val="baseline"/>
        </w:rPr>
        <w:t>.</w:t>
      </w:r>
      <w:r>
        <w:rPr>
          <w:spacing w:val="-4"/>
          <w:w w:val="105"/>
          <w:vertAlign w:val="baseline"/>
        </w:rPr>
        <w:t> </w:t>
      </w:r>
      <w:r>
        <w:rPr>
          <w:w w:val="105"/>
          <w:vertAlign w:val="baseline"/>
        </w:rPr>
        <w:t>Unfortunately,</w:t>
      </w:r>
      <w:r>
        <w:rPr>
          <w:spacing w:val="-4"/>
          <w:w w:val="105"/>
          <w:vertAlign w:val="baseline"/>
        </w:rPr>
        <w:t> </w:t>
      </w:r>
      <w:r>
        <w:rPr>
          <w:w w:val="105"/>
          <w:vertAlign w:val="baseline"/>
        </w:rPr>
        <w:t>there</w:t>
      </w:r>
      <w:r>
        <w:rPr>
          <w:spacing w:val="-7"/>
          <w:w w:val="105"/>
          <w:vertAlign w:val="baseline"/>
        </w:rPr>
        <w:t> </w:t>
      </w:r>
      <w:r>
        <w:rPr>
          <w:w w:val="105"/>
          <w:vertAlign w:val="baseline"/>
        </w:rPr>
        <w:t>is</w:t>
      </w:r>
      <w:r>
        <w:rPr>
          <w:spacing w:val="-8"/>
          <w:w w:val="105"/>
          <w:vertAlign w:val="baseline"/>
        </w:rPr>
        <w:t> </w:t>
      </w:r>
      <w:r>
        <w:rPr>
          <w:w w:val="105"/>
          <w:vertAlign w:val="baseline"/>
        </w:rPr>
        <w:t>no single</w:t>
      </w:r>
      <w:r>
        <w:rPr>
          <w:spacing w:val="-7"/>
          <w:w w:val="105"/>
          <w:vertAlign w:val="baseline"/>
        </w:rPr>
        <w:t> </w:t>
      </w:r>
      <w:r>
        <w:rPr>
          <w:w w:val="105"/>
          <w:vertAlign w:val="baseline"/>
        </w:rPr>
        <w:t>report of</w:t>
      </w:r>
      <w:r>
        <w:rPr>
          <w:spacing w:val="-8"/>
          <w:w w:val="105"/>
          <w:vertAlign w:val="baseline"/>
        </w:rPr>
        <w:t> </w:t>
      </w:r>
      <w:r>
        <w:rPr>
          <w:w w:val="105"/>
          <w:vertAlign w:val="baseline"/>
        </w:rPr>
        <w:t>prosecution</w:t>
      </w:r>
      <w:r>
        <w:rPr>
          <w:spacing w:val="-6"/>
          <w:w w:val="105"/>
          <w:vertAlign w:val="baseline"/>
        </w:rPr>
        <w:t> </w:t>
      </w:r>
      <w:r>
        <w:rPr>
          <w:w w:val="105"/>
          <w:vertAlign w:val="baseline"/>
        </w:rPr>
        <w:t>of</w:t>
      </w:r>
      <w:r>
        <w:rPr>
          <w:spacing w:val="-8"/>
          <w:w w:val="105"/>
          <w:vertAlign w:val="baseline"/>
        </w:rPr>
        <w:t> </w:t>
      </w:r>
      <w:r>
        <w:rPr>
          <w:w w:val="105"/>
          <w:vertAlign w:val="baseline"/>
        </w:rPr>
        <w:t>any of</w:t>
      </w:r>
      <w:r>
        <w:rPr>
          <w:spacing w:val="-8"/>
          <w:w w:val="105"/>
          <w:vertAlign w:val="baseline"/>
        </w:rPr>
        <w:t> </w:t>
      </w:r>
      <w:r>
        <w:rPr>
          <w:w w:val="105"/>
          <w:vertAlign w:val="baseline"/>
        </w:rPr>
        <w:t>the suspects</w:t>
      </w:r>
      <w:r>
        <w:rPr>
          <w:spacing w:val="-8"/>
          <w:w w:val="105"/>
          <w:vertAlign w:val="baseline"/>
        </w:rPr>
        <w:t> </w:t>
      </w:r>
      <w:r>
        <w:rPr>
          <w:w w:val="105"/>
          <w:vertAlign w:val="baseline"/>
        </w:rPr>
        <w:t>in Mali, to</w:t>
      </w:r>
      <w:r>
        <w:rPr>
          <w:w w:val="105"/>
          <w:vertAlign w:val="baseline"/>
        </w:rPr>
        <w:t> the</w:t>
      </w:r>
      <w:r>
        <w:rPr>
          <w:w w:val="105"/>
          <w:vertAlign w:val="baseline"/>
        </w:rPr>
        <w:t> knowledge</w:t>
      </w:r>
      <w:r>
        <w:rPr>
          <w:w w:val="105"/>
          <w:vertAlign w:val="baseline"/>
        </w:rPr>
        <w:t> of this</w:t>
      </w:r>
      <w:r>
        <w:rPr>
          <w:w w:val="105"/>
          <w:vertAlign w:val="baseline"/>
        </w:rPr>
        <w:t> researcher.</w:t>
      </w:r>
      <w:r>
        <w:rPr>
          <w:w w:val="105"/>
          <w:vertAlign w:val="baseline"/>
        </w:rPr>
        <w:t> The</w:t>
      </w:r>
      <w:r>
        <w:rPr>
          <w:w w:val="105"/>
          <w:vertAlign w:val="baseline"/>
        </w:rPr>
        <w:t> discouraging</w:t>
      </w:r>
      <w:r>
        <w:rPr>
          <w:w w:val="105"/>
          <w:vertAlign w:val="baseline"/>
        </w:rPr>
        <w:t> effect</w:t>
      </w:r>
      <w:r>
        <w:rPr>
          <w:w w:val="105"/>
          <w:vertAlign w:val="baseline"/>
        </w:rPr>
        <w:t> on</w:t>
      </w:r>
      <w:r>
        <w:rPr>
          <w:w w:val="105"/>
          <w:vertAlign w:val="baseline"/>
        </w:rPr>
        <w:t> troops</w:t>
      </w:r>
      <w:r>
        <w:rPr>
          <w:w w:val="105"/>
          <w:vertAlign w:val="baseline"/>
        </w:rPr>
        <w:t> to</w:t>
      </w:r>
      <w:r>
        <w:rPr>
          <w:w w:val="105"/>
          <w:vertAlign w:val="baseline"/>
        </w:rPr>
        <w:t> embark</w:t>
      </w:r>
      <w:r>
        <w:rPr>
          <w:w w:val="105"/>
          <w:vertAlign w:val="baseline"/>
        </w:rPr>
        <w:t> on</w:t>
      </w:r>
      <w:r>
        <w:rPr>
          <w:w w:val="105"/>
          <w:vertAlign w:val="baseline"/>
        </w:rPr>
        <w:t> similar arrest is</w:t>
      </w:r>
      <w:r>
        <w:rPr>
          <w:spacing w:val="-1"/>
          <w:w w:val="105"/>
          <w:vertAlign w:val="baseline"/>
        </w:rPr>
        <w:t> </w:t>
      </w:r>
      <w:r>
        <w:rPr>
          <w:w w:val="105"/>
          <w:vertAlign w:val="baseline"/>
        </w:rPr>
        <w:t>enormous.</w:t>
      </w:r>
      <w:r>
        <w:rPr>
          <w:spacing w:val="40"/>
          <w:w w:val="105"/>
          <w:vertAlign w:val="baseline"/>
        </w:rPr>
        <w:t> </w:t>
      </w:r>
      <w:r>
        <w:rPr>
          <w:w w:val="105"/>
          <w:vertAlign w:val="baseline"/>
        </w:rPr>
        <w:t>Troops</w:t>
      </w:r>
      <w:r>
        <w:rPr>
          <w:spacing w:val="-1"/>
          <w:w w:val="105"/>
          <w:vertAlign w:val="baseline"/>
        </w:rPr>
        <w:t> </w:t>
      </w:r>
      <w:r>
        <w:rPr>
          <w:w w:val="105"/>
          <w:vertAlign w:val="baseline"/>
        </w:rPr>
        <w:t>naturally consider</w:t>
      </w:r>
      <w:r>
        <w:rPr>
          <w:spacing w:val="-2"/>
          <w:w w:val="105"/>
          <w:vertAlign w:val="baseline"/>
        </w:rPr>
        <w:t> </w:t>
      </w:r>
      <w:r>
        <w:rPr>
          <w:w w:val="105"/>
          <w:vertAlign w:val="baseline"/>
        </w:rPr>
        <w:t>the exercise</w:t>
      </w:r>
      <w:r>
        <w:rPr>
          <w:spacing w:val="-6"/>
          <w:w w:val="105"/>
          <w:vertAlign w:val="baseline"/>
        </w:rPr>
        <w:t> </w:t>
      </w:r>
      <w:r>
        <w:rPr>
          <w:w w:val="105"/>
          <w:vertAlign w:val="baseline"/>
        </w:rPr>
        <w:t>as</w:t>
      </w:r>
      <w:r>
        <w:rPr>
          <w:spacing w:val="-7"/>
          <w:w w:val="105"/>
          <w:vertAlign w:val="baseline"/>
        </w:rPr>
        <w:t> </w:t>
      </w:r>
      <w:r>
        <w:rPr>
          <w:w w:val="105"/>
          <w:vertAlign w:val="baseline"/>
        </w:rPr>
        <w:t>a time-wasting venture not worth spending human and material resources to arrest, search, detain and hand over the suspects to the local authorities.</w:t>
      </w:r>
    </w:p>
    <w:p>
      <w:pPr>
        <w:pStyle w:val="BodyText"/>
        <w:spacing w:line="501" w:lineRule="auto"/>
        <w:ind w:left="100" w:right="120" w:firstLine="720"/>
        <w:jc w:val="both"/>
      </w:pPr>
      <w:r>
        <w:rPr>
          <w:w w:val="105"/>
        </w:rPr>
        <w:t>Incidentally, the</w:t>
      </w:r>
      <w:r>
        <w:rPr>
          <w:w w:val="105"/>
        </w:rPr>
        <w:t> suspects are eventually released</w:t>
      </w:r>
      <w:r>
        <w:rPr>
          <w:w w:val="105"/>
        </w:rPr>
        <w:t> back</w:t>
      </w:r>
      <w:r>
        <w:rPr>
          <w:w w:val="105"/>
        </w:rPr>
        <w:t> into the</w:t>
      </w:r>
      <w:r>
        <w:rPr>
          <w:w w:val="105"/>
        </w:rPr>
        <w:t> streets and</w:t>
      </w:r>
      <w:r>
        <w:rPr>
          <w:w w:val="105"/>
        </w:rPr>
        <w:t> villages. In such</w:t>
      </w:r>
      <w:r>
        <w:rPr>
          <w:w w:val="105"/>
        </w:rPr>
        <w:t> a</w:t>
      </w:r>
      <w:r>
        <w:rPr>
          <w:w w:val="105"/>
        </w:rPr>
        <w:t> case,</w:t>
      </w:r>
      <w:r>
        <w:rPr>
          <w:w w:val="105"/>
        </w:rPr>
        <w:t> the</w:t>
      </w:r>
      <w:r>
        <w:rPr>
          <w:w w:val="105"/>
        </w:rPr>
        <w:t> released</w:t>
      </w:r>
      <w:r>
        <w:rPr>
          <w:w w:val="105"/>
        </w:rPr>
        <w:t> suspects</w:t>
      </w:r>
      <w:r>
        <w:rPr>
          <w:w w:val="105"/>
        </w:rPr>
        <w:t> continue</w:t>
      </w:r>
      <w:r>
        <w:rPr>
          <w:w w:val="105"/>
        </w:rPr>
        <w:t> with</w:t>
      </w:r>
      <w:r>
        <w:rPr>
          <w:w w:val="105"/>
        </w:rPr>
        <w:t> their</w:t>
      </w:r>
      <w:r>
        <w:rPr>
          <w:w w:val="105"/>
        </w:rPr>
        <w:t> nefarious</w:t>
      </w:r>
      <w:r>
        <w:rPr>
          <w:w w:val="105"/>
        </w:rPr>
        <w:t> acts</w:t>
      </w:r>
      <w:r>
        <w:rPr>
          <w:w w:val="105"/>
        </w:rPr>
        <w:t> of</w:t>
      </w:r>
      <w:r>
        <w:rPr>
          <w:w w:val="105"/>
        </w:rPr>
        <w:t> manufacturing</w:t>
      </w:r>
      <w:r>
        <w:rPr>
          <w:w w:val="105"/>
        </w:rPr>
        <w:t> and planting improvised explosive devices (IED) against troops and</w:t>
      </w:r>
      <w:r>
        <w:rPr>
          <w:w w:val="105"/>
        </w:rPr>
        <w:t> civilians unhindered and with more</w:t>
      </w:r>
      <w:r>
        <w:rPr>
          <w:w w:val="105"/>
        </w:rPr>
        <w:t> confidence</w:t>
      </w:r>
      <w:r>
        <w:rPr>
          <w:w w:val="105"/>
        </w:rPr>
        <w:t> of</w:t>
      </w:r>
      <w:r>
        <w:rPr>
          <w:w w:val="105"/>
        </w:rPr>
        <w:t> not</w:t>
      </w:r>
      <w:r>
        <w:rPr>
          <w:w w:val="105"/>
        </w:rPr>
        <w:t> expecting</w:t>
      </w:r>
      <w:r>
        <w:rPr>
          <w:w w:val="105"/>
        </w:rPr>
        <w:t> any</w:t>
      </w:r>
      <w:r>
        <w:rPr>
          <w:w w:val="105"/>
        </w:rPr>
        <w:t> punitive</w:t>
      </w:r>
      <w:r>
        <w:rPr>
          <w:w w:val="105"/>
        </w:rPr>
        <w:t> action</w:t>
      </w:r>
      <w:r>
        <w:rPr>
          <w:w w:val="105"/>
        </w:rPr>
        <w:t> from</w:t>
      </w:r>
      <w:r>
        <w:rPr>
          <w:w w:val="105"/>
        </w:rPr>
        <w:t> the</w:t>
      </w:r>
      <w:r>
        <w:rPr>
          <w:w w:val="105"/>
        </w:rPr>
        <w:t> Government.</w:t>
      </w:r>
      <w:r>
        <w:rPr>
          <w:w w:val="105"/>
        </w:rPr>
        <w:t> Above</w:t>
      </w:r>
      <w:r>
        <w:rPr>
          <w:w w:val="105"/>
        </w:rPr>
        <w:t> all,</w:t>
      </w:r>
      <w:r>
        <w:rPr>
          <w:w w:val="105"/>
        </w:rPr>
        <w:t> the lives of the personnel who effected the arrest are not safe as long as the released suspects who recognize them</w:t>
      </w:r>
      <w:r>
        <w:rPr>
          <w:w w:val="105"/>
        </w:rPr>
        <w:t> move around</w:t>
      </w:r>
      <w:r>
        <w:rPr>
          <w:w w:val="105"/>
        </w:rPr>
        <w:t> freely. This</w:t>
      </w:r>
      <w:r>
        <w:rPr>
          <w:w w:val="105"/>
        </w:rPr>
        <w:t> singular</w:t>
      </w:r>
      <w:r>
        <w:rPr>
          <w:w w:val="105"/>
        </w:rPr>
        <w:t> scenario</w:t>
      </w:r>
      <w:r>
        <w:rPr>
          <w:w w:val="105"/>
        </w:rPr>
        <w:t> constitutes a</w:t>
      </w:r>
      <w:r>
        <w:rPr>
          <w:w w:val="105"/>
        </w:rPr>
        <w:t> serious</w:t>
      </w:r>
      <w:r>
        <w:rPr>
          <w:w w:val="105"/>
        </w:rPr>
        <w:t> hindrance to the</w:t>
      </w:r>
      <w:r>
        <w:rPr>
          <w:spacing w:val="-8"/>
          <w:w w:val="105"/>
        </w:rPr>
        <w:t> </w:t>
      </w:r>
      <w:r>
        <w:rPr>
          <w:w w:val="105"/>
        </w:rPr>
        <w:t>implementation</w:t>
      </w:r>
      <w:r>
        <w:rPr>
          <w:spacing w:val="-1"/>
          <w:w w:val="105"/>
        </w:rPr>
        <w:t> </w:t>
      </w:r>
      <w:r>
        <w:rPr>
          <w:w w:val="105"/>
        </w:rPr>
        <w:t>of</w:t>
      </w:r>
      <w:r>
        <w:rPr>
          <w:spacing w:val="-10"/>
          <w:w w:val="105"/>
        </w:rPr>
        <w:t> </w:t>
      </w:r>
      <w:r>
        <w:rPr>
          <w:w w:val="105"/>
        </w:rPr>
        <w:t>the</w:t>
      </w:r>
      <w:r>
        <w:rPr>
          <w:spacing w:val="-8"/>
          <w:w w:val="105"/>
        </w:rPr>
        <w:t> </w:t>
      </w:r>
      <w:r>
        <w:rPr>
          <w:w w:val="105"/>
        </w:rPr>
        <w:t>SOP</w:t>
      </w:r>
      <w:r>
        <w:rPr>
          <w:spacing w:val="-6"/>
          <w:w w:val="105"/>
        </w:rPr>
        <w:t> </w:t>
      </w:r>
      <w:r>
        <w:rPr>
          <w:w w:val="105"/>
        </w:rPr>
        <w:t>in</w:t>
      </w:r>
      <w:r>
        <w:rPr>
          <w:spacing w:val="-7"/>
          <w:w w:val="105"/>
        </w:rPr>
        <w:t> </w:t>
      </w:r>
      <w:r>
        <w:rPr>
          <w:w w:val="105"/>
        </w:rPr>
        <w:t>MINUSMA</w:t>
      </w:r>
      <w:r>
        <w:rPr>
          <w:spacing w:val="-3"/>
          <w:w w:val="105"/>
        </w:rPr>
        <w:t> </w:t>
      </w:r>
      <w:r>
        <w:rPr>
          <w:w w:val="105"/>
        </w:rPr>
        <w:t>which</w:t>
      </w:r>
      <w:r>
        <w:rPr>
          <w:spacing w:val="-7"/>
          <w:w w:val="105"/>
        </w:rPr>
        <w:t> </w:t>
      </w:r>
      <w:r>
        <w:rPr>
          <w:w w:val="105"/>
        </w:rPr>
        <w:t>hinders</w:t>
      </w:r>
      <w:r>
        <w:rPr>
          <w:spacing w:val="-9"/>
          <w:w w:val="105"/>
        </w:rPr>
        <w:t> </w:t>
      </w:r>
      <w:r>
        <w:rPr>
          <w:w w:val="105"/>
        </w:rPr>
        <w:t>IHL</w:t>
      </w:r>
      <w:r>
        <w:rPr>
          <w:spacing w:val="-5"/>
          <w:w w:val="105"/>
        </w:rPr>
        <w:t> </w:t>
      </w:r>
      <w:r>
        <w:rPr>
          <w:w w:val="105"/>
        </w:rPr>
        <w:t>implementation.</w:t>
      </w:r>
      <w:r>
        <w:rPr>
          <w:spacing w:val="-5"/>
          <w:w w:val="105"/>
        </w:rPr>
        <w:t> </w:t>
      </w:r>
      <w:r>
        <w:rPr>
          <w:w w:val="105"/>
        </w:rPr>
        <w:t>The</w:t>
      </w:r>
      <w:r>
        <w:rPr>
          <w:spacing w:val="-8"/>
          <w:w w:val="105"/>
        </w:rPr>
        <w:t> </w:t>
      </w:r>
      <w:r>
        <w:rPr>
          <w:w w:val="105"/>
        </w:rPr>
        <w:t>UN</w:t>
      </w:r>
      <w:r>
        <w:rPr>
          <w:spacing w:val="-3"/>
          <w:w w:val="105"/>
        </w:rPr>
        <w:t> </w:t>
      </w:r>
      <w:r>
        <w:rPr>
          <w:w w:val="105"/>
        </w:rPr>
        <w:t>and Malian Government can also do more to strengthen the judicial system of Mali to make it able to</w:t>
      </w:r>
      <w:r>
        <w:rPr>
          <w:spacing w:val="-5"/>
          <w:w w:val="105"/>
        </w:rPr>
        <w:t> </w:t>
      </w:r>
      <w:r>
        <w:rPr>
          <w:w w:val="105"/>
        </w:rPr>
        <w:t>perform</w:t>
      </w:r>
      <w:r>
        <w:rPr>
          <w:spacing w:val="-5"/>
          <w:w w:val="105"/>
        </w:rPr>
        <w:t> </w:t>
      </w:r>
      <w:r>
        <w:rPr>
          <w:w w:val="105"/>
        </w:rPr>
        <w:t>its</w:t>
      </w:r>
      <w:r>
        <w:rPr>
          <w:spacing w:val="-6"/>
          <w:w w:val="105"/>
        </w:rPr>
        <w:t> </w:t>
      </w:r>
      <w:r>
        <w:rPr>
          <w:w w:val="105"/>
        </w:rPr>
        <w:t>duties</w:t>
      </w:r>
      <w:r>
        <w:rPr>
          <w:spacing w:val="-6"/>
          <w:w w:val="105"/>
        </w:rPr>
        <w:t> </w:t>
      </w:r>
      <w:r>
        <w:rPr>
          <w:w w:val="105"/>
        </w:rPr>
        <w:t>creditably</w:t>
      </w:r>
      <w:r>
        <w:rPr>
          <w:spacing w:val="-5"/>
          <w:w w:val="105"/>
        </w:rPr>
        <w:t> </w:t>
      </w:r>
      <w:r>
        <w:rPr>
          <w:w w:val="105"/>
        </w:rPr>
        <w:t>well,</w:t>
      </w:r>
      <w:r>
        <w:rPr>
          <w:spacing w:val="-3"/>
          <w:w w:val="105"/>
        </w:rPr>
        <w:t> </w:t>
      </w:r>
      <w:r>
        <w:rPr>
          <w:w w:val="105"/>
        </w:rPr>
        <w:t>in</w:t>
      </w:r>
      <w:r>
        <w:rPr>
          <w:spacing w:val="-5"/>
          <w:w w:val="105"/>
        </w:rPr>
        <w:t> </w:t>
      </w:r>
      <w:r>
        <w:rPr>
          <w:w w:val="105"/>
        </w:rPr>
        <w:t>order</w:t>
      </w:r>
      <w:r>
        <w:rPr>
          <w:spacing w:val="-1"/>
          <w:w w:val="105"/>
        </w:rPr>
        <w:t> </w:t>
      </w:r>
      <w:r>
        <w:rPr>
          <w:w w:val="105"/>
        </w:rPr>
        <w:t>to</w:t>
      </w:r>
      <w:r>
        <w:rPr>
          <w:spacing w:val="-5"/>
          <w:w w:val="105"/>
        </w:rPr>
        <w:t> </w:t>
      </w:r>
      <w:r>
        <w:rPr>
          <w:w w:val="105"/>
        </w:rPr>
        <w:t>boost</w:t>
      </w:r>
      <w:r>
        <w:rPr>
          <w:spacing w:val="-3"/>
          <w:w w:val="105"/>
        </w:rPr>
        <w:t> </w:t>
      </w:r>
      <w:r>
        <w:rPr>
          <w:w w:val="105"/>
        </w:rPr>
        <w:t>the</w:t>
      </w:r>
      <w:r>
        <w:rPr>
          <w:spacing w:val="-5"/>
          <w:w w:val="105"/>
        </w:rPr>
        <w:t> </w:t>
      </w:r>
      <w:r>
        <w:rPr>
          <w:w w:val="105"/>
        </w:rPr>
        <w:t>observance of</w:t>
      </w:r>
      <w:r>
        <w:rPr>
          <w:spacing w:val="-7"/>
          <w:w w:val="105"/>
        </w:rPr>
        <w:t> </w:t>
      </w:r>
      <w:r>
        <w:rPr>
          <w:w w:val="105"/>
        </w:rPr>
        <w:t>the tenets</w:t>
      </w:r>
      <w:r>
        <w:rPr>
          <w:spacing w:val="-6"/>
          <w:w w:val="105"/>
        </w:rPr>
        <w:t> </w:t>
      </w:r>
      <w:r>
        <w:rPr>
          <w:w w:val="105"/>
        </w:rPr>
        <w:t>of</w:t>
      </w:r>
      <w:r>
        <w:rPr>
          <w:spacing w:val="-7"/>
          <w:w w:val="105"/>
        </w:rPr>
        <w:t> </w:t>
      </w:r>
      <w:r>
        <w:rPr>
          <w:w w:val="105"/>
        </w:rPr>
        <w:t>IHL</w:t>
      </w:r>
      <w:r>
        <w:rPr>
          <w:spacing w:val="-3"/>
          <w:w w:val="105"/>
        </w:rPr>
        <w:t> </w:t>
      </w:r>
      <w:r>
        <w:rPr>
          <w:w w:val="105"/>
        </w:rPr>
        <w:t>by</w:t>
      </w:r>
      <w:r>
        <w:rPr>
          <w:spacing w:val="-5"/>
          <w:w w:val="105"/>
        </w:rPr>
        <w:t> </w:t>
      </w:r>
      <w:r>
        <w:rPr>
          <w:w w:val="105"/>
        </w:rPr>
        <w:t>all parties to the</w:t>
      </w:r>
      <w:r>
        <w:rPr>
          <w:w w:val="105"/>
        </w:rPr>
        <w:t> Malian</w:t>
      </w:r>
      <w:r>
        <w:rPr>
          <w:w w:val="105"/>
        </w:rPr>
        <w:t> conflict for the</w:t>
      </w:r>
      <w:r>
        <w:rPr>
          <w:w w:val="105"/>
        </w:rPr>
        <w:t> fact that</w:t>
      </w:r>
      <w:r>
        <w:rPr>
          <w:w w:val="105"/>
        </w:rPr>
        <w:t> UN</w:t>
      </w:r>
      <w:r>
        <w:rPr>
          <w:w w:val="105"/>
        </w:rPr>
        <w:t> will leave the country</w:t>
      </w:r>
      <w:r>
        <w:rPr>
          <w:w w:val="105"/>
        </w:rPr>
        <w:t> one</w:t>
      </w:r>
      <w:r>
        <w:rPr>
          <w:w w:val="105"/>
        </w:rPr>
        <w:t> day</w:t>
      </w:r>
      <w:r>
        <w:rPr>
          <w:w w:val="105"/>
        </w:rPr>
        <w:t> for them to take charge of their destiny.</w:t>
      </w:r>
    </w:p>
    <w:p>
      <w:pPr>
        <w:pStyle w:val="ListParagraph"/>
        <w:numPr>
          <w:ilvl w:val="2"/>
          <w:numId w:val="15"/>
        </w:numPr>
        <w:tabs>
          <w:tab w:pos="821" w:val="left" w:leader="none"/>
        </w:tabs>
        <w:spacing w:line="264" w:lineRule="exact" w:before="0" w:after="0"/>
        <w:ind w:left="821" w:right="0" w:hanging="721"/>
        <w:jc w:val="left"/>
        <w:rPr>
          <w:sz w:val="23"/>
        </w:rPr>
      </w:pPr>
      <w:r>
        <w:rPr>
          <w:sz w:val="23"/>
        </w:rPr>
        <w:t>Different</w:t>
      </w:r>
      <w:r>
        <w:rPr>
          <w:spacing w:val="33"/>
          <w:sz w:val="23"/>
        </w:rPr>
        <w:t> </w:t>
      </w:r>
      <w:r>
        <w:rPr>
          <w:sz w:val="23"/>
        </w:rPr>
        <w:t>Legal</w:t>
      </w:r>
      <w:r>
        <w:rPr>
          <w:spacing w:val="34"/>
          <w:sz w:val="23"/>
        </w:rPr>
        <w:t> </w:t>
      </w:r>
      <w:r>
        <w:rPr>
          <w:sz w:val="23"/>
        </w:rPr>
        <w:t>Jurisdictions</w:t>
      </w:r>
      <w:r>
        <w:rPr>
          <w:spacing w:val="28"/>
          <w:sz w:val="23"/>
        </w:rPr>
        <w:t> </w:t>
      </w:r>
      <w:r>
        <w:rPr>
          <w:sz w:val="23"/>
        </w:rPr>
        <w:t>of</w:t>
      </w:r>
      <w:r>
        <w:rPr>
          <w:spacing w:val="26"/>
          <w:sz w:val="23"/>
        </w:rPr>
        <w:t> </w:t>
      </w:r>
      <w:r>
        <w:rPr>
          <w:sz w:val="23"/>
        </w:rPr>
        <w:t>MINUSMA</w:t>
      </w:r>
      <w:r>
        <w:rPr>
          <w:spacing w:val="17"/>
          <w:sz w:val="23"/>
        </w:rPr>
        <w:t> </w:t>
      </w:r>
      <w:r>
        <w:rPr>
          <w:spacing w:val="-2"/>
          <w:sz w:val="23"/>
        </w:rPr>
        <w:t>Troops</w:t>
      </w:r>
    </w:p>
    <w:p>
      <w:pPr>
        <w:pStyle w:val="BodyText"/>
        <w:spacing w:before="11"/>
      </w:pPr>
    </w:p>
    <w:p>
      <w:pPr>
        <w:pStyle w:val="BodyText"/>
        <w:spacing w:line="504" w:lineRule="auto"/>
        <w:ind w:left="100" w:right="121" w:firstLine="720"/>
        <w:jc w:val="both"/>
      </w:pPr>
      <w:r>
        <w:rPr>
          <w:w w:val="105"/>
        </w:rPr>
        <w:t>MINUSMA troops are over 10,000</w:t>
      </w:r>
      <w:r>
        <w:rPr>
          <w:w w:val="105"/>
        </w:rPr>
        <w:t> from 50</w:t>
      </w:r>
      <w:r>
        <w:rPr>
          <w:w w:val="105"/>
        </w:rPr>
        <w:t> countries.</w:t>
      </w:r>
      <w:r>
        <w:rPr>
          <w:w w:val="105"/>
          <w:vertAlign w:val="superscript"/>
        </w:rPr>
        <w:t>27</w:t>
      </w:r>
      <w:r>
        <w:rPr>
          <w:w w:val="105"/>
          <w:vertAlign w:val="baseline"/>
        </w:rPr>
        <w:t> They are</w:t>
      </w:r>
      <w:r>
        <w:rPr>
          <w:w w:val="105"/>
          <w:vertAlign w:val="baseline"/>
        </w:rPr>
        <w:t> from different legal jurisdictions</w:t>
      </w:r>
      <w:r>
        <w:rPr>
          <w:spacing w:val="-8"/>
          <w:w w:val="105"/>
          <w:vertAlign w:val="baseline"/>
        </w:rPr>
        <w:t> </w:t>
      </w:r>
      <w:r>
        <w:rPr>
          <w:w w:val="105"/>
          <w:vertAlign w:val="baseline"/>
        </w:rPr>
        <w:t>and</w:t>
      </w:r>
      <w:r>
        <w:rPr>
          <w:spacing w:val="-7"/>
          <w:w w:val="105"/>
          <w:vertAlign w:val="baseline"/>
        </w:rPr>
        <w:t> </w:t>
      </w:r>
      <w:r>
        <w:rPr>
          <w:w w:val="105"/>
          <w:vertAlign w:val="baseline"/>
        </w:rPr>
        <w:t>this</w:t>
      </w:r>
      <w:r>
        <w:rPr>
          <w:spacing w:val="-2"/>
          <w:w w:val="105"/>
          <w:vertAlign w:val="baseline"/>
        </w:rPr>
        <w:t> </w:t>
      </w:r>
      <w:r>
        <w:rPr>
          <w:w w:val="105"/>
          <w:vertAlign w:val="baseline"/>
        </w:rPr>
        <w:t>has</w:t>
      </w:r>
      <w:r>
        <w:rPr>
          <w:spacing w:val="-8"/>
          <w:w w:val="105"/>
          <w:vertAlign w:val="baseline"/>
        </w:rPr>
        <w:t> </w:t>
      </w:r>
      <w:r>
        <w:rPr>
          <w:w w:val="105"/>
          <w:vertAlign w:val="baseline"/>
        </w:rPr>
        <w:t>an effect</w:t>
      </w:r>
      <w:r>
        <w:rPr>
          <w:spacing w:val="-5"/>
          <w:w w:val="105"/>
          <w:vertAlign w:val="baseline"/>
        </w:rPr>
        <w:t> </w:t>
      </w:r>
      <w:r>
        <w:rPr>
          <w:w w:val="105"/>
          <w:vertAlign w:val="baseline"/>
        </w:rPr>
        <w:t>on</w:t>
      </w:r>
      <w:r>
        <w:rPr>
          <w:spacing w:val="-7"/>
          <w:w w:val="105"/>
          <w:vertAlign w:val="baseline"/>
        </w:rPr>
        <w:t> </w:t>
      </w:r>
      <w:r>
        <w:rPr>
          <w:w w:val="105"/>
          <w:vertAlign w:val="baseline"/>
        </w:rPr>
        <w:t>their</w:t>
      </w:r>
      <w:r>
        <w:rPr>
          <w:spacing w:val="-3"/>
          <w:w w:val="105"/>
          <w:vertAlign w:val="baseline"/>
        </w:rPr>
        <w:t> </w:t>
      </w:r>
      <w:r>
        <w:rPr>
          <w:w w:val="105"/>
          <w:vertAlign w:val="baseline"/>
        </w:rPr>
        <w:t>interpretation</w:t>
      </w:r>
      <w:r>
        <w:rPr>
          <w:spacing w:val="-7"/>
          <w:w w:val="105"/>
          <w:vertAlign w:val="baseline"/>
        </w:rPr>
        <w:t> </w:t>
      </w:r>
      <w:r>
        <w:rPr>
          <w:w w:val="105"/>
          <w:vertAlign w:val="baseline"/>
        </w:rPr>
        <w:t>of</w:t>
      </w:r>
      <w:r>
        <w:rPr>
          <w:spacing w:val="-3"/>
          <w:w w:val="105"/>
          <w:vertAlign w:val="baseline"/>
        </w:rPr>
        <w:t> </w:t>
      </w:r>
      <w:r>
        <w:rPr>
          <w:w w:val="105"/>
          <w:vertAlign w:val="baseline"/>
        </w:rPr>
        <w:t>UN</w:t>
      </w:r>
      <w:r>
        <w:rPr>
          <w:spacing w:val="-2"/>
          <w:w w:val="105"/>
          <w:vertAlign w:val="baseline"/>
        </w:rPr>
        <w:t> </w:t>
      </w:r>
      <w:r>
        <w:rPr>
          <w:w w:val="105"/>
          <w:vertAlign w:val="baseline"/>
        </w:rPr>
        <w:t>rules</w:t>
      </w:r>
      <w:r>
        <w:rPr>
          <w:spacing w:val="-8"/>
          <w:w w:val="105"/>
          <w:vertAlign w:val="baseline"/>
        </w:rPr>
        <w:t> </w:t>
      </w:r>
      <w:r>
        <w:rPr>
          <w:w w:val="105"/>
          <w:vertAlign w:val="baseline"/>
        </w:rPr>
        <w:t>and</w:t>
      </w:r>
      <w:r>
        <w:rPr>
          <w:spacing w:val="-7"/>
          <w:w w:val="105"/>
          <w:vertAlign w:val="baseline"/>
        </w:rPr>
        <w:t> </w:t>
      </w:r>
      <w:r>
        <w:rPr>
          <w:w w:val="105"/>
          <w:vertAlign w:val="baseline"/>
        </w:rPr>
        <w:t>regulations,</w:t>
      </w:r>
      <w:r>
        <w:rPr>
          <w:spacing w:val="-5"/>
          <w:w w:val="105"/>
          <w:vertAlign w:val="baseline"/>
        </w:rPr>
        <w:t> </w:t>
      </w:r>
      <w:r>
        <w:rPr>
          <w:w w:val="105"/>
          <w:vertAlign w:val="baseline"/>
        </w:rPr>
        <w:t>including IHL.</w:t>
      </w:r>
      <w:r>
        <w:rPr>
          <w:spacing w:val="12"/>
          <w:w w:val="105"/>
          <w:vertAlign w:val="baseline"/>
        </w:rPr>
        <w:t> </w:t>
      </w:r>
      <w:r>
        <w:rPr>
          <w:w w:val="105"/>
          <w:vertAlign w:val="baseline"/>
        </w:rPr>
        <w:t>The</w:t>
      </w:r>
      <w:r>
        <w:rPr>
          <w:spacing w:val="9"/>
          <w:w w:val="105"/>
          <w:vertAlign w:val="baseline"/>
        </w:rPr>
        <w:t> </w:t>
      </w:r>
      <w:r>
        <w:rPr>
          <w:w w:val="105"/>
          <w:vertAlign w:val="baseline"/>
        </w:rPr>
        <w:t>compliance</w:t>
      </w:r>
      <w:r>
        <w:rPr>
          <w:spacing w:val="9"/>
          <w:w w:val="105"/>
          <w:vertAlign w:val="baseline"/>
        </w:rPr>
        <w:t> </w:t>
      </w:r>
      <w:r>
        <w:rPr>
          <w:w w:val="105"/>
          <w:vertAlign w:val="baseline"/>
        </w:rPr>
        <w:t>level</w:t>
      </w:r>
      <w:r>
        <w:rPr>
          <w:spacing w:val="20"/>
          <w:w w:val="105"/>
          <w:vertAlign w:val="baseline"/>
        </w:rPr>
        <w:t> </w:t>
      </w:r>
      <w:r>
        <w:rPr>
          <w:w w:val="105"/>
          <w:vertAlign w:val="baseline"/>
        </w:rPr>
        <w:t>with</w:t>
      </w:r>
      <w:r>
        <w:rPr>
          <w:spacing w:val="10"/>
          <w:w w:val="105"/>
          <w:vertAlign w:val="baseline"/>
        </w:rPr>
        <w:t> </w:t>
      </w:r>
      <w:r>
        <w:rPr>
          <w:w w:val="105"/>
          <w:vertAlign w:val="baseline"/>
        </w:rPr>
        <w:t>the</w:t>
      </w:r>
      <w:r>
        <w:rPr>
          <w:spacing w:val="10"/>
          <w:w w:val="105"/>
          <w:vertAlign w:val="baseline"/>
        </w:rPr>
        <w:t> </w:t>
      </w:r>
      <w:r>
        <w:rPr>
          <w:w w:val="105"/>
          <w:vertAlign w:val="baseline"/>
        </w:rPr>
        <w:t>tenets</w:t>
      </w:r>
      <w:r>
        <w:rPr>
          <w:spacing w:val="8"/>
          <w:w w:val="105"/>
          <w:vertAlign w:val="baseline"/>
        </w:rPr>
        <w:t> </w:t>
      </w:r>
      <w:r>
        <w:rPr>
          <w:w w:val="105"/>
          <w:vertAlign w:val="baseline"/>
        </w:rPr>
        <w:t>of</w:t>
      </w:r>
      <w:r>
        <w:rPr>
          <w:spacing w:val="8"/>
          <w:w w:val="105"/>
          <w:vertAlign w:val="baseline"/>
        </w:rPr>
        <w:t> </w:t>
      </w:r>
      <w:r>
        <w:rPr>
          <w:w w:val="105"/>
          <w:vertAlign w:val="baseline"/>
        </w:rPr>
        <w:t>IHL</w:t>
      </w:r>
      <w:r>
        <w:rPr>
          <w:spacing w:val="13"/>
          <w:w w:val="105"/>
          <w:vertAlign w:val="baseline"/>
        </w:rPr>
        <w:t> </w:t>
      </w:r>
      <w:r>
        <w:rPr>
          <w:w w:val="105"/>
          <w:vertAlign w:val="baseline"/>
        </w:rPr>
        <w:t>by</w:t>
      </w:r>
      <w:r>
        <w:rPr>
          <w:spacing w:val="10"/>
          <w:w w:val="105"/>
          <w:vertAlign w:val="baseline"/>
        </w:rPr>
        <w:t> </w:t>
      </w:r>
      <w:r>
        <w:rPr>
          <w:w w:val="105"/>
          <w:vertAlign w:val="baseline"/>
        </w:rPr>
        <w:t>the</w:t>
      </w:r>
      <w:r>
        <w:rPr>
          <w:spacing w:val="9"/>
          <w:w w:val="105"/>
          <w:vertAlign w:val="baseline"/>
        </w:rPr>
        <w:t> </w:t>
      </w:r>
      <w:r>
        <w:rPr>
          <w:w w:val="105"/>
          <w:vertAlign w:val="baseline"/>
        </w:rPr>
        <w:t>contingents</w:t>
      </w:r>
      <w:r>
        <w:rPr>
          <w:spacing w:val="9"/>
          <w:w w:val="105"/>
          <w:vertAlign w:val="baseline"/>
        </w:rPr>
        <w:t> </w:t>
      </w:r>
      <w:r>
        <w:rPr>
          <w:w w:val="105"/>
          <w:vertAlign w:val="baseline"/>
        </w:rPr>
        <w:t>are</w:t>
      </w:r>
      <w:r>
        <w:rPr>
          <w:spacing w:val="9"/>
          <w:w w:val="105"/>
          <w:vertAlign w:val="baseline"/>
        </w:rPr>
        <w:t> </w:t>
      </w:r>
      <w:r>
        <w:rPr>
          <w:w w:val="105"/>
          <w:vertAlign w:val="baseline"/>
        </w:rPr>
        <w:t>not</w:t>
      </w:r>
      <w:r>
        <w:rPr>
          <w:spacing w:val="13"/>
          <w:w w:val="105"/>
          <w:vertAlign w:val="baseline"/>
        </w:rPr>
        <w:t> </w:t>
      </w:r>
      <w:r>
        <w:rPr>
          <w:w w:val="105"/>
          <w:vertAlign w:val="baseline"/>
        </w:rPr>
        <w:t>the</w:t>
      </w:r>
      <w:r>
        <w:rPr>
          <w:spacing w:val="17"/>
          <w:w w:val="105"/>
          <w:vertAlign w:val="baseline"/>
        </w:rPr>
        <w:t> </w:t>
      </w:r>
      <w:r>
        <w:rPr>
          <w:w w:val="105"/>
          <w:vertAlign w:val="baseline"/>
        </w:rPr>
        <w:t>same.</w:t>
      </w:r>
      <w:r>
        <w:rPr>
          <w:spacing w:val="12"/>
          <w:w w:val="105"/>
          <w:vertAlign w:val="baseline"/>
        </w:rPr>
        <w:t> </w:t>
      </w:r>
      <w:r>
        <w:rPr>
          <w:spacing w:val="-2"/>
          <w:w w:val="105"/>
          <w:vertAlign w:val="baseline"/>
        </w:rPr>
        <w:t>While</w:t>
      </w:r>
    </w:p>
    <w:p>
      <w:pPr>
        <w:pStyle w:val="BodyText"/>
        <w:spacing w:line="255" w:lineRule="exact"/>
        <w:ind w:left="100"/>
        <w:jc w:val="both"/>
      </w:pPr>
      <w:r>
        <w:rPr>
          <w:w w:val="105"/>
        </w:rPr>
        <w:t>some</w:t>
      </w:r>
      <w:r>
        <w:rPr>
          <w:spacing w:val="27"/>
          <w:w w:val="105"/>
        </w:rPr>
        <w:t> </w:t>
      </w:r>
      <w:r>
        <w:rPr>
          <w:w w:val="105"/>
        </w:rPr>
        <w:t>of</w:t>
      </w:r>
      <w:r>
        <w:rPr>
          <w:spacing w:val="26"/>
          <w:w w:val="105"/>
        </w:rPr>
        <w:t> </w:t>
      </w:r>
      <w:r>
        <w:rPr>
          <w:w w:val="105"/>
        </w:rPr>
        <w:t>the</w:t>
      </w:r>
      <w:r>
        <w:rPr>
          <w:spacing w:val="27"/>
          <w:w w:val="105"/>
        </w:rPr>
        <w:t> </w:t>
      </w:r>
      <w:r>
        <w:rPr>
          <w:w w:val="105"/>
        </w:rPr>
        <w:t>countries</w:t>
      </w:r>
      <w:r>
        <w:rPr>
          <w:spacing w:val="20"/>
          <w:w w:val="105"/>
        </w:rPr>
        <w:t> </w:t>
      </w:r>
      <w:r>
        <w:rPr>
          <w:w w:val="105"/>
        </w:rPr>
        <w:t>are</w:t>
      </w:r>
      <w:r>
        <w:rPr>
          <w:spacing w:val="28"/>
          <w:w w:val="105"/>
        </w:rPr>
        <w:t> </w:t>
      </w:r>
      <w:r>
        <w:rPr>
          <w:w w:val="105"/>
        </w:rPr>
        <w:t>very</w:t>
      </w:r>
      <w:r>
        <w:rPr>
          <w:spacing w:val="35"/>
          <w:w w:val="105"/>
        </w:rPr>
        <w:t> </w:t>
      </w:r>
      <w:r>
        <w:rPr>
          <w:w w:val="105"/>
        </w:rPr>
        <w:t>well</w:t>
      </w:r>
      <w:r>
        <w:rPr>
          <w:spacing w:val="24"/>
          <w:w w:val="105"/>
        </w:rPr>
        <w:t> </w:t>
      </w:r>
      <w:r>
        <w:rPr>
          <w:w w:val="105"/>
        </w:rPr>
        <w:t>trained</w:t>
      </w:r>
      <w:r>
        <w:rPr>
          <w:spacing w:val="29"/>
          <w:w w:val="105"/>
        </w:rPr>
        <w:t> </w:t>
      </w:r>
      <w:r>
        <w:rPr>
          <w:w w:val="105"/>
        </w:rPr>
        <w:t>on</w:t>
      </w:r>
      <w:r>
        <w:rPr>
          <w:spacing w:val="28"/>
          <w:w w:val="105"/>
        </w:rPr>
        <w:t> </w:t>
      </w:r>
      <w:r>
        <w:rPr>
          <w:w w:val="105"/>
        </w:rPr>
        <w:t>IHL</w:t>
      </w:r>
      <w:r>
        <w:rPr>
          <w:spacing w:val="31"/>
          <w:w w:val="105"/>
        </w:rPr>
        <w:t> </w:t>
      </w:r>
      <w:r>
        <w:rPr>
          <w:w w:val="105"/>
        </w:rPr>
        <w:t>even</w:t>
      </w:r>
      <w:r>
        <w:rPr>
          <w:spacing w:val="29"/>
          <w:w w:val="105"/>
        </w:rPr>
        <w:t> </w:t>
      </w:r>
      <w:r>
        <w:rPr>
          <w:w w:val="105"/>
        </w:rPr>
        <w:t>before</w:t>
      </w:r>
      <w:r>
        <w:rPr>
          <w:spacing w:val="27"/>
          <w:w w:val="105"/>
        </w:rPr>
        <w:t> </w:t>
      </w:r>
      <w:r>
        <w:rPr>
          <w:w w:val="105"/>
        </w:rPr>
        <w:t>coming</w:t>
      </w:r>
      <w:r>
        <w:rPr>
          <w:spacing w:val="29"/>
          <w:w w:val="105"/>
        </w:rPr>
        <w:t> </w:t>
      </w:r>
      <w:r>
        <w:rPr>
          <w:w w:val="105"/>
        </w:rPr>
        <w:t>to</w:t>
      </w:r>
      <w:r>
        <w:rPr>
          <w:spacing w:val="22"/>
          <w:w w:val="105"/>
        </w:rPr>
        <w:t> </w:t>
      </w:r>
      <w:r>
        <w:rPr>
          <w:w w:val="105"/>
        </w:rPr>
        <w:t>the</w:t>
      </w:r>
      <w:r>
        <w:rPr>
          <w:spacing w:val="27"/>
          <w:w w:val="105"/>
        </w:rPr>
        <w:t> </w:t>
      </w:r>
      <w:r>
        <w:rPr>
          <w:w w:val="105"/>
        </w:rPr>
        <w:t>mission</w:t>
      </w:r>
      <w:r>
        <w:rPr>
          <w:spacing w:val="22"/>
          <w:w w:val="105"/>
        </w:rPr>
        <w:t> </w:t>
      </w:r>
      <w:r>
        <w:rPr>
          <w:spacing w:val="-5"/>
          <w:w w:val="105"/>
        </w:rPr>
        <w:t>and</w:t>
      </w:r>
    </w:p>
    <w:p>
      <w:pPr>
        <w:pStyle w:val="BodyText"/>
        <w:spacing w:before="3"/>
        <w:rPr>
          <w:sz w:val="14"/>
        </w:rPr>
      </w:pPr>
      <w:r>
        <w:rPr/>
        <mc:AlternateContent>
          <mc:Choice Requires="wps">
            <w:drawing>
              <wp:anchor distT="0" distB="0" distL="0" distR="0" allowOverlap="1" layoutInCell="1" locked="0" behindDoc="1" simplePos="0" relativeHeight="487648768">
                <wp:simplePos x="0" y="0"/>
                <wp:positionH relativeFrom="page">
                  <wp:posOffset>915009</wp:posOffset>
                </wp:positionH>
                <wp:positionV relativeFrom="paragraph">
                  <wp:posOffset>119698</wp:posOffset>
                </wp:positionV>
                <wp:extent cx="1830070"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425115pt;width:144.07pt;height:.72003pt;mso-position-horizontal-relative:page;mso-position-vertical-relative:paragraph;z-index:-15667712;mso-wrap-distance-left:0;mso-wrap-distance-right:0" id="docshape148" filled="true" fillcolor="#000000" stroked="false">
                <v:fill type="solid"/>
                <w10:wrap type="topAndBottom"/>
              </v:rect>
            </w:pict>
          </mc:Fallback>
        </mc:AlternateContent>
      </w:r>
    </w:p>
    <w:p>
      <w:pPr>
        <w:spacing w:before="94"/>
        <w:ind w:left="100" w:right="0" w:firstLine="0"/>
        <w:jc w:val="left"/>
        <w:rPr>
          <w:i/>
          <w:sz w:val="20"/>
        </w:rPr>
      </w:pPr>
      <w:r>
        <w:rPr>
          <w:i/>
          <w:sz w:val="20"/>
          <w:vertAlign w:val="superscript"/>
        </w:rPr>
        <w:t>26</w:t>
      </w:r>
      <w:r>
        <w:rPr>
          <w:i/>
          <w:sz w:val="20"/>
          <w:vertAlign w:val="baseline"/>
        </w:rPr>
        <w:t>.</w:t>
      </w:r>
      <w:r>
        <w:rPr>
          <w:i/>
          <w:spacing w:val="-3"/>
          <w:sz w:val="20"/>
          <w:vertAlign w:val="baseline"/>
        </w:rPr>
        <w:t> </w:t>
      </w:r>
      <w:r>
        <w:rPr>
          <w:i/>
          <w:sz w:val="20"/>
          <w:vertAlign w:val="baseline"/>
        </w:rPr>
        <w:t>Flash</w:t>
      </w:r>
      <w:r>
        <w:rPr>
          <w:i/>
          <w:spacing w:val="-3"/>
          <w:sz w:val="20"/>
          <w:vertAlign w:val="baseline"/>
        </w:rPr>
        <w:t> </w:t>
      </w:r>
      <w:r>
        <w:rPr>
          <w:i/>
          <w:sz w:val="20"/>
          <w:vertAlign w:val="baseline"/>
        </w:rPr>
        <w:t>Report</w:t>
      </w:r>
      <w:r>
        <w:rPr>
          <w:i/>
          <w:spacing w:val="-2"/>
          <w:sz w:val="20"/>
          <w:vertAlign w:val="baseline"/>
        </w:rPr>
        <w:t> </w:t>
      </w:r>
      <w:r>
        <w:rPr>
          <w:i/>
          <w:sz w:val="20"/>
          <w:vertAlign w:val="baseline"/>
        </w:rPr>
        <w:t>from</w:t>
      </w:r>
      <w:r>
        <w:rPr>
          <w:i/>
          <w:spacing w:val="-5"/>
          <w:sz w:val="20"/>
          <w:vertAlign w:val="baseline"/>
        </w:rPr>
        <w:t> </w:t>
      </w:r>
      <w:r>
        <w:rPr>
          <w:i/>
          <w:sz w:val="20"/>
          <w:vertAlign w:val="baseline"/>
        </w:rPr>
        <w:t>Sector</w:t>
      </w:r>
      <w:r>
        <w:rPr>
          <w:i/>
          <w:spacing w:val="-10"/>
          <w:sz w:val="20"/>
          <w:vertAlign w:val="baseline"/>
        </w:rPr>
        <w:t> </w:t>
      </w:r>
      <w:r>
        <w:rPr>
          <w:i/>
          <w:sz w:val="20"/>
          <w:vertAlign w:val="baseline"/>
        </w:rPr>
        <w:t>North</w:t>
      </w:r>
      <w:r>
        <w:rPr>
          <w:i/>
          <w:spacing w:val="-10"/>
          <w:sz w:val="20"/>
          <w:vertAlign w:val="baseline"/>
        </w:rPr>
        <w:t> </w:t>
      </w:r>
      <w:r>
        <w:rPr>
          <w:i/>
          <w:sz w:val="20"/>
          <w:vertAlign w:val="baseline"/>
        </w:rPr>
        <w:t>dated 120800ZJAN18</w:t>
      </w:r>
      <w:r>
        <w:rPr>
          <w:i/>
          <w:spacing w:val="-3"/>
          <w:sz w:val="20"/>
          <w:vertAlign w:val="baseline"/>
        </w:rPr>
        <w:t> </w:t>
      </w:r>
      <w:r>
        <w:rPr>
          <w:i/>
          <w:sz w:val="20"/>
          <w:vertAlign w:val="baseline"/>
        </w:rPr>
        <w:t>where</w:t>
      </w:r>
      <w:r>
        <w:rPr>
          <w:i/>
          <w:spacing w:val="-6"/>
          <w:sz w:val="20"/>
          <w:vertAlign w:val="baseline"/>
        </w:rPr>
        <w:t> </w:t>
      </w:r>
      <w:r>
        <w:rPr>
          <w:i/>
          <w:sz w:val="20"/>
          <w:vertAlign w:val="baseline"/>
        </w:rPr>
        <w:t>the</w:t>
      </w:r>
      <w:r>
        <w:rPr>
          <w:i/>
          <w:spacing w:val="-6"/>
          <w:sz w:val="20"/>
          <w:vertAlign w:val="baseline"/>
        </w:rPr>
        <w:t> </w:t>
      </w:r>
      <w:r>
        <w:rPr>
          <w:i/>
          <w:sz w:val="20"/>
          <w:vertAlign w:val="baseline"/>
        </w:rPr>
        <w:t>Suspects</w:t>
      </w:r>
      <w:r>
        <w:rPr>
          <w:i/>
          <w:spacing w:val="-2"/>
          <w:sz w:val="20"/>
          <w:vertAlign w:val="baseline"/>
        </w:rPr>
        <w:t> </w:t>
      </w:r>
      <w:r>
        <w:rPr>
          <w:i/>
          <w:sz w:val="20"/>
          <w:vertAlign w:val="baseline"/>
        </w:rPr>
        <w:t>were</w:t>
      </w:r>
      <w:r>
        <w:rPr>
          <w:i/>
          <w:spacing w:val="-6"/>
          <w:sz w:val="20"/>
          <w:vertAlign w:val="baseline"/>
        </w:rPr>
        <w:t> </w:t>
      </w:r>
      <w:r>
        <w:rPr>
          <w:i/>
          <w:sz w:val="20"/>
          <w:vertAlign w:val="baseline"/>
        </w:rPr>
        <w:t>arrested and handed over</w:t>
      </w:r>
      <w:r>
        <w:rPr>
          <w:i/>
          <w:spacing w:val="-2"/>
          <w:sz w:val="20"/>
          <w:vertAlign w:val="baseline"/>
        </w:rPr>
        <w:t> </w:t>
      </w:r>
      <w:r>
        <w:rPr>
          <w:i/>
          <w:sz w:val="20"/>
          <w:vertAlign w:val="baseline"/>
        </w:rPr>
        <w:t>with exhibits relating to manufacturing, planting and remotely detonating of IED.</w:t>
      </w:r>
    </w:p>
    <w:p>
      <w:pPr>
        <w:spacing w:before="1"/>
        <w:ind w:left="100" w:right="0" w:firstLine="0"/>
        <w:jc w:val="left"/>
        <w:rPr>
          <w:sz w:val="20"/>
        </w:rPr>
      </w:pPr>
      <w:r>
        <w:rPr>
          <w:sz w:val="20"/>
          <w:vertAlign w:val="superscript"/>
        </w:rPr>
        <w:t>27</w:t>
      </w:r>
      <w:r>
        <w:rPr>
          <w:spacing w:val="-5"/>
          <w:sz w:val="20"/>
          <w:vertAlign w:val="baseline"/>
        </w:rPr>
        <w:t> </w:t>
      </w:r>
      <w:r>
        <w:rPr>
          <w:sz w:val="20"/>
          <w:vertAlign w:val="baseline"/>
        </w:rPr>
        <w:t>MINUSMA‘s</w:t>
      </w:r>
      <w:r>
        <w:rPr>
          <w:spacing w:val="-4"/>
          <w:sz w:val="20"/>
          <w:vertAlign w:val="baseline"/>
        </w:rPr>
        <w:t> </w:t>
      </w:r>
      <w:r>
        <w:rPr>
          <w:sz w:val="20"/>
          <w:vertAlign w:val="baseline"/>
        </w:rPr>
        <w:t>Force</w:t>
      </w:r>
      <w:r>
        <w:rPr>
          <w:spacing w:val="-7"/>
          <w:sz w:val="20"/>
          <w:vertAlign w:val="baseline"/>
        </w:rPr>
        <w:t> </w:t>
      </w:r>
      <w:r>
        <w:rPr>
          <w:sz w:val="20"/>
          <w:vertAlign w:val="baseline"/>
        </w:rPr>
        <w:t>Chief</w:t>
      </w:r>
      <w:r>
        <w:rPr>
          <w:spacing w:val="-7"/>
          <w:sz w:val="20"/>
          <w:vertAlign w:val="baseline"/>
        </w:rPr>
        <w:t> </w:t>
      </w:r>
      <w:r>
        <w:rPr>
          <w:sz w:val="20"/>
          <w:vertAlign w:val="baseline"/>
        </w:rPr>
        <w:t>of</w:t>
      </w:r>
      <w:r>
        <w:rPr>
          <w:spacing w:val="-7"/>
          <w:sz w:val="20"/>
          <w:vertAlign w:val="baseline"/>
        </w:rPr>
        <w:t> </w:t>
      </w:r>
      <w:r>
        <w:rPr>
          <w:sz w:val="20"/>
          <w:vertAlign w:val="baseline"/>
        </w:rPr>
        <w:t>Staff‘s</w:t>
      </w:r>
      <w:r>
        <w:rPr>
          <w:spacing w:val="-4"/>
          <w:sz w:val="20"/>
          <w:vertAlign w:val="baseline"/>
        </w:rPr>
        <w:t> </w:t>
      </w:r>
      <w:r>
        <w:rPr>
          <w:sz w:val="20"/>
          <w:vertAlign w:val="baseline"/>
        </w:rPr>
        <w:t>Brief</w:t>
      </w:r>
      <w:r>
        <w:rPr>
          <w:spacing w:val="-7"/>
          <w:sz w:val="20"/>
          <w:vertAlign w:val="baseline"/>
        </w:rPr>
        <w:t> </w:t>
      </w:r>
      <w:r>
        <w:rPr>
          <w:sz w:val="20"/>
          <w:vertAlign w:val="baseline"/>
        </w:rPr>
        <w:t>during</w:t>
      </w:r>
      <w:r>
        <w:rPr>
          <w:spacing w:val="-10"/>
          <w:sz w:val="20"/>
          <w:vertAlign w:val="baseline"/>
        </w:rPr>
        <w:t> </w:t>
      </w:r>
      <w:r>
        <w:rPr>
          <w:sz w:val="20"/>
          <w:vertAlign w:val="baseline"/>
        </w:rPr>
        <w:t>the</w:t>
      </w:r>
      <w:r>
        <w:rPr>
          <w:spacing w:val="-7"/>
          <w:sz w:val="20"/>
          <w:vertAlign w:val="baseline"/>
        </w:rPr>
        <w:t> </w:t>
      </w:r>
      <w:r>
        <w:rPr>
          <w:sz w:val="20"/>
          <w:vertAlign w:val="baseline"/>
        </w:rPr>
        <w:t>Force</w:t>
      </w:r>
      <w:r>
        <w:rPr>
          <w:spacing w:val="-7"/>
          <w:sz w:val="20"/>
          <w:vertAlign w:val="baseline"/>
        </w:rPr>
        <w:t> </w:t>
      </w:r>
      <w:r>
        <w:rPr>
          <w:sz w:val="20"/>
          <w:vertAlign w:val="baseline"/>
        </w:rPr>
        <w:t>Commander‘s</w:t>
      </w:r>
      <w:r>
        <w:rPr>
          <w:spacing w:val="-5"/>
          <w:sz w:val="20"/>
          <w:vertAlign w:val="baseline"/>
        </w:rPr>
        <w:t> </w:t>
      </w:r>
      <w:r>
        <w:rPr>
          <w:sz w:val="20"/>
          <w:vertAlign w:val="baseline"/>
        </w:rPr>
        <w:t>Conference</w:t>
      </w:r>
      <w:r>
        <w:rPr>
          <w:spacing w:val="-6"/>
          <w:sz w:val="20"/>
          <w:vertAlign w:val="baseline"/>
        </w:rPr>
        <w:t> </w:t>
      </w:r>
      <w:r>
        <w:rPr>
          <w:sz w:val="20"/>
          <w:vertAlign w:val="baseline"/>
        </w:rPr>
        <w:t>on</w:t>
      </w:r>
      <w:r>
        <w:rPr>
          <w:spacing w:val="-5"/>
          <w:sz w:val="20"/>
          <w:vertAlign w:val="baseline"/>
        </w:rPr>
        <w:t> </w:t>
      </w:r>
      <w:r>
        <w:rPr>
          <w:sz w:val="20"/>
          <w:vertAlign w:val="baseline"/>
        </w:rPr>
        <w:t>4</w:t>
      </w:r>
      <w:r>
        <w:rPr>
          <w:spacing w:val="-4"/>
          <w:sz w:val="20"/>
          <w:vertAlign w:val="baseline"/>
        </w:rPr>
        <w:t> </w:t>
      </w:r>
      <w:r>
        <w:rPr>
          <w:sz w:val="20"/>
          <w:vertAlign w:val="baseline"/>
        </w:rPr>
        <w:t>June</w:t>
      </w:r>
      <w:r>
        <w:rPr>
          <w:spacing w:val="-7"/>
          <w:sz w:val="20"/>
          <w:vertAlign w:val="baseline"/>
        </w:rPr>
        <w:t> </w:t>
      </w:r>
      <w:r>
        <w:rPr>
          <w:spacing w:val="-2"/>
          <w:sz w:val="20"/>
          <w:vertAlign w:val="baseline"/>
        </w:rPr>
        <w:t>2018.</w:t>
      </w:r>
    </w:p>
    <w:p>
      <w:pPr>
        <w:spacing w:after="0"/>
        <w:jc w:val="left"/>
        <w:rPr>
          <w:sz w:val="20"/>
        </w:rPr>
        <w:sectPr>
          <w:pgSz w:w="11910" w:h="16850"/>
          <w:pgMar w:header="0" w:footer="1063" w:top="1360" w:bottom="1260" w:left="1340" w:right="1140"/>
        </w:sectPr>
      </w:pPr>
    </w:p>
    <w:p>
      <w:pPr>
        <w:pStyle w:val="BodyText"/>
        <w:spacing w:line="501" w:lineRule="auto" w:before="81"/>
        <w:ind w:left="100" w:right="119"/>
        <w:jc w:val="both"/>
      </w:pPr>
      <w:r>
        <w:rPr>
          <w:w w:val="105"/>
        </w:rPr>
        <w:t>apply</w:t>
      </w:r>
      <w:r>
        <w:rPr>
          <w:w w:val="105"/>
        </w:rPr>
        <w:t> same,</w:t>
      </w:r>
      <w:r>
        <w:rPr>
          <w:w w:val="105"/>
        </w:rPr>
        <w:t> some</w:t>
      </w:r>
      <w:r>
        <w:rPr>
          <w:w w:val="105"/>
        </w:rPr>
        <w:t> other</w:t>
      </w:r>
      <w:r>
        <w:rPr>
          <w:w w:val="105"/>
        </w:rPr>
        <w:t> contingents</w:t>
      </w:r>
      <w:r>
        <w:rPr>
          <w:w w:val="105"/>
        </w:rPr>
        <w:t> find</w:t>
      </w:r>
      <w:r>
        <w:rPr>
          <w:w w:val="105"/>
        </w:rPr>
        <w:t> it</w:t>
      </w:r>
      <w:r>
        <w:rPr>
          <w:w w:val="105"/>
        </w:rPr>
        <w:t> difficult</w:t>
      </w:r>
      <w:r>
        <w:rPr>
          <w:w w:val="105"/>
        </w:rPr>
        <w:t> to</w:t>
      </w:r>
      <w:r>
        <w:rPr>
          <w:w w:val="105"/>
        </w:rPr>
        <w:t> subject</w:t>
      </w:r>
      <w:r>
        <w:rPr>
          <w:w w:val="105"/>
        </w:rPr>
        <w:t> themselves</w:t>
      </w:r>
      <w:r>
        <w:rPr>
          <w:w w:val="105"/>
        </w:rPr>
        <w:t> to</w:t>
      </w:r>
      <w:r>
        <w:rPr>
          <w:w w:val="105"/>
        </w:rPr>
        <w:t> IHL</w:t>
      </w:r>
      <w:r>
        <w:rPr>
          <w:w w:val="105"/>
        </w:rPr>
        <w:t> and</w:t>
      </w:r>
      <w:r>
        <w:rPr>
          <w:w w:val="105"/>
        </w:rPr>
        <w:t> other human</w:t>
      </w:r>
      <w:r>
        <w:rPr>
          <w:spacing w:val="-6"/>
          <w:w w:val="105"/>
        </w:rPr>
        <w:t> </w:t>
      </w:r>
      <w:r>
        <w:rPr>
          <w:w w:val="105"/>
        </w:rPr>
        <w:t>rights</w:t>
      </w:r>
      <w:r>
        <w:rPr>
          <w:spacing w:val="-7"/>
          <w:w w:val="105"/>
        </w:rPr>
        <w:t> </w:t>
      </w:r>
      <w:r>
        <w:rPr>
          <w:w w:val="105"/>
        </w:rPr>
        <w:t>provisions.</w:t>
      </w:r>
      <w:r>
        <w:rPr>
          <w:w w:val="105"/>
          <w:vertAlign w:val="superscript"/>
        </w:rPr>
        <w:t>28</w:t>
      </w:r>
      <w:r>
        <w:rPr>
          <w:spacing w:val="40"/>
          <w:w w:val="105"/>
          <w:vertAlign w:val="baseline"/>
        </w:rPr>
        <w:t> </w:t>
      </w:r>
      <w:r>
        <w:rPr>
          <w:w w:val="105"/>
          <w:vertAlign w:val="baseline"/>
        </w:rPr>
        <w:t>This</w:t>
      </w:r>
      <w:r>
        <w:rPr>
          <w:spacing w:val="-7"/>
          <w:w w:val="105"/>
          <w:vertAlign w:val="baseline"/>
        </w:rPr>
        <w:t> </w:t>
      </w:r>
      <w:r>
        <w:rPr>
          <w:w w:val="105"/>
          <w:vertAlign w:val="baseline"/>
        </w:rPr>
        <w:t>gives</w:t>
      </w:r>
      <w:r>
        <w:rPr>
          <w:spacing w:val="-7"/>
          <w:w w:val="105"/>
          <w:vertAlign w:val="baseline"/>
        </w:rPr>
        <w:t> </w:t>
      </w:r>
      <w:r>
        <w:rPr>
          <w:w w:val="105"/>
          <w:vertAlign w:val="baseline"/>
        </w:rPr>
        <w:t>the</w:t>
      </w:r>
      <w:r>
        <w:rPr>
          <w:spacing w:val="-6"/>
          <w:w w:val="105"/>
          <w:vertAlign w:val="baseline"/>
        </w:rPr>
        <w:t> </w:t>
      </w:r>
      <w:r>
        <w:rPr>
          <w:w w:val="105"/>
          <w:vertAlign w:val="baseline"/>
        </w:rPr>
        <w:t>Force</w:t>
      </w:r>
      <w:r>
        <w:rPr>
          <w:spacing w:val="-6"/>
          <w:w w:val="105"/>
          <w:vertAlign w:val="baseline"/>
        </w:rPr>
        <w:t> </w:t>
      </w:r>
      <w:r>
        <w:rPr>
          <w:w w:val="105"/>
          <w:vertAlign w:val="baseline"/>
        </w:rPr>
        <w:t>Legal</w:t>
      </w:r>
      <w:r>
        <w:rPr>
          <w:spacing w:val="-4"/>
          <w:w w:val="105"/>
          <w:vertAlign w:val="baseline"/>
        </w:rPr>
        <w:t> </w:t>
      </w:r>
      <w:r>
        <w:rPr>
          <w:w w:val="105"/>
          <w:vertAlign w:val="baseline"/>
        </w:rPr>
        <w:t>Adviser</w:t>
      </w:r>
      <w:r>
        <w:rPr>
          <w:spacing w:val="-2"/>
          <w:w w:val="105"/>
          <w:vertAlign w:val="baseline"/>
        </w:rPr>
        <w:t> </w:t>
      </w:r>
      <w:r>
        <w:rPr>
          <w:w w:val="105"/>
          <w:vertAlign w:val="baseline"/>
        </w:rPr>
        <w:t>of</w:t>
      </w:r>
      <w:r>
        <w:rPr>
          <w:spacing w:val="-8"/>
          <w:w w:val="105"/>
          <w:vertAlign w:val="baseline"/>
        </w:rPr>
        <w:t> </w:t>
      </w:r>
      <w:r>
        <w:rPr>
          <w:w w:val="105"/>
          <w:vertAlign w:val="baseline"/>
        </w:rPr>
        <w:t>the</w:t>
      </w:r>
      <w:r>
        <w:rPr>
          <w:spacing w:val="-6"/>
          <w:w w:val="105"/>
          <w:vertAlign w:val="baseline"/>
        </w:rPr>
        <w:t> </w:t>
      </w:r>
      <w:r>
        <w:rPr>
          <w:w w:val="105"/>
          <w:vertAlign w:val="baseline"/>
        </w:rPr>
        <w:t>Mission a lot</w:t>
      </w:r>
      <w:r>
        <w:rPr>
          <w:spacing w:val="-4"/>
          <w:w w:val="105"/>
          <w:vertAlign w:val="baseline"/>
        </w:rPr>
        <w:t> </w:t>
      </w:r>
      <w:r>
        <w:rPr>
          <w:w w:val="105"/>
          <w:vertAlign w:val="baseline"/>
        </w:rPr>
        <w:t>of</w:t>
      </w:r>
      <w:r>
        <w:rPr>
          <w:spacing w:val="-2"/>
          <w:w w:val="105"/>
          <w:vertAlign w:val="baseline"/>
        </w:rPr>
        <w:t> </w:t>
      </w:r>
      <w:r>
        <w:rPr>
          <w:w w:val="105"/>
          <w:vertAlign w:val="baseline"/>
        </w:rPr>
        <w:t>problems to</w:t>
      </w:r>
      <w:r>
        <w:rPr>
          <w:spacing w:val="-3"/>
          <w:w w:val="105"/>
          <w:vertAlign w:val="baseline"/>
        </w:rPr>
        <w:t> </w:t>
      </w:r>
      <w:r>
        <w:rPr>
          <w:w w:val="105"/>
          <w:vertAlign w:val="baseline"/>
        </w:rPr>
        <w:t>get such</w:t>
      </w:r>
      <w:r>
        <w:rPr>
          <w:spacing w:val="-10"/>
          <w:w w:val="105"/>
          <w:vertAlign w:val="baseline"/>
        </w:rPr>
        <w:t> </w:t>
      </w:r>
      <w:r>
        <w:rPr>
          <w:w w:val="105"/>
          <w:vertAlign w:val="baseline"/>
        </w:rPr>
        <w:t>troops</w:t>
      </w:r>
      <w:r>
        <w:rPr>
          <w:spacing w:val="-6"/>
          <w:w w:val="105"/>
          <w:vertAlign w:val="baseline"/>
        </w:rPr>
        <w:t> </w:t>
      </w:r>
      <w:r>
        <w:rPr>
          <w:w w:val="105"/>
          <w:vertAlign w:val="baseline"/>
        </w:rPr>
        <w:t>to</w:t>
      </w:r>
      <w:r>
        <w:rPr>
          <w:spacing w:val="-10"/>
          <w:w w:val="105"/>
          <w:vertAlign w:val="baseline"/>
        </w:rPr>
        <w:t> </w:t>
      </w:r>
      <w:r>
        <w:rPr>
          <w:w w:val="105"/>
          <w:vertAlign w:val="baseline"/>
        </w:rPr>
        <w:t>apply</w:t>
      </w:r>
      <w:r>
        <w:rPr>
          <w:spacing w:val="-3"/>
          <w:w w:val="105"/>
          <w:vertAlign w:val="baseline"/>
        </w:rPr>
        <w:t> </w:t>
      </w:r>
      <w:r>
        <w:rPr>
          <w:w w:val="105"/>
          <w:vertAlign w:val="baseline"/>
        </w:rPr>
        <w:t>IHL</w:t>
      </w:r>
      <w:r>
        <w:rPr>
          <w:spacing w:val="-1"/>
          <w:w w:val="105"/>
          <w:vertAlign w:val="baseline"/>
        </w:rPr>
        <w:t> </w:t>
      </w:r>
      <w:r>
        <w:rPr>
          <w:w w:val="105"/>
          <w:vertAlign w:val="baseline"/>
        </w:rPr>
        <w:t>in</w:t>
      </w:r>
      <w:r>
        <w:rPr>
          <w:spacing w:val="-10"/>
          <w:w w:val="105"/>
          <w:vertAlign w:val="baseline"/>
        </w:rPr>
        <w:t> </w:t>
      </w:r>
      <w:r>
        <w:rPr>
          <w:w w:val="105"/>
          <w:vertAlign w:val="baseline"/>
        </w:rPr>
        <w:t>their operations.</w:t>
      </w:r>
      <w:r>
        <w:rPr>
          <w:spacing w:val="-1"/>
          <w:w w:val="105"/>
          <w:vertAlign w:val="baseline"/>
        </w:rPr>
        <w:t> </w:t>
      </w:r>
      <w:r>
        <w:rPr>
          <w:w w:val="105"/>
          <w:vertAlign w:val="baseline"/>
        </w:rPr>
        <w:t>Some</w:t>
      </w:r>
      <w:r>
        <w:rPr>
          <w:spacing w:val="-4"/>
          <w:w w:val="105"/>
          <w:vertAlign w:val="baseline"/>
        </w:rPr>
        <w:t> </w:t>
      </w:r>
      <w:r>
        <w:rPr>
          <w:w w:val="105"/>
          <w:vertAlign w:val="baseline"/>
        </w:rPr>
        <w:t>of</w:t>
      </w:r>
      <w:r>
        <w:rPr>
          <w:spacing w:val="-6"/>
          <w:w w:val="105"/>
          <w:vertAlign w:val="baseline"/>
        </w:rPr>
        <w:t> </w:t>
      </w:r>
      <w:r>
        <w:rPr>
          <w:w w:val="105"/>
          <w:vertAlign w:val="baseline"/>
        </w:rPr>
        <w:t>these</w:t>
      </w:r>
      <w:r>
        <w:rPr>
          <w:spacing w:val="-4"/>
          <w:w w:val="105"/>
          <w:vertAlign w:val="baseline"/>
        </w:rPr>
        <w:t> </w:t>
      </w:r>
      <w:r>
        <w:rPr>
          <w:w w:val="105"/>
          <w:vertAlign w:val="baseline"/>
        </w:rPr>
        <w:t>troops</w:t>
      </w:r>
      <w:r>
        <w:rPr>
          <w:spacing w:val="-6"/>
          <w:w w:val="105"/>
          <w:vertAlign w:val="baseline"/>
        </w:rPr>
        <w:t> </w:t>
      </w:r>
      <w:r>
        <w:rPr>
          <w:w w:val="105"/>
          <w:vertAlign w:val="baseline"/>
        </w:rPr>
        <w:t>believe</w:t>
      </w:r>
      <w:r>
        <w:rPr>
          <w:spacing w:val="-11"/>
          <w:w w:val="105"/>
          <w:vertAlign w:val="baseline"/>
        </w:rPr>
        <w:t> </w:t>
      </w:r>
      <w:r>
        <w:rPr>
          <w:w w:val="105"/>
          <w:vertAlign w:val="baseline"/>
        </w:rPr>
        <w:t>that</w:t>
      </w:r>
      <w:r>
        <w:rPr>
          <w:spacing w:val="-1"/>
          <w:w w:val="105"/>
          <w:vertAlign w:val="baseline"/>
        </w:rPr>
        <w:t> </w:t>
      </w:r>
      <w:r>
        <w:rPr>
          <w:w w:val="105"/>
          <w:vertAlign w:val="baseline"/>
        </w:rPr>
        <w:t>they</w:t>
      </w:r>
      <w:r>
        <w:rPr>
          <w:spacing w:val="-10"/>
          <w:w w:val="105"/>
          <w:vertAlign w:val="baseline"/>
        </w:rPr>
        <w:t> </w:t>
      </w:r>
      <w:r>
        <w:rPr>
          <w:w w:val="105"/>
          <w:vertAlign w:val="baseline"/>
        </w:rPr>
        <w:t>are</w:t>
      </w:r>
      <w:r>
        <w:rPr>
          <w:spacing w:val="-4"/>
          <w:w w:val="105"/>
          <w:vertAlign w:val="baseline"/>
        </w:rPr>
        <w:t> </w:t>
      </w:r>
      <w:r>
        <w:rPr>
          <w:w w:val="105"/>
          <w:vertAlign w:val="baseline"/>
        </w:rPr>
        <w:t>in Mali</w:t>
      </w:r>
      <w:r>
        <w:rPr>
          <w:spacing w:val="-4"/>
          <w:w w:val="105"/>
          <w:vertAlign w:val="baseline"/>
        </w:rPr>
        <w:t> </w:t>
      </w:r>
      <w:r>
        <w:rPr>
          <w:w w:val="105"/>
          <w:vertAlign w:val="baseline"/>
        </w:rPr>
        <w:t>for</w:t>
      </w:r>
      <w:r>
        <w:rPr>
          <w:spacing w:val="-3"/>
          <w:w w:val="105"/>
          <w:vertAlign w:val="baseline"/>
        </w:rPr>
        <w:t> </w:t>
      </w:r>
      <w:r>
        <w:rPr>
          <w:w w:val="105"/>
          <w:vertAlign w:val="baseline"/>
        </w:rPr>
        <w:t>combat</w:t>
      </w:r>
      <w:r>
        <w:rPr>
          <w:spacing w:val="-11"/>
          <w:w w:val="105"/>
          <w:vertAlign w:val="baseline"/>
        </w:rPr>
        <w:t> </w:t>
      </w:r>
      <w:r>
        <w:rPr>
          <w:w w:val="105"/>
          <w:vertAlign w:val="baseline"/>
        </w:rPr>
        <w:t>and</w:t>
      </w:r>
      <w:r>
        <w:rPr>
          <w:spacing w:val="-6"/>
          <w:w w:val="105"/>
          <w:vertAlign w:val="baseline"/>
        </w:rPr>
        <w:t> </w:t>
      </w:r>
      <w:r>
        <w:rPr>
          <w:w w:val="105"/>
          <w:vertAlign w:val="baseline"/>
        </w:rPr>
        <w:t>nothing</w:t>
      </w:r>
      <w:r>
        <w:rPr>
          <w:spacing w:val="-6"/>
          <w:w w:val="105"/>
          <w:vertAlign w:val="baseline"/>
        </w:rPr>
        <w:t> </w:t>
      </w:r>
      <w:r>
        <w:rPr>
          <w:w w:val="105"/>
          <w:vertAlign w:val="baseline"/>
        </w:rPr>
        <w:t>else.</w:t>
      </w:r>
      <w:r>
        <w:rPr>
          <w:spacing w:val="-11"/>
          <w:w w:val="105"/>
          <w:vertAlign w:val="baseline"/>
        </w:rPr>
        <w:t> </w:t>
      </w:r>
      <w:r>
        <w:rPr>
          <w:w w:val="105"/>
          <w:vertAlign w:val="baseline"/>
        </w:rPr>
        <w:t>The</w:t>
      </w:r>
      <w:r>
        <w:rPr>
          <w:spacing w:val="-7"/>
          <w:w w:val="105"/>
          <w:vertAlign w:val="baseline"/>
        </w:rPr>
        <w:t> </w:t>
      </w:r>
      <w:r>
        <w:rPr>
          <w:w w:val="105"/>
          <w:vertAlign w:val="baseline"/>
        </w:rPr>
        <w:t>likely</w:t>
      </w:r>
      <w:r>
        <w:rPr>
          <w:spacing w:val="-6"/>
          <w:w w:val="105"/>
          <w:vertAlign w:val="baseline"/>
        </w:rPr>
        <w:t> </w:t>
      </w:r>
      <w:r>
        <w:rPr>
          <w:w w:val="105"/>
          <w:vertAlign w:val="baseline"/>
        </w:rPr>
        <w:t>implication</w:t>
      </w:r>
      <w:r>
        <w:rPr>
          <w:spacing w:val="-6"/>
          <w:w w:val="105"/>
          <w:vertAlign w:val="baseline"/>
        </w:rPr>
        <w:t> </w:t>
      </w:r>
      <w:r>
        <w:rPr>
          <w:w w:val="105"/>
          <w:vertAlign w:val="baseline"/>
        </w:rPr>
        <w:t>of</w:t>
      </w:r>
      <w:r>
        <w:rPr>
          <w:spacing w:val="-9"/>
          <w:w w:val="105"/>
          <w:vertAlign w:val="baseline"/>
        </w:rPr>
        <w:t> </w:t>
      </w:r>
      <w:r>
        <w:rPr>
          <w:w w:val="105"/>
          <w:vertAlign w:val="baseline"/>
        </w:rPr>
        <w:t>these</w:t>
      </w:r>
      <w:r>
        <w:rPr>
          <w:spacing w:val="-7"/>
          <w:w w:val="105"/>
          <w:vertAlign w:val="baseline"/>
        </w:rPr>
        <w:t> </w:t>
      </w:r>
      <w:r>
        <w:rPr>
          <w:w w:val="105"/>
          <w:vertAlign w:val="baseline"/>
        </w:rPr>
        <w:t>different</w:t>
      </w:r>
      <w:r>
        <w:rPr>
          <w:spacing w:val="-4"/>
          <w:w w:val="105"/>
          <w:vertAlign w:val="baseline"/>
        </w:rPr>
        <w:t> </w:t>
      </w:r>
      <w:r>
        <w:rPr>
          <w:w w:val="105"/>
          <w:vertAlign w:val="baseline"/>
        </w:rPr>
        <w:t>interpretations</w:t>
      </w:r>
      <w:r>
        <w:rPr>
          <w:spacing w:val="-9"/>
          <w:w w:val="105"/>
          <w:vertAlign w:val="baseline"/>
        </w:rPr>
        <w:t> </w:t>
      </w:r>
      <w:r>
        <w:rPr>
          <w:w w:val="105"/>
          <w:vertAlign w:val="baseline"/>
        </w:rPr>
        <w:t>of</w:t>
      </w:r>
      <w:r>
        <w:rPr>
          <w:spacing w:val="-9"/>
          <w:w w:val="105"/>
          <w:vertAlign w:val="baseline"/>
        </w:rPr>
        <w:t> </w:t>
      </w:r>
      <w:r>
        <w:rPr>
          <w:w w:val="105"/>
          <w:vertAlign w:val="baseline"/>
        </w:rPr>
        <w:t>the provisions of IHL</w:t>
      </w:r>
      <w:r>
        <w:rPr>
          <w:w w:val="105"/>
          <w:vertAlign w:val="baseline"/>
        </w:rPr>
        <w:t> by troops</w:t>
      </w:r>
      <w:r>
        <w:rPr>
          <w:w w:val="105"/>
          <w:vertAlign w:val="baseline"/>
        </w:rPr>
        <w:t> on</w:t>
      </w:r>
      <w:r>
        <w:rPr>
          <w:w w:val="105"/>
          <w:vertAlign w:val="baseline"/>
        </w:rPr>
        <w:t> peacebuilding is that it will be</w:t>
      </w:r>
      <w:r>
        <w:rPr>
          <w:w w:val="105"/>
          <w:vertAlign w:val="baseline"/>
        </w:rPr>
        <w:t> difficult to</w:t>
      </w:r>
      <w:r>
        <w:rPr>
          <w:w w:val="105"/>
          <w:vertAlign w:val="baseline"/>
        </w:rPr>
        <w:t> consolidate</w:t>
      </w:r>
      <w:r>
        <w:rPr>
          <w:w w:val="105"/>
          <w:vertAlign w:val="baseline"/>
        </w:rPr>
        <w:t> on the peace</w:t>
      </w:r>
      <w:r>
        <w:rPr>
          <w:spacing w:val="-5"/>
          <w:w w:val="105"/>
          <w:vertAlign w:val="baseline"/>
        </w:rPr>
        <w:t> </w:t>
      </w:r>
      <w:r>
        <w:rPr>
          <w:w w:val="105"/>
          <w:vertAlign w:val="baseline"/>
        </w:rPr>
        <w:t>that may have</w:t>
      </w:r>
      <w:r>
        <w:rPr>
          <w:spacing w:val="-5"/>
          <w:w w:val="105"/>
          <w:vertAlign w:val="baseline"/>
        </w:rPr>
        <w:t> </w:t>
      </w:r>
      <w:r>
        <w:rPr>
          <w:w w:val="105"/>
          <w:vertAlign w:val="baseline"/>
        </w:rPr>
        <w:t>been</w:t>
      </w:r>
      <w:r>
        <w:rPr>
          <w:spacing w:val="-4"/>
          <w:w w:val="105"/>
          <w:vertAlign w:val="baseline"/>
        </w:rPr>
        <w:t> </w:t>
      </w:r>
      <w:r>
        <w:rPr>
          <w:w w:val="105"/>
          <w:vertAlign w:val="baseline"/>
        </w:rPr>
        <w:t>achieved</w:t>
      </w:r>
      <w:r>
        <w:rPr>
          <w:spacing w:val="-4"/>
          <w:w w:val="105"/>
          <w:vertAlign w:val="baseline"/>
        </w:rPr>
        <w:t> </w:t>
      </w:r>
      <w:r>
        <w:rPr>
          <w:w w:val="105"/>
          <w:vertAlign w:val="baseline"/>
        </w:rPr>
        <w:t>after some</w:t>
      </w:r>
      <w:r>
        <w:rPr>
          <w:spacing w:val="-5"/>
          <w:w w:val="105"/>
          <w:vertAlign w:val="baseline"/>
        </w:rPr>
        <w:t> </w:t>
      </w:r>
      <w:r>
        <w:rPr>
          <w:w w:val="105"/>
          <w:vertAlign w:val="baseline"/>
        </w:rPr>
        <w:t>time</w:t>
      </w:r>
      <w:r>
        <w:rPr>
          <w:spacing w:val="-5"/>
          <w:w w:val="105"/>
          <w:vertAlign w:val="baseline"/>
        </w:rPr>
        <w:t> </w:t>
      </w:r>
      <w:r>
        <w:rPr>
          <w:w w:val="105"/>
          <w:vertAlign w:val="baseline"/>
        </w:rPr>
        <w:t>as</w:t>
      </w:r>
      <w:r>
        <w:rPr>
          <w:spacing w:val="-6"/>
          <w:w w:val="105"/>
          <w:vertAlign w:val="baseline"/>
        </w:rPr>
        <w:t> </w:t>
      </w:r>
      <w:r>
        <w:rPr>
          <w:w w:val="105"/>
          <w:vertAlign w:val="baseline"/>
        </w:rPr>
        <w:t>they will</w:t>
      </w:r>
      <w:r>
        <w:rPr>
          <w:spacing w:val="-2"/>
          <w:w w:val="105"/>
          <w:vertAlign w:val="baseline"/>
        </w:rPr>
        <w:t> </w:t>
      </w:r>
      <w:r>
        <w:rPr>
          <w:w w:val="105"/>
          <w:vertAlign w:val="baseline"/>
        </w:rPr>
        <w:t>be</w:t>
      </w:r>
      <w:r>
        <w:rPr>
          <w:spacing w:val="-5"/>
          <w:w w:val="105"/>
          <w:vertAlign w:val="baseline"/>
        </w:rPr>
        <w:t> </w:t>
      </w:r>
      <w:r>
        <w:rPr>
          <w:w w:val="105"/>
          <w:vertAlign w:val="baseline"/>
        </w:rPr>
        <w:t>acting</w:t>
      </w:r>
      <w:r>
        <w:rPr>
          <w:spacing w:val="-4"/>
          <w:w w:val="105"/>
          <w:vertAlign w:val="baseline"/>
        </w:rPr>
        <w:t> </w:t>
      </w:r>
      <w:r>
        <w:rPr>
          <w:w w:val="105"/>
          <w:vertAlign w:val="baseline"/>
        </w:rPr>
        <w:t>divergently</w:t>
      </w:r>
      <w:r>
        <w:rPr>
          <w:spacing w:val="-4"/>
          <w:w w:val="105"/>
          <w:vertAlign w:val="baseline"/>
        </w:rPr>
        <w:t> </w:t>
      </w:r>
      <w:r>
        <w:rPr>
          <w:w w:val="105"/>
          <w:vertAlign w:val="baseline"/>
        </w:rPr>
        <w:t>under</w:t>
      </w:r>
      <w:r>
        <w:rPr>
          <w:spacing w:val="-1"/>
          <w:w w:val="105"/>
          <w:vertAlign w:val="baseline"/>
        </w:rPr>
        <w:t> </w:t>
      </w:r>
      <w:r>
        <w:rPr>
          <w:w w:val="105"/>
          <w:vertAlign w:val="baseline"/>
        </w:rPr>
        <w:t>the same circumstance.</w:t>
      </w:r>
    </w:p>
    <w:p>
      <w:pPr>
        <w:pStyle w:val="ListParagraph"/>
        <w:numPr>
          <w:ilvl w:val="2"/>
          <w:numId w:val="15"/>
        </w:numPr>
        <w:tabs>
          <w:tab w:pos="821" w:val="left" w:leader="none"/>
        </w:tabs>
        <w:spacing w:line="264" w:lineRule="exact" w:before="0" w:after="0"/>
        <w:ind w:left="821" w:right="0" w:hanging="721"/>
        <w:jc w:val="left"/>
        <w:rPr>
          <w:sz w:val="23"/>
        </w:rPr>
      </w:pPr>
      <w:r>
        <w:rPr>
          <w:w w:val="105"/>
          <w:sz w:val="23"/>
        </w:rPr>
        <w:t>Delay</w:t>
      </w:r>
      <w:r>
        <w:rPr>
          <w:spacing w:val="-12"/>
          <w:w w:val="105"/>
          <w:sz w:val="23"/>
        </w:rPr>
        <w:t> </w:t>
      </w:r>
      <w:r>
        <w:rPr>
          <w:w w:val="105"/>
          <w:sz w:val="23"/>
        </w:rPr>
        <w:t>in</w:t>
      </w:r>
      <w:r>
        <w:rPr>
          <w:spacing w:val="-12"/>
          <w:w w:val="105"/>
          <w:sz w:val="23"/>
        </w:rPr>
        <w:t> </w:t>
      </w:r>
      <w:r>
        <w:rPr>
          <w:w w:val="105"/>
          <w:sz w:val="23"/>
        </w:rPr>
        <w:t>the</w:t>
      </w:r>
      <w:r>
        <w:rPr>
          <w:spacing w:val="-13"/>
          <w:w w:val="105"/>
          <w:sz w:val="23"/>
        </w:rPr>
        <w:t> </w:t>
      </w:r>
      <w:r>
        <w:rPr>
          <w:w w:val="105"/>
          <w:sz w:val="23"/>
        </w:rPr>
        <w:t>Investigation</w:t>
      </w:r>
      <w:r>
        <w:rPr>
          <w:spacing w:val="-6"/>
          <w:w w:val="105"/>
          <w:sz w:val="23"/>
        </w:rPr>
        <w:t> </w:t>
      </w:r>
      <w:r>
        <w:rPr>
          <w:w w:val="105"/>
          <w:sz w:val="23"/>
        </w:rPr>
        <w:t>of</w:t>
      </w:r>
      <w:r>
        <w:rPr>
          <w:spacing w:val="-8"/>
          <w:w w:val="105"/>
          <w:sz w:val="23"/>
        </w:rPr>
        <w:t> </w:t>
      </w:r>
      <w:r>
        <w:rPr>
          <w:w w:val="105"/>
          <w:sz w:val="23"/>
        </w:rPr>
        <w:t>Breach</w:t>
      </w:r>
      <w:r>
        <w:rPr>
          <w:spacing w:val="-5"/>
          <w:w w:val="105"/>
          <w:sz w:val="23"/>
        </w:rPr>
        <w:t> </w:t>
      </w:r>
      <w:r>
        <w:rPr>
          <w:w w:val="105"/>
          <w:sz w:val="23"/>
        </w:rPr>
        <w:t>of</w:t>
      </w:r>
      <w:r>
        <w:rPr>
          <w:spacing w:val="-9"/>
          <w:w w:val="105"/>
          <w:sz w:val="23"/>
        </w:rPr>
        <w:t> </w:t>
      </w:r>
      <w:r>
        <w:rPr>
          <w:w w:val="105"/>
          <w:sz w:val="23"/>
        </w:rPr>
        <w:t>IHL</w:t>
      </w:r>
      <w:r>
        <w:rPr>
          <w:spacing w:val="-4"/>
          <w:w w:val="105"/>
          <w:sz w:val="23"/>
        </w:rPr>
        <w:t> </w:t>
      </w:r>
      <w:r>
        <w:rPr>
          <w:w w:val="105"/>
          <w:sz w:val="23"/>
        </w:rPr>
        <w:t>by</w:t>
      </w:r>
      <w:r>
        <w:rPr>
          <w:spacing w:val="-5"/>
          <w:w w:val="105"/>
          <w:sz w:val="23"/>
        </w:rPr>
        <w:t> </w:t>
      </w:r>
      <w:r>
        <w:rPr>
          <w:w w:val="105"/>
          <w:sz w:val="23"/>
        </w:rPr>
        <w:t>MINUSMA</w:t>
      </w:r>
      <w:r>
        <w:rPr>
          <w:spacing w:val="-6"/>
          <w:w w:val="105"/>
          <w:sz w:val="23"/>
        </w:rPr>
        <w:t> </w:t>
      </w:r>
      <w:r>
        <w:rPr>
          <w:spacing w:val="-2"/>
          <w:w w:val="105"/>
          <w:sz w:val="23"/>
        </w:rPr>
        <w:t>Troops</w:t>
      </w:r>
    </w:p>
    <w:p>
      <w:pPr>
        <w:pStyle w:val="BodyText"/>
        <w:spacing w:before="18"/>
      </w:pPr>
    </w:p>
    <w:p>
      <w:pPr>
        <w:pStyle w:val="BodyText"/>
        <w:spacing w:line="501" w:lineRule="auto"/>
        <w:ind w:left="100" w:right="115" w:firstLine="720"/>
        <w:jc w:val="both"/>
      </w:pPr>
      <w:r>
        <w:rPr>
          <w:w w:val="105"/>
        </w:rPr>
        <w:t>Investigation</w:t>
      </w:r>
      <w:r>
        <w:rPr>
          <w:w w:val="105"/>
        </w:rPr>
        <w:t> in</w:t>
      </w:r>
      <w:r>
        <w:rPr>
          <w:w w:val="105"/>
        </w:rPr>
        <w:t> UN</w:t>
      </w:r>
      <w:r>
        <w:rPr>
          <w:w w:val="105"/>
        </w:rPr>
        <w:t> system</w:t>
      </w:r>
      <w:r>
        <w:rPr>
          <w:w w:val="105"/>
        </w:rPr>
        <w:t> is</w:t>
      </w:r>
      <w:r>
        <w:rPr>
          <w:w w:val="105"/>
        </w:rPr>
        <w:t> usually</w:t>
      </w:r>
      <w:r>
        <w:rPr>
          <w:w w:val="105"/>
        </w:rPr>
        <w:t> slow.</w:t>
      </w:r>
      <w:r>
        <w:rPr>
          <w:w w:val="105"/>
        </w:rPr>
        <w:t> Breach</w:t>
      </w:r>
      <w:r>
        <w:rPr>
          <w:w w:val="105"/>
        </w:rPr>
        <w:t> of</w:t>
      </w:r>
      <w:r>
        <w:rPr>
          <w:w w:val="105"/>
        </w:rPr>
        <w:t> the</w:t>
      </w:r>
      <w:r>
        <w:rPr>
          <w:w w:val="105"/>
        </w:rPr>
        <w:t> tenets</w:t>
      </w:r>
      <w:r>
        <w:rPr>
          <w:w w:val="105"/>
        </w:rPr>
        <w:t> of</w:t>
      </w:r>
      <w:r>
        <w:rPr>
          <w:w w:val="105"/>
        </w:rPr>
        <w:t> IHL</w:t>
      </w:r>
      <w:r>
        <w:rPr>
          <w:w w:val="105"/>
        </w:rPr>
        <w:t> by</w:t>
      </w:r>
      <w:r>
        <w:rPr>
          <w:w w:val="105"/>
        </w:rPr>
        <w:t> a peacekeeper is a</w:t>
      </w:r>
      <w:r>
        <w:rPr>
          <w:w w:val="105"/>
        </w:rPr>
        <w:t> misconduct that is usually investigated at different levels. Depending on the nature</w:t>
      </w:r>
      <w:r>
        <w:rPr>
          <w:w w:val="105"/>
        </w:rPr>
        <w:t> of</w:t>
      </w:r>
      <w:r>
        <w:rPr>
          <w:w w:val="105"/>
        </w:rPr>
        <w:t> misconduct</w:t>
      </w:r>
      <w:r>
        <w:rPr>
          <w:w w:val="105"/>
        </w:rPr>
        <w:t> and</w:t>
      </w:r>
      <w:r>
        <w:rPr>
          <w:w w:val="105"/>
        </w:rPr>
        <w:t> the</w:t>
      </w:r>
      <w:r>
        <w:rPr>
          <w:w w:val="105"/>
        </w:rPr>
        <w:t> contract</w:t>
      </w:r>
      <w:r>
        <w:rPr>
          <w:w w:val="105"/>
        </w:rPr>
        <w:t> of</w:t>
      </w:r>
      <w:r>
        <w:rPr>
          <w:w w:val="105"/>
        </w:rPr>
        <w:t> employment</w:t>
      </w:r>
      <w:r>
        <w:rPr>
          <w:w w:val="105"/>
        </w:rPr>
        <w:t> of</w:t>
      </w:r>
      <w:r>
        <w:rPr>
          <w:w w:val="105"/>
        </w:rPr>
        <w:t> the</w:t>
      </w:r>
      <w:r>
        <w:rPr>
          <w:w w:val="105"/>
        </w:rPr>
        <w:t> peacekeeper</w:t>
      </w:r>
      <w:r>
        <w:rPr>
          <w:w w:val="105"/>
        </w:rPr>
        <w:t> that breached</w:t>
      </w:r>
      <w:r>
        <w:rPr>
          <w:w w:val="105"/>
        </w:rPr>
        <w:t> the rules, such</w:t>
      </w:r>
      <w:r>
        <w:rPr>
          <w:spacing w:val="-5"/>
          <w:w w:val="105"/>
        </w:rPr>
        <w:t> </w:t>
      </w:r>
      <w:r>
        <w:rPr>
          <w:w w:val="105"/>
        </w:rPr>
        <w:t>a breach</w:t>
      </w:r>
      <w:r>
        <w:rPr>
          <w:spacing w:val="-5"/>
          <w:w w:val="105"/>
        </w:rPr>
        <w:t> </w:t>
      </w:r>
      <w:r>
        <w:rPr>
          <w:w w:val="105"/>
        </w:rPr>
        <w:t>is</w:t>
      </w:r>
      <w:r>
        <w:rPr>
          <w:spacing w:val="-7"/>
          <w:w w:val="105"/>
        </w:rPr>
        <w:t> </w:t>
      </w:r>
      <w:r>
        <w:rPr>
          <w:w w:val="105"/>
        </w:rPr>
        <w:t>investigated.</w:t>
      </w:r>
      <w:r>
        <w:rPr>
          <w:spacing w:val="-4"/>
          <w:w w:val="105"/>
        </w:rPr>
        <w:t> </w:t>
      </w:r>
      <w:r>
        <w:rPr>
          <w:w w:val="105"/>
        </w:rPr>
        <w:t>If</w:t>
      </w:r>
      <w:r>
        <w:rPr>
          <w:spacing w:val="-8"/>
          <w:w w:val="105"/>
        </w:rPr>
        <w:t> </w:t>
      </w:r>
      <w:r>
        <w:rPr>
          <w:w w:val="105"/>
        </w:rPr>
        <w:t>the</w:t>
      </w:r>
      <w:r>
        <w:rPr>
          <w:spacing w:val="-6"/>
          <w:w w:val="105"/>
        </w:rPr>
        <w:t> </w:t>
      </w:r>
      <w:r>
        <w:rPr>
          <w:w w:val="105"/>
        </w:rPr>
        <w:t>breach was</w:t>
      </w:r>
      <w:r>
        <w:rPr>
          <w:spacing w:val="-7"/>
          <w:w w:val="105"/>
        </w:rPr>
        <w:t> </w:t>
      </w:r>
      <w:r>
        <w:rPr>
          <w:w w:val="105"/>
        </w:rPr>
        <w:t>by</w:t>
      </w:r>
      <w:r>
        <w:rPr>
          <w:spacing w:val="-5"/>
          <w:w w:val="105"/>
        </w:rPr>
        <w:t> </w:t>
      </w:r>
      <w:r>
        <w:rPr>
          <w:w w:val="105"/>
        </w:rPr>
        <w:t>a member of</w:t>
      </w:r>
      <w:r>
        <w:rPr>
          <w:spacing w:val="-8"/>
          <w:w w:val="105"/>
        </w:rPr>
        <w:t> </w:t>
      </w:r>
      <w:r>
        <w:rPr>
          <w:w w:val="105"/>
        </w:rPr>
        <w:t>a national contingent,</w:t>
      </w:r>
      <w:r>
        <w:rPr>
          <w:spacing w:val="-4"/>
          <w:w w:val="105"/>
        </w:rPr>
        <w:t> </w:t>
      </w:r>
      <w:r>
        <w:rPr>
          <w:w w:val="105"/>
        </w:rPr>
        <w:t>the troop</w:t>
      </w:r>
      <w:r>
        <w:rPr>
          <w:w w:val="105"/>
        </w:rPr>
        <w:t> contributing</w:t>
      </w:r>
      <w:r>
        <w:rPr>
          <w:w w:val="105"/>
        </w:rPr>
        <w:t> country</w:t>
      </w:r>
      <w:r>
        <w:rPr>
          <w:w w:val="105"/>
        </w:rPr>
        <w:t> investigates</w:t>
      </w:r>
      <w:r>
        <w:rPr>
          <w:w w:val="105"/>
        </w:rPr>
        <w:t> and</w:t>
      </w:r>
      <w:r>
        <w:rPr>
          <w:w w:val="105"/>
        </w:rPr>
        <w:t> sanctions</w:t>
      </w:r>
      <w:r>
        <w:rPr>
          <w:w w:val="105"/>
        </w:rPr>
        <w:t> such</w:t>
      </w:r>
      <w:r>
        <w:rPr>
          <w:w w:val="105"/>
        </w:rPr>
        <w:t> a</w:t>
      </w:r>
      <w:r>
        <w:rPr>
          <w:w w:val="105"/>
        </w:rPr>
        <w:t> peacekeeper.</w:t>
      </w:r>
      <w:r>
        <w:rPr>
          <w:w w:val="105"/>
        </w:rPr>
        <w:t> The</w:t>
      </w:r>
      <w:r>
        <w:rPr>
          <w:w w:val="105"/>
        </w:rPr>
        <w:t> UN</w:t>
      </w:r>
      <w:r>
        <w:rPr>
          <w:w w:val="105"/>
        </w:rPr>
        <w:t> also investigates</w:t>
      </w:r>
      <w:r>
        <w:rPr>
          <w:spacing w:val="-8"/>
          <w:w w:val="105"/>
        </w:rPr>
        <w:t> </w:t>
      </w:r>
      <w:r>
        <w:rPr>
          <w:w w:val="105"/>
        </w:rPr>
        <w:t>and sanctions</w:t>
      </w:r>
      <w:r>
        <w:rPr>
          <w:spacing w:val="-8"/>
          <w:w w:val="105"/>
        </w:rPr>
        <w:t> </w:t>
      </w:r>
      <w:r>
        <w:rPr>
          <w:w w:val="105"/>
        </w:rPr>
        <w:t>in some</w:t>
      </w:r>
      <w:r>
        <w:rPr>
          <w:spacing w:val="-8"/>
          <w:w w:val="105"/>
        </w:rPr>
        <w:t> </w:t>
      </w:r>
      <w:r>
        <w:rPr>
          <w:w w:val="105"/>
        </w:rPr>
        <w:t>instances.</w:t>
      </w:r>
      <w:r>
        <w:rPr>
          <w:spacing w:val="-5"/>
          <w:w w:val="105"/>
        </w:rPr>
        <w:t> </w:t>
      </w:r>
      <w:r>
        <w:rPr>
          <w:w w:val="105"/>
        </w:rPr>
        <w:t>The</w:t>
      </w:r>
      <w:r>
        <w:rPr>
          <w:spacing w:val="-8"/>
          <w:w w:val="105"/>
        </w:rPr>
        <w:t> </w:t>
      </w:r>
      <w:r>
        <w:rPr>
          <w:w w:val="105"/>
        </w:rPr>
        <w:t>challenge is</w:t>
      </w:r>
      <w:r>
        <w:rPr>
          <w:spacing w:val="-8"/>
          <w:w w:val="105"/>
        </w:rPr>
        <w:t> </w:t>
      </w:r>
      <w:r>
        <w:rPr>
          <w:w w:val="105"/>
        </w:rPr>
        <w:t>that</w:t>
      </w:r>
      <w:r>
        <w:rPr>
          <w:spacing w:val="-5"/>
          <w:w w:val="105"/>
        </w:rPr>
        <w:t> </w:t>
      </w:r>
      <w:r>
        <w:rPr>
          <w:w w:val="105"/>
        </w:rPr>
        <w:t>most</w:t>
      </w:r>
      <w:r>
        <w:rPr>
          <w:spacing w:val="-5"/>
          <w:w w:val="105"/>
        </w:rPr>
        <w:t> </w:t>
      </w:r>
      <w:r>
        <w:rPr>
          <w:w w:val="105"/>
        </w:rPr>
        <w:t>times,</w:t>
      </w:r>
      <w:r>
        <w:rPr>
          <w:spacing w:val="-5"/>
          <w:w w:val="105"/>
        </w:rPr>
        <w:t> </w:t>
      </w:r>
      <w:r>
        <w:rPr>
          <w:w w:val="105"/>
        </w:rPr>
        <w:t>the</w:t>
      </w:r>
      <w:r>
        <w:rPr>
          <w:spacing w:val="-8"/>
          <w:w w:val="105"/>
        </w:rPr>
        <w:t> </w:t>
      </w:r>
      <w:r>
        <w:rPr>
          <w:w w:val="105"/>
        </w:rPr>
        <w:t>investigation takes</w:t>
      </w:r>
      <w:r>
        <w:rPr>
          <w:w w:val="105"/>
        </w:rPr>
        <w:t> so</w:t>
      </w:r>
      <w:r>
        <w:rPr>
          <w:w w:val="105"/>
        </w:rPr>
        <w:t> long</w:t>
      </w:r>
      <w:r>
        <w:rPr>
          <w:w w:val="105"/>
        </w:rPr>
        <w:t> that</w:t>
      </w:r>
      <w:r>
        <w:rPr>
          <w:w w:val="105"/>
        </w:rPr>
        <w:t> the</w:t>
      </w:r>
      <w:r>
        <w:rPr>
          <w:w w:val="105"/>
        </w:rPr>
        <w:t> expected</w:t>
      </w:r>
      <w:r>
        <w:rPr>
          <w:w w:val="105"/>
        </w:rPr>
        <w:t> impact</w:t>
      </w:r>
      <w:r>
        <w:rPr>
          <w:w w:val="105"/>
        </w:rPr>
        <w:t> the</w:t>
      </w:r>
      <w:r>
        <w:rPr>
          <w:w w:val="105"/>
        </w:rPr>
        <w:t> sanction</w:t>
      </w:r>
      <w:r>
        <w:rPr>
          <w:w w:val="105"/>
        </w:rPr>
        <w:t> is</w:t>
      </w:r>
      <w:r>
        <w:rPr>
          <w:w w:val="105"/>
        </w:rPr>
        <w:t> expected</w:t>
      </w:r>
      <w:r>
        <w:rPr>
          <w:w w:val="105"/>
        </w:rPr>
        <w:t> to</w:t>
      </w:r>
      <w:r>
        <w:rPr>
          <w:w w:val="105"/>
        </w:rPr>
        <w:t> make</w:t>
      </w:r>
      <w:r>
        <w:rPr>
          <w:w w:val="105"/>
        </w:rPr>
        <w:t> is</w:t>
      </w:r>
      <w:r>
        <w:rPr>
          <w:w w:val="105"/>
        </w:rPr>
        <w:t> not</w:t>
      </w:r>
      <w:r>
        <w:rPr>
          <w:w w:val="105"/>
        </w:rPr>
        <w:t> achieved.</w:t>
      </w:r>
      <w:r>
        <w:rPr>
          <w:w w:val="105"/>
        </w:rPr>
        <w:t> In some</w:t>
      </w:r>
      <w:r>
        <w:rPr>
          <w:spacing w:val="-7"/>
          <w:w w:val="105"/>
        </w:rPr>
        <w:t> </w:t>
      </w:r>
      <w:r>
        <w:rPr>
          <w:w w:val="105"/>
        </w:rPr>
        <w:t>instances, such</w:t>
      </w:r>
      <w:r>
        <w:rPr>
          <w:spacing w:val="-12"/>
          <w:w w:val="105"/>
        </w:rPr>
        <w:t> </w:t>
      </w:r>
      <w:r>
        <w:rPr>
          <w:w w:val="105"/>
        </w:rPr>
        <w:t>a</w:t>
      </w:r>
      <w:r>
        <w:rPr>
          <w:spacing w:val="-1"/>
          <w:w w:val="105"/>
        </w:rPr>
        <w:t> </w:t>
      </w:r>
      <w:r>
        <w:rPr>
          <w:w w:val="105"/>
        </w:rPr>
        <w:t>peacekeeper</w:t>
      </w:r>
      <w:r>
        <w:rPr>
          <w:spacing w:val="-3"/>
          <w:w w:val="105"/>
        </w:rPr>
        <w:t> </w:t>
      </w:r>
      <w:r>
        <w:rPr>
          <w:w w:val="105"/>
        </w:rPr>
        <w:t>may</w:t>
      </w:r>
      <w:r>
        <w:rPr>
          <w:spacing w:val="-6"/>
          <w:w w:val="105"/>
        </w:rPr>
        <w:t> </w:t>
      </w:r>
      <w:r>
        <w:rPr>
          <w:w w:val="105"/>
        </w:rPr>
        <w:t>have</w:t>
      </w:r>
      <w:r>
        <w:rPr>
          <w:spacing w:val="-7"/>
          <w:w w:val="105"/>
        </w:rPr>
        <w:t> </w:t>
      </w:r>
      <w:r>
        <w:rPr>
          <w:w w:val="105"/>
        </w:rPr>
        <w:t>even</w:t>
      </w:r>
      <w:r>
        <w:rPr>
          <w:spacing w:val="-12"/>
          <w:w w:val="105"/>
        </w:rPr>
        <w:t> </w:t>
      </w:r>
      <w:r>
        <w:rPr>
          <w:w w:val="105"/>
        </w:rPr>
        <w:t>left</w:t>
      </w:r>
      <w:r>
        <w:rPr>
          <w:spacing w:val="-4"/>
          <w:w w:val="105"/>
        </w:rPr>
        <w:t> </w:t>
      </w:r>
      <w:r>
        <w:rPr>
          <w:w w:val="105"/>
        </w:rPr>
        <w:t>the</w:t>
      </w:r>
      <w:r>
        <w:rPr>
          <w:spacing w:val="-7"/>
          <w:w w:val="105"/>
        </w:rPr>
        <w:t> </w:t>
      </w:r>
      <w:r>
        <w:rPr>
          <w:w w:val="105"/>
        </w:rPr>
        <w:t>mission</w:t>
      </w:r>
      <w:r>
        <w:rPr>
          <w:spacing w:val="-6"/>
          <w:w w:val="105"/>
        </w:rPr>
        <w:t> </w:t>
      </w:r>
      <w:r>
        <w:rPr>
          <w:w w:val="105"/>
        </w:rPr>
        <w:t>before</w:t>
      </w:r>
      <w:r>
        <w:rPr>
          <w:spacing w:val="-7"/>
          <w:w w:val="105"/>
        </w:rPr>
        <w:t> </w:t>
      </w:r>
      <w:r>
        <w:rPr>
          <w:w w:val="105"/>
        </w:rPr>
        <w:t>the</w:t>
      </w:r>
      <w:r>
        <w:rPr>
          <w:spacing w:val="-1"/>
          <w:w w:val="105"/>
        </w:rPr>
        <w:t> </w:t>
      </w:r>
      <w:r>
        <w:rPr>
          <w:w w:val="105"/>
        </w:rPr>
        <w:t>conclusion</w:t>
      </w:r>
      <w:r>
        <w:rPr>
          <w:spacing w:val="-6"/>
          <w:w w:val="105"/>
        </w:rPr>
        <w:t> </w:t>
      </w:r>
      <w:r>
        <w:rPr>
          <w:w w:val="105"/>
        </w:rPr>
        <w:t>of</w:t>
      </w:r>
      <w:r>
        <w:rPr>
          <w:spacing w:val="-9"/>
          <w:w w:val="105"/>
        </w:rPr>
        <w:t> </w:t>
      </w:r>
      <w:r>
        <w:rPr>
          <w:w w:val="105"/>
        </w:rPr>
        <w:t>the investigation. There is a</w:t>
      </w:r>
      <w:r>
        <w:rPr>
          <w:w w:val="105"/>
        </w:rPr>
        <w:t> need</w:t>
      </w:r>
      <w:r>
        <w:rPr>
          <w:spacing w:val="30"/>
          <w:w w:val="105"/>
        </w:rPr>
        <w:t> </w:t>
      </w:r>
      <w:r>
        <w:rPr>
          <w:w w:val="105"/>
        </w:rPr>
        <w:t>to reduce the</w:t>
      </w:r>
      <w:r>
        <w:rPr>
          <w:w w:val="105"/>
        </w:rPr>
        <w:t> time</w:t>
      </w:r>
      <w:r>
        <w:rPr>
          <w:w w:val="105"/>
        </w:rPr>
        <w:t> of investigation</w:t>
      </w:r>
      <w:r>
        <w:rPr>
          <w:w w:val="105"/>
        </w:rPr>
        <w:t> of breach of IHL and other UN rules</w:t>
      </w:r>
      <w:r>
        <w:rPr>
          <w:spacing w:val="-7"/>
          <w:w w:val="105"/>
        </w:rPr>
        <w:t> </w:t>
      </w:r>
      <w:r>
        <w:rPr>
          <w:w w:val="105"/>
        </w:rPr>
        <w:t>by</w:t>
      </w:r>
      <w:r>
        <w:rPr>
          <w:spacing w:val="-5"/>
          <w:w w:val="105"/>
        </w:rPr>
        <w:t> </w:t>
      </w:r>
      <w:r>
        <w:rPr>
          <w:w w:val="105"/>
        </w:rPr>
        <w:t>peacekeepers</w:t>
      </w:r>
      <w:r>
        <w:rPr>
          <w:spacing w:val="-7"/>
          <w:w w:val="105"/>
        </w:rPr>
        <w:t> </w:t>
      </w:r>
      <w:r>
        <w:rPr>
          <w:w w:val="105"/>
        </w:rPr>
        <w:t>which</w:t>
      </w:r>
      <w:r>
        <w:rPr>
          <w:spacing w:val="-5"/>
          <w:w w:val="105"/>
        </w:rPr>
        <w:t> </w:t>
      </w:r>
      <w:r>
        <w:rPr>
          <w:w w:val="105"/>
        </w:rPr>
        <w:t>is</w:t>
      </w:r>
      <w:r>
        <w:rPr>
          <w:spacing w:val="-7"/>
          <w:w w:val="105"/>
        </w:rPr>
        <w:t> </w:t>
      </w:r>
      <w:r>
        <w:rPr>
          <w:w w:val="105"/>
        </w:rPr>
        <w:t>six months for</w:t>
      </w:r>
      <w:r>
        <w:rPr>
          <w:spacing w:val="-1"/>
          <w:w w:val="105"/>
        </w:rPr>
        <w:t> </w:t>
      </w:r>
      <w:r>
        <w:rPr>
          <w:w w:val="105"/>
        </w:rPr>
        <w:t>now</w:t>
      </w:r>
      <w:r>
        <w:rPr>
          <w:spacing w:val="-7"/>
          <w:w w:val="105"/>
        </w:rPr>
        <w:t> </w:t>
      </w:r>
      <w:r>
        <w:rPr>
          <w:w w:val="105"/>
        </w:rPr>
        <w:t>and</w:t>
      </w:r>
      <w:r>
        <w:rPr>
          <w:spacing w:val="-5"/>
          <w:w w:val="105"/>
        </w:rPr>
        <w:t> </w:t>
      </w:r>
      <w:r>
        <w:rPr>
          <w:w w:val="105"/>
        </w:rPr>
        <w:t>three</w:t>
      </w:r>
      <w:r>
        <w:rPr>
          <w:spacing w:val="-6"/>
          <w:w w:val="105"/>
        </w:rPr>
        <w:t> </w:t>
      </w:r>
      <w:r>
        <w:rPr>
          <w:w w:val="105"/>
        </w:rPr>
        <w:t>months</w:t>
      </w:r>
      <w:r>
        <w:rPr>
          <w:spacing w:val="-7"/>
          <w:w w:val="105"/>
        </w:rPr>
        <w:t> </w:t>
      </w:r>
      <w:r>
        <w:rPr>
          <w:w w:val="105"/>
        </w:rPr>
        <w:t>in some</w:t>
      </w:r>
      <w:r>
        <w:rPr>
          <w:spacing w:val="-6"/>
          <w:w w:val="105"/>
        </w:rPr>
        <w:t> </w:t>
      </w:r>
      <w:r>
        <w:rPr>
          <w:w w:val="105"/>
        </w:rPr>
        <w:t>instances</w:t>
      </w:r>
      <w:r>
        <w:rPr>
          <w:w w:val="105"/>
          <w:vertAlign w:val="superscript"/>
        </w:rPr>
        <w:t>29</w:t>
      </w:r>
      <w:r>
        <w:rPr>
          <w:spacing w:val="-1"/>
          <w:w w:val="105"/>
          <w:vertAlign w:val="baseline"/>
        </w:rPr>
        <w:t> </w:t>
      </w:r>
      <w:r>
        <w:rPr>
          <w:w w:val="105"/>
          <w:vertAlign w:val="baseline"/>
        </w:rPr>
        <w:t>in order to have an impact and to deter would-be offenders.</w:t>
      </w:r>
    </w:p>
    <w:p>
      <w:pPr>
        <w:pStyle w:val="ListParagraph"/>
        <w:numPr>
          <w:ilvl w:val="2"/>
          <w:numId w:val="15"/>
        </w:numPr>
        <w:tabs>
          <w:tab w:pos="821" w:val="left" w:leader="none"/>
        </w:tabs>
        <w:spacing w:line="240" w:lineRule="auto" w:before="13" w:after="0"/>
        <w:ind w:left="821" w:right="0" w:hanging="721"/>
        <w:jc w:val="left"/>
        <w:rPr>
          <w:sz w:val="23"/>
        </w:rPr>
      </w:pPr>
      <w:r>
        <w:rPr>
          <w:sz w:val="23"/>
        </w:rPr>
        <w:t>Poor</w:t>
      </w:r>
      <w:r>
        <w:rPr>
          <w:spacing w:val="37"/>
          <w:sz w:val="23"/>
        </w:rPr>
        <w:t> </w:t>
      </w:r>
      <w:r>
        <w:rPr>
          <w:sz w:val="23"/>
        </w:rPr>
        <w:t>Attitude</w:t>
      </w:r>
      <w:r>
        <w:rPr>
          <w:spacing w:val="30"/>
          <w:sz w:val="23"/>
        </w:rPr>
        <w:t> </w:t>
      </w:r>
      <w:r>
        <w:rPr>
          <w:sz w:val="23"/>
        </w:rPr>
        <w:t>of</w:t>
      </w:r>
      <w:r>
        <w:rPr>
          <w:spacing w:val="15"/>
          <w:sz w:val="23"/>
        </w:rPr>
        <w:t> </w:t>
      </w:r>
      <w:r>
        <w:rPr>
          <w:sz w:val="23"/>
        </w:rPr>
        <w:t>Some</w:t>
      </w:r>
      <w:r>
        <w:rPr>
          <w:spacing w:val="19"/>
          <w:sz w:val="23"/>
        </w:rPr>
        <w:t> </w:t>
      </w:r>
      <w:r>
        <w:rPr>
          <w:sz w:val="23"/>
        </w:rPr>
        <w:t>Officers</w:t>
      </w:r>
      <w:r>
        <w:rPr>
          <w:spacing w:val="27"/>
          <w:sz w:val="23"/>
        </w:rPr>
        <w:t> </w:t>
      </w:r>
      <w:r>
        <w:rPr>
          <w:sz w:val="23"/>
        </w:rPr>
        <w:t>towards</w:t>
      </w:r>
      <w:r>
        <w:rPr>
          <w:spacing w:val="27"/>
          <w:sz w:val="23"/>
        </w:rPr>
        <w:t> </w:t>
      </w:r>
      <w:r>
        <w:rPr>
          <w:sz w:val="23"/>
        </w:rPr>
        <w:t>Training</w:t>
      </w:r>
      <w:r>
        <w:rPr>
          <w:spacing w:val="32"/>
          <w:sz w:val="23"/>
        </w:rPr>
        <w:t> </w:t>
      </w:r>
      <w:r>
        <w:rPr>
          <w:sz w:val="23"/>
        </w:rPr>
        <w:t>on</w:t>
      </w:r>
      <w:r>
        <w:rPr>
          <w:spacing w:val="21"/>
          <w:sz w:val="23"/>
        </w:rPr>
        <w:t> </w:t>
      </w:r>
      <w:r>
        <w:rPr>
          <w:sz w:val="23"/>
        </w:rPr>
        <w:t>International</w:t>
      </w:r>
      <w:r>
        <w:rPr>
          <w:spacing w:val="24"/>
          <w:sz w:val="23"/>
        </w:rPr>
        <w:t> </w:t>
      </w:r>
      <w:r>
        <w:rPr>
          <w:sz w:val="23"/>
        </w:rPr>
        <w:t>Humanitarian</w:t>
      </w:r>
      <w:r>
        <w:rPr>
          <w:spacing w:val="31"/>
          <w:sz w:val="23"/>
        </w:rPr>
        <w:t> </w:t>
      </w:r>
      <w:r>
        <w:rPr>
          <w:spacing w:val="-5"/>
          <w:sz w:val="23"/>
        </w:rPr>
        <w:t>Law</w:t>
      </w:r>
    </w:p>
    <w:p>
      <w:pPr>
        <w:pStyle w:val="BodyText"/>
        <w:spacing w:before="26"/>
      </w:pPr>
    </w:p>
    <w:p>
      <w:pPr>
        <w:pStyle w:val="BodyText"/>
        <w:spacing w:line="499" w:lineRule="auto"/>
        <w:ind w:left="100" w:right="126" w:firstLine="720"/>
        <w:jc w:val="both"/>
      </w:pPr>
      <w:r>
        <w:rPr>
          <w:w w:val="105"/>
        </w:rPr>
        <w:t>In</w:t>
      </w:r>
      <w:r>
        <w:rPr>
          <w:w w:val="105"/>
        </w:rPr>
        <w:t> the</w:t>
      </w:r>
      <w:r>
        <w:rPr>
          <w:w w:val="105"/>
        </w:rPr>
        <w:t> Military,</w:t>
      </w:r>
      <w:r>
        <w:rPr>
          <w:w w:val="105"/>
        </w:rPr>
        <w:t> training</w:t>
      </w:r>
      <w:r>
        <w:rPr>
          <w:w w:val="105"/>
        </w:rPr>
        <w:t> is</w:t>
      </w:r>
      <w:r>
        <w:rPr>
          <w:w w:val="105"/>
        </w:rPr>
        <w:t> considered</w:t>
      </w:r>
      <w:r>
        <w:rPr>
          <w:w w:val="105"/>
        </w:rPr>
        <w:t> as</w:t>
      </w:r>
      <w:r>
        <w:rPr>
          <w:w w:val="105"/>
        </w:rPr>
        <w:t> the</w:t>
      </w:r>
      <w:r>
        <w:rPr>
          <w:w w:val="105"/>
        </w:rPr>
        <w:t> best</w:t>
      </w:r>
      <w:r>
        <w:rPr>
          <w:w w:val="105"/>
        </w:rPr>
        <w:t> welfare</w:t>
      </w:r>
      <w:r>
        <w:rPr>
          <w:w w:val="105"/>
        </w:rPr>
        <w:t> commanders</w:t>
      </w:r>
      <w:r>
        <w:rPr>
          <w:w w:val="105"/>
        </w:rPr>
        <w:t> could</w:t>
      </w:r>
      <w:r>
        <w:rPr>
          <w:w w:val="105"/>
        </w:rPr>
        <w:t> give</w:t>
      </w:r>
      <w:r>
        <w:rPr>
          <w:w w:val="105"/>
        </w:rPr>
        <w:t> to their troops or subordinates. Training does</w:t>
      </w:r>
      <w:r>
        <w:rPr>
          <w:spacing w:val="-1"/>
          <w:w w:val="105"/>
        </w:rPr>
        <w:t> </w:t>
      </w:r>
      <w:r>
        <w:rPr>
          <w:w w:val="105"/>
        </w:rPr>
        <w:t>not only adequately equip the trainee in the field of study</w:t>
      </w:r>
      <w:r>
        <w:rPr>
          <w:spacing w:val="-7"/>
          <w:w w:val="105"/>
        </w:rPr>
        <w:t> </w:t>
      </w:r>
      <w:r>
        <w:rPr>
          <w:w w:val="105"/>
        </w:rPr>
        <w:t>and broadens</w:t>
      </w:r>
      <w:r>
        <w:rPr>
          <w:spacing w:val="-1"/>
          <w:w w:val="105"/>
        </w:rPr>
        <w:t> </w:t>
      </w:r>
      <w:r>
        <w:rPr>
          <w:w w:val="105"/>
        </w:rPr>
        <w:t>his</w:t>
      </w:r>
      <w:r>
        <w:rPr>
          <w:spacing w:val="-8"/>
          <w:w w:val="105"/>
        </w:rPr>
        <w:t> </w:t>
      </w:r>
      <w:r>
        <w:rPr>
          <w:w w:val="105"/>
        </w:rPr>
        <w:t>knowledge</w:t>
      </w:r>
      <w:r>
        <w:rPr>
          <w:spacing w:val="-1"/>
          <w:w w:val="105"/>
        </w:rPr>
        <w:t> </w:t>
      </w:r>
      <w:r>
        <w:rPr>
          <w:w w:val="105"/>
        </w:rPr>
        <w:t>but</w:t>
      </w:r>
      <w:r>
        <w:rPr>
          <w:spacing w:val="-5"/>
          <w:w w:val="105"/>
        </w:rPr>
        <w:t> </w:t>
      </w:r>
      <w:r>
        <w:rPr>
          <w:w w:val="105"/>
        </w:rPr>
        <w:t>also</w:t>
      </w:r>
      <w:r>
        <w:rPr>
          <w:spacing w:val="-6"/>
          <w:w w:val="105"/>
        </w:rPr>
        <w:t> </w:t>
      </w:r>
      <w:r>
        <w:rPr>
          <w:w w:val="105"/>
        </w:rPr>
        <w:t>builds</w:t>
      </w:r>
      <w:r>
        <w:rPr>
          <w:spacing w:val="-2"/>
          <w:w w:val="105"/>
        </w:rPr>
        <w:t> </w:t>
      </w:r>
      <w:r>
        <w:rPr>
          <w:w w:val="105"/>
        </w:rPr>
        <w:t>confidence</w:t>
      </w:r>
      <w:r>
        <w:rPr>
          <w:spacing w:val="-1"/>
          <w:w w:val="105"/>
        </w:rPr>
        <w:t> </w:t>
      </w:r>
      <w:r>
        <w:rPr>
          <w:w w:val="105"/>
        </w:rPr>
        <w:t>of</w:t>
      </w:r>
      <w:r>
        <w:rPr>
          <w:spacing w:val="-2"/>
          <w:w w:val="105"/>
        </w:rPr>
        <w:t> </w:t>
      </w:r>
      <w:r>
        <w:rPr>
          <w:w w:val="105"/>
        </w:rPr>
        <w:t>the</w:t>
      </w:r>
      <w:r>
        <w:rPr>
          <w:spacing w:val="-7"/>
          <w:w w:val="105"/>
        </w:rPr>
        <w:t> </w:t>
      </w:r>
      <w:r>
        <w:rPr>
          <w:w w:val="105"/>
        </w:rPr>
        <w:t>trainee</w:t>
      </w:r>
      <w:r>
        <w:rPr>
          <w:spacing w:val="-1"/>
          <w:w w:val="105"/>
        </w:rPr>
        <w:t> </w:t>
      </w:r>
      <w:r>
        <w:rPr>
          <w:w w:val="105"/>
        </w:rPr>
        <w:t>which enhances</w:t>
      </w:r>
      <w:r>
        <w:rPr>
          <w:spacing w:val="-8"/>
          <w:w w:val="105"/>
        </w:rPr>
        <w:t> </w:t>
      </w:r>
      <w:r>
        <w:rPr>
          <w:spacing w:val="-5"/>
          <w:w w:val="105"/>
        </w:rPr>
        <w:t>his</w:t>
      </w:r>
    </w:p>
    <w:p>
      <w:pPr>
        <w:pStyle w:val="BodyText"/>
        <w:spacing w:before="10"/>
        <w:rPr>
          <w:sz w:val="15"/>
        </w:rPr>
      </w:pPr>
      <w:r>
        <w:rPr/>
        <mc:AlternateContent>
          <mc:Choice Requires="wps">
            <w:drawing>
              <wp:anchor distT="0" distB="0" distL="0" distR="0" allowOverlap="1" layoutInCell="1" locked="0" behindDoc="1" simplePos="0" relativeHeight="487649280">
                <wp:simplePos x="0" y="0"/>
                <wp:positionH relativeFrom="page">
                  <wp:posOffset>915009</wp:posOffset>
                </wp:positionH>
                <wp:positionV relativeFrom="paragraph">
                  <wp:posOffset>131579</wp:posOffset>
                </wp:positionV>
                <wp:extent cx="1830070"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360556pt;width:144.07pt;height:.72003pt;mso-position-horizontal-relative:page;mso-position-vertical-relative:paragraph;z-index:-15667200;mso-wrap-distance-left:0;mso-wrap-distance-right:0" id="docshape149" filled="true" fillcolor="#000000" stroked="false">
                <v:fill type="solid"/>
                <w10:wrap type="topAndBottom"/>
              </v:rect>
            </w:pict>
          </mc:Fallback>
        </mc:AlternateContent>
      </w:r>
    </w:p>
    <w:p>
      <w:pPr>
        <w:spacing w:before="94"/>
        <w:ind w:left="100" w:right="140" w:firstLine="0"/>
        <w:jc w:val="left"/>
        <w:rPr>
          <w:sz w:val="20"/>
        </w:rPr>
      </w:pPr>
      <w:r>
        <w:rPr>
          <w:sz w:val="20"/>
          <w:vertAlign w:val="superscript"/>
        </w:rPr>
        <w:t>28</w:t>
      </w:r>
      <w:r>
        <w:rPr>
          <w:spacing w:val="-2"/>
          <w:sz w:val="20"/>
          <w:vertAlign w:val="baseline"/>
        </w:rPr>
        <w:t> </w:t>
      </w:r>
      <w:r>
        <w:rPr>
          <w:sz w:val="20"/>
          <w:vertAlign w:val="baseline"/>
        </w:rPr>
        <w:t>On</w:t>
      </w:r>
      <w:r>
        <w:rPr>
          <w:spacing w:val="-2"/>
          <w:sz w:val="20"/>
          <w:vertAlign w:val="baseline"/>
        </w:rPr>
        <w:t> </w:t>
      </w:r>
      <w:r>
        <w:rPr>
          <w:sz w:val="20"/>
          <w:vertAlign w:val="baseline"/>
        </w:rPr>
        <w:t>26</w:t>
      </w:r>
      <w:r>
        <w:rPr>
          <w:spacing w:val="-2"/>
          <w:sz w:val="20"/>
          <w:vertAlign w:val="baseline"/>
        </w:rPr>
        <w:t> </w:t>
      </w:r>
      <w:r>
        <w:rPr>
          <w:sz w:val="20"/>
          <w:vertAlign w:val="baseline"/>
        </w:rPr>
        <w:t>May</w:t>
      </w:r>
      <w:r>
        <w:rPr>
          <w:spacing w:val="-9"/>
          <w:sz w:val="20"/>
          <w:vertAlign w:val="baseline"/>
        </w:rPr>
        <w:t> </w:t>
      </w:r>
      <w:r>
        <w:rPr>
          <w:sz w:val="20"/>
          <w:vertAlign w:val="baseline"/>
        </w:rPr>
        <w:t>2016,</w:t>
      </w:r>
      <w:r>
        <w:rPr>
          <w:spacing w:val="-2"/>
          <w:sz w:val="20"/>
          <w:vertAlign w:val="baseline"/>
        </w:rPr>
        <w:t> </w:t>
      </w:r>
      <w:r>
        <w:rPr>
          <w:sz w:val="20"/>
          <w:vertAlign w:val="baseline"/>
        </w:rPr>
        <w:t>Chadian</w:t>
      </w:r>
      <w:r>
        <w:rPr>
          <w:spacing w:val="-2"/>
          <w:sz w:val="20"/>
          <w:vertAlign w:val="baseline"/>
        </w:rPr>
        <w:t> </w:t>
      </w:r>
      <w:r>
        <w:rPr>
          <w:sz w:val="20"/>
          <w:vertAlign w:val="baseline"/>
        </w:rPr>
        <w:t>troops</w:t>
      </w:r>
      <w:r>
        <w:rPr>
          <w:spacing w:val="-1"/>
          <w:sz w:val="20"/>
          <w:vertAlign w:val="baseline"/>
        </w:rPr>
        <w:t> </w:t>
      </w:r>
      <w:r>
        <w:rPr>
          <w:sz w:val="20"/>
          <w:vertAlign w:val="baseline"/>
        </w:rPr>
        <w:t>killed</w:t>
      </w:r>
      <w:r>
        <w:rPr>
          <w:spacing w:val="-2"/>
          <w:sz w:val="20"/>
          <w:vertAlign w:val="baseline"/>
        </w:rPr>
        <w:t> </w:t>
      </w:r>
      <w:r>
        <w:rPr>
          <w:sz w:val="20"/>
          <w:vertAlign w:val="baseline"/>
        </w:rPr>
        <w:t>a</w:t>
      </w:r>
      <w:r>
        <w:rPr>
          <w:spacing w:val="-5"/>
          <w:sz w:val="20"/>
          <w:vertAlign w:val="baseline"/>
        </w:rPr>
        <w:t> </w:t>
      </w:r>
      <w:r>
        <w:rPr>
          <w:sz w:val="20"/>
          <w:vertAlign w:val="baseline"/>
        </w:rPr>
        <w:t>civilian</w:t>
      </w:r>
      <w:r>
        <w:rPr>
          <w:spacing w:val="-2"/>
          <w:sz w:val="20"/>
          <w:vertAlign w:val="baseline"/>
        </w:rPr>
        <w:t> </w:t>
      </w:r>
      <w:r>
        <w:rPr>
          <w:sz w:val="20"/>
          <w:vertAlign w:val="baseline"/>
        </w:rPr>
        <w:t>and</w:t>
      </w:r>
      <w:r>
        <w:rPr>
          <w:spacing w:val="-2"/>
          <w:sz w:val="20"/>
          <w:vertAlign w:val="baseline"/>
        </w:rPr>
        <w:t> </w:t>
      </w:r>
      <w:r>
        <w:rPr>
          <w:sz w:val="20"/>
          <w:vertAlign w:val="baseline"/>
        </w:rPr>
        <w:t>arrested</w:t>
      </w:r>
      <w:r>
        <w:rPr>
          <w:spacing w:val="-2"/>
          <w:sz w:val="20"/>
          <w:vertAlign w:val="baseline"/>
        </w:rPr>
        <w:t> </w:t>
      </w:r>
      <w:r>
        <w:rPr>
          <w:sz w:val="20"/>
          <w:vertAlign w:val="baseline"/>
        </w:rPr>
        <w:t>three</w:t>
      </w:r>
      <w:r>
        <w:rPr>
          <w:spacing w:val="-5"/>
          <w:sz w:val="20"/>
          <w:vertAlign w:val="baseline"/>
        </w:rPr>
        <w:t> </w:t>
      </w:r>
      <w:r>
        <w:rPr>
          <w:sz w:val="20"/>
          <w:vertAlign w:val="baseline"/>
        </w:rPr>
        <w:t>others</w:t>
      </w:r>
      <w:r>
        <w:rPr>
          <w:spacing w:val="-1"/>
          <w:sz w:val="20"/>
          <w:vertAlign w:val="baseline"/>
        </w:rPr>
        <w:t> </w:t>
      </w:r>
      <w:r>
        <w:rPr>
          <w:sz w:val="20"/>
          <w:vertAlign w:val="baseline"/>
        </w:rPr>
        <w:t>in</w:t>
      </w:r>
      <w:r>
        <w:rPr>
          <w:spacing w:val="-2"/>
          <w:sz w:val="20"/>
          <w:vertAlign w:val="baseline"/>
        </w:rPr>
        <w:t> </w:t>
      </w:r>
      <w:r>
        <w:rPr>
          <w:sz w:val="20"/>
          <w:vertAlign w:val="baseline"/>
        </w:rPr>
        <w:t>what</w:t>
      </w:r>
      <w:r>
        <w:rPr>
          <w:spacing w:val="-1"/>
          <w:sz w:val="20"/>
          <w:vertAlign w:val="baseline"/>
        </w:rPr>
        <w:t> </w:t>
      </w:r>
      <w:r>
        <w:rPr>
          <w:sz w:val="20"/>
          <w:vertAlign w:val="baseline"/>
        </w:rPr>
        <w:t>appeared</w:t>
      </w:r>
      <w:r>
        <w:rPr>
          <w:spacing w:val="-2"/>
          <w:sz w:val="20"/>
          <w:vertAlign w:val="baseline"/>
        </w:rPr>
        <w:t> </w:t>
      </w:r>
      <w:r>
        <w:rPr>
          <w:sz w:val="20"/>
          <w:vertAlign w:val="baseline"/>
        </w:rPr>
        <w:t>to</w:t>
      </w:r>
      <w:r>
        <w:rPr>
          <w:spacing w:val="-2"/>
          <w:sz w:val="20"/>
          <w:vertAlign w:val="baseline"/>
        </w:rPr>
        <w:t> </w:t>
      </w:r>
      <w:r>
        <w:rPr>
          <w:sz w:val="20"/>
          <w:vertAlign w:val="baseline"/>
        </w:rPr>
        <w:t>be</w:t>
      </w:r>
      <w:r>
        <w:rPr>
          <w:spacing w:val="-5"/>
          <w:sz w:val="20"/>
          <w:vertAlign w:val="baseline"/>
        </w:rPr>
        <w:t> </w:t>
      </w:r>
      <w:r>
        <w:rPr>
          <w:sz w:val="20"/>
          <w:vertAlign w:val="baseline"/>
        </w:rPr>
        <w:t>a</w:t>
      </w:r>
      <w:r>
        <w:rPr>
          <w:spacing w:val="-5"/>
          <w:sz w:val="20"/>
          <w:vertAlign w:val="baseline"/>
        </w:rPr>
        <w:t> </w:t>
      </w:r>
      <w:r>
        <w:rPr>
          <w:sz w:val="20"/>
          <w:vertAlign w:val="baseline"/>
        </w:rPr>
        <w:t>retaliatory act against the killing of five of their colleagues at Aguelhok, in northern Mali.</w:t>
      </w:r>
    </w:p>
    <w:p>
      <w:pPr>
        <w:spacing w:before="1"/>
        <w:ind w:left="100" w:right="212" w:firstLine="0"/>
        <w:jc w:val="left"/>
        <w:rPr>
          <w:sz w:val="20"/>
        </w:rPr>
      </w:pPr>
      <w:r>
        <w:rPr>
          <w:sz w:val="20"/>
          <w:vertAlign w:val="superscript"/>
        </w:rPr>
        <w:t>29</w:t>
      </w:r>
      <w:r>
        <w:rPr>
          <w:sz w:val="20"/>
          <w:vertAlign w:val="baseline"/>
        </w:rPr>
        <w:t>Advisory</w:t>
      </w:r>
      <w:r>
        <w:rPr>
          <w:spacing w:val="-8"/>
          <w:sz w:val="20"/>
          <w:vertAlign w:val="baseline"/>
        </w:rPr>
        <w:t> </w:t>
      </w:r>
      <w:r>
        <w:rPr>
          <w:sz w:val="20"/>
          <w:vertAlign w:val="baseline"/>
        </w:rPr>
        <w:t>on</w:t>
      </w:r>
      <w:r>
        <w:rPr>
          <w:spacing w:val="-1"/>
          <w:sz w:val="20"/>
          <w:vertAlign w:val="baseline"/>
        </w:rPr>
        <w:t> </w:t>
      </w:r>
      <w:r>
        <w:rPr>
          <w:sz w:val="20"/>
          <w:vertAlign w:val="baseline"/>
        </w:rPr>
        <w:t>Conduct and</w:t>
      </w:r>
      <w:r>
        <w:rPr>
          <w:spacing w:val="-1"/>
          <w:sz w:val="20"/>
          <w:vertAlign w:val="baseline"/>
        </w:rPr>
        <w:t> </w:t>
      </w:r>
      <w:r>
        <w:rPr>
          <w:sz w:val="20"/>
          <w:vertAlign w:val="baseline"/>
        </w:rPr>
        <w:t>Discipline</w:t>
      </w:r>
      <w:r>
        <w:rPr>
          <w:spacing w:val="-4"/>
          <w:sz w:val="20"/>
          <w:vertAlign w:val="baseline"/>
        </w:rPr>
        <w:t> </w:t>
      </w:r>
      <w:r>
        <w:rPr>
          <w:sz w:val="20"/>
          <w:vertAlign w:val="baseline"/>
        </w:rPr>
        <w:t>in</w:t>
      </w:r>
      <w:r>
        <w:rPr>
          <w:spacing w:val="-8"/>
          <w:sz w:val="20"/>
          <w:vertAlign w:val="baseline"/>
        </w:rPr>
        <w:t> </w:t>
      </w:r>
      <w:r>
        <w:rPr>
          <w:sz w:val="20"/>
          <w:vertAlign w:val="baseline"/>
        </w:rPr>
        <w:t>Field</w:t>
      </w:r>
      <w:r>
        <w:rPr>
          <w:spacing w:val="-1"/>
          <w:sz w:val="20"/>
          <w:vertAlign w:val="baseline"/>
        </w:rPr>
        <w:t> </w:t>
      </w:r>
      <w:r>
        <w:rPr>
          <w:sz w:val="20"/>
          <w:vertAlign w:val="baseline"/>
        </w:rPr>
        <w:t>Missions (2013),</w:t>
      </w:r>
      <w:r>
        <w:rPr>
          <w:spacing w:val="-1"/>
          <w:sz w:val="20"/>
          <w:vertAlign w:val="baseline"/>
        </w:rPr>
        <w:t> </w:t>
      </w:r>
      <w:r>
        <w:rPr>
          <w:sz w:val="20"/>
          <w:vertAlign w:val="baseline"/>
        </w:rPr>
        <w:t>DFS/Conduct and</w:t>
      </w:r>
      <w:r>
        <w:rPr>
          <w:spacing w:val="-1"/>
          <w:sz w:val="20"/>
          <w:vertAlign w:val="baseline"/>
        </w:rPr>
        <w:t> </w:t>
      </w:r>
      <w:r>
        <w:rPr>
          <w:sz w:val="20"/>
          <w:vertAlign w:val="baseline"/>
        </w:rPr>
        <w:t>Discipline</w:t>
      </w:r>
      <w:r>
        <w:rPr>
          <w:spacing w:val="-11"/>
          <w:sz w:val="20"/>
          <w:vertAlign w:val="baseline"/>
        </w:rPr>
        <w:t> </w:t>
      </w:r>
      <w:r>
        <w:rPr>
          <w:sz w:val="20"/>
          <w:vertAlign w:val="baseline"/>
        </w:rPr>
        <w:t>Unit Version</w:t>
      </w:r>
      <w:r>
        <w:rPr>
          <w:spacing w:val="-1"/>
          <w:sz w:val="20"/>
          <w:vertAlign w:val="baseline"/>
        </w:rPr>
        <w:t> </w:t>
      </w:r>
      <w:r>
        <w:rPr>
          <w:sz w:val="20"/>
          <w:vertAlign w:val="baseline"/>
        </w:rPr>
        <w:t>2,</w:t>
      </w:r>
      <w:r>
        <w:rPr>
          <w:spacing w:val="-1"/>
          <w:sz w:val="20"/>
          <w:vertAlign w:val="baseline"/>
        </w:rPr>
        <w:t> </w:t>
      </w:r>
      <w:r>
        <w:rPr>
          <w:sz w:val="20"/>
          <w:vertAlign w:val="baseline"/>
        </w:rPr>
        <w:t>p. </w:t>
      </w:r>
      <w:r>
        <w:rPr>
          <w:spacing w:val="-4"/>
          <w:sz w:val="20"/>
          <w:vertAlign w:val="baseline"/>
        </w:rPr>
        <w:t>42.</w:t>
      </w:r>
    </w:p>
    <w:p>
      <w:pPr>
        <w:spacing w:after="0"/>
        <w:jc w:val="left"/>
        <w:rPr>
          <w:sz w:val="20"/>
        </w:rPr>
        <w:sectPr>
          <w:pgSz w:w="11910" w:h="16850"/>
          <w:pgMar w:header="0" w:footer="1063" w:top="1360" w:bottom="1260" w:left="1340" w:right="1140"/>
        </w:sectPr>
      </w:pPr>
    </w:p>
    <w:p>
      <w:pPr>
        <w:pStyle w:val="BodyText"/>
        <w:spacing w:line="501" w:lineRule="auto" w:before="81"/>
        <w:ind w:left="100" w:right="118"/>
        <w:jc w:val="both"/>
      </w:pPr>
      <w:r>
        <w:rPr>
          <w:w w:val="105"/>
        </w:rPr>
        <w:t>performance.</w:t>
      </w:r>
      <w:r>
        <w:rPr>
          <w:w w:val="105"/>
        </w:rPr>
        <w:t> Incidentally,</w:t>
      </w:r>
      <w:r>
        <w:rPr>
          <w:w w:val="105"/>
        </w:rPr>
        <w:t> in</w:t>
      </w:r>
      <w:r>
        <w:rPr>
          <w:w w:val="105"/>
        </w:rPr>
        <w:t> MINUSMA,</w:t>
      </w:r>
      <w:r>
        <w:rPr>
          <w:w w:val="105"/>
        </w:rPr>
        <w:t> there</w:t>
      </w:r>
      <w:r>
        <w:rPr>
          <w:w w:val="105"/>
        </w:rPr>
        <w:t> is</w:t>
      </w:r>
      <w:r>
        <w:rPr>
          <w:w w:val="105"/>
        </w:rPr>
        <w:t> poor</w:t>
      </w:r>
      <w:r>
        <w:rPr>
          <w:w w:val="105"/>
        </w:rPr>
        <w:t> attitude</w:t>
      </w:r>
      <w:r>
        <w:rPr>
          <w:w w:val="105"/>
        </w:rPr>
        <w:t> on</w:t>
      </w:r>
      <w:r>
        <w:rPr>
          <w:w w:val="105"/>
        </w:rPr>
        <w:t> the</w:t>
      </w:r>
      <w:r>
        <w:rPr>
          <w:w w:val="105"/>
        </w:rPr>
        <w:t> part</w:t>
      </w:r>
      <w:r>
        <w:rPr>
          <w:w w:val="105"/>
        </w:rPr>
        <w:t> of some</w:t>
      </w:r>
      <w:r>
        <w:rPr>
          <w:w w:val="105"/>
        </w:rPr>
        <w:t> officers towards</w:t>
      </w:r>
      <w:r>
        <w:rPr>
          <w:spacing w:val="-3"/>
          <w:w w:val="105"/>
        </w:rPr>
        <w:t> </w:t>
      </w:r>
      <w:r>
        <w:rPr>
          <w:w w:val="105"/>
        </w:rPr>
        <w:t>attending</w:t>
      </w:r>
      <w:r>
        <w:rPr>
          <w:spacing w:val="-1"/>
          <w:w w:val="105"/>
        </w:rPr>
        <w:t> </w:t>
      </w:r>
      <w:r>
        <w:rPr>
          <w:w w:val="105"/>
        </w:rPr>
        <w:t>training particularly</w:t>
      </w:r>
      <w:r>
        <w:rPr>
          <w:spacing w:val="-1"/>
          <w:w w:val="105"/>
        </w:rPr>
        <w:t> </w:t>
      </w:r>
      <w:r>
        <w:rPr>
          <w:w w:val="105"/>
        </w:rPr>
        <w:t>at the Sector and field</w:t>
      </w:r>
      <w:r>
        <w:rPr>
          <w:spacing w:val="-1"/>
          <w:w w:val="105"/>
        </w:rPr>
        <w:t> </w:t>
      </w:r>
      <w:r>
        <w:rPr>
          <w:w w:val="105"/>
        </w:rPr>
        <w:t>levels. Some</w:t>
      </w:r>
      <w:r>
        <w:rPr>
          <w:spacing w:val="-2"/>
          <w:w w:val="105"/>
        </w:rPr>
        <w:t> </w:t>
      </w:r>
      <w:r>
        <w:rPr>
          <w:w w:val="105"/>
        </w:rPr>
        <w:t>commanders do</w:t>
      </w:r>
      <w:r>
        <w:rPr>
          <w:spacing w:val="-1"/>
          <w:w w:val="105"/>
        </w:rPr>
        <w:t> </w:t>
      </w:r>
      <w:r>
        <w:rPr>
          <w:w w:val="105"/>
        </w:rPr>
        <w:t>not like</w:t>
      </w:r>
      <w:r>
        <w:rPr>
          <w:spacing w:val="-8"/>
          <w:w w:val="105"/>
        </w:rPr>
        <w:t> </w:t>
      </w:r>
      <w:r>
        <w:rPr>
          <w:w w:val="105"/>
        </w:rPr>
        <w:t>to</w:t>
      </w:r>
      <w:r>
        <w:rPr>
          <w:spacing w:val="-1"/>
          <w:w w:val="105"/>
        </w:rPr>
        <w:t> </w:t>
      </w:r>
      <w:r>
        <w:rPr>
          <w:w w:val="105"/>
        </w:rPr>
        <w:t>participate</w:t>
      </w:r>
      <w:r>
        <w:rPr>
          <w:spacing w:val="-8"/>
          <w:w w:val="105"/>
        </w:rPr>
        <w:t> </w:t>
      </w:r>
      <w:r>
        <w:rPr>
          <w:w w:val="105"/>
        </w:rPr>
        <w:t>in</w:t>
      </w:r>
      <w:r>
        <w:rPr>
          <w:spacing w:val="-7"/>
          <w:w w:val="105"/>
        </w:rPr>
        <w:t> </w:t>
      </w:r>
      <w:r>
        <w:rPr>
          <w:w w:val="105"/>
        </w:rPr>
        <w:t>trainings</w:t>
      </w:r>
      <w:r>
        <w:rPr>
          <w:spacing w:val="-2"/>
          <w:w w:val="105"/>
        </w:rPr>
        <w:t> </w:t>
      </w:r>
      <w:r>
        <w:rPr>
          <w:w w:val="105"/>
        </w:rPr>
        <w:t>on</w:t>
      </w:r>
      <w:r>
        <w:rPr>
          <w:spacing w:val="-7"/>
          <w:w w:val="105"/>
        </w:rPr>
        <w:t> </w:t>
      </w:r>
      <w:r>
        <w:rPr>
          <w:w w:val="105"/>
        </w:rPr>
        <w:t>Standard</w:t>
      </w:r>
      <w:r>
        <w:rPr>
          <w:spacing w:val="-7"/>
          <w:w w:val="105"/>
        </w:rPr>
        <w:t> </w:t>
      </w:r>
      <w:r>
        <w:rPr>
          <w:w w:val="105"/>
        </w:rPr>
        <w:t>Operating</w:t>
      </w:r>
      <w:r>
        <w:rPr>
          <w:spacing w:val="-7"/>
          <w:w w:val="105"/>
        </w:rPr>
        <w:t> </w:t>
      </w:r>
      <w:r>
        <w:rPr>
          <w:w w:val="105"/>
        </w:rPr>
        <w:t>Procedures</w:t>
      </w:r>
      <w:r>
        <w:rPr>
          <w:spacing w:val="-9"/>
          <w:w w:val="105"/>
        </w:rPr>
        <w:t> </w:t>
      </w:r>
      <w:r>
        <w:rPr>
          <w:w w:val="105"/>
        </w:rPr>
        <w:t>on</w:t>
      </w:r>
      <w:r>
        <w:rPr>
          <w:spacing w:val="-7"/>
          <w:w w:val="105"/>
        </w:rPr>
        <w:t> </w:t>
      </w:r>
      <w:r>
        <w:rPr>
          <w:w w:val="105"/>
        </w:rPr>
        <w:t>detention</w:t>
      </w:r>
      <w:r>
        <w:rPr>
          <w:spacing w:val="-7"/>
          <w:w w:val="105"/>
        </w:rPr>
        <w:t> </w:t>
      </w:r>
      <w:r>
        <w:rPr>
          <w:w w:val="105"/>
        </w:rPr>
        <w:t>but</w:t>
      </w:r>
      <w:r>
        <w:rPr>
          <w:spacing w:val="-5"/>
          <w:w w:val="105"/>
        </w:rPr>
        <w:t> </w:t>
      </w:r>
      <w:r>
        <w:rPr>
          <w:w w:val="105"/>
        </w:rPr>
        <w:t>prefer</w:t>
      </w:r>
      <w:r>
        <w:rPr>
          <w:spacing w:val="-3"/>
          <w:w w:val="105"/>
        </w:rPr>
        <w:t> </w:t>
      </w:r>
      <w:r>
        <w:rPr>
          <w:w w:val="105"/>
        </w:rPr>
        <w:t>to</w:t>
      </w:r>
      <w:r>
        <w:rPr>
          <w:spacing w:val="-1"/>
          <w:w w:val="105"/>
        </w:rPr>
        <w:t> </w:t>
      </w:r>
      <w:r>
        <w:rPr>
          <w:w w:val="105"/>
        </w:rPr>
        <w:t>send their subordinates who do not take major decisions</w:t>
      </w:r>
      <w:r>
        <w:rPr>
          <w:spacing w:val="-2"/>
          <w:w w:val="105"/>
        </w:rPr>
        <w:t> </w:t>
      </w:r>
      <w:r>
        <w:rPr>
          <w:w w:val="105"/>
        </w:rPr>
        <w:t>during detention situations</w:t>
      </w:r>
      <w:r>
        <w:rPr>
          <w:spacing w:val="-2"/>
          <w:w w:val="105"/>
        </w:rPr>
        <w:t> </w:t>
      </w:r>
      <w:r>
        <w:rPr>
          <w:w w:val="105"/>
        </w:rPr>
        <w:t>thereby causing some</w:t>
      </w:r>
      <w:r>
        <w:rPr>
          <w:w w:val="105"/>
        </w:rPr>
        <w:t> problems</w:t>
      </w:r>
      <w:r>
        <w:rPr>
          <w:w w:val="105"/>
        </w:rPr>
        <w:t> on</w:t>
      </w:r>
      <w:r>
        <w:rPr>
          <w:w w:val="105"/>
        </w:rPr>
        <w:t> the</w:t>
      </w:r>
      <w:r>
        <w:rPr>
          <w:w w:val="105"/>
        </w:rPr>
        <w:t> observance</w:t>
      </w:r>
      <w:r>
        <w:rPr>
          <w:w w:val="105"/>
        </w:rPr>
        <w:t> of</w:t>
      </w:r>
      <w:r>
        <w:rPr>
          <w:w w:val="105"/>
        </w:rPr>
        <w:t> the</w:t>
      </w:r>
      <w:r>
        <w:rPr>
          <w:w w:val="105"/>
        </w:rPr>
        <w:t> rules.</w:t>
      </w:r>
      <w:r>
        <w:rPr>
          <w:w w:val="105"/>
        </w:rPr>
        <w:t> The</w:t>
      </w:r>
      <w:r>
        <w:rPr>
          <w:w w:val="105"/>
        </w:rPr>
        <w:t> adverse</w:t>
      </w:r>
      <w:r>
        <w:rPr>
          <w:w w:val="105"/>
        </w:rPr>
        <w:t> effect</w:t>
      </w:r>
      <w:r>
        <w:rPr>
          <w:w w:val="105"/>
        </w:rPr>
        <w:t> always</w:t>
      </w:r>
      <w:r>
        <w:rPr>
          <w:w w:val="105"/>
        </w:rPr>
        <w:t> manifests when suspects</w:t>
      </w:r>
      <w:r>
        <w:rPr>
          <w:w w:val="105"/>
        </w:rPr>
        <w:t> are</w:t>
      </w:r>
      <w:r>
        <w:rPr>
          <w:w w:val="105"/>
        </w:rPr>
        <w:t> arrested</w:t>
      </w:r>
      <w:r>
        <w:rPr>
          <w:w w:val="105"/>
        </w:rPr>
        <w:t> and taken</w:t>
      </w:r>
      <w:r>
        <w:rPr>
          <w:w w:val="105"/>
        </w:rPr>
        <w:t> to the</w:t>
      </w:r>
      <w:r>
        <w:rPr>
          <w:w w:val="105"/>
        </w:rPr>
        <w:t> officers</w:t>
      </w:r>
      <w:r>
        <w:rPr>
          <w:w w:val="105"/>
        </w:rPr>
        <w:t> for</w:t>
      </w:r>
      <w:r>
        <w:rPr>
          <w:w w:val="105"/>
        </w:rPr>
        <w:t> necessary</w:t>
      </w:r>
      <w:r>
        <w:rPr>
          <w:w w:val="105"/>
        </w:rPr>
        <w:t> actions.</w:t>
      </w:r>
      <w:r>
        <w:rPr>
          <w:w w:val="105"/>
        </w:rPr>
        <w:t> Such</w:t>
      </w:r>
      <w:r>
        <w:rPr>
          <w:w w:val="105"/>
        </w:rPr>
        <w:t> officers</w:t>
      </w:r>
      <w:r>
        <w:rPr>
          <w:w w:val="105"/>
        </w:rPr>
        <w:t> obviously cause delays</w:t>
      </w:r>
      <w:r>
        <w:rPr>
          <w:spacing w:val="-5"/>
          <w:w w:val="105"/>
        </w:rPr>
        <w:t> </w:t>
      </w:r>
      <w:r>
        <w:rPr>
          <w:w w:val="105"/>
        </w:rPr>
        <w:t>and some of them do not</w:t>
      </w:r>
      <w:r>
        <w:rPr>
          <w:spacing w:val="-1"/>
          <w:w w:val="105"/>
        </w:rPr>
        <w:t> </w:t>
      </w:r>
      <w:r>
        <w:rPr>
          <w:w w:val="105"/>
        </w:rPr>
        <w:t>know what</w:t>
      </w:r>
      <w:r>
        <w:rPr>
          <w:spacing w:val="-1"/>
          <w:w w:val="105"/>
        </w:rPr>
        <w:t> </w:t>
      </w:r>
      <w:r>
        <w:rPr>
          <w:w w:val="105"/>
        </w:rPr>
        <w:t>to do</w:t>
      </w:r>
      <w:r>
        <w:rPr>
          <w:spacing w:val="-3"/>
          <w:w w:val="105"/>
        </w:rPr>
        <w:t> </w:t>
      </w:r>
      <w:r>
        <w:rPr>
          <w:w w:val="105"/>
        </w:rPr>
        <w:t>at every point</w:t>
      </w:r>
      <w:r>
        <w:rPr>
          <w:spacing w:val="-1"/>
          <w:w w:val="105"/>
        </w:rPr>
        <w:t> </w:t>
      </w:r>
      <w:r>
        <w:rPr>
          <w:w w:val="105"/>
        </w:rPr>
        <w:t>in the chronology of the required procedure.</w:t>
      </w:r>
    </w:p>
    <w:p>
      <w:pPr>
        <w:pStyle w:val="BodyText"/>
        <w:spacing w:line="501" w:lineRule="auto" w:before="8"/>
        <w:ind w:left="100" w:right="114" w:firstLine="720"/>
        <w:jc w:val="both"/>
      </w:pPr>
      <w:r>
        <w:rPr>
          <w:w w:val="105"/>
        </w:rPr>
        <w:t>In</w:t>
      </w:r>
      <w:r>
        <w:rPr>
          <w:w w:val="105"/>
        </w:rPr>
        <w:t> some</w:t>
      </w:r>
      <w:r>
        <w:rPr>
          <w:w w:val="105"/>
        </w:rPr>
        <w:t> situations,</w:t>
      </w:r>
      <w:r>
        <w:rPr>
          <w:w w:val="105"/>
        </w:rPr>
        <w:t> some</w:t>
      </w:r>
      <w:r>
        <w:rPr>
          <w:w w:val="105"/>
        </w:rPr>
        <w:t> of</w:t>
      </w:r>
      <w:r>
        <w:rPr>
          <w:w w:val="105"/>
        </w:rPr>
        <w:t> the</w:t>
      </w:r>
      <w:r>
        <w:rPr>
          <w:w w:val="105"/>
        </w:rPr>
        <w:t> officers</w:t>
      </w:r>
      <w:r>
        <w:rPr>
          <w:w w:val="105"/>
        </w:rPr>
        <w:t> in</w:t>
      </w:r>
      <w:r>
        <w:rPr>
          <w:w w:val="105"/>
        </w:rPr>
        <w:t> the</w:t>
      </w:r>
      <w:r>
        <w:rPr>
          <w:w w:val="105"/>
        </w:rPr>
        <w:t> course</w:t>
      </w:r>
      <w:r>
        <w:rPr>
          <w:w w:val="105"/>
        </w:rPr>
        <w:t> of</w:t>
      </w:r>
      <w:r>
        <w:rPr>
          <w:w w:val="105"/>
        </w:rPr>
        <w:t> acting</w:t>
      </w:r>
      <w:r>
        <w:rPr>
          <w:w w:val="105"/>
        </w:rPr>
        <w:t> ignorantly</w:t>
      </w:r>
      <w:r>
        <w:rPr>
          <w:w w:val="105"/>
        </w:rPr>
        <w:t> become susceptible</w:t>
      </w:r>
      <w:r>
        <w:rPr>
          <w:w w:val="105"/>
        </w:rPr>
        <w:t> to</w:t>
      </w:r>
      <w:r>
        <w:rPr>
          <w:w w:val="105"/>
        </w:rPr>
        <w:t> mistakes</w:t>
      </w:r>
      <w:r>
        <w:rPr>
          <w:w w:val="105"/>
        </w:rPr>
        <w:t> that</w:t>
      </w:r>
      <w:r>
        <w:rPr>
          <w:w w:val="105"/>
        </w:rPr>
        <w:t> result</w:t>
      </w:r>
      <w:r>
        <w:rPr>
          <w:w w:val="105"/>
        </w:rPr>
        <w:t> in</w:t>
      </w:r>
      <w:r>
        <w:rPr>
          <w:w w:val="105"/>
        </w:rPr>
        <w:t> contravention</w:t>
      </w:r>
      <w:r>
        <w:rPr>
          <w:w w:val="105"/>
        </w:rPr>
        <w:t> of</w:t>
      </w:r>
      <w:r>
        <w:rPr>
          <w:w w:val="105"/>
        </w:rPr>
        <w:t> the</w:t>
      </w:r>
      <w:r>
        <w:rPr>
          <w:w w:val="105"/>
        </w:rPr>
        <w:t> principles</w:t>
      </w:r>
      <w:r>
        <w:rPr>
          <w:w w:val="105"/>
        </w:rPr>
        <w:t> of detention.</w:t>
      </w:r>
      <w:r>
        <w:rPr>
          <w:w w:val="105"/>
        </w:rPr>
        <w:t> Below</w:t>
      </w:r>
      <w:r>
        <w:rPr>
          <w:w w:val="105"/>
        </w:rPr>
        <w:t> are some examples of such erroneous</w:t>
      </w:r>
      <w:r>
        <w:rPr>
          <w:spacing w:val="-5"/>
          <w:w w:val="105"/>
        </w:rPr>
        <w:t> </w:t>
      </w:r>
      <w:r>
        <w:rPr>
          <w:w w:val="105"/>
        </w:rPr>
        <w:t>actions</w:t>
      </w:r>
      <w:r>
        <w:rPr>
          <w:spacing w:val="-5"/>
          <w:w w:val="105"/>
        </w:rPr>
        <w:t> </w:t>
      </w:r>
      <w:r>
        <w:rPr>
          <w:w w:val="105"/>
        </w:rPr>
        <w:t>taken</w:t>
      </w:r>
      <w:r>
        <w:rPr>
          <w:spacing w:val="-3"/>
          <w:w w:val="105"/>
        </w:rPr>
        <w:t> </w:t>
      </w:r>
      <w:r>
        <w:rPr>
          <w:w w:val="105"/>
        </w:rPr>
        <w:t>out of not</w:t>
      </w:r>
      <w:r>
        <w:rPr>
          <w:spacing w:val="-1"/>
          <w:w w:val="105"/>
        </w:rPr>
        <w:t> </w:t>
      </w:r>
      <w:r>
        <w:rPr>
          <w:w w:val="105"/>
        </w:rPr>
        <w:t>knowing</w:t>
      </w:r>
      <w:r>
        <w:rPr>
          <w:spacing w:val="-3"/>
          <w:w w:val="105"/>
        </w:rPr>
        <w:t> </w:t>
      </w:r>
      <w:r>
        <w:rPr>
          <w:w w:val="105"/>
        </w:rPr>
        <w:t>the</w:t>
      </w:r>
      <w:r>
        <w:rPr>
          <w:spacing w:val="-4"/>
          <w:w w:val="105"/>
        </w:rPr>
        <w:t> </w:t>
      </w:r>
      <w:r>
        <w:rPr>
          <w:w w:val="105"/>
        </w:rPr>
        <w:t>right</w:t>
      </w:r>
      <w:r>
        <w:rPr>
          <w:spacing w:val="-1"/>
          <w:w w:val="105"/>
        </w:rPr>
        <w:t> </w:t>
      </w:r>
      <w:r>
        <w:rPr>
          <w:w w:val="105"/>
        </w:rPr>
        <w:t>thing</w:t>
      </w:r>
      <w:r>
        <w:rPr>
          <w:spacing w:val="-3"/>
          <w:w w:val="105"/>
        </w:rPr>
        <w:t> </w:t>
      </w:r>
      <w:r>
        <w:rPr>
          <w:w w:val="105"/>
        </w:rPr>
        <w:t>to</w:t>
      </w:r>
      <w:r>
        <w:rPr>
          <w:spacing w:val="-3"/>
          <w:w w:val="105"/>
        </w:rPr>
        <w:t> </w:t>
      </w:r>
      <w:r>
        <w:rPr>
          <w:w w:val="105"/>
        </w:rPr>
        <w:t>do.</w:t>
      </w:r>
      <w:r>
        <w:rPr>
          <w:spacing w:val="-1"/>
          <w:w w:val="105"/>
        </w:rPr>
        <w:t> </w:t>
      </w:r>
      <w:r>
        <w:rPr>
          <w:w w:val="105"/>
        </w:rPr>
        <w:t>On</w:t>
      </w:r>
      <w:r>
        <w:rPr>
          <w:spacing w:val="-3"/>
          <w:w w:val="105"/>
        </w:rPr>
        <w:t> </w:t>
      </w:r>
      <w:r>
        <w:rPr>
          <w:w w:val="105"/>
        </w:rPr>
        <w:t>12 January, 2018, a 15-year-old boy (minor) was</w:t>
      </w:r>
      <w:r>
        <w:rPr>
          <w:spacing w:val="-1"/>
          <w:w w:val="105"/>
        </w:rPr>
        <w:t> </w:t>
      </w:r>
      <w:r>
        <w:rPr>
          <w:w w:val="105"/>
        </w:rPr>
        <w:t>arrested by Chadian Company between Tessalit and</w:t>
      </w:r>
      <w:r>
        <w:rPr>
          <w:w w:val="105"/>
        </w:rPr>
        <w:t> Aguelhock,</w:t>
      </w:r>
      <w:r>
        <w:rPr>
          <w:w w:val="105"/>
        </w:rPr>
        <w:t> in</w:t>
      </w:r>
      <w:r>
        <w:rPr>
          <w:w w:val="105"/>
        </w:rPr>
        <w:t> Mali.</w:t>
      </w:r>
      <w:r>
        <w:rPr>
          <w:w w:val="105"/>
        </w:rPr>
        <w:t> The minor (below</w:t>
      </w:r>
      <w:r>
        <w:rPr>
          <w:w w:val="105"/>
        </w:rPr>
        <w:t> 18</w:t>
      </w:r>
      <w:r>
        <w:rPr>
          <w:w w:val="105"/>
        </w:rPr>
        <w:t> years</w:t>
      </w:r>
      <w:r>
        <w:rPr>
          <w:w w:val="105"/>
        </w:rPr>
        <w:t> is</w:t>
      </w:r>
      <w:r>
        <w:rPr>
          <w:w w:val="105"/>
        </w:rPr>
        <w:t> classified</w:t>
      </w:r>
      <w:r>
        <w:rPr>
          <w:w w:val="105"/>
        </w:rPr>
        <w:t> as</w:t>
      </w:r>
      <w:r>
        <w:rPr>
          <w:w w:val="105"/>
        </w:rPr>
        <w:t> a</w:t>
      </w:r>
      <w:r>
        <w:rPr>
          <w:w w:val="105"/>
        </w:rPr>
        <w:t> minor in</w:t>
      </w:r>
      <w:r>
        <w:rPr>
          <w:w w:val="105"/>
        </w:rPr>
        <w:t> UN)</w:t>
      </w:r>
      <w:r>
        <w:rPr>
          <w:w w:val="105"/>
        </w:rPr>
        <w:t> was transferred to the Guinea</w:t>
      </w:r>
      <w:r>
        <w:rPr>
          <w:w w:val="105"/>
        </w:rPr>
        <w:t> Battalion in Aguelhok</w:t>
      </w:r>
      <w:r>
        <w:rPr>
          <w:w w:val="105"/>
        </w:rPr>
        <w:t> which eventually handed</w:t>
      </w:r>
      <w:r>
        <w:rPr>
          <w:w w:val="105"/>
        </w:rPr>
        <w:t> him over to United Nations</w:t>
      </w:r>
      <w:r>
        <w:rPr>
          <w:w w:val="105"/>
        </w:rPr>
        <w:t> Police</w:t>
      </w:r>
      <w:r>
        <w:rPr>
          <w:w w:val="105"/>
        </w:rPr>
        <w:t> (UNPOL)</w:t>
      </w:r>
      <w:r>
        <w:rPr>
          <w:w w:val="105"/>
        </w:rPr>
        <w:t> in</w:t>
      </w:r>
      <w:r>
        <w:rPr>
          <w:w w:val="105"/>
        </w:rPr>
        <w:t> Kidal</w:t>
      </w:r>
      <w:r>
        <w:rPr>
          <w:w w:val="105"/>
        </w:rPr>
        <w:t> to</w:t>
      </w:r>
      <w:r>
        <w:rPr>
          <w:w w:val="105"/>
        </w:rPr>
        <w:t> be</w:t>
      </w:r>
      <w:r>
        <w:rPr>
          <w:w w:val="105"/>
        </w:rPr>
        <w:t> taken</w:t>
      </w:r>
      <w:r>
        <w:rPr>
          <w:w w:val="105"/>
        </w:rPr>
        <w:t> in</w:t>
      </w:r>
      <w:r>
        <w:rPr>
          <w:w w:val="105"/>
        </w:rPr>
        <w:t> UN</w:t>
      </w:r>
      <w:r>
        <w:rPr>
          <w:w w:val="105"/>
        </w:rPr>
        <w:t> helicopter</w:t>
      </w:r>
      <w:r>
        <w:rPr>
          <w:w w:val="105"/>
        </w:rPr>
        <w:t> to</w:t>
      </w:r>
      <w:r>
        <w:rPr>
          <w:w w:val="105"/>
        </w:rPr>
        <w:t> Gao.</w:t>
      </w:r>
      <w:r>
        <w:rPr>
          <w:w w:val="105"/>
        </w:rPr>
        <w:t> At</w:t>
      </w:r>
      <w:r>
        <w:rPr>
          <w:w w:val="105"/>
        </w:rPr>
        <w:t> Gao,</w:t>
      </w:r>
      <w:r>
        <w:rPr>
          <w:w w:val="105"/>
        </w:rPr>
        <w:t> the</w:t>
      </w:r>
      <w:r>
        <w:rPr>
          <w:w w:val="105"/>
        </w:rPr>
        <w:t> Kidal UNPOL handed over the minor</w:t>
      </w:r>
      <w:r>
        <w:rPr>
          <w:spacing w:val="-2"/>
          <w:w w:val="105"/>
        </w:rPr>
        <w:t> </w:t>
      </w:r>
      <w:r>
        <w:rPr>
          <w:w w:val="105"/>
        </w:rPr>
        <w:t>to</w:t>
      </w:r>
      <w:r>
        <w:rPr>
          <w:spacing w:val="-5"/>
          <w:w w:val="105"/>
        </w:rPr>
        <w:t> </w:t>
      </w:r>
      <w:r>
        <w:rPr>
          <w:w w:val="105"/>
        </w:rPr>
        <w:t>Gao UNPOL.</w:t>
      </w:r>
      <w:r>
        <w:rPr>
          <w:spacing w:val="-3"/>
          <w:w w:val="105"/>
        </w:rPr>
        <w:t> </w:t>
      </w:r>
      <w:r>
        <w:rPr>
          <w:w w:val="105"/>
        </w:rPr>
        <w:t>On</w:t>
      </w:r>
      <w:r>
        <w:rPr>
          <w:spacing w:val="-5"/>
          <w:w w:val="105"/>
        </w:rPr>
        <w:t> </w:t>
      </w:r>
      <w:r>
        <w:rPr>
          <w:w w:val="105"/>
        </w:rPr>
        <w:t>14 January</w:t>
      </w:r>
      <w:r>
        <w:rPr>
          <w:spacing w:val="-5"/>
          <w:w w:val="105"/>
        </w:rPr>
        <w:t> </w:t>
      </w:r>
      <w:r>
        <w:rPr>
          <w:w w:val="105"/>
        </w:rPr>
        <w:t>2018,</w:t>
      </w:r>
      <w:r>
        <w:rPr>
          <w:spacing w:val="-3"/>
          <w:w w:val="105"/>
        </w:rPr>
        <w:t> </w:t>
      </w:r>
      <w:r>
        <w:rPr>
          <w:w w:val="105"/>
        </w:rPr>
        <w:t>the</w:t>
      </w:r>
      <w:r>
        <w:rPr>
          <w:spacing w:val="-6"/>
          <w:w w:val="105"/>
        </w:rPr>
        <w:t> </w:t>
      </w:r>
      <w:r>
        <w:rPr>
          <w:w w:val="105"/>
        </w:rPr>
        <w:t>Gao</w:t>
      </w:r>
      <w:r>
        <w:rPr>
          <w:spacing w:val="-5"/>
          <w:w w:val="105"/>
        </w:rPr>
        <w:t> </w:t>
      </w:r>
      <w:r>
        <w:rPr>
          <w:w w:val="105"/>
        </w:rPr>
        <w:t>UNPOL</w:t>
      </w:r>
      <w:r>
        <w:rPr>
          <w:spacing w:val="-3"/>
          <w:w w:val="105"/>
        </w:rPr>
        <w:t> </w:t>
      </w:r>
      <w:r>
        <w:rPr>
          <w:w w:val="105"/>
        </w:rPr>
        <w:t>handed the</w:t>
      </w:r>
      <w:r>
        <w:rPr>
          <w:spacing w:val="-6"/>
          <w:w w:val="105"/>
        </w:rPr>
        <w:t> </w:t>
      </w:r>
      <w:r>
        <w:rPr>
          <w:w w:val="105"/>
        </w:rPr>
        <w:t>minor</w:t>
      </w:r>
      <w:r>
        <w:rPr>
          <w:spacing w:val="-1"/>
          <w:w w:val="105"/>
        </w:rPr>
        <w:t> </w:t>
      </w:r>
      <w:r>
        <w:rPr>
          <w:w w:val="105"/>
        </w:rPr>
        <w:t>over</w:t>
      </w:r>
      <w:r>
        <w:rPr>
          <w:spacing w:val="-1"/>
          <w:w w:val="105"/>
        </w:rPr>
        <w:t> </w:t>
      </w:r>
      <w:r>
        <w:rPr>
          <w:w w:val="105"/>
        </w:rPr>
        <w:t>to</w:t>
      </w:r>
      <w:r>
        <w:rPr>
          <w:spacing w:val="-11"/>
          <w:w w:val="105"/>
        </w:rPr>
        <w:t> </w:t>
      </w:r>
      <w:r>
        <w:rPr>
          <w:w w:val="105"/>
        </w:rPr>
        <w:t>the</w:t>
      </w:r>
      <w:r>
        <w:rPr>
          <w:spacing w:val="-12"/>
          <w:w w:val="105"/>
        </w:rPr>
        <w:t> </w:t>
      </w:r>
      <w:r>
        <w:rPr>
          <w:w w:val="105"/>
        </w:rPr>
        <w:t>Gendarmerie</w:t>
      </w:r>
      <w:r>
        <w:rPr>
          <w:spacing w:val="-6"/>
          <w:w w:val="105"/>
        </w:rPr>
        <w:t> </w:t>
      </w:r>
      <w:r>
        <w:rPr>
          <w:w w:val="105"/>
        </w:rPr>
        <w:t>in</w:t>
      </w:r>
      <w:r>
        <w:rPr>
          <w:spacing w:val="-11"/>
          <w:w w:val="105"/>
        </w:rPr>
        <w:t> </w:t>
      </w:r>
      <w:r>
        <w:rPr>
          <w:w w:val="105"/>
        </w:rPr>
        <w:t>Gao.</w:t>
      </w:r>
      <w:r>
        <w:rPr>
          <w:spacing w:val="-10"/>
          <w:w w:val="105"/>
        </w:rPr>
        <w:t> </w:t>
      </w:r>
      <w:r>
        <w:rPr>
          <w:w w:val="105"/>
        </w:rPr>
        <w:t>On</w:t>
      </w:r>
      <w:r>
        <w:rPr>
          <w:spacing w:val="-11"/>
          <w:w w:val="105"/>
        </w:rPr>
        <w:t> </w:t>
      </w:r>
      <w:r>
        <w:rPr>
          <w:w w:val="105"/>
        </w:rPr>
        <w:t>18</w:t>
      </w:r>
      <w:r>
        <w:rPr>
          <w:spacing w:val="-5"/>
          <w:w w:val="105"/>
        </w:rPr>
        <w:t> </w:t>
      </w:r>
      <w:r>
        <w:rPr>
          <w:w w:val="105"/>
        </w:rPr>
        <w:t>January</w:t>
      </w:r>
      <w:r>
        <w:rPr>
          <w:spacing w:val="-11"/>
          <w:w w:val="105"/>
        </w:rPr>
        <w:t> </w:t>
      </w:r>
      <w:r>
        <w:rPr>
          <w:w w:val="105"/>
        </w:rPr>
        <w:t>2018,</w:t>
      </w:r>
      <w:r>
        <w:rPr>
          <w:spacing w:val="-10"/>
          <w:w w:val="105"/>
        </w:rPr>
        <w:t> </w:t>
      </w:r>
      <w:r>
        <w:rPr>
          <w:w w:val="105"/>
        </w:rPr>
        <w:t>the minor was</w:t>
      </w:r>
      <w:r>
        <w:rPr>
          <w:spacing w:val="-7"/>
          <w:w w:val="105"/>
        </w:rPr>
        <w:t> </w:t>
      </w:r>
      <w:r>
        <w:rPr>
          <w:w w:val="105"/>
        </w:rPr>
        <w:t>transferred from the</w:t>
      </w:r>
      <w:r>
        <w:rPr>
          <w:w w:val="105"/>
        </w:rPr>
        <w:t> Gendarmerie</w:t>
      </w:r>
      <w:r>
        <w:rPr>
          <w:w w:val="105"/>
        </w:rPr>
        <w:t> to</w:t>
      </w:r>
      <w:r>
        <w:rPr>
          <w:w w:val="105"/>
        </w:rPr>
        <w:t> the</w:t>
      </w:r>
      <w:r>
        <w:rPr>
          <w:w w:val="105"/>
        </w:rPr>
        <w:t> Regional</w:t>
      </w:r>
      <w:r>
        <w:rPr>
          <w:w w:val="105"/>
        </w:rPr>
        <w:t> Directorate</w:t>
      </w:r>
      <w:r>
        <w:rPr>
          <w:w w:val="105"/>
        </w:rPr>
        <w:t> for</w:t>
      </w:r>
      <w:r>
        <w:rPr>
          <w:w w:val="105"/>
        </w:rPr>
        <w:t> the</w:t>
      </w:r>
      <w:r>
        <w:rPr>
          <w:w w:val="105"/>
        </w:rPr>
        <w:t> Advancement</w:t>
      </w:r>
      <w:r>
        <w:rPr>
          <w:w w:val="105"/>
        </w:rPr>
        <w:t> of</w:t>
      </w:r>
      <w:r>
        <w:rPr>
          <w:w w:val="105"/>
        </w:rPr>
        <w:t> Children</w:t>
      </w:r>
      <w:r>
        <w:rPr>
          <w:w w:val="105"/>
        </w:rPr>
        <w:t> and</w:t>
      </w:r>
      <w:r>
        <w:rPr>
          <w:w w:val="105"/>
        </w:rPr>
        <w:t> Family (Government Child Protection Institution) in Gao.</w:t>
      </w:r>
      <w:r>
        <w:rPr>
          <w:w w:val="105"/>
          <w:vertAlign w:val="superscript"/>
        </w:rPr>
        <w:t>30</w:t>
      </w:r>
      <w:r>
        <w:rPr>
          <w:w w:val="105"/>
          <w:vertAlign w:val="baseline"/>
        </w:rPr>
        <w:t> The rule was breached because instead of handing</w:t>
      </w:r>
      <w:r>
        <w:rPr>
          <w:w w:val="105"/>
          <w:vertAlign w:val="baseline"/>
        </w:rPr>
        <w:t> over the</w:t>
      </w:r>
      <w:r>
        <w:rPr>
          <w:w w:val="105"/>
          <w:vertAlign w:val="baseline"/>
        </w:rPr>
        <w:t> child to the agency</w:t>
      </w:r>
      <w:r>
        <w:rPr>
          <w:w w:val="105"/>
          <w:vertAlign w:val="baseline"/>
        </w:rPr>
        <w:t> in</w:t>
      </w:r>
      <w:r>
        <w:rPr>
          <w:w w:val="105"/>
          <w:vertAlign w:val="baseline"/>
        </w:rPr>
        <w:t> charge</w:t>
      </w:r>
      <w:r>
        <w:rPr>
          <w:w w:val="105"/>
          <w:vertAlign w:val="baseline"/>
        </w:rPr>
        <w:t> of children</w:t>
      </w:r>
      <w:r>
        <w:rPr>
          <w:w w:val="105"/>
          <w:vertAlign w:val="baseline"/>
        </w:rPr>
        <w:t> within 48</w:t>
      </w:r>
      <w:r>
        <w:rPr>
          <w:w w:val="105"/>
          <w:vertAlign w:val="baseline"/>
        </w:rPr>
        <w:t> hours,</w:t>
      </w:r>
      <w:r>
        <w:rPr>
          <w:w w:val="105"/>
          <w:vertAlign w:val="baseline"/>
        </w:rPr>
        <w:t> it</w:t>
      </w:r>
      <w:r>
        <w:rPr>
          <w:w w:val="105"/>
          <w:vertAlign w:val="baseline"/>
        </w:rPr>
        <w:t> took</w:t>
      </w:r>
      <w:r>
        <w:rPr>
          <w:w w:val="105"/>
          <w:vertAlign w:val="baseline"/>
        </w:rPr>
        <w:t> them</w:t>
      </w:r>
      <w:r>
        <w:rPr>
          <w:w w:val="105"/>
          <w:vertAlign w:val="baseline"/>
        </w:rPr>
        <w:t> six days</w:t>
      </w:r>
      <w:r>
        <w:rPr>
          <w:spacing w:val="-6"/>
          <w:w w:val="105"/>
          <w:vertAlign w:val="baseline"/>
        </w:rPr>
        <w:t> </w:t>
      </w:r>
      <w:r>
        <w:rPr>
          <w:w w:val="105"/>
          <w:vertAlign w:val="baseline"/>
        </w:rPr>
        <w:t>to</w:t>
      </w:r>
      <w:r>
        <w:rPr>
          <w:spacing w:val="-4"/>
          <w:w w:val="105"/>
          <w:vertAlign w:val="baseline"/>
        </w:rPr>
        <w:t> </w:t>
      </w:r>
      <w:r>
        <w:rPr>
          <w:w w:val="105"/>
          <w:vertAlign w:val="baseline"/>
        </w:rPr>
        <w:t>hand him over.</w:t>
      </w:r>
      <w:r>
        <w:rPr>
          <w:spacing w:val="-3"/>
          <w:w w:val="105"/>
          <w:vertAlign w:val="baseline"/>
        </w:rPr>
        <w:t> </w:t>
      </w:r>
      <w:r>
        <w:rPr>
          <w:w w:val="105"/>
          <w:vertAlign w:val="baseline"/>
        </w:rPr>
        <w:t>A similar</w:t>
      </w:r>
      <w:r>
        <w:rPr>
          <w:spacing w:val="-1"/>
          <w:w w:val="105"/>
          <w:vertAlign w:val="baseline"/>
        </w:rPr>
        <w:t> </w:t>
      </w:r>
      <w:r>
        <w:rPr>
          <w:w w:val="105"/>
          <w:vertAlign w:val="baseline"/>
        </w:rPr>
        <w:t>display of</w:t>
      </w:r>
      <w:r>
        <w:rPr>
          <w:spacing w:val="-7"/>
          <w:w w:val="105"/>
          <w:vertAlign w:val="baseline"/>
        </w:rPr>
        <w:t> </w:t>
      </w:r>
      <w:r>
        <w:rPr>
          <w:w w:val="105"/>
          <w:vertAlign w:val="baseline"/>
        </w:rPr>
        <w:t>non-observance of</w:t>
      </w:r>
      <w:r>
        <w:rPr>
          <w:spacing w:val="-7"/>
          <w:w w:val="105"/>
          <w:vertAlign w:val="baseline"/>
        </w:rPr>
        <w:t> </w:t>
      </w:r>
      <w:r>
        <w:rPr>
          <w:w w:val="105"/>
          <w:vertAlign w:val="baseline"/>
        </w:rPr>
        <w:t>the</w:t>
      </w:r>
      <w:r>
        <w:rPr>
          <w:spacing w:val="-5"/>
          <w:w w:val="105"/>
          <w:vertAlign w:val="baseline"/>
        </w:rPr>
        <w:t> </w:t>
      </w:r>
      <w:r>
        <w:rPr>
          <w:w w:val="105"/>
          <w:vertAlign w:val="baseline"/>
        </w:rPr>
        <w:t>rules was on</w:t>
      </w:r>
      <w:r>
        <w:rPr>
          <w:spacing w:val="-4"/>
          <w:w w:val="105"/>
          <w:vertAlign w:val="baseline"/>
        </w:rPr>
        <w:t> </w:t>
      </w:r>
      <w:r>
        <w:rPr>
          <w:w w:val="105"/>
          <w:vertAlign w:val="baseline"/>
        </w:rPr>
        <w:t>28 March</w:t>
      </w:r>
      <w:r>
        <w:rPr>
          <w:spacing w:val="-4"/>
          <w:w w:val="105"/>
          <w:vertAlign w:val="baseline"/>
        </w:rPr>
        <w:t> </w:t>
      </w:r>
      <w:r>
        <w:rPr>
          <w:w w:val="105"/>
          <w:vertAlign w:val="baseline"/>
        </w:rPr>
        <w:t>2018 when two boys of 15 and 17 years of age were arrested by Senegalese Quick Response Force (QRF)</w:t>
      </w:r>
      <w:r>
        <w:rPr>
          <w:w w:val="105"/>
          <w:vertAlign w:val="baseline"/>
        </w:rPr>
        <w:t> at</w:t>
      </w:r>
      <w:r>
        <w:rPr>
          <w:w w:val="105"/>
          <w:vertAlign w:val="baseline"/>
        </w:rPr>
        <w:t> Dioungani</w:t>
      </w:r>
      <w:r>
        <w:rPr>
          <w:w w:val="105"/>
          <w:vertAlign w:val="baseline"/>
        </w:rPr>
        <w:t> Village,</w:t>
      </w:r>
      <w:r>
        <w:rPr>
          <w:w w:val="105"/>
          <w:vertAlign w:val="baseline"/>
        </w:rPr>
        <w:t> KoroCercle</w:t>
      </w:r>
      <w:r>
        <w:rPr>
          <w:w w:val="105"/>
          <w:vertAlign w:val="baseline"/>
        </w:rPr>
        <w:t> within</w:t>
      </w:r>
      <w:r>
        <w:rPr>
          <w:w w:val="105"/>
          <w:vertAlign w:val="baseline"/>
        </w:rPr>
        <w:t> Mopti</w:t>
      </w:r>
      <w:r>
        <w:rPr>
          <w:w w:val="105"/>
          <w:vertAlign w:val="baseline"/>
        </w:rPr>
        <w:t> Region.</w:t>
      </w:r>
      <w:r>
        <w:rPr>
          <w:w w:val="105"/>
          <w:vertAlign w:val="baseline"/>
        </w:rPr>
        <w:t> On</w:t>
      </w:r>
      <w:r>
        <w:rPr>
          <w:w w:val="105"/>
          <w:vertAlign w:val="baseline"/>
        </w:rPr>
        <w:t> 29</w:t>
      </w:r>
      <w:r>
        <w:rPr>
          <w:w w:val="105"/>
          <w:vertAlign w:val="baseline"/>
        </w:rPr>
        <w:t> March</w:t>
      </w:r>
      <w:r>
        <w:rPr>
          <w:w w:val="105"/>
          <w:vertAlign w:val="baseline"/>
        </w:rPr>
        <w:t> 2018,</w:t>
      </w:r>
      <w:r>
        <w:rPr>
          <w:w w:val="105"/>
          <w:vertAlign w:val="baseline"/>
        </w:rPr>
        <w:t> the arresting Unit handed over the minors</w:t>
      </w:r>
      <w:r>
        <w:rPr>
          <w:spacing w:val="-1"/>
          <w:w w:val="105"/>
          <w:vertAlign w:val="baseline"/>
        </w:rPr>
        <w:t> </w:t>
      </w:r>
      <w:r>
        <w:rPr>
          <w:w w:val="105"/>
          <w:vertAlign w:val="baseline"/>
        </w:rPr>
        <w:t>to</w:t>
      </w:r>
      <w:r>
        <w:rPr>
          <w:spacing w:val="-5"/>
          <w:w w:val="105"/>
          <w:vertAlign w:val="baseline"/>
        </w:rPr>
        <w:t> </w:t>
      </w:r>
      <w:r>
        <w:rPr>
          <w:w w:val="105"/>
          <w:vertAlign w:val="baseline"/>
        </w:rPr>
        <w:t>the</w:t>
      </w:r>
      <w:r>
        <w:rPr>
          <w:spacing w:val="-6"/>
          <w:w w:val="105"/>
          <w:vertAlign w:val="baseline"/>
        </w:rPr>
        <w:t> </w:t>
      </w:r>
      <w:r>
        <w:rPr>
          <w:w w:val="105"/>
          <w:vertAlign w:val="baseline"/>
        </w:rPr>
        <w:t>Gendarmerie</w:t>
      </w:r>
      <w:r>
        <w:rPr>
          <w:spacing w:val="-6"/>
          <w:w w:val="105"/>
          <w:vertAlign w:val="baseline"/>
        </w:rPr>
        <w:t> </w:t>
      </w:r>
      <w:r>
        <w:rPr>
          <w:w w:val="105"/>
          <w:vertAlign w:val="baseline"/>
        </w:rPr>
        <w:t>at</w:t>
      </w:r>
      <w:r>
        <w:rPr>
          <w:spacing w:val="-3"/>
          <w:w w:val="105"/>
          <w:vertAlign w:val="baseline"/>
        </w:rPr>
        <w:t> </w:t>
      </w:r>
      <w:r>
        <w:rPr>
          <w:w w:val="105"/>
          <w:vertAlign w:val="baseline"/>
        </w:rPr>
        <w:t>Sevare. Unfortunately, the minors</w:t>
      </w:r>
    </w:p>
    <w:p>
      <w:pPr>
        <w:pStyle w:val="BodyText"/>
        <w:spacing w:before="77"/>
        <w:rPr>
          <w:sz w:val="20"/>
        </w:rPr>
      </w:pPr>
      <w:r>
        <w:rPr/>
        <mc:AlternateContent>
          <mc:Choice Requires="wps">
            <w:drawing>
              <wp:anchor distT="0" distB="0" distL="0" distR="0" allowOverlap="1" layoutInCell="1" locked="0" behindDoc="1" simplePos="0" relativeHeight="487649792">
                <wp:simplePos x="0" y="0"/>
                <wp:positionH relativeFrom="page">
                  <wp:posOffset>915009</wp:posOffset>
                </wp:positionH>
                <wp:positionV relativeFrom="paragraph">
                  <wp:posOffset>210214</wp:posOffset>
                </wp:positionV>
                <wp:extent cx="1830070"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6.552313pt;width:144.07pt;height:.74402pt;mso-position-horizontal-relative:page;mso-position-vertical-relative:paragraph;z-index:-15666688;mso-wrap-distance-left:0;mso-wrap-distance-right:0" id="docshape150"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30</w:t>
      </w:r>
      <w:r>
        <w:rPr>
          <w:spacing w:val="-7"/>
          <w:sz w:val="20"/>
          <w:vertAlign w:val="baseline"/>
        </w:rPr>
        <w:t> </w:t>
      </w:r>
      <w:r>
        <w:rPr>
          <w:sz w:val="20"/>
          <w:vertAlign w:val="baseline"/>
        </w:rPr>
        <w:t>Report</w:t>
      </w:r>
      <w:r>
        <w:rPr>
          <w:spacing w:val="-4"/>
          <w:sz w:val="20"/>
          <w:vertAlign w:val="baseline"/>
        </w:rPr>
        <w:t> </w:t>
      </w:r>
      <w:r>
        <w:rPr>
          <w:sz w:val="20"/>
          <w:vertAlign w:val="baseline"/>
        </w:rPr>
        <w:t>of</w:t>
      </w:r>
      <w:r>
        <w:rPr>
          <w:spacing w:val="-8"/>
          <w:sz w:val="20"/>
          <w:vertAlign w:val="baseline"/>
        </w:rPr>
        <w:t> </w:t>
      </w:r>
      <w:r>
        <w:rPr>
          <w:sz w:val="20"/>
          <w:vertAlign w:val="baseline"/>
        </w:rPr>
        <w:t>the</w:t>
      </w:r>
      <w:r>
        <w:rPr>
          <w:spacing w:val="-8"/>
          <w:sz w:val="20"/>
          <w:vertAlign w:val="baseline"/>
        </w:rPr>
        <w:t> </w:t>
      </w:r>
      <w:r>
        <w:rPr>
          <w:sz w:val="20"/>
          <w:vertAlign w:val="baseline"/>
        </w:rPr>
        <w:t>MINUSMA</w:t>
      </w:r>
      <w:r>
        <w:rPr>
          <w:spacing w:val="-13"/>
          <w:sz w:val="20"/>
          <w:vertAlign w:val="baseline"/>
        </w:rPr>
        <w:t> </w:t>
      </w:r>
      <w:r>
        <w:rPr>
          <w:sz w:val="20"/>
          <w:vertAlign w:val="baseline"/>
        </w:rPr>
        <w:t>Force</w:t>
      </w:r>
      <w:r>
        <w:rPr>
          <w:spacing w:val="-1"/>
          <w:sz w:val="20"/>
          <w:vertAlign w:val="baseline"/>
        </w:rPr>
        <w:t> </w:t>
      </w:r>
      <w:r>
        <w:rPr>
          <w:sz w:val="20"/>
          <w:vertAlign w:val="baseline"/>
        </w:rPr>
        <w:t>Legal</w:t>
      </w:r>
      <w:r>
        <w:rPr>
          <w:spacing w:val="1"/>
          <w:sz w:val="20"/>
          <w:vertAlign w:val="baseline"/>
        </w:rPr>
        <w:t> </w:t>
      </w:r>
      <w:r>
        <w:rPr>
          <w:sz w:val="20"/>
          <w:vertAlign w:val="baseline"/>
        </w:rPr>
        <w:t>Adviser</w:t>
      </w:r>
      <w:r>
        <w:rPr>
          <w:spacing w:val="-8"/>
          <w:sz w:val="20"/>
          <w:vertAlign w:val="baseline"/>
        </w:rPr>
        <w:t> </w:t>
      </w:r>
      <w:r>
        <w:rPr>
          <w:sz w:val="20"/>
          <w:vertAlign w:val="baseline"/>
        </w:rPr>
        <w:t>dated</w:t>
      </w:r>
      <w:r>
        <w:rPr>
          <w:spacing w:val="-5"/>
          <w:sz w:val="20"/>
          <w:vertAlign w:val="baseline"/>
        </w:rPr>
        <w:t> </w:t>
      </w:r>
      <w:r>
        <w:rPr>
          <w:sz w:val="20"/>
          <w:vertAlign w:val="baseline"/>
        </w:rPr>
        <w:t>2</w:t>
      </w:r>
      <w:r>
        <w:rPr>
          <w:spacing w:val="-5"/>
          <w:sz w:val="20"/>
          <w:vertAlign w:val="baseline"/>
        </w:rPr>
        <w:t> </w:t>
      </w:r>
      <w:r>
        <w:rPr>
          <w:sz w:val="20"/>
          <w:vertAlign w:val="baseline"/>
        </w:rPr>
        <w:t>May</w:t>
      </w:r>
      <w:r>
        <w:rPr>
          <w:spacing w:val="-12"/>
          <w:sz w:val="20"/>
          <w:vertAlign w:val="baseline"/>
        </w:rPr>
        <w:t> </w:t>
      </w:r>
      <w:r>
        <w:rPr>
          <w:spacing w:val="-2"/>
          <w:sz w:val="20"/>
          <w:vertAlign w:val="baseline"/>
        </w:rPr>
        <w:t>2018.</w:t>
      </w:r>
    </w:p>
    <w:p>
      <w:pPr>
        <w:spacing w:after="0"/>
        <w:jc w:val="left"/>
        <w:rPr>
          <w:sz w:val="20"/>
        </w:rPr>
        <w:sectPr>
          <w:pgSz w:w="11910" w:h="16850"/>
          <w:pgMar w:header="0" w:footer="1063" w:top="1360" w:bottom="1260" w:left="1340" w:right="1140"/>
        </w:sectPr>
      </w:pPr>
    </w:p>
    <w:p>
      <w:pPr>
        <w:pStyle w:val="BodyText"/>
        <w:spacing w:line="501" w:lineRule="auto" w:before="81"/>
        <w:ind w:left="100" w:right="111"/>
        <w:jc w:val="both"/>
      </w:pPr>
      <w:r>
        <w:rPr>
          <w:w w:val="105"/>
        </w:rPr>
        <w:t>were</w:t>
      </w:r>
      <w:r>
        <w:rPr>
          <w:w w:val="105"/>
        </w:rPr>
        <w:t> detained</w:t>
      </w:r>
      <w:r>
        <w:rPr>
          <w:w w:val="105"/>
        </w:rPr>
        <w:t> until</w:t>
      </w:r>
      <w:r>
        <w:rPr>
          <w:w w:val="105"/>
        </w:rPr>
        <w:t> 9</w:t>
      </w:r>
      <w:r>
        <w:rPr>
          <w:w w:val="105"/>
        </w:rPr>
        <w:t> April</w:t>
      </w:r>
      <w:r>
        <w:rPr>
          <w:w w:val="105"/>
        </w:rPr>
        <w:t> 2018</w:t>
      </w:r>
      <w:r>
        <w:rPr>
          <w:w w:val="105"/>
        </w:rPr>
        <w:t> before</w:t>
      </w:r>
      <w:r>
        <w:rPr>
          <w:w w:val="105"/>
        </w:rPr>
        <w:t> the</w:t>
      </w:r>
      <w:r>
        <w:rPr>
          <w:w w:val="105"/>
        </w:rPr>
        <w:t> Gendarmerie</w:t>
      </w:r>
      <w:r>
        <w:rPr>
          <w:w w:val="105"/>
        </w:rPr>
        <w:t> eventually</w:t>
      </w:r>
      <w:r>
        <w:rPr>
          <w:w w:val="105"/>
        </w:rPr>
        <w:t> transferred</w:t>
      </w:r>
      <w:r>
        <w:rPr>
          <w:w w:val="105"/>
        </w:rPr>
        <w:t> them</w:t>
      </w:r>
      <w:r>
        <w:rPr>
          <w:w w:val="105"/>
        </w:rPr>
        <w:t> to</w:t>
      </w:r>
      <w:r>
        <w:rPr>
          <w:w w:val="105"/>
        </w:rPr>
        <w:t> the DNPEF</w:t>
      </w:r>
      <w:r>
        <w:rPr>
          <w:w w:val="105"/>
        </w:rPr>
        <w:t> (National</w:t>
      </w:r>
      <w:r>
        <w:rPr>
          <w:w w:val="105"/>
        </w:rPr>
        <w:t> Directorate</w:t>
      </w:r>
      <w:r>
        <w:rPr>
          <w:w w:val="105"/>
        </w:rPr>
        <w:t> for</w:t>
      </w:r>
      <w:r>
        <w:rPr>
          <w:w w:val="105"/>
        </w:rPr>
        <w:t> the</w:t>
      </w:r>
      <w:r>
        <w:rPr>
          <w:w w:val="105"/>
        </w:rPr>
        <w:t> Advancement</w:t>
      </w:r>
      <w:r>
        <w:rPr>
          <w:w w:val="105"/>
        </w:rPr>
        <w:t> of</w:t>
      </w:r>
      <w:r>
        <w:rPr>
          <w:w w:val="105"/>
        </w:rPr>
        <w:t> Children</w:t>
      </w:r>
      <w:r>
        <w:rPr>
          <w:w w:val="105"/>
        </w:rPr>
        <w:t> and</w:t>
      </w:r>
      <w:r>
        <w:rPr>
          <w:w w:val="105"/>
        </w:rPr>
        <w:t> Family) in</w:t>
      </w:r>
      <w:r>
        <w:rPr>
          <w:w w:val="105"/>
        </w:rPr>
        <w:t> Bamako.</w:t>
      </w:r>
      <w:r>
        <w:rPr>
          <w:w w:val="105"/>
          <w:vertAlign w:val="superscript"/>
        </w:rPr>
        <w:t>31</w:t>
      </w:r>
      <w:r>
        <w:rPr>
          <w:w w:val="105"/>
          <w:vertAlign w:val="baseline"/>
        </w:rPr>
        <w:t> Instead</w:t>
      </w:r>
      <w:r>
        <w:rPr>
          <w:w w:val="105"/>
          <w:vertAlign w:val="baseline"/>
        </w:rPr>
        <w:t> of handing</w:t>
      </w:r>
      <w:r>
        <w:rPr>
          <w:w w:val="105"/>
          <w:vertAlign w:val="baseline"/>
        </w:rPr>
        <w:t> over</w:t>
      </w:r>
      <w:r>
        <w:rPr>
          <w:w w:val="105"/>
          <w:vertAlign w:val="baseline"/>
        </w:rPr>
        <w:t> the</w:t>
      </w:r>
      <w:r>
        <w:rPr>
          <w:w w:val="105"/>
          <w:vertAlign w:val="baseline"/>
        </w:rPr>
        <w:t> minors</w:t>
      </w:r>
      <w:r>
        <w:rPr>
          <w:w w:val="105"/>
          <w:vertAlign w:val="baseline"/>
        </w:rPr>
        <w:t> within 48</w:t>
      </w:r>
      <w:r>
        <w:rPr>
          <w:w w:val="105"/>
          <w:vertAlign w:val="baseline"/>
        </w:rPr>
        <w:t> hours as</w:t>
      </w:r>
      <w:r>
        <w:rPr>
          <w:w w:val="105"/>
          <w:vertAlign w:val="baseline"/>
        </w:rPr>
        <w:t> provided</w:t>
      </w:r>
      <w:r>
        <w:rPr>
          <w:w w:val="105"/>
          <w:vertAlign w:val="baseline"/>
        </w:rPr>
        <w:t> by</w:t>
      </w:r>
      <w:r>
        <w:rPr>
          <w:w w:val="105"/>
          <w:vertAlign w:val="baseline"/>
        </w:rPr>
        <w:t> the</w:t>
      </w:r>
      <w:r>
        <w:rPr>
          <w:w w:val="105"/>
          <w:vertAlign w:val="baseline"/>
        </w:rPr>
        <w:t> SOP</w:t>
      </w:r>
      <w:r>
        <w:rPr>
          <w:w w:val="105"/>
          <w:vertAlign w:val="baseline"/>
        </w:rPr>
        <w:t> on</w:t>
      </w:r>
      <w:r>
        <w:rPr>
          <w:w w:val="105"/>
          <w:vertAlign w:val="baseline"/>
        </w:rPr>
        <w:t> detention, it took them about 11 days</w:t>
      </w:r>
      <w:r>
        <w:rPr>
          <w:spacing w:val="-2"/>
          <w:w w:val="105"/>
          <w:vertAlign w:val="baseline"/>
        </w:rPr>
        <w:t> </w:t>
      </w:r>
      <w:r>
        <w:rPr>
          <w:w w:val="105"/>
          <w:vertAlign w:val="baseline"/>
        </w:rPr>
        <w:t>to accomplish which is a clear breach of</w:t>
      </w:r>
      <w:r>
        <w:rPr>
          <w:spacing w:val="-5"/>
          <w:w w:val="105"/>
          <w:vertAlign w:val="baseline"/>
        </w:rPr>
        <w:t> </w:t>
      </w:r>
      <w:r>
        <w:rPr>
          <w:w w:val="105"/>
          <w:vertAlign w:val="baseline"/>
        </w:rPr>
        <w:t>the</w:t>
      </w:r>
      <w:r>
        <w:rPr>
          <w:spacing w:val="-1"/>
          <w:w w:val="105"/>
          <w:vertAlign w:val="baseline"/>
        </w:rPr>
        <w:t> </w:t>
      </w:r>
      <w:r>
        <w:rPr>
          <w:w w:val="105"/>
          <w:vertAlign w:val="baseline"/>
        </w:rPr>
        <w:t>rules.</w:t>
      </w:r>
    </w:p>
    <w:p>
      <w:pPr>
        <w:pStyle w:val="BodyText"/>
        <w:spacing w:line="501" w:lineRule="auto"/>
        <w:ind w:left="100" w:right="114" w:firstLine="720"/>
        <w:jc w:val="both"/>
      </w:pPr>
      <w:r>
        <w:rPr>
          <w:w w:val="105"/>
        </w:rPr>
        <w:t>The procedures adopted in these</w:t>
      </w:r>
      <w:r>
        <w:rPr>
          <w:w w:val="105"/>
        </w:rPr>
        <w:t> cases were not</w:t>
      </w:r>
      <w:r>
        <w:rPr>
          <w:w w:val="105"/>
        </w:rPr>
        <w:t> only strange but also contravened the SOP</w:t>
      </w:r>
      <w:r>
        <w:rPr>
          <w:w w:val="105"/>
        </w:rPr>
        <w:t> on</w:t>
      </w:r>
      <w:r>
        <w:rPr>
          <w:w w:val="105"/>
        </w:rPr>
        <w:t> how</w:t>
      </w:r>
      <w:r>
        <w:rPr>
          <w:w w:val="105"/>
        </w:rPr>
        <w:t> minors are to be</w:t>
      </w:r>
      <w:r>
        <w:rPr>
          <w:w w:val="105"/>
        </w:rPr>
        <w:t> handled in</w:t>
      </w:r>
      <w:r>
        <w:rPr>
          <w:w w:val="105"/>
        </w:rPr>
        <w:t> such</w:t>
      </w:r>
      <w:r>
        <w:rPr>
          <w:w w:val="105"/>
        </w:rPr>
        <w:t> circumstance, thereby running</w:t>
      </w:r>
      <w:r>
        <w:rPr>
          <w:w w:val="105"/>
        </w:rPr>
        <w:t> foul</w:t>
      </w:r>
      <w:r>
        <w:rPr>
          <w:w w:val="105"/>
        </w:rPr>
        <w:t> of how to treat minors as stipulated by IHL. The cases cited above clearly defeated and contravened the spirits and intendments of</w:t>
      </w:r>
      <w:r>
        <w:rPr>
          <w:spacing w:val="-7"/>
          <w:w w:val="105"/>
        </w:rPr>
        <w:t> </w:t>
      </w:r>
      <w:r>
        <w:rPr>
          <w:w w:val="105"/>
        </w:rPr>
        <w:t>the SOP that</w:t>
      </w:r>
      <w:r>
        <w:rPr>
          <w:spacing w:val="-3"/>
          <w:w w:val="105"/>
        </w:rPr>
        <w:t> </w:t>
      </w:r>
      <w:r>
        <w:rPr>
          <w:w w:val="105"/>
        </w:rPr>
        <w:t>requires</w:t>
      </w:r>
      <w:r>
        <w:rPr>
          <w:spacing w:val="-6"/>
          <w:w w:val="105"/>
        </w:rPr>
        <w:t> </w:t>
      </w:r>
      <w:r>
        <w:rPr>
          <w:w w:val="105"/>
        </w:rPr>
        <w:t>that minors should not be detained except as</w:t>
      </w:r>
      <w:r>
        <w:rPr>
          <w:spacing w:val="-6"/>
          <w:w w:val="105"/>
        </w:rPr>
        <w:t> </w:t>
      </w:r>
      <w:r>
        <w:rPr>
          <w:w w:val="105"/>
        </w:rPr>
        <w:t>a last resort but to be transferred to National Child and Family Protection Directorate (DNPEF) in</w:t>
      </w:r>
      <w:r>
        <w:rPr>
          <w:w w:val="105"/>
        </w:rPr>
        <w:t> Bamako</w:t>
      </w:r>
      <w:r>
        <w:rPr>
          <w:w w:val="105"/>
        </w:rPr>
        <w:t> in</w:t>
      </w:r>
      <w:r>
        <w:rPr>
          <w:w w:val="105"/>
        </w:rPr>
        <w:t> the</w:t>
      </w:r>
      <w:r>
        <w:rPr>
          <w:w w:val="105"/>
        </w:rPr>
        <w:t> presence</w:t>
      </w:r>
      <w:r>
        <w:rPr>
          <w:w w:val="105"/>
        </w:rPr>
        <w:t> of</w:t>
      </w:r>
      <w:r>
        <w:rPr>
          <w:w w:val="105"/>
        </w:rPr>
        <w:t> Child</w:t>
      </w:r>
      <w:r>
        <w:rPr>
          <w:w w:val="105"/>
        </w:rPr>
        <w:t> Protection</w:t>
      </w:r>
      <w:r>
        <w:rPr>
          <w:w w:val="105"/>
        </w:rPr>
        <w:t> Section</w:t>
      </w:r>
      <w:r>
        <w:rPr>
          <w:w w:val="105"/>
        </w:rPr>
        <w:t> and</w:t>
      </w:r>
      <w:r>
        <w:rPr>
          <w:w w:val="105"/>
        </w:rPr>
        <w:t> staff</w:t>
      </w:r>
      <w:r>
        <w:rPr>
          <w:w w:val="105"/>
        </w:rPr>
        <w:t> of</w:t>
      </w:r>
      <w:r>
        <w:rPr>
          <w:w w:val="105"/>
        </w:rPr>
        <w:t> the</w:t>
      </w:r>
      <w:r>
        <w:rPr>
          <w:w w:val="105"/>
        </w:rPr>
        <w:t> United</w:t>
      </w:r>
      <w:r>
        <w:rPr>
          <w:w w:val="105"/>
        </w:rPr>
        <w:t> Nations Children‘s</w:t>
      </w:r>
      <w:r>
        <w:rPr>
          <w:w w:val="105"/>
        </w:rPr>
        <w:t> Fund</w:t>
      </w:r>
      <w:r>
        <w:rPr>
          <w:w w:val="105"/>
        </w:rPr>
        <w:t> (UNICEF).</w:t>
      </w:r>
      <w:r>
        <w:rPr>
          <w:w w:val="105"/>
          <w:vertAlign w:val="superscript"/>
        </w:rPr>
        <w:t>32</w:t>
      </w:r>
      <w:r>
        <w:rPr>
          <w:w w:val="105"/>
          <w:vertAlign w:val="baseline"/>
        </w:rPr>
        <w:t> By</w:t>
      </w:r>
      <w:r>
        <w:rPr>
          <w:w w:val="105"/>
          <w:vertAlign w:val="baseline"/>
        </w:rPr>
        <w:t> all</w:t>
      </w:r>
      <w:r>
        <w:rPr>
          <w:w w:val="105"/>
          <w:vertAlign w:val="baseline"/>
        </w:rPr>
        <w:t> intents</w:t>
      </w:r>
      <w:r>
        <w:rPr>
          <w:w w:val="105"/>
          <w:vertAlign w:val="baseline"/>
        </w:rPr>
        <w:t> and</w:t>
      </w:r>
      <w:r>
        <w:rPr>
          <w:w w:val="105"/>
          <w:vertAlign w:val="baseline"/>
        </w:rPr>
        <w:t> purposes,</w:t>
      </w:r>
      <w:r>
        <w:rPr>
          <w:w w:val="105"/>
          <w:vertAlign w:val="baseline"/>
        </w:rPr>
        <w:t> the</w:t>
      </w:r>
      <w:r>
        <w:rPr>
          <w:w w:val="105"/>
          <w:vertAlign w:val="baseline"/>
        </w:rPr>
        <w:t> SOP</w:t>
      </w:r>
      <w:r>
        <w:rPr>
          <w:w w:val="105"/>
          <w:vertAlign w:val="baseline"/>
        </w:rPr>
        <w:t> does</w:t>
      </w:r>
      <w:r>
        <w:rPr>
          <w:w w:val="105"/>
          <w:vertAlign w:val="baseline"/>
        </w:rPr>
        <w:t> not</w:t>
      </w:r>
      <w:r>
        <w:rPr>
          <w:w w:val="105"/>
          <w:vertAlign w:val="baseline"/>
        </w:rPr>
        <w:t> contemplate</w:t>
      </w:r>
      <w:r>
        <w:rPr>
          <w:w w:val="105"/>
          <w:vertAlign w:val="baseline"/>
        </w:rPr>
        <w:t> or authorize troops to hand over arrested minors to any non-military outfit but to escort and hand over</w:t>
      </w:r>
      <w:r>
        <w:rPr>
          <w:w w:val="105"/>
          <w:vertAlign w:val="baseline"/>
        </w:rPr>
        <w:t> the</w:t>
      </w:r>
      <w:r>
        <w:rPr>
          <w:w w:val="105"/>
          <w:vertAlign w:val="baseline"/>
        </w:rPr>
        <w:t> minor to</w:t>
      </w:r>
      <w:r>
        <w:rPr>
          <w:w w:val="105"/>
          <w:vertAlign w:val="baseline"/>
        </w:rPr>
        <w:t> the</w:t>
      </w:r>
      <w:r>
        <w:rPr>
          <w:w w:val="105"/>
          <w:vertAlign w:val="baseline"/>
        </w:rPr>
        <w:t> National</w:t>
      </w:r>
      <w:r>
        <w:rPr>
          <w:w w:val="105"/>
          <w:vertAlign w:val="baseline"/>
        </w:rPr>
        <w:t> Child</w:t>
      </w:r>
      <w:r>
        <w:rPr>
          <w:w w:val="105"/>
          <w:vertAlign w:val="baseline"/>
        </w:rPr>
        <w:t> and</w:t>
      </w:r>
      <w:r>
        <w:rPr>
          <w:w w:val="105"/>
          <w:vertAlign w:val="baseline"/>
        </w:rPr>
        <w:t> Family</w:t>
      </w:r>
      <w:r>
        <w:rPr>
          <w:w w:val="105"/>
          <w:vertAlign w:val="baseline"/>
        </w:rPr>
        <w:t> Protection</w:t>
      </w:r>
      <w:r>
        <w:rPr>
          <w:w w:val="105"/>
          <w:vertAlign w:val="baseline"/>
        </w:rPr>
        <w:t> Directorate</w:t>
      </w:r>
      <w:r>
        <w:rPr>
          <w:w w:val="105"/>
          <w:vertAlign w:val="baseline"/>
        </w:rPr>
        <w:t> in</w:t>
      </w:r>
      <w:r>
        <w:rPr>
          <w:w w:val="105"/>
          <w:vertAlign w:val="baseline"/>
        </w:rPr>
        <w:t> Bamako</w:t>
      </w:r>
      <w:r>
        <w:rPr>
          <w:w w:val="105"/>
          <w:vertAlign w:val="baseline"/>
        </w:rPr>
        <w:t> or the Regional Office in Gao in the presence of Child Protection Section and UNICEF. The strange procedures were adopted by the officers notwithstanding the fact that training on how minors are</w:t>
      </w:r>
      <w:r>
        <w:rPr>
          <w:w w:val="105"/>
          <w:vertAlign w:val="baseline"/>
        </w:rPr>
        <w:t> to</w:t>
      </w:r>
      <w:r>
        <w:rPr>
          <w:w w:val="105"/>
          <w:vertAlign w:val="baseline"/>
        </w:rPr>
        <w:t> be</w:t>
      </w:r>
      <w:r>
        <w:rPr>
          <w:w w:val="105"/>
          <w:vertAlign w:val="baseline"/>
        </w:rPr>
        <w:t> handled</w:t>
      </w:r>
      <w:r>
        <w:rPr>
          <w:w w:val="105"/>
          <w:vertAlign w:val="baseline"/>
        </w:rPr>
        <w:t> were</w:t>
      </w:r>
      <w:r>
        <w:rPr>
          <w:w w:val="105"/>
          <w:vertAlign w:val="baseline"/>
        </w:rPr>
        <w:t> constantly</w:t>
      </w:r>
      <w:r>
        <w:rPr>
          <w:w w:val="105"/>
          <w:vertAlign w:val="baseline"/>
        </w:rPr>
        <w:t> given</w:t>
      </w:r>
      <w:r>
        <w:rPr>
          <w:w w:val="105"/>
          <w:vertAlign w:val="baseline"/>
        </w:rPr>
        <w:t> by</w:t>
      </w:r>
      <w:r>
        <w:rPr>
          <w:w w:val="105"/>
          <w:vertAlign w:val="baseline"/>
        </w:rPr>
        <w:t> the</w:t>
      </w:r>
      <w:r>
        <w:rPr>
          <w:w w:val="105"/>
          <w:vertAlign w:val="baseline"/>
        </w:rPr>
        <w:t> Force</w:t>
      </w:r>
      <w:r>
        <w:rPr>
          <w:w w:val="105"/>
          <w:vertAlign w:val="baseline"/>
        </w:rPr>
        <w:t> Legal</w:t>
      </w:r>
      <w:r>
        <w:rPr>
          <w:w w:val="105"/>
          <w:vertAlign w:val="baseline"/>
        </w:rPr>
        <w:t> Adviser</w:t>
      </w:r>
      <w:r>
        <w:rPr>
          <w:w w:val="105"/>
          <w:vertAlign w:val="baseline"/>
        </w:rPr>
        <w:t> to</w:t>
      </w:r>
      <w:r>
        <w:rPr>
          <w:w w:val="105"/>
          <w:vertAlign w:val="baseline"/>
        </w:rPr>
        <w:t> troops.</w:t>
      </w:r>
      <w:r>
        <w:rPr>
          <w:w w:val="105"/>
          <w:vertAlign w:val="baseline"/>
        </w:rPr>
        <w:t> This</w:t>
      </w:r>
      <w:r>
        <w:rPr>
          <w:w w:val="105"/>
          <w:vertAlign w:val="baseline"/>
        </w:rPr>
        <w:t> is particularly</w:t>
      </w:r>
      <w:r>
        <w:rPr>
          <w:w w:val="105"/>
          <w:vertAlign w:val="baseline"/>
        </w:rPr>
        <w:t> instructive</w:t>
      </w:r>
      <w:r>
        <w:rPr>
          <w:w w:val="105"/>
          <w:vertAlign w:val="baseline"/>
        </w:rPr>
        <w:t> as</w:t>
      </w:r>
      <w:r>
        <w:rPr>
          <w:w w:val="105"/>
          <w:vertAlign w:val="baseline"/>
        </w:rPr>
        <w:t> handing</w:t>
      </w:r>
      <w:r>
        <w:rPr>
          <w:w w:val="105"/>
          <w:vertAlign w:val="baseline"/>
        </w:rPr>
        <w:t> over</w:t>
      </w:r>
      <w:r>
        <w:rPr>
          <w:w w:val="105"/>
          <w:vertAlign w:val="baseline"/>
        </w:rPr>
        <w:t> Units</w:t>
      </w:r>
      <w:r>
        <w:rPr>
          <w:w w:val="105"/>
          <w:vertAlign w:val="baseline"/>
        </w:rPr>
        <w:t> in</w:t>
      </w:r>
      <w:r>
        <w:rPr>
          <w:w w:val="105"/>
          <w:vertAlign w:val="baseline"/>
        </w:rPr>
        <w:t> the</w:t>
      </w:r>
      <w:r>
        <w:rPr>
          <w:w w:val="105"/>
          <w:vertAlign w:val="baseline"/>
        </w:rPr>
        <w:t> cases</w:t>
      </w:r>
      <w:r>
        <w:rPr>
          <w:w w:val="105"/>
          <w:vertAlign w:val="baseline"/>
        </w:rPr>
        <w:t> cited</w:t>
      </w:r>
      <w:r>
        <w:rPr>
          <w:w w:val="105"/>
          <w:vertAlign w:val="baseline"/>
        </w:rPr>
        <w:t> above</w:t>
      </w:r>
      <w:r>
        <w:rPr>
          <w:w w:val="105"/>
          <w:vertAlign w:val="baseline"/>
        </w:rPr>
        <w:t> did</w:t>
      </w:r>
      <w:r>
        <w:rPr>
          <w:w w:val="105"/>
          <w:vertAlign w:val="baseline"/>
        </w:rPr>
        <w:t> not</w:t>
      </w:r>
      <w:r>
        <w:rPr>
          <w:w w:val="105"/>
          <w:vertAlign w:val="baseline"/>
        </w:rPr>
        <w:t> guarantee</w:t>
      </w:r>
      <w:r>
        <w:rPr>
          <w:w w:val="105"/>
          <w:vertAlign w:val="baseline"/>
        </w:rPr>
        <w:t> the treatment the receiving outfits would have given to the minors.</w:t>
      </w:r>
      <w:r>
        <w:rPr>
          <w:spacing w:val="40"/>
          <w:w w:val="105"/>
          <w:vertAlign w:val="baseline"/>
        </w:rPr>
        <w:t> </w:t>
      </w:r>
      <w:r>
        <w:rPr>
          <w:w w:val="105"/>
          <w:vertAlign w:val="baseline"/>
        </w:rPr>
        <w:t>The requirement for arrested minors</w:t>
      </w:r>
      <w:r>
        <w:rPr>
          <w:spacing w:val="-13"/>
          <w:w w:val="105"/>
          <w:vertAlign w:val="baseline"/>
        </w:rPr>
        <w:t> </w:t>
      </w:r>
      <w:r>
        <w:rPr>
          <w:w w:val="105"/>
          <w:vertAlign w:val="baseline"/>
        </w:rPr>
        <w:t>to</w:t>
      </w:r>
      <w:r>
        <w:rPr>
          <w:spacing w:val="-4"/>
          <w:w w:val="105"/>
          <w:vertAlign w:val="baseline"/>
        </w:rPr>
        <w:t> </w:t>
      </w:r>
      <w:r>
        <w:rPr>
          <w:w w:val="105"/>
          <w:vertAlign w:val="baseline"/>
        </w:rPr>
        <w:t>be</w:t>
      </w:r>
      <w:r>
        <w:rPr>
          <w:spacing w:val="-5"/>
          <w:w w:val="105"/>
          <w:vertAlign w:val="baseline"/>
        </w:rPr>
        <w:t> </w:t>
      </w:r>
      <w:r>
        <w:rPr>
          <w:w w:val="105"/>
          <w:vertAlign w:val="baseline"/>
        </w:rPr>
        <w:t>handed</w:t>
      </w:r>
      <w:r>
        <w:rPr>
          <w:spacing w:val="-4"/>
          <w:w w:val="105"/>
          <w:vertAlign w:val="baseline"/>
        </w:rPr>
        <w:t> </w:t>
      </w:r>
      <w:r>
        <w:rPr>
          <w:w w:val="105"/>
          <w:vertAlign w:val="baseline"/>
        </w:rPr>
        <w:t>over</w:t>
      </w:r>
      <w:r>
        <w:rPr>
          <w:spacing w:val="-7"/>
          <w:w w:val="105"/>
          <w:vertAlign w:val="baseline"/>
        </w:rPr>
        <w:t> </w:t>
      </w:r>
      <w:r>
        <w:rPr>
          <w:w w:val="105"/>
          <w:vertAlign w:val="baseline"/>
        </w:rPr>
        <w:t>to</w:t>
      </w:r>
      <w:r>
        <w:rPr>
          <w:spacing w:val="-4"/>
          <w:w w:val="105"/>
          <w:vertAlign w:val="baseline"/>
        </w:rPr>
        <w:t> </w:t>
      </w:r>
      <w:r>
        <w:rPr>
          <w:w w:val="105"/>
          <w:vertAlign w:val="baseline"/>
        </w:rPr>
        <w:t>the</w:t>
      </w:r>
      <w:r>
        <w:rPr>
          <w:spacing w:val="-5"/>
          <w:w w:val="105"/>
          <w:vertAlign w:val="baseline"/>
        </w:rPr>
        <w:t> </w:t>
      </w:r>
      <w:r>
        <w:rPr>
          <w:w w:val="105"/>
          <w:vertAlign w:val="baseline"/>
        </w:rPr>
        <w:t>National</w:t>
      </w:r>
      <w:r>
        <w:rPr>
          <w:spacing w:val="-2"/>
          <w:w w:val="105"/>
          <w:vertAlign w:val="baseline"/>
        </w:rPr>
        <w:t> </w:t>
      </w:r>
      <w:r>
        <w:rPr>
          <w:w w:val="105"/>
          <w:vertAlign w:val="baseline"/>
        </w:rPr>
        <w:t>Child</w:t>
      </w:r>
      <w:r>
        <w:rPr>
          <w:spacing w:val="-11"/>
          <w:w w:val="105"/>
          <w:vertAlign w:val="baseline"/>
        </w:rPr>
        <w:t> </w:t>
      </w:r>
      <w:r>
        <w:rPr>
          <w:w w:val="105"/>
          <w:vertAlign w:val="baseline"/>
        </w:rPr>
        <w:t>and</w:t>
      </w:r>
      <w:r>
        <w:rPr>
          <w:spacing w:val="-4"/>
          <w:w w:val="105"/>
          <w:vertAlign w:val="baseline"/>
        </w:rPr>
        <w:t> </w:t>
      </w:r>
      <w:r>
        <w:rPr>
          <w:w w:val="105"/>
          <w:vertAlign w:val="baseline"/>
        </w:rPr>
        <w:t>Family</w:t>
      </w:r>
      <w:r>
        <w:rPr>
          <w:spacing w:val="-4"/>
          <w:w w:val="105"/>
          <w:vertAlign w:val="baseline"/>
        </w:rPr>
        <w:t> </w:t>
      </w:r>
      <w:r>
        <w:rPr>
          <w:w w:val="105"/>
          <w:vertAlign w:val="baseline"/>
        </w:rPr>
        <w:t>Protection</w:t>
      </w:r>
      <w:r>
        <w:rPr>
          <w:spacing w:val="-4"/>
          <w:w w:val="105"/>
          <w:vertAlign w:val="baseline"/>
        </w:rPr>
        <w:t> </w:t>
      </w:r>
      <w:r>
        <w:rPr>
          <w:w w:val="105"/>
          <w:vertAlign w:val="baseline"/>
        </w:rPr>
        <w:t>Directorate</w:t>
      </w:r>
      <w:r>
        <w:rPr>
          <w:spacing w:val="-12"/>
          <w:w w:val="105"/>
          <w:vertAlign w:val="baseline"/>
        </w:rPr>
        <w:t> </w:t>
      </w:r>
      <w:r>
        <w:rPr>
          <w:w w:val="105"/>
          <w:vertAlign w:val="baseline"/>
        </w:rPr>
        <w:t>in</w:t>
      </w:r>
      <w:r>
        <w:rPr>
          <w:spacing w:val="-4"/>
          <w:w w:val="105"/>
          <w:vertAlign w:val="baseline"/>
        </w:rPr>
        <w:t> </w:t>
      </w:r>
      <w:r>
        <w:rPr>
          <w:w w:val="105"/>
          <w:vertAlign w:val="baseline"/>
        </w:rPr>
        <w:t>Bamako</w:t>
      </w:r>
      <w:r>
        <w:rPr>
          <w:spacing w:val="-11"/>
          <w:w w:val="105"/>
          <w:vertAlign w:val="baseline"/>
        </w:rPr>
        <w:t> </w:t>
      </w:r>
      <w:r>
        <w:rPr>
          <w:w w:val="105"/>
          <w:vertAlign w:val="baseline"/>
        </w:rPr>
        <w:t>in the</w:t>
      </w:r>
      <w:r>
        <w:rPr>
          <w:spacing w:val="-5"/>
          <w:w w:val="105"/>
          <w:vertAlign w:val="baseline"/>
        </w:rPr>
        <w:t> </w:t>
      </w:r>
      <w:r>
        <w:rPr>
          <w:w w:val="105"/>
          <w:vertAlign w:val="baseline"/>
        </w:rPr>
        <w:t>presence</w:t>
      </w:r>
      <w:r>
        <w:rPr>
          <w:spacing w:val="-5"/>
          <w:w w:val="105"/>
          <w:vertAlign w:val="baseline"/>
        </w:rPr>
        <w:t> </w:t>
      </w:r>
      <w:r>
        <w:rPr>
          <w:w w:val="105"/>
          <w:vertAlign w:val="baseline"/>
        </w:rPr>
        <w:t>of</w:t>
      </w:r>
      <w:r>
        <w:rPr>
          <w:spacing w:val="-7"/>
          <w:w w:val="105"/>
          <w:vertAlign w:val="baseline"/>
        </w:rPr>
        <w:t> </w:t>
      </w:r>
      <w:r>
        <w:rPr>
          <w:w w:val="105"/>
          <w:vertAlign w:val="baseline"/>
        </w:rPr>
        <w:t>Child</w:t>
      </w:r>
      <w:r>
        <w:rPr>
          <w:spacing w:val="-4"/>
          <w:w w:val="105"/>
          <w:vertAlign w:val="baseline"/>
        </w:rPr>
        <w:t> </w:t>
      </w:r>
      <w:r>
        <w:rPr>
          <w:w w:val="105"/>
          <w:vertAlign w:val="baseline"/>
        </w:rPr>
        <w:t>Protection</w:t>
      </w:r>
      <w:r>
        <w:rPr>
          <w:spacing w:val="-4"/>
          <w:w w:val="105"/>
          <w:vertAlign w:val="baseline"/>
        </w:rPr>
        <w:t> </w:t>
      </w:r>
      <w:r>
        <w:rPr>
          <w:w w:val="105"/>
          <w:vertAlign w:val="baseline"/>
        </w:rPr>
        <w:t>Section</w:t>
      </w:r>
      <w:r>
        <w:rPr>
          <w:spacing w:val="-4"/>
          <w:w w:val="105"/>
          <w:vertAlign w:val="baseline"/>
        </w:rPr>
        <w:t> </w:t>
      </w:r>
      <w:r>
        <w:rPr>
          <w:w w:val="105"/>
          <w:vertAlign w:val="baseline"/>
        </w:rPr>
        <w:t>and</w:t>
      </w:r>
      <w:r>
        <w:rPr>
          <w:spacing w:val="-4"/>
          <w:w w:val="105"/>
          <w:vertAlign w:val="baseline"/>
        </w:rPr>
        <w:t> </w:t>
      </w:r>
      <w:r>
        <w:rPr>
          <w:w w:val="105"/>
          <w:vertAlign w:val="baseline"/>
        </w:rPr>
        <w:t>UNICEF</w:t>
      </w:r>
      <w:r>
        <w:rPr>
          <w:spacing w:val="-3"/>
          <w:w w:val="105"/>
          <w:vertAlign w:val="baseline"/>
        </w:rPr>
        <w:t> </w:t>
      </w:r>
      <w:r>
        <w:rPr>
          <w:w w:val="105"/>
          <w:vertAlign w:val="baseline"/>
        </w:rPr>
        <w:t>is</w:t>
      </w:r>
      <w:r>
        <w:rPr>
          <w:spacing w:val="-6"/>
          <w:w w:val="105"/>
          <w:vertAlign w:val="baseline"/>
        </w:rPr>
        <w:t> </w:t>
      </w:r>
      <w:r>
        <w:rPr>
          <w:w w:val="105"/>
          <w:vertAlign w:val="baseline"/>
        </w:rPr>
        <w:t>to</w:t>
      </w:r>
      <w:r>
        <w:rPr>
          <w:spacing w:val="-4"/>
          <w:w w:val="105"/>
          <w:vertAlign w:val="baseline"/>
        </w:rPr>
        <w:t> </w:t>
      </w:r>
      <w:r>
        <w:rPr>
          <w:w w:val="105"/>
          <w:vertAlign w:val="baseline"/>
        </w:rPr>
        <w:t>guarantee</w:t>
      </w:r>
      <w:r>
        <w:rPr>
          <w:spacing w:val="-5"/>
          <w:w w:val="105"/>
          <w:vertAlign w:val="baseline"/>
        </w:rPr>
        <w:t> </w:t>
      </w:r>
      <w:r>
        <w:rPr>
          <w:w w:val="105"/>
          <w:vertAlign w:val="baseline"/>
        </w:rPr>
        <w:t>the</w:t>
      </w:r>
      <w:r>
        <w:rPr>
          <w:spacing w:val="-5"/>
          <w:w w:val="105"/>
          <w:vertAlign w:val="baseline"/>
        </w:rPr>
        <w:t> </w:t>
      </w:r>
      <w:r>
        <w:rPr>
          <w:w w:val="105"/>
          <w:vertAlign w:val="baseline"/>
        </w:rPr>
        <w:t>security</w:t>
      </w:r>
      <w:r>
        <w:rPr>
          <w:spacing w:val="-4"/>
          <w:w w:val="105"/>
          <w:vertAlign w:val="baseline"/>
        </w:rPr>
        <w:t> </w:t>
      </w:r>
      <w:r>
        <w:rPr>
          <w:w w:val="105"/>
          <w:vertAlign w:val="baseline"/>
        </w:rPr>
        <w:t>of</w:t>
      </w:r>
      <w:r>
        <w:rPr>
          <w:spacing w:val="-7"/>
          <w:w w:val="105"/>
          <w:vertAlign w:val="baseline"/>
        </w:rPr>
        <w:t> </w:t>
      </w:r>
      <w:r>
        <w:rPr>
          <w:w w:val="105"/>
          <w:vertAlign w:val="baseline"/>
        </w:rPr>
        <w:t>the minors amongst</w:t>
      </w:r>
      <w:r>
        <w:rPr>
          <w:w w:val="105"/>
          <w:vertAlign w:val="baseline"/>
        </w:rPr>
        <w:t> other</w:t>
      </w:r>
      <w:r>
        <w:rPr>
          <w:w w:val="105"/>
          <w:vertAlign w:val="baseline"/>
        </w:rPr>
        <w:t> compelling</w:t>
      </w:r>
      <w:r>
        <w:rPr>
          <w:w w:val="105"/>
          <w:vertAlign w:val="baseline"/>
        </w:rPr>
        <w:t> reasons.</w:t>
      </w:r>
      <w:r>
        <w:rPr>
          <w:w w:val="105"/>
          <w:vertAlign w:val="baseline"/>
        </w:rPr>
        <w:t> Some</w:t>
      </w:r>
      <w:r>
        <w:rPr>
          <w:w w:val="105"/>
          <w:vertAlign w:val="baseline"/>
        </w:rPr>
        <w:t> of</w:t>
      </w:r>
      <w:r>
        <w:rPr>
          <w:w w:val="105"/>
          <w:vertAlign w:val="baseline"/>
        </w:rPr>
        <w:t> the</w:t>
      </w:r>
      <w:r>
        <w:rPr>
          <w:w w:val="105"/>
          <w:vertAlign w:val="baseline"/>
        </w:rPr>
        <w:t> officers</w:t>
      </w:r>
      <w:r>
        <w:rPr>
          <w:w w:val="105"/>
          <w:vertAlign w:val="baseline"/>
        </w:rPr>
        <w:t> who</w:t>
      </w:r>
      <w:r>
        <w:rPr>
          <w:w w:val="105"/>
          <w:vertAlign w:val="baseline"/>
        </w:rPr>
        <w:t> do</w:t>
      </w:r>
      <w:r>
        <w:rPr>
          <w:w w:val="105"/>
          <w:vertAlign w:val="baseline"/>
        </w:rPr>
        <w:t> not</w:t>
      </w:r>
      <w:r>
        <w:rPr>
          <w:w w:val="105"/>
          <w:vertAlign w:val="baseline"/>
        </w:rPr>
        <w:t> like</w:t>
      </w:r>
      <w:r>
        <w:rPr>
          <w:w w:val="105"/>
          <w:vertAlign w:val="baseline"/>
        </w:rPr>
        <w:t> to</w:t>
      </w:r>
      <w:r>
        <w:rPr>
          <w:w w:val="105"/>
          <w:vertAlign w:val="baseline"/>
        </w:rPr>
        <w:t> attend</w:t>
      </w:r>
      <w:r>
        <w:rPr>
          <w:w w:val="105"/>
          <w:vertAlign w:val="baseline"/>
        </w:rPr>
        <w:t> such trainings do that due to pride and feel that they know the procedure only to exhibit ignorance when the real situation arises.</w:t>
      </w:r>
    </w:p>
    <w:p>
      <w:pPr>
        <w:pStyle w:val="BodyText"/>
        <w:rPr>
          <w:sz w:val="20"/>
        </w:rPr>
      </w:pPr>
    </w:p>
    <w:p>
      <w:pPr>
        <w:pStyle w:val="BodyText"/>
        <w:spacing w:before="184"/>
        <w:rPr>
          <w:sz w:val="20"/>
        </w:rPr>
      </w:pPr>
      <w:r>
        <w:rPr/>
        <mc:AlternateContent>
          <mc:Choice Requires="wps">
            <w:drawing>
              <wp:anchor distT="0" distB="0" distL="0" distR="0" allowOverlap="1" layoutInCell="1" locked="0" behindDoc="1" simplePos="0" relativeHeight="487650304">
                <wp:simplePos x="0" y="0"/>
                <wp:positionH relativeFrom="page">
                  <wp:posOffset>915009</wp:posOffset>
                </wp:positionH>
                <wp:positionV relativeFrom="paragraph">
                  <wp:posOffset>278501</wp:posOffset>
                </wp:positionV>
                <wp:extent cx="1830070"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21.929241pt;width:144.07pt;height:.71997pt;mso-position-horizontal-relative:page;mso-position-vertical-relative:paragraph;z-index:-15666176;mso-wrap-distance-left:0;mso-wrap-distance-right:0" id="docshape15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31</w:t>
      </w:r>
      <w:r>
        <w:rPr>
          <w:spacing w:val="-2"/>
          <w:sz w:val="20"/>
          <w:vertAlign w:val="baseline"/>
        </w:rPr>
        <w:t> Ibid.</w:t>
      </w:r>
    </w:p>
    <w:p>
      <w:pPr>
        <w:spacing w:before="1"/>
        <w:ind w:left="100" w:right="0" w:firstLine="0"/>
        <w:jc w:val="left"/>
        <w:rPr>
          <w:sz w:val="20"/>
        </w:rPr>
      </w:pPr>
      <w:r>
        <w:rPr>
          <w:sz w:val="20"/>
          <w:vertAlign w:val="superscript"/>
        </w:rPr>
        <w:t>32</w:t>
      </w:r>
      <w:r>
        <w:rPr>
          <w:spacing w:val="41"/>
          <w:sz w:val="20"/>
          <w:vertAlign w:val="baseline"/>
        </w:rPr>
        <w:t> </w:t>
      </w:r>
      <w:r>
        <w:rPr>
          <w:sz w:val="20"/>
          <w:vertAlign w:val="baseline"/>
        </w:rPr>
        <w:t>MINUSMA‘s</w:t>
      </w:r>
      <w:r>
        <w:rPr>
          <w:spacing w:val="-4"/>
          <w:sz w:val="20"/>
          <w:vertAlign w:val="baseline"/>
        </w:rPr>
        <w:t> </w:t>
      </w:r>
      <w:r>
        <w:rPr>
          <w:sz w:val="20"/>
          <w:vertAlign w:val="baseline"/>
        </w:rPr>
        <w:t>Standard</w:t>
      </w:r>
      <w:r>
        <w:rPr>
          <w:spacing w:val="-4"/>
          <w:sz w:val="20"/>
          <w:vertAlign w:val="baseline"/>
        </w:rPr>
        <w:t> </w:t>
      </w:r>
      <w:r>
        <w:rPr>
          <w:sz w:val="20"/>
          <w:vertAlign w:val="baseline"/>
        </w:rPr>
        <w:t>Operating</w:t>
      </w:r>
      <w:r>
        <w:rPr>
          <w:spacing w:val="-11"/>
          <w:sz w:val="20"/>
          <w:vertAlign w:val="baseline"/>
        </w:rPr>
        <w:t> </w:t>
      </w:r>
      <w:r>
        <w:rPr>
          <w:sz w:val="20"/>
          <w:vertAlign w:val="baseline"/>
        </w:rPr>
        <w:t>Procedure</w:t>
      </w:r>
      <w:r>
        <w:rPr>
          <w:spacing w:val="-7"/>
          <w:sz w:val="20"/>
          <w:vertAlign w:val="baseline"/>
        </w:rPr>
        <w:t> </w:t>
      </w:r>
      <w:r>
        <w:rPr>
          <w:sz w:val="20"/>
          <w:vertAlign w:val="baseline"/>
        </w:rPr>
        <w:t>on</w:t>
      </w:r>
      <w:r>
        <w:rPr>
          <w:spacing w:val="-4"/>
          <w:sz w:val="20"/>
          <w:vertAlign w:val="baseline"/>
        </w:rPr>
        <w:t> </w:t>
      </w:r>
      <w:r>
        <w:rPr>
          <w:sz w:val="20"/>
          <w:vertAlign w:val="baseline"/>
        </w:rPr>
        <w:t>Detention</w:t>
      </w:r>
      <w:r>
        <w:rPr>
          <w:spacing w:val="-5"/>
          <w:sz w:val="20"/>
          <w:vertAlign w:val="baseline"/>
        </w:rPr>
        <w:t> </w:t>
      </w:r>
      <w:r>
        <w:rPr>
          <w:sz w:val="20"/>
          <w:vertAlign w:val="baseline"/>
        </w:rPr>
        <w:t>MINUSMA</w:t>
      </w:r>
      <w:r>
        <w:rPr>
          <w:spacing w:val="-12"/>
          <w:sz w:val="20"/>
          <w:vertAlign w:val="baseline"/>
        </w:rPr>
        <w:t> </w:t>
      </w:r>
      <w:r>
        <w:rPr>
          <w:sz w:val="20"/>
          <w:vertAlign w:val="baseline"/>
        </w:rPr>
        <w:t>Ref</w:t>
      </w:r>
      <w:r>
        <w:rPr>
          <w:spacing w:val="-7"/>
          <w:sz w:val="20"/>
          <w:vertAlign w:val="baseline"/>
        </w:rPr>
        <w:t> </w:t>
      </w:r>
      <w:r>
        <w:rPr>
          <w:sz w:val="20"/>
          <w:vertAlign w:val="baseline"/>
        </w:rPr>
        <w:t>2015/4</w:t>
      </w:r>
      <w:r>
        <w:rPr>
          <w:spacing w:val="41"/>
          <w:sz w:val="20"/>
          <w:vertAlign w:val="baseline"/>
        </w:rPr>
        <w:t> </w:t>
      </w:r>
      <w:r>
        <w:rPr>
          <w:sz w:val="20"/>
          <w:vertAlign w:val="baseline"/>
        </w:rPr>
        <w:t>dated</w:t>
      </w:r>
      <w:r>
        <w:rPr>
          <w:spacing w:val="-4"/>
          <w:sz w:val="20"/>
          <w:vertAlign w:val="baseline"/>
        </w:rPr>
        <w:t> </w:t>
      </w:r>
      <w:r>
        <w:rPr>
          <w:sz w:val="20"/>
          <w:vertAlign w:val="baseline"/>
        </w:rPr>
        <w:t>3</w:t>
      </w:r>
      <w:r>
        <w:rPr>
          <w:spacing w:val="-4"/>
          <w:sz w:val="20"/>
          <w:vertAlign w:val="baseline"/>
        </w:rPr>
        <w:t> </w:t>
      </w:r>
      <w:r>
        <w:rPr>
          <w:sz w:val="20"/>
          <w:vertAlign w:val="baseline"/>
        </w:rPr>
        <w:t>May</w:t>
      </w:r>
      <w:r>
        <w:rPr>
          <w:spacing w:val="-11"/>
          <w:sz w:val="20"/>
          <w:vertAlign w:val="baseline"/>
        </w:rPr>
        <w:t> </w:t>
      </w:r>
      <w:r>
        <w:rPr>
          <w:spacing w:val="-2"/>
          <w:sz w:val="20"/>
          <w:vertAlign w:val="baseline"/>
        </w:rPr>
        <w:t>2015.</w:t>
      </w:r>
    </w:p>
    <w:p>
      <w:pPr>
        <w:spacing w:after="0"/>
        <w:jc w:val="left"/>
        <w:rPr>
          <w:sz w:val="20"/>
        </w:rPr>
        <w:sectPr>
          <w:pgSz w:w="11910" w:h="16850"/>
          <w:pgMar w:header="0" w:footer="1063" w:top="1360" w:bottom="1260" w:left="1340" w:right="1140"/>
        </w:sectPr>
      </w:pPr>
    </w:p>
    <w:p>
      <w:pPr>
        <w:pStyle w:val="ListParagraph"/>
        <w:numPr>
          <w:ilvl w:val="2"/>
          <w:numId w:val="15"/>
        </w:numPr>
        <w:tabs>
          <w:tab w:pos="821" w:val="left" w:leader="none"/>
        </w:tabs>
        <w:spacing w:line="240" w:lineRule="auto" w:before="81" w:after="0"/>
        <w:ind w:left="821" w:right="0" w:hanging="721"/>
        <w:jc w:val="left"/>
        <w:rPr>
          <w:sz w:val="23"/>
        </w:rPr>
      </w:pPr>
      <w:r>
        <w:rPr>
          <w:w w:val="105"/>
          <w:sz w:val="23"/>
        </w:rPr>
        <w:t>Classification</w:t>
      </w:r>
      <w:r>
        <w:rPr>
          <w:spacing w:val="-6"/>
          <w:w w:val="105"/>
          <w:sz w:val="23"/>
        </w:rPr>
        <w:t> </w:t>
      </w:r>
      <w:r>
        <w:rPr>
          <w:w w:val="105"/>
          <w:sz w:val="23"/>
        </w:rPr>
        <w:t>of</w:t>
      </w:r>
      <w:r>
        <w:rPr>
          <w:spacing w:val="-9"/>
          <w:w w:val="105"/>
          <w:sz w:val="23"/>
        </w:rPr>
        <w:t> </w:t>
      </w:r>
      <w:r>
        <w:rPr>
          <w:w w:val="105"/>
          <w:sz w:val="23"/>
        </w:rPr>
        <w:t>MINUSMA</w:t>
      </w:r>
      <w:r>
        <w:rPr>
          <w:spacing w:val="-14"/>
          <w:w w:val="105"/>
          <w:sz w:val="23"/>
        </w:rPr>
        <w:t> </w:t>
      </w:r>
      <w:r>
        <w:rPr>
          <w:w w:val="105"/>
          <w:sz w:val="23"/>
        </w:rPr>
        <w:t>as</w:t>
      </w:r>
      <w:r>
        <w:rPr>
          <w:spacing w:val="-14"/>
          <w:w w:val="105"/>
          <w:sz w:val="23"/>
        </w:rPr>
        <w:t> </w:t>
      </w:r>
      <w:r>
        <w:rPr>
          <w:w w:val="105"/>
          <w:sz w:val="23"/>
        </w:rPr>
        <w:t>a Party</w:t>
      </w:r>
      <w:r>
        <w:rPr>
          <w:spacing w:val="-12"/>
          <w:w w:val="105"/>
          <w:sz w:val="23"/>
        </w:rPr>
        <w:t> </w:t>
      </w:r>
      <w:r>
        <w:rPr>
          <w:w w:val="105"/>
          <w:sz w:val="23"/>
        </w:rPr>
        <w:t>to</w:t>
      </w:r>
      <w:r>
        <w:rPr>
          <w:spacing w:val="-6"/>
          <w:w w:val="105"/>
          <w:sz w:val="23"/>
        </w:rPr>
        <w:t> </w:t>
      </w:r>
      <w:r>
        <w:rPr>
          <w:w w:val="105"/>
          <w:sz w:val="23"/>
        </w:rPr>
        <w:t>the</w:t>
      </w:r>
      <w:r>
        <w:rPr>
          <w:spacing w:val="-6"/>
          <w:w w:val="105"/>
          <w:sz w:val="23"/>
        </w:rPr>
        <w:t> </w:t>
      </w:r>
      <w:r>
        <w:rPr>
          <w:w w:val="105"/>
          <w:sz w:val="23"/>
        </w:rPr>
        <w:t>Malian</w:t>
      </w:r>
      <w:r>
        <w:rPr>
          <w:spacing w:val="-13"/>
          <w:w w:val="105"/>
          <w:sz w:val="23"/>
        </w:rPr>
        <w:t> </w:t>
      </w:r>
      <w:r>
        <w:rPr>
          <w:spacing w:val="-2"/>
          <w:w w:val="105"/>
          <w:sz w:val="23"/>
        </w:rPr>
        <w:t>Conflict</w:t>
      </w:r>
    </w:p>
    <w:p>
      <w:pPr>
        <w:pStyle w:val="BodyText"/>
        <w:spacing w:before="25"/>
      </w:pPr>
    </w:p>
    <w:p>
      <w:pPr>
        <w:pStyle w:val="BodyText"/>
        <w:spacing w:line="501" w:lineRule="auto" w:before="1"/>
        <w:ind w:left="100" w:right="112" w:firstLine="720"/>
        <w:jc w:val="both"/>
      </w:pPr>
      <w:r>
        <w:rPr>
          <w:w w:val="105"/>
        </w:rPr>
        <w:t>The</w:t>
      </w:r>
      <w:r>
        <w:rPr>
          <w:w w:val="105"/>
        </w:rPr>
        <w:t> International</w:t>
      </w:r>
      <w:r>
        <w:rPr>
          <w:w w:val="105"/>
        </w:rPr>
        <w:t> Committee</w:t>
      </w:r>
      <w:r>
        <w:rPr>
          <w:w w:val="105"/>
        </w:rPr>
        <w:t> of</w:t>
      </w:r>
      <w:r>
        <w:rPr>
          <w:w w:val="105"/>
        </w:rPr>
        <w:t> the</w:t>
      </w:r>
      <w:r>
        <w:rPr>
          <w:w w:val="105"/>
        </w:rPr>
        <w:t> Red</w:t>
      </w:r>
      <w:r>
        <w:rPr>
          <w:w w:val="105"/>
        </w:rPr>
        <w:t> Cross</w:t>
      </w:r>
      <w:r>
        <w:rPr>
          <w:w w:val="105"/>
        </w:rPr>
        <w:t> (ICRC)</w:t>
      </w:r>
      <w:r>
        <w:rPr>
          <w:w w:val="105"/>
        </w:rPr>
        <w:t> informed</w:t>
      </w:r>
      <w:r>
        <w:rPr>
          <w:w w:val="105"/>
        </w:rPr>
        <w:t> the</w:t>
      </w:r>
      <w:r>
        <w:rPr>
          <w:w w:val="105"/>
        </w:rPr>
        <w:t> Department</w:t>
      </w:r>
      <w:r>
        <w:rPr>
          <w:w w:val="105"/>
        </w:rPr>
        <w:t> of Peacekeeping</w:t>
      </w:r>
      <w:r>
        <w:rPr>
          <w:w w:val="105"/>
        </w:rPr>
        <w:t> Operations</w:t>
      </w:r>
      <w:r>
        <w:rPr>
          <w:w w:val="105"/>
        </w:rPr>
        <w:t> and</w:t>
      </w:r>
      <w:r>
        <w:rPr>
          <w:w w:val="105"/>
        </w:rPr>
        <w:t> MINUSMA</w:t>
      </w:r>
      <w:r>
        <w:rPr>
          <w:w w:val="105"/>
        </w:rPr>
        <w:t> in</w:t>
      </w:r>
      <w:r>
        <w:rPr>
          <w:w w:val="105"/>
        </w:rPr>
        <w:t> December</w:t>
      </w:r>
      <w:r>
        <w:rPr>
          <w:w w:val="105"/>
        </w:rPr>
        <w:t> 2014,</w:t>
      </w:r>
      <w:r>
        <w:rPr>
          <w:w w:val="105"/>
        </w:rPr>
        <w:t> that</w:t>
      </w:r>
      <w:r>
        <w:rPr>
          <w:w w:val="105"/>
        </w:rPr>
        <w:t> as</w:t>
      </w:r>
      <w:r>
        <w:rPr>
          <w:w w:val="105"/>
        </w:rPr>
        <w:t> the</w:t>
      </w:r>
      <w:r>
        <w:rPr>
          <w:w w:val="105"/>
        </w:rPr>
        <w:t> custodian</w:t>
      </w:r>
      <w:r>
        <w:rPr>
          <w:w w:val="105"/>
        </w:rPr>
        <w:t> of international humanitarian law, it had listed MINUSMA as a party to the Malian conflict.</w:t>
      </w:r>
      <w:r>
        <w:rPr>
          <w:spacing w:val="40"/>
          <w:w w:val="105"/>
        </w:rPr>
        <w:t> </w:t>
      </w:r>
      <w:r>
        <w:rPr>
          <w:w w:val="105"/>
        </w:rPr>
        <w:t>The ICRC explained</w:t>
      </w:r>
      <w:r>
        <w:rPr>
          <w:w w:val="105"/>
        </w:rPr>
        <w:t> that</w:t>
      </w:r>
      <w:r>
        <w:rPr>
          <w:w w:val="105"/>
        </w:rPr>
        <w:t> it</w:t>
      </w:r>
      <w:r>
        <w:rPr>
          <w:w w:val="105"/>
        </w:rPr>
        <w:t> had</w:t>
      </w:r>
      <w:r>
        <w:rPr>
          <w:w w:val="105"/>
        </w:rPr>
        <w:t> based</w:t>
      </w:r>
      <w:r>
        <w:rPr>
          <w:w w:val="105"/>
        </w:rPr>
        <w:t> this</w:t>
      </w:r>
      <w:r>
        <w:rPr>
          <w:w w:val="105"/>
        </w:rPr>
        <w:t> classification</w:t>
      </w:r>
      <w:r>
        <w:rPr>
          <w:w w:val="105"/>
        </w:rPr>
        <w:t> on</w:t>
      </w:r>
      <w:r>
        <w:rPr>
          <w:w w:val="105"/>
        </w:rPr>
        <w:t> the</w:t>
      </w:r>
      <w:r>
        <w:rPr>
          <w:w w:val="105"/>
        </w:rPr>
        <w:t> links</w:t>
      </w:r>
      <w:r>
        <w:rPr>
          <w:w w:val="105"/>
        </w:rPr>
        <w:t> between</w:t>
      </w:r>
      <w:r>
        <w:rPr>
          <w:w w:val="105"/>
        </w:rPr>
        <w:t> MINUSMA</w:t>
      </w:r>
      <w:r>
        <w:rPr>
          <w:w w:val="105"/>
        </w:rPr>
        <w:t> and Malian</w:t>
      </w:r>
      <w:r>
        <w:rPr>
          <w:w w:val="105"/>
        </w:rPr>
        <w:t> and</w:t>
      </w:r>
      <w:r>
        <w:rPr>
          <w:w w:val="105"/>
        </w:rPr>
        <w:t> French</w:t>
      </w:r>
      <w:r>
        <w:rPr>
          <w:w w:val="105"/>
        </w:rPr>
        <w:t> forces,</w:t>
      </w:r>
      <w:r>
        <w:rPr>
          <w:w w:val="105"/>
        </w:rPr>
        <w:t> notably</w:t>
      </w:r>
      <w:r>
        <w:rPr>
          <w:w w:val="105"/>
        </w:rPr>
        <w:t> press</w:t>
      </w:r>
      <w:r>
        <w:rPr>
          <w:w w:val="105"/>
        </w:rPr>
        <w:t> reports</w:t>
      </w:r>
      <w:r>
        <w:rPr>
          <w:w w:val="105"/>
        </w:rPr>
        <w:t> erroneously</w:t>
      </w:r>
      <w:r>
        <w:rPr>
          <w:w w:val="105"/>
        </w:rPr>
        <w:t> presenting</w:t>
      </w:r>
      <w:r>
        <w:rPr>
          <w:w w:val="105"/>
        </w:rPr>
        <w:t> </w:t>
      </w:r>
      <w:r>
        <w:rPr>
          <w:i/>
          <w:w w:val="105"/>
        </w:rPr>
        <w:t>Operation</w:t>
      </w:r>
      <w:r>
        <w:rPr>
          <w:i/>
          <w:w w:val="105"/>
        </w:rPr>
        <w:t> Hydra</w:t>
      </w:r>
      <w:r>
        <w:rPr>
          <w:i/>
          <w:w w:val="105"/>
        </w:rPr>
        <w:t> </w:t>
      </w:r>
      <w:r>
        <w:rPr>
          <w:w w:val="105"/>
        </w:rPr>
        <w:t>of October</w:t>
      </w:r>
      <w:r>
        <w:rPr>
          <w:w w:val="105"/>
        </w:rPr>
        <w:t> 2013</w:t>
      </w:r>
      <w:r>
        <w:rPr>
          <w:w w:val="105"/>
        </w:rPr>
        <w:t> as</w:t>
      </w:r>
      <w:r>
        <w:rPr>
          <w:w w:val="105"/>
        </w:rPr>
        <w:t> a</w:t>
      </w:r>
      <w:r>
        <w:rPr>
          <w:w w:val="105"/>
        </w:rPr>
        <w:t> joint</w:t>
      </w:r>
      <w:r>
        <w:rPr>
          <w:w w:val="105"/>
        </w:rPr>
        <w:t> Serval-</w:t>
      </w:r>
      <w:r>
        <w:rPr>
          <w:i/>
          <w:w w:val="105"/>
        </w:rPr>
        <w:t>FAMa</w:t>
      </w:r>
      <w:r>
        <w:rPr>
          <w:i/>
          <w:w w:val="105"/>
        </w:rPr>
        <w:t> (Forces</w:t>
      </w:r>
      <w:r>
        <w:rPr>
          <w:i/>
          <w:w w:val="105"/>
        </w:rPr>
        <w:t> ArmeeMalienne)</w:t>
      </w:r>
      <w:r>
        <w:rPr>
          <w:i/>
          <w:w w:val="105"/>
        </w:rPr>
        <w:t> (</w:t>
      </w:r>
      <w:r>
        <w:rPr>
          <w:w w:val="105"/>
        </w:rPr>
        <w:t>Malian</w:t>
      </w:r>
      <w:r>
        <w:rPr>
          <w:w w:val="105"/>
        </w:rPr>
        <w:t> Armed</w:t>
      </w:r>
      <w:r>
        <w:rPr>
          <w:w w:val="105"/>
        </w:rPr>
        <w:t> Forces</w:t>
      </w:r>
      <w:r>
        <w:rPr>
          <w:i/>
          <w:w w:val="105"/>
        </w:rPr>
        <w:t>)- </w:t>
      </w:r>
      <w:r>
        <w:rPr>
          <w:w w:val="105"/>
        </w:rPr>
        <w:t>MINUSMA</w:t>
      </w:r>
      <w:r>
        <w:rPr>
          <w:w w:val="105"/>
        </w:rPr>
        <w:t> operation.</w:t>
      </w:r>
      <w:r>
        <w:rPr>
          <w:w w:val="105"/>
          <w:vertAlign w:val="superscript"/>
        </w:rPr>
        <w:t>33</w:t>
      </w:r>
      <w:r>
        <w:rPr>
          <w:spacing w:val="40"/>
          <w:w w:val="105"/>
          <w:vertAlign w:val="baseline"/>
        </w:rPr>
        <w:t> </w:t>
      </w:r>
      <w:r>
        <w:rPr>
          <w:w w:val="105"/>
          <w:vertAlign w:val="baseline"/>
        </w:rPr>
        <w:t>Since</w:t>
      </w:r>
      <w:r>
        <w:rPr>
          <w:w w:val="105"/>
          <w:vertAlign w:val="baseline"/>
        </w:rPr>
        <w:t> then,</w:t>
      </w:r>
      <w:r>
        <w:rPr>
          <w:w w:val="105"/>
          <w:vertAlign w:val="baseline"/>
        </w:rPr>
        <w:t> MINUSMA‘s</w:t>
      </w:r>
      <w:r>
        <w:rPr>
          <w:w w:val="105"/>
          <w:vertAlign w:val="baseline"/>
        </w:rPr>
        <w:t> Legal</w:t>
      </w:r>
      <w:r>
        <w:rPr>
          <w:w w:val="105"/>
          <w:vertAlign w:val="baseline"/>
        </w:rPr>
        <w:t> Advisor clarified</w:t>
      </w:r>
      <w:r>
        <w:rPr>
          <w:w w:val="105"/>
          <w:vertAlign w:val="baseline"/>
        </w:rPr>
        <w:t> with</w:t>
      </w:r>
      <w:r>
        <w:rPr>
          <w:w w:val="105"/>
          <w:vertAlign w:val="baseline"/>
        </w:rPr>
        <w:t> the</w:t>
      </w:r>
      <w:r>
        <w:rPr>
          <w:w w:val="105"/>
          <w:vertAlign w:val="baseline"/>
        </w:rPr>
        <w:t> Legal Officer from</w:t>
      </w:r>
      <w:r>
        <w:rPr>
          <w:spacing w:val="-2"/>
          <w:w w:val="105"/>
          <w:vertAlign w:val="baseline"/>
        </w:rPr>
        <w:t> </w:t>
      </w:r>
      <w:r>
        <w:rPr>
          <w:w w:val="105"/>
          <w:vertAlign w:val="baseline"/>
        </w:rPr>
        <w:t>ICRC Headquarters</w:t>
      </w:r>
      <w:r>
        <w:rPr>
          <w:spacing w:val="-3"/>
          <w:w w:val="105"/>
          <w:vertAlign w:val="baseline"/>
        </w:rPr>
        <w:t> </w:t>
      </w:r>
      <w:r>
        <w:rPr>
          <w:w w:val="105"/>
          <w:vertAlign w:val="baseline"/>
        </w:rPr>
        <w:t>that the</w:t>
      </w:r>
      <w:r>
        <w:rPr>
          <w:spacing w:val="-2"/>
          <w:w w:val="105"/>
          <w:vertAlign w:val="baseline"/>
        </w:rPr>
        <w:t> </w:t>
      </w:r>
      <w:r>
        <w:rPr>
          <w:w w:val="105"/>
          <w:vertAlign w:val="baseline"/>
        </w:rPr>
        <w:t>mission was conducting</w:t>
      </w:r>
      <w:r>
        <w:rPr>
          <w:spacing w:val="-1"/>
          <w:w w:val="105"/>
          <w:vertAlign w:val="baseline"/>
        </w:rPr>
        <w:t> </w:t>
      </w:r>
      <w:r>
        <w:rPr>
          <w:w w:val="105"/>
          <w:vertAlign w:val="baseline"/>
        </w:rPr>
        <w:t>coordinated</w:t>
      </w:r>
      <w:r>
        <w:rPr>
          <w:spacing w:val="-1"/>
          <w:w w:val="105"/>
          <w:vertAlign w:val="baseline"/>
        </w:rPr>
        <w:t> </w:t>
      </w:r>
      <w:r>
        <w:rPr>
          <w:w w:val="105"/>
          <w:vertAlign w:val="baseline"/>
        </w:rPr>
        <w:t>rather than</w:t>
      </w:r>
      <w:r>
        <w:rPr>
          <w:spacing w:val="-1"/>
          <w:w w:val="105"/>
          <w:vertAlign w:val="baseline"/>
        </w:rPr>
        <w:t> </w:t>
      </w:r>
      <w:r>
        <w:rPr>
          <w:w w:val="105"/>
          <w:vertAlign w:val="baseline"/>
        </w:rPr>
        <w:t>joint operations</w:t>
      </w:r>
      <w:r>
        <w:rPr>
          <w:w w:val="105"/>
          <w:vertAlign w:val="baseline"/>
        </w:rPr>
        <w:t> with the FAMa</w:t>
      </w:r>
      <w:r>
        <w:rPr>
          <w:w w:val="105"/>
          <w:vertAlign w:val="baseline"/>
        </w:rPr>
        <w:t> and Bharkane but the ICRC held the view that</w:t>
      </w:r>
      <w:r>
        <w:rPr>
          <w:w w:val="105"/>
          <w:vertAlign w:val="baseline"/>
        </w:rPr>
        <w:t> it was too</w:t>
      </w:r>
      <w:r>
        <w:rPr>
          <w:w w:val="105"/>
          <w:vertAlign w:val="baseline"/>
        </w:rPr>
        <w:t> early to speak</w:t>
      </w:r>
      <w:r>
        <w:rPr>
          <w:w w:val="105"/>
          <w:vertAlign w:val="baseline"/>
        </w:rPr>
        <w:t> of</w:t>
      </w:r>
      <w:r>
        <w:rPr>
          <w:w w:val="105"/>
          <w:vertAlign w:val="baseline"/>
        </w:rPr>
        <w:t> ‗lasting</w:t>
      </w:r>
      <w:r>
        <w:rPr>
          <w:w w:val="105"/>
          <w:vertAlign w:val="baseline"/>
        </w:rPr>
        <w:t> disengagement‘</w:t>
      </w:r>
      <w:r>
        <w:rPr>
          <w:w w:val="105"/>
          <w:vertAlign w:val="baseline"/>
        </w:rPr>
        <w:t> and</w:t>
      </w:r>
      <w:r>
        <w:rPr>
          <w:w w:val="105"/>
          <w:vertAlign w:val="baseline"/>
        </w:rPr>
        <w:t> declassify</w:t>
      </w:r>
      <w:r>
        <w:rPr>
          <w:w w:val="105"/>
          <w:vertAlign w:val="baseline"/>
        </w:rPr>
        <w:t> MINUSMA.</w:t>
      </w:r>
      <w:r>
        <w:rPr>
          <w:w w:val="105"/>
          <w:vertAlign w:val="baseline"/>
        </w:rPr>
        <w:t> The</w:t>
      </w:r>
      <w:r>
        <w:rPr>
          <w:w w:val="105"/>
          <w:vertAlign w:val="baseline"/>
        </w:rPr>
        <w:t> case</w:t>
      </w:r>
      <w:r>
        <w:rPr>
          <w:w w:val="105"/>
          <w:vertAlign w:val="baseline"/>
        </w:rPr>
        <w:t> of</w:t>
      </w:r>
      <w:r>
        <w:rPr>
          <w:w w:val="105"/>
          <w:vertAlign w:val="baseline"/>
        </w:rPr>
        <w:t> MINUSMA</w:t>
      </w:r>
      <w:r>
        <w:rPr>
          <w:w w:val="105"/>
          <w:vertAlign w:val="baseline"/>
        </w:rPr>
        <w:t> may have</w:t>
      </w:r>
      <w:r>
        <w:rPr>
          <w:w w:val="105"/>
          <w:vertAlign w:val="baseline"/>
        </w:rPr>
        <w:t> been</w:t>
      </w:r>
      <w:r>
        <w:rPr>
          <w:w w:val="105"/>
          <w:vertAlign w:val="baseline"/>
        </w:rPr>
        <w:t> weakened</w:t>
      </w:r>
      <w:r>
        <w:rPr>
          <w:w w:val="105"/>
          <w:vertAlign w:val="baseline"/>
        </w:rPr>
        <w:t> by</w:t>
      </w:r>
      <w:r>
        <w:rPr>
          <w:w w:val="105"/>
          <w:vertAlign w:val="baseline"/>
        </w:rPr>
        <w:t> Security</w:t>
      </w:r>
      <w:r>
        <w:rPr>
          <w:w w:val="105"/>
          <w:vertAlign w:val="baseline"/>
        </w:rPr>
        <w:t> Council</w:t>
      </w:r>
      <w:r>
        <w:rPr>
          <w:w w:val="105"/>
          <w:vertAlign w:val="baseline"/>
        </w:rPr>
        <w:t> Resolution</w:t>
      </w:r>
      <w:r>
        <w:rPr>
          <w:w w:val="105"/>
          <w:vertAlign w:val="baseline"/>
        </w:rPr>
        <w:t> 2295</w:t>
      </w:r>
      <w:r>
        <w:rPr>
          <w:w w:val="105"/>
          <w:vertAlign w:val="baseline"/>
        </w:rPr>
        <w:t> (2016)</w:t>
      </w:r>
      <w:r>
        <w:rPr>
          <w:w w:val="105"/>
          <w:vertAlign w:val="baseline"/>
        </w:rPr>
        <w:t> tasking</w:t>
      </w:r>
      <w:r>
        <w:rPr>
          <w:w w:val="105"/>
          <w:vertAlign w:val="baseline"/>
        </w:rPr>
        <w:t> MINUSMA</w:t>
      </w:r>
      <w:r>
        <w:rPr>
          <w:w w:val="105"/>
          <w:vertAlign w:val="baseline"/>
        </w:rPr>
        <w:t> to support</w:t>
      </w:r>
      <w:r>
        <w:rPr>
          <w:w w:val="105"/>
          <w:vertAlign w:val="baseline"/>
        </w:rPr>
        <w:t> the</w:t>
      </w:r>
      <w:r>
        <w:rPr>
          <w:w w:val="105"/>
          <w:vertAlign w:val="baseline"/>
        </w:rPr>
        <w:t> redeployment</w:t>
      </w:r>
      <w:r>
        <w:rPr>
          <w:w w:val="105"/>
          <w:vertAlign w:val="baseline"/>
        </w:rPr>
        <w:t> of</w:t>
      </w:r>
      <w:r>
        <w:rPr>
          <w:w w:val="105"/>
          <w:vertAlign w:val="baseline"/>
        </w:rPr>
        <w:t> the</w:t>
      </w:r>
      <w:r>
        <w:rPr>
          <w:w w:val="105"/>
          <w:vertAlign w:val="baseline"/>
        </w:rPr>
        <w:t> Malian</w:t>
      </w:r>
      <w:r>
        <w:rPr>
          <w:w w:val="105"/>
          <w:vertAlign w:val="baseline"/>
        </w:rPr>
        <w:t> Defence</w:t>
      </w:r>
      <w:r>
        <w:rPr>
          <w:w w:val="105"/>
          <w:vertAlign w:val="baseline"/>
        </w:rPr>
        <w:t> and</w:t>
      </w:r>
      <w:r>
        <w:rPr>
          <w:w w:val="105"/>
          <w:vertAlign w:val="baseline"/>
        </w:rPr>
        <w:t> Security</w:t>
      </w:r>
      <w:r>
        <w:rPr>
          <w:w w:val="105"/>
          <w:vertAlign w:val="baseline"/>
        </w:rPr>
        <w:t> Forces</w:t>
      </w:r>
      <w:r>
        <w:rPr>
          <w:spacing w:val="40"/>
          <w:w w:val="105"/>
          <w:vertAlign w:val="baseline"/>
        </w:rPr>
        <w:t> </w:t>
      </w:r>
      <w:r>
        <w:rPr>
          <w:w w:val="105"/>
          <w:vertAlign w:val="baseline"/>
        </w:rPr>
        <w:t>and</w:t>
      </w:r>
      <w:r>
        <w:rPr>
          <w:w w:val="105"/>
          <w:vertAlign w:val="baseline"/>
        </w:rPr>
        <w:t> it</w:t>
      </w:r>
      <w:r>
        <w:rPr>
          <w:w w:val="105"/>
          <w:vertAlign w:val="baseline"/>
        </w:rPr>
        <w:t> will</w:t>
      </w:r>
      <w:r>
        <w:rPr>
          <w:w w:val="105"/>
          <w:vertAlign w:val="baseline"/>
        </w:rPr>
        <w:t> become increasingly</w:t>
      </w:r>
      <w:r>
        <w:rPr>
          <w:w w:val="105"/>
          <w:vertAlign w:val="baseline"/>
        </w:rPr>
        <w:t> difficult</w:t>
      </w:r>
      <w:r>
        <w:rPr>
          <w:w w:val="105"/>
          <w:vertAlign w:val="baseline"/>
        </w:rPr>
        <w:t> to argue</w:t>
      </w:r>
      <w:r>
        <w:rPr>
          <w:w w:val="105"/>
          <w:vertAlign w:val="baseline"/>
        </w:rPr>
        <w:t> that</w:t>
      </w:r>
      <w:r>
        <w:rPr>
          <w:w w:val="105"/>
          <w:vertAlign w:val="baseline"/>
        </w:rPr>
        <w:t> the</w:t>
      </w:r>
      <w:r>
        <w:rPr>
          <w:w w:val="105"/>
          <w:vertAlign w:val="baseline"/>
        </w:rPr>
        <w:t> mission is</w:t>
      </w:r>
      <w:r>
        <w:rPr>
          <w:w w:val="105"/>
          <w:vertAlign w:val="baseline"/>
        </w:rPr>
        <w:t> not a</w:t>
      </w:r>
      <w:r>
        <w:rPr>
          <w:w w:val="105"/>
          <w:vertAlign w:val="baseline"/>
        </w:rPr>
        <w:t> party</w:t>
      </w:r>
      <w:r>
        <w:rPr>
          <w:w w:val="105"/>
          <w:vertAlign w:val="baseline"/>
        </w:rPr>
        <w:t> to</w:t>
      </w:r>
      <w:r>
        <w:rPr>
          <w:w w:val="105"/>
          <w:vertAlign w:val="baseline"/>
        </w:rPr>
        <w:t> the</w:t>
      </w:r>
      <w:r>
        <w:rPr>
          <w:w w:val="105"/>
          <w:vertAlign w:val="baseline"/>
        </w:rPr>
        <w:t> conflict if it</w:t>
      </w:r>
      <w:r>
        <w:rPr>
          <w:w w:val="105"/>
          <w:vertAlign w:val="baseline"/>
        </w:rPr>
        <w:t> enhances</w:t>
      </w:r>
      <w:r>
        <w:rPr>
          <w:w w:val="105"/>
          <w:vertAlign w:val="baseline"/>
        </w:rPr>
        <w:t> its support</w:t>
      </w:r>
      <w:r>
        <w:rPr>
          <w:w w:val="105"/>
          <w:vertAlign w:val="baseline"/>
        </w:rPr>
        <w:t> to</w:t>
      </w:r>
      <w:r>
        <w:rPr>
          <w:w w:val="105"/>
          <w:vertAlign w:val="baseline"/>
        </w:rPr>
        <w:t> FAMa</w:t>
      </w:r>
      <w:r>
        <w:rPr>
          <w:w w:val="105"/>
          <w:vertAlign w:val="baseline"/>
        </w:rPr>
        <w:t> deployed</w:t>
      </w:r>
      <w:r>
        <w:rPr>
          <w:w w:val="105"/>
          <w:vertAlign w:val="baseline"/>
        </w:rPr>
        <w:t> along</w:t>
      </w:r>
      <w:r>
        <w:rPr>
          <w:w w:val="105"/>
          <w:vertAlign w:val="baseline"/>
        </w:rPr>
        <w:t> Mali‘s</w:t>
      </w:r>
      <w:r>
        <w:rPr>
          <w:w w:val="105"/>
          <w:vertAlign w:val="baseline"/>
        </w:rPr>
        <w:t> border</w:t>
      </w:r>
      <w:r>
        <w:rPr>
          <w:w w:val="105"/>
          <w:vertAlign w:val="baseline"/>
        </w:rPr>
        <w:t> as</w:t>
      </w:r>
      <w:r>
        <w:rPr>
          <w:w w:val="105"/>
          <w:vertAlign w:val="baseline"/>
        </w:rPr>
        <w:t> part</w:t>
      </w:r>
      <w:r>
        <w:rPr>
          <w:w w:val="105"/>
          <w:vertAlign w:val="baseline"/>
        </w:rPr>
        <w:t> of G5</w:t>
      </w:r>
      <w:r>
        <w:rPr>
          <w:w w:val="105"/>
          <w:vertAlign w:val="baseline"/>
        </w:rPr>
        <w:t> Sahel</w:t>
      </w:r>
      <w:r>
        <w:rPr>
          <w:w w:val="105"/>
          <w:vertAlign w:val="baseline"/>
        </w:rPr>
        <w:t> multinational</w:t>
      </w:r>
      <w:r>
        <w:rPr>
          <w:w w:val="105"/>
          <w:vertAlign w:val="baseline"/>
        </w:rPr>
        <w:t> joint</w:t>
      </w:r>
      <w:r>
        <w:rPr>
          <w:w w:val="105"/>
          <w:vertAlign w:val="baseline"/>
        </w:rPr>
        <w:t> task </w:t>
      </w:r>
      <w:r>
        <w:rPr>
          <w:spacing w:val="-2"/>
          <w:w w:val="105"/>
          <w:vertAlign w:val="baseline"/>
        </w:rPr>
        <w:t>force.</w:t>
      </w:r>
      <w:r>
        <w:rPr>
          <w:spacing w:val="-2"/>
          <w:w w:val="105"/>
          <w:vertAlign w:val="superscript"/>
        </w:rPr>
        <w:t>34</w:t>
      </w:r>
    </w:p>
    <w:p>
      <w:pPr>
        <w:pStyle w:val="BodyText"/>
        <w:spacing w:line="501" w:lineRule="auto"/>
        <w:ind w:left="100" w:right="123" w:firstLine="720"/>
        <w:jc w:val="both"/>
      </w:pPr>
      <w:r>
        <w:rPr>
          <w:w w:val="105"/>
        </w:rPr>
        <w:t>The disagreement over the classification of MINUSMA as party to the conflict has not hampered the collaboration</w:t>
      </w:r>
      <w:r>
        <w:rPr>
          <w:spacing w:val="-3"/>
          <w:w w:val="105"/>
        </w:rPr>
        <w:t> </w:t>
      </w:r>
      <w:r>
        <w:rPr>
          <w:w w:val="105"/>
        </w:rPr>
        <w:t>between</w:t>
      </w:r>
      <w:r>
        <w:rPr>
          <w:spacing w:val="-4"/>
          <w:w w:val="105"/>
        </w:rPr>
        <w:t> </w:t>
      </w:r>
      <w:r>
        <w:rPr>
          <w:w w:val="105"/>
        </w:rPr>
        <w:t>the Mission</w:t>
      </w:r>
      <w:r>
        <w:rPr>
          <w:spacing w:val="-3"/>
          <w:w w:val="105"/>
        </w:rPr>
        <w:t> </w:t>
      </w:r>
      <w:r>
        <w:rPr>
          <w:w w:val="105"/>
        </w:rPr>
        <w:t>and</w:t>
      </w:r>
      <w:r>
        <w:rPr>
          <w:spacing w:val="-4"/>
          <w:w w:val="105"/>
        </w:rPr>
        <w:t> </w:t>
      </w:r>
      <w:r>
        <w:rPr>
          <w:w w:val="105"/>
        </w:rPr>
        <w:t>the</w:t>
      </w:r>
      <w:r>
        <w:rPr>
          <w:spacing w:val="-4"/>
          <w:w w:val="105"/>
        </w:rPr>
        <w:t> </w:t>
      </w:r>
      <w:r>
        <w:rPr>
          <w:w w:val="105"/>
        </w:rPr>
        <w:t>ICRC on</w:t>
      </w:r>
      <w:r>
        <w:rPr>
          <w:spacing w:val="-3"/>
          <w:w w:val="105"/>
        </w:rPr>
        <w:t> </w:t>
      </w:r>
      <w:r>
        <w:rPr>
          <w:w w:val="105"/>
        </w:rPr>
        <w:t>the ground.</w:t>
      </w:r>
      <w:r>
        <w:rPr>
          <w:spacing w:val="-2"/>
          <w:w w:val="105"/>
        </w:rPr>
        <w:t> </w:t>
      </w:r>
      <w:r>
        <w:rPr>
          <w:w w:val="105"/>
        </w:rPr>
        <w:t>The</w:t>
      </w:r>
      <w:r>
        <w:rPr>
          <w:spacing w:val="-4"/>
          <w:w w:val="105"/>
        </w:rPr>
        <w:t> </w:t>
      </w:r>
      <w:r>
        <w:rPr>
          <w:w w:val="105"/>
        </w:rPr>
        <w:t>two entities have</w:t>
      </w:r>
      <w:r>
        <w:rPr>
          <w:w w:val="105"/>
        </w:rPr>
        <w:t> cooperated</w:t>
      </w:r>
      <w:r>
        <w:rPr>
          <w:w w:val="105"/>
        </w:rPr>
        <w:t> closely</w:t>
      </w:r>
      <w:r>
        <w:rPr>
          <w:w w:val="105"/>
        </w:rPr>
        <w:t> on</w:t>
      </w:r>
      <w:r>
        <w:rPr>
          <w:w w:val="105"/>
        </w:rPr>
        <w:t> detention</w:t>
      </w:r>
      <w:r>
        <w:rPr>
          <w:w w:val="105"/>
        </w:rPr>
        <w:t> monitoring,</w:t>
      </w:r>
      <w:r>
        <w:rPr>
          <w:w w:val="105"/>
        </w:rPr>
        <w:t> including</w:t>
      </w:r>
      <w:r>
        <w:rPr>
          <w:w w:val="105"/>
        </w:rPr>
        <w:t> cooperating</w:t>
      </w:r>
      <w:r>
        <w:rPr>
          <w:w w:val="105"/>
        </w:rPr>
        <w:t> on</w:t>
      </w:r>
      <w:r>
        <w:rPr>
          <w:w w:val="105"/>
        </w:rPr>
        <w:t> the</w:t>
      </w:r>
      <w:r>
        <w:rPr>
          <w:w w:val="105"/>
        </w:rPr>
        <w:t> detention</w:t>
      </w:r>
      <w:r>
        <w:rPr>
          <w:w w:val="105"/>
        </w:rPr>
        <w:t> of children (family tracing) and the exchange of prisoners. The ICRC operates</w:t>
      </w:r>
      <w:r>
        <w:rPr>
          <w:spacing w:val="-1"/>
          <w:w w:val="105"/>
        </w:rPr>
        <w:t> </w:t>
      </w:r>
      <w:r>
        <w:rPr>
          <w:w w:val="105"/>
        </w:rPr>
        <w:t>a large hospital in Gao</w:t>
      </w:r>
      <w:r>
        <w:rPr>
          <w:w w:val="105"/>
        </w:rPr>
        <w:t> to</w:t>
      </w:r>
      <w:r>
        <w:rPr>
          <w:w w:val="105"/>
        </w:rPr>
        <w:t> which</w:t>
      </w:r>
      <w:r>
        <w:rPr>
          <w:w w:val="105"/>
        </w:rPr>
        <w:t> MINUSMA</w:t>
      </w:r>
      <w:r>
        <w:rPr>
          <w:w w:val="105"/>
        </w:rPr>
        <w:t> has</w:t>
      </w:r>
      <w:r>
        <w:rPr>
          <w:w w:val="105"/>
        </w:rPr>
        <w:t> regularly</w:t>
      </w:r>
      <w:r>
        <w:rPr>
          <w:w w:val="105"/>
        </w:rPr>
        <w:t> transferred</w:t>
      </w:r>
      <w:r>
        <w:rPr>
          <w:w w:val="105"/>
        </w:rPr>
        <w:t> combatants</w:t>
      </w:r>
      <w:r>
        <w:rPr>
          <w:w w:val="105"/>
        </w:rPr>
        <w:t> in</w:t>
      </w:r>
      <w:r>
        <w:rPr>
          <w:w w:val="105"/>
        </w:rPr>
        <w:t> need</w:t>
      </w:r>
      <w:r>
        <w:rPr>
          <w:w w:val="105"/>
        </w:rPr>
        <w:t> of</w:t>
      </w:r>
      <w:r>
        <w:rPr>
          <w:w w:val="105"/>
        </w:rPr>
        <w:t> medical</w:t>
      </w:r>
      <w:r>
        <w:rPr>
          <w:w w:val="105"/>
        </w:rPr>
        <w:t> care, notably</w:t>
      </w:r>
      <w:r>
        <w:rPr>
          <w:w w:val="105"/>
        </w:rPr>
        <w:t> in</w:t>
      </w:r>
      <w:r>
        <w:rPr>
          <w:w w:val="105"/>
        </w:rPr>
        <w:t> the</w:t>
      </w:r>
      <w:r>
        <w:rPr>
          <w:w w:val="105"/>
        </w:rPr>
        <w:t> aftermath</w:t>
      </w:r>
      <w:r>
        <w:rPr>
          <w:w w:val="105"/>
        </w:rPr>
        <w:t> of</w:t>
      </w:r>
      <w:r>
        <w:rPr>
          <w:w w:val="105"/>
        </w:rPr>
        <w:t> the</w:t>
      </w:r>
      <w:r>
        <w:rPr>
          <w:w w:val="105"/>
        </w:rPr>
        <w:t> fighting</w:t>
      </w:r>
      <w:r>
        <w:rPr>
          <w:w w:val="105"/>
        </w:rPr>
        <w:t> in</w:t>
      </w:r>
      <w:r>
        <w:rPr>
          <w:w w:val="105"/>
        </w:rPr>
        <w:t> Kidal</w:t>
      </w:r>
      <w:r>
        <w:rPr>
          <w:w w:val="105"/>
        </w:rPr>
        <w:t> and</w:t>
      </w:r>
      <w:r>
        <w:rPr>
          <w:w w:val="105"/>
        </w:rPr>
        <w:t> the</w:t>
      </w:r>
      <w:r>
        <w:rPr>
          <w:w w:val="105"/>
        </w:rPr>
        <w:t> attack</w:t>
      </w:r>
      <w:r>
        <w:rPr>
          <w:w w:val="105"/>
        </w:rPr>
        <w:t> in</w:t>
      </w:r>
      <w:r>
        <w:rPr>
          <w:w w:val="105"/>
        </w:rPr>
        <w:t> Mixed</w:t>
      </w:r>
      <w:r>
        <w:rPr>
          <w:w w:val="105"/>
        </w:rPr>
        <w:t> Operations</w:t>
      </w:r>
      <w:r>
        <w:rPr>
          <w:w w:val="105"/>
        </w:rPr>
        <w:t> Camp (MOC) in Gao on 18 January.</w:t>
      </w:r>
      <w:r>
        <w:rPr>
          <w:w w:val="105"/>
          <w:vertAlign w:val="superscript"/>
        </w:rPr>
        <w:t>35</w:t>
      </w:r>
    </w:p>
    <w:p>
      <w:pPr>
        <w:pStyle w:val="BodyText"/>
        <w:spacing w:before="9"/>
        <w:rPr>
          <w:sz w:val="15"/>
        </w:rPr>
      </w:pPr>
      <w:r>
        <w:rPr/>
        <mc:AlternateContent>
          <mc:Choice Requires="wps">
            <w:drawing>
              <wp:anchor distT="0" distB="0" distL="0" distR="0" allowOverlap="1" layoutInCell="1" locked="0" behindDoc="1" simplePos="0" relativeHeight="487650816">
                <wp:simplePos x="0" y="0"/>
                <wp:positionH relativeFrom="page">
                  <wp:posOffset>915009</wp:posOffset>
                </wp:positionH>
                <wp:positionV relativeFrom="paragraph">
                  <wp:posOffset>130535</wp:posOffset>
                </wp:positionV>
                <wp:extent cx="1830070"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0.278354pt;width:144.07pt;height:.72003pt;mso-position-horizontal-relative:page;mso-position-vertical-relative:paragraph;z-index:-15665664;mso-wrap-distance-left:0;mso-wrap-distance-right:0" id="docshape152"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33</w:t>
      </w:r>
      <w:r>
        <w:rPr>
          <w:sz w:val="20"/>
          <w:vertAlign w:val="baseline"/>
        </w:rPr>
        <w:t>Gahigi,S.</w:t>
      </w:r>
      <w:r>
        <w:rPr>
          <w:spacing w:val="-3"/>
          <w:sz w:val="20"/>
          <w:vertAlign w:val="baseline"/>
        </w:rPr>
        <w:t> </w:t>
      </w:r>
      <w:r>
        <w:rPr>
          <w:sz w:val="20"/>
          <w:vertAlign w:val="baseline"/>
        </w:rPr>
        <w:t>Mali</w:t>
      </w:r>
      <w:r>
        <w:rPr>
          <w:spacing w:val="-2"/>
          <w:sz w:val="20"/>
          <w:vertAlign w:val="baseline"/>
        </w:rPr>
        <w:t> </w:t>
      </w:r>
      <w:r>
        <w:rPr>
          <w:sz w:val="20"/>
          <w:vertAlign w:val="baseline"/>
        </w:rPr>
        <w:t>ICRC</w:t>
      </w:r>
      <w:r>
        <w:rPr>
          <w:spacing w:val="-1"/>
          <w:sz w:val="20"/>
          <w:vertAlign w:val="baseline"/>
        </w:rPr>
        <w:t> </w:t>
      </w:r>
      <w:r>
        <w:rPr>
          <w:sz w:val="20"/>
          <w:vertAlign w:val="baseline"/>
        </w:rPr>
        <w:t>Team</w:t>
      </w:r>
      <w:r>
        <w:rPr>
          <w:spacing w:val="-8"/>
          <w:sz w:val="20"/>
          <w:vertAlign w:val="baseline"/>
        </w:rPr>
        <w:t> </w:t>
      </w:r>
      <w:r>
        <w:rPr>
          <w:sz w:val="20"/>
          <w:vertAlign w:val="baseline"/>
        </w:rPr>
        <w:t>Leader</w:t>
      </w:r>
      <w:r>
        <w:rPr>
          <w:spacing w:val="-6"/>
          <w:sz w:val="20"/>
          <w:vertAlign w:val="baseline"/>
        </w:rPr>
        <w:t> </w:t>
      </w:r>
      <w:r>
        <w:rPr>
          <w:sz w:val="20"/>
          <w:vertAlign w:val="baseline"/>
        </w:rPr>
        <w:t>during</w:t>
      </w:r>
      <w:r>
        <w:rPr>
          <w:spacing w:val="-9"/>
          <w:sz w:val="20"/>
          <w:vertAlign w:val="baseline"/>
        </w:rPr>
        <w:t> </w:t>
      </w:r>
      <w:r>
        <w:rPr>
          <w:sz w:val="20"/>
          <w:vertAlign w:val="baseline"/>
        </w:rPr>
        <w:t>his</w:t>
      </w:r>
      <w:r>
        <w:rPr>
          <w:spacing w:val="-2"/>
          <w:sz w:val="20"/>
          <w:vertAlign w:val="baseline"/>
        </w:rPr>
        <w:t> </w:t>
      </w:r>
      <w:r>
        <w:rPr>
          <w:sz w:val="20"/>
          <w:vertAlign w:val="baseline"/>
        </w:rPr>
        <w:t>presentation</w:t>
      </w:r>
      <w:r>
        <w:rPr>
          <w:spacing w:val="-3"/>
          <w:sz w:val="20"/>
          <w:vertAlign w:val="baseline"/>
        </w:rPr>
        <w:t> </w:t>
      </w:r>
      <w:r>
        <w:rPr>
          <w:sz w:val="20"/>
          <w:vertAlign w:val="baseline"/>
        </w:rPr>
        <w:t>at the</w:t>
      </w:r>
      <w:r>
        <w:rPr>
          <w:spacing w:val="-6"/>
          <w:sz w:val="20"/>
          <w:vertAlign w:val="baseline"/>
        </w:rPr>
        <w:t> </w:t>
      </w:r>
      <w:r>
        <w:rPr>
          <w:sz w:val="20"/>
          <w:vertAlign w:val="baseline"/>
        </w:rPr>
        <w:t>Annual ICRC-DPKO</w:t>
      </w:r>
      <w:r>
        <w:rPr>
          <w:spacing w:val="-5"/>
          <w:sz w:val="20"/>
          <w:vertAlign w:val="baseline"/>
        </w:rPr>
        <w:t> </w:t>
      </w:r>
      <w:r>
        <w:rPr>
          <w:sz w:val="20"/>
          <w:vertAlign w:val="baseline"/>
        </w:rPr>
        <w:t>Workshop</w:t>
      </w:r>
      <w:r>
        <w:rPr>
          <w:spacing w:val="-3"/>
          <w:sz w:val="20"/>
          <w:vertAlign w:val="baseline"/>
        </w:rPr>
        <w:t> </w:t>
      </w:r>
      <w:r>
        <w:rPr>
          <w:sz w:val="20"/>
          <w:vertAlign w:val="baseline"/>
        </w:rPr>
        <w:t>held</w:t>
      </w:r>
      <w:r>
        <w:rPr>
          <w:spacing w:val="-3"/>
          <w:sz w:val="20"/>
          <w:vertAlign w:val="baseline"/>
        </w:rPr>
        <w:t> </w:t>
      </w:r>
      <w:r>
        <w:rPr>
          <w:sz w:val="20"/>
          <w:vertAlign w:val="baseline"/>
        </w:rPr>
        <w:t>at MINUSMA HQ, Bamako, Mali on 27 February 2017.</w:t>
      </w:r>
    </w:p>
    <w:p>
      <w:pPr>
        <w:spacing w:before="1"/>
        <w:ind w:left="100" w:right="0" w:firstLine="0"/>
        <w:jc w:val="left"/>
        <w:rPr>
          <w:sz w:val="20"/>
        </w:rPr>
      </w:pPr>
      <w:r>
        <w:rPr>
          <w:sz w:val="20"/>
          <w:vertAlign w:val="superscript"/>
        </w:rPr>
        <w:t>34</w:t>
      </w:r>
      <w:r>
        <w:rPr>
          <w:spacing w:val="-2"/>
          <w:sz w:val="20"/>
          <w:vertAlign w:val="baseline"/>
        </w:rPr>
        <w:t> Ibid.</w:t>
      </w:r>
    </w:p>
    <w:p>
      <w:pPr>
        <w:spacing w:before="1"/>
        <w:ind w:left="100" w:right="0" w:firstLine="0"/>
        <w:jc w:val="left"/>
        <w:rPr>
          <w:sz w:val="20"/>
        </w:rPr>
      </w:pPr>
      <w:r>
        <w:rPr>
          <w:sz w:val="20"/>
          <w:vertAlign w:val="superscript"/>
        </w:rPr>
        <w:t>35</w:t>
      </w:r>
      <w:r>
        <w:rPr>
          <w:spacing w:val="-2"/>
          <w:sz w:val="20"/>
          <w:vertAlign w:val="baseline"/>
        </w:rPr>
        <w:t> Ibid.</w:t>
      </w:r>
    </w:p>
    <w:p>
      <w:pPr>
        <w:spacing w:after="0"/>
        <w:jc w:val="left"/>
        <w:rPr>
          <w:sz w:val="20"/>
        </w:rPr>
        <w:sectPr>
          <w:pgSz w:w="11910" w:h="16850"/>
          <w:pgMar w:header="0" w:footer="1063" w:top="1360" w:bottom="1260" w:left="1340" w:right="1140"/>
        </w:sectPr>
      </w:pPr>
    </w:p>
    <w:p>
      <w:pPr>
        <w:pStyle w:val="BodyText"/>
        <w:spacing w:line="501" w:lineRule="auto" w:before="81"/>
        <w:ind w:left="100" w:right="116" w:firstLine="720"/>
        <w:jc w:val="both"/>
      </w:pPr>
      <w:r>
        <w:rPr>
          <w:w w:val="105"/>
        </w:rPr>
        <w:t>The challenge</w:t>
      </w:r>
      <w:r>
        <w:rPr>
          <w:w w:val="105"/>
        </w:rPr>
        <w:t> of classifying</w:t>
      </w:r>
      <w:r>
        <w:rPr>
          <w:w w:val="105"/>
        </w:rPr>
        <w:t> MINUSMA as a</w:t>
      </w:r>
      <w:r>
        <w:rPr>
          <w:w w:val="105"/>
        </w:rPr>
        <w:t> party to the</w:t>
      </w:r>
      <w:r>
        <w:rPr>
          <w:w w:val="105"/>
        </w:rPr>
        <w:t> conflict</w:t>
      </w:r>
      <w:r>
        <w:rPr>
          <w:w w:val="105"/>
        </w:rPr>
        <w:t> with respect</w:t>
      </w:r>
      <w:r>
        <w:rPr>
          <w:w w:val="105"/>
        </w:rPr>
        <w:t> to the implementation</w:t>
      </w:r>
      <w:r>
        <w:rPr>
          <w:w w:val="105"/>
        </w:rPr>
        <w:t> of</w:t>
      </w:r>
      <w:r>
        <w:rPr>
          <w:w w:val="105"/>
        </w:rPr>
        <w:t> IHL</w:t>
      </w:r>
      <w:r>
        <w:rPr>
          <w:w w:val="105"/>
        </w:rPr>
        <w:t> is</w:t>
      </w:r>
      <w:r>
        <w:rPr>
          <w:w w:val="105"/>
        </w:rPr>
        <w:t> multifaceted.</w:t>
      </w:r>
      <w:r>
        <w:rPr>
          <w:w w:val="105"/>
        </w:rPr>
        <w:t> MINUSMA</w:t>
      </w:r>
      <w:r>
        <w:rPr>
          <w:w w:val="105"/>
        </w:rPr>
        <w:t> force</w:t>
      </w:r>
      <w:r>
        <w:rPr>
          <w:w w:val="105"/>
        </w:rPr>
        <w:t> does</w:t>
      </w:r>
      <w:r>
        <w:rPr>
          <w:w w:val="105"/>
        </w:rPr>
        <w:t> not</w:t>
      </w:r>
      <w:r>
        <w:rPr>
          <w:w w:val="105"/>
        </w:rPr>
        <w:t> embark</w:t>
      </w:r>
      <w:r>
        <w:rPr>
          <w:w w:val="105"/>
        </w:rPr>
        <w:t> on</w:t>
      </w:r>
      <w:r>
        <w:rPr>
          <w:w w:val="105"/>
        </w:rPr>
        <w:t> a</w:t>
      </w:r>
      <w:r>
        <w:rPr>
          <w:w w:val="105"/>
        </w:rPr>
        <w:t> deliberate offensive</w:t>
      </w:r>
      <w:r>
        <w:rPr>
          <w:w w:val="105"/>
        </w:rPr>
        <w:t> operation.</w:t>
      </w:r>
      <w:r>
        <w:rPr>
          <w:w w:val="105"/>
        </w:rPr>
        <w:t> Though</w:t>
      </w:r>
      <w:r>
        <w:rPr>
          <w:w w:val="105"/>
        </w:rPr>
        <w:t> the</w:t>
      </w:r>
      <w:r>
        <w:rPr>
          <w:w w:val="105"/>
        </w:rPr>
        <w:t> mandate</w:t>
      </w:r>
      <w:r>
        <w:rPr>
          <w:w w:val="105"/>
        </w:rPr>
        <w:t> of the</w:t>
      </w:r>
      <w:r>
        <w:rPr>
          <w:w w:val="105"/>
        </w:rPr>
        <w:t> Mission</w:t>
      </w:r>
      <w:r>
        <w:rPr>
          <w:w w:val="105"/>
        </w:rPr>
        <w:t> is</w:t>
      </w:r>
      <w:r>
        <w:rPr>
          <w:w w:val="105"/>
        </w:rPr>
        <w:t> more</w:t>
      </w:r>
      <w:r>
        <w:rPr>
          <w:w w:val="105"/>
        </w:rPr>
        <w:t> robust</w:t>
      </w:r>
      <w:r>
        <w:rPr>
          <w:w w:val="105"/>
        </w:rPr>
        <w:t> now,</w:t>
      </w:r>
      <w:r>
        <w:rPr>
          <w:w w:val="105"/>
        </w:rPr>
        <w:t> the</w:t>
      </w:r>
      <w:r>
        <w:rPr>
          <w:w w:val="105"/>
        </w:rPr>
        <w:t> Force</w:t>
      </w:r>
      <w:r>
        <w:rPr>
          <w:w w:val="105"/>
        </w:rPr>
        <w:t> stil</w:t>
      </w:r>
      <w:r>
        <w:rPr>
          <w:spacing w:val="-16"/>
          <w:w w:val="105"/>
        </w:rPr>
        <w:t> </w:t>
      </w:r>
      <w:r>
        <w:rPr>
          <w:w w:val="105"/>
        </w:rPr>
        <w:t>l plays</w:t>
      </w:r>
      <w:r>
        <w:rPr>
          <w:w w:val="105"/>
        </w:rPr>
        <w:t> mainly a</w:t>
      </w:r>
      <w:r>
        <w:rPr>
          <w:w w:val="105"/>
        </w:rPr>
        <w:t> defensive role. Classifying MINUSMA as a</w:t>
      </w:r>
      <w:r>
        <w:rPr>
          <w:w w:val="105"/>
        </w:rPr>
        <w:t> party to the conflict</w:t>
      </w:r>
      <w:r>
        <w:rPr>
          <w:w w:val="105"/>
        </w:rPr>
        <w:t> when it does not</w:t>
      </w:r>
      <w:r>
        <w:rPr>
          <w:w w:val="105"/>
        </w:rPr>
        <w:t> have</w:t>
      </w:r>
      <w:r>
        <w:rPr>
          <w:w w:val="105"/>
        </w:rPr>
        <w:t> the</w:t>
      </w:r>
      <w:r>
        <w:rPr>
          <w:w w:val="105"/>
        </w:rPr>
        <w:t> freedom</w:t>
      </w:r>
      <w:r>
        <w:rPr>
          <w:w w:val="105"/>
        </w:rPr>
        <w:t> to</w:t>
      </w:r>
      <w:r>
        <w:rPr>
          <w:w w:val="105"/>
        </w:rPr>
        <w:t> find,</w:t>
      </w:r>
      <w:r>
        <w:rPr>
          <w:w w:val="105"/>
        </w:rPr>
        <w:t> fix</w:t>
      </w:r>
      <w:r>
        <w:rPr>
          <w:w w:val="105"/>
        </w:rPr>
        <w:t> and</w:t>
      </w:r>
      <w:r>
        <w:rPr>
          <w:w w:val="105"/>
        </w:rPr>
        <w:t> strike</w:t>
      </w:r>
      <w:r>
        <w:rPr>
          <w:w w:val="105"/>
        </w:rPr>
        <w:t> the</w:t>
      </w:r>
      <w:r>
        <w:rPr>
          <w:w w:val="105"/>
        </w:rPr>
        <w:t> belligerents</w:t>
      </w:r>
      <w:r>
        <w:rPr>
          <w:w w:val="105"/>
        </w:rPr>
        <w:t> places</w:t>
      </w:r>
      <w:r>
        <w:rPr>
          <w:w w:val="105"/>
        </w:rPr>
        <w:t> the</w:t>
      </w:r>
      <w:r>
        <w:rPr>
          <w:w w:val="105"/>
        </w:rPr>
        <w:t> Mission</w:t>
      </w:r>
      <w:r>
        <w:rPr>
          <w:w w:val="105"/>
        </w:rPr>
        <w:t> in</w:t>
      </w:r>
      <w:r>
        <w:rPr>
          <w:w w:val="105"/>
        </w:rPr>
        <w:t> a</w:t>
      </w:r>
      <w:r>
        <w:rPr>
          <w:w w:val="105"/>
        </w:rPr>
        <w:t> very disadvantageous</w:t>
      </w:r>
      <w:r>
        <w:rPr>
          <w:w w:val="105"/>
        </w:rPr>
        <w:t> situation.</w:t>
      </w:r>
      <w:r>
        <w:rPr>
          <w:w w:val="105"/>
        </w:rPr>
        <w:t> It</w:t>
      </w:r>
      <w:r>
        <w:rPr>
          <w:w w:val="105"/>
        </w:rPr>
        <w:t> makes</w:t>
      </w:r>
      <w:r>
        <w:rPr>
          <w:w w:val="105"/>
        </w:rPr>
        <w:t> MINUSMA</w:t>
      </w:r>
      <w:r>
        <w:rPr>
          <w:w w:val="105"/>
        </w:rPr>
        <w:t> Force</w:t>
      </w:r>
      <w:r>
        <w:rPr>
          <w:w w:val="105"/>
        </w:rPr>
        <w:t> a</w:t>
      </w:r>
      <w:r>
        <w:rPr>
          <w:w w:val="105"/>
        </w:rPr>
        <w:t> lawful</w:t>
      </w:r>
      <w:r>
        <w:rPr>
          <w:w w:val="105"/>
        </w:rPr>
        <w:t> target</w:t>
      </w:r>
      <w:r>
        <w:rPr>
          <w:w w:val="105"/>
        </w:rPr>
        <w:t> to</w:t>
      </w:r>
      <w:r>
        <w:rPr>
          <w:w w:val="105"/>
        </w:rPr>
        <w:t> the</w:t>
      </w:r>
      <w:r>
        <w:rPr>
          <w:w w:val="105"/>
        </w:rPr>
        <w:t> non-compliant armed groups while</w:t>
      </w:r>
      <w:r>
        <w:rPr>
          <w:spacing w:val="-5"/>
          <w:w w:val="105"/>
        </w:rPr>
        <w:t> </w:t>
      </w:r>
      <w:r>
        <w:rPr>
          <w:w w:val="105"/>
        </w:rPr>
        <w:t>it does not have the same freedom of action to</w:t>
      </w:r>
      <w:r>
        <w:rPr>
          <w:spacing w:val="-4"/>
          <w:w w:val="105"/>
        </w:rPr>
        <w:t> </w:t>
      </w:r>
      <w:r>
        <w:rPr>
          <w:w w:val="105"/>
        </w:rPr>
        <w:t>attack them like</w:t>
      </w:r>
      <w:r>
        <w:rPr>
          <w:spacing w:val="-5"/>
          <w:w w:val="105"/>
        </w:rPr>
        <w:t> </w:t>
      </w:r>
      <w:r>
        <w:rPr>
          <w:w w:val="105"/>
        </w:rPr>
        <w:t>the Malian armed</w:t>
      </w:r>
      <w:r>
        <w:rPr>
          <w:spacing w:val="-1"/>
          <w:w w:val="105"/>
        </w:rPr>
        <w:t> </w:t>
      </w:r>
      <w:r>
        <w:rPr>
          <w:w w:val="105"/>
        </w:rPr>
        <w:t>forces</w:t>
      </w:r>
      <w:r>
        <w:rPr>
          <w:spacing w:val="-2"/>
          <w:w w:val="105"/>
        </w:rPr>
        <w:t> </w:t>
      </w:r>
      <w:r>
        <w:rPr>
          <w:w w:val="105"/>
        </w:rPr>
        <w:t>or</w:t>
      </w:r>
      <w:r>
        <w:rPr>
          <w:spacing w:val="-3"/>
          <w:w w:val="105"/>
        </w:rPr>
        <w:t> </w:t>
      </w:r>
      <w:r>
        <w:rPr>
          <w:w w:val="105"/>
        </w:rPr>
        <w:t>even</w:t>
      </w:r>
      <w:r>
        <w:rPr>
          <w:spacing w:val="-7"/>
          <w:w w:val="105"/>
        </w:rPr>
        <w:t> </w:t>
      </w:r>
      <w:r>
        <w:rPr>
          <w:w w:val="105"/>
        </w:rPr>
        <w:t>the</w:t>
      </w:r>
      <w:r>
        <w:rPr>
          <w:spacing w:val="-8"/>
          <w:w w:val="105"/>
        </w:rPr>
        <w:t> </w:t>
      </w:r>
      <w:r>
        <w:rPr>
          <w:w w:val="105"/>
        </w:rPr>
        <w:t>French</w:t>
      </w:r>
      <w:r>
        <w:rPr>
          <w:spacing w:val="-7"/>
          <w:w w:val="105"/>
        </w:rPr>
        <w:t> </w:t>
      </w:r>
      <w:r>
        <w:rPr>
          <w:w w:val="105"/>
        </w:rPr>
        <w:t>Forces</w:t>
      </w:r>
      <w:r>
        <w:rPr>
          <w:spacing w:val="-9"/>
          <w:w w:val="105"/>
        </w:rPr>
        <w:t> </w:t>
      </w:r>
      <w:r>
        <w:rPr>
          <w:w w:val="105"/>
        </w:rPr>
        <w:t>in</w:t>
      </w:r>
      <w:r>
        <w:rPr>
          <w:spacing w:val="-7"/>
          <w:w w:val="105"/>
        </w:rPr>
        <w:t> </w:t>
      </w:r>
      <w:r>
        <w:rPr>
          <w:w w:val="105"/>
        </w:rPr>
        <w:t>Mali.</w:t>
      </w:r>
      <w:r>
        <w:rPr>
          <w:spacing w:val="-5"/>
          <w:w w:val="105"/>
        </w:rPr>
        <w:t> </w:t>
      </w:r>
      <w:r>
        <w:rPr>
          <w:w w:val="105"/>
        </w:rPr>
        <w:t>While</w:t>
      </w:r>
      <w:r>
        <w:rPr>
          <w:spacing w:val="-8"/>
          <w:w w:val="105"/>
        </w:rPr>
        <w:t> </w:t>
      </w:r>
      <w:r>
        <w:rPr>
          <w:w w:val="105"/>
        </w:rPr>
        <w:t>MINUSMA</w:t>
      </w:r>
      <w:r>
        <w:rPr>
          <w:spacing w:val="-2"/>
          <w:w w:val="105"/>
        </w:rPr>
        <w:t> </w:t>
      </w:r>
      <w:r>
        <w:rPr>
          <w:w w:val="105"/>
        </w:rPr>
        <w:t>Force</w:t>
      </w:r>
      <w:r>
        <w:rPr>
          <w:spacing w:val="-1"/>
          <w:w w:val="105"/>
        </w:rPr>
        <w:t> </w:t>
      </w:r>
      <w:r>
        <w:rPr>
          <w:w w:val="105"/>
        </w:rPr>
        <w:t>strictly</w:t>
      </w:r>
      <w:r>
        <w:rPr>
          <w:spacing w:val="-1"/>
          <w:w w:val="105"/>
        </w:rPr>
        <w:t> </w:t>
      </w:r>
      <w:r>
        <w:rPr>
          <w:w w:val="105"/>
        </w:rPr>
        <w:t>observes</w:t>
      </w:r>
      <w:r>
        <w:rPr>
          <w:spacing w:val="-9"/>
          <w:w w:val="105"/>
        </w:rPr>
        <w:t> </w:t>
      </w:r>
      <w:r>
        <w:rPr>
          <w:w w:val="105"/>
        </w:rPr>
        <w:t>IHL as</w:t>
      </w:r>
      <w:r>
        <w:rPr>
          <w:w w:val="105"/>
        </w:rPr>
        <w:t> enunciated</w:t>
      </w:r>
      <w:r>
        <w:rPr>
          <w:w w:val="105"/>
        </w:rPr>
        <w:t> by</w:t>
      </w:r>
      <w:r>
        <w:rPr>
          <w:w w:val="105"/>
        </w:rPr>
        <w:t> Common</w:t>
      </w:r>
      <w:r>
        <w:rPr>
          <w:w w:val="105"/>
        </w:rPr>
        <w:t> Article</w:t>
      </w:r>
      <w:r>
        <w:rPr>
          <w:w w:val="105"/>
        </w:rPr>
        <w:t> 3</w:t>
      </w:r>
      <w:r>
        <w:rPr>
          <w:w w:val="105"/>
        </w:rPr>
        <w:t> of the</w:t>
      </w:r>
      <w:r>
        <w:rPr>
          <w:w w:val="105"/>
        </w:rPr>
        <w:t> Geneva</w:t>
      </w:r>
      <w:r>
        <w:rPr>
          <w:w w:val="105"/>
        </w:rPr>
        <w:t> Convention</w:t>
      </w:r>
      <w:r>
        <w:rPr>
          <w:w w:val="105"/>
        </w:rPr>
        <w:t> and</w:t>
      </w:r>
      <w:r>
        <w:rPr>
          <w:w w:val="105"/>
        </w:rPr>
        <w:t> the</w:t>
      </w:r>
      <w:r>
        <w:rPr>
          <w:w w:val="105"/>
        </w:rPr>
        <w:t> Secretary</w:t>
      </w:r>
      <w:r>
        <w:rPr>
          <w:w w:val="105"/>
        </w:rPr>
        <w:t> General‘s Bulletin</w:t>
      </w:r>
      <w:r>
        <w:rPr>
          <w:w w:val="105"/>
        </w:rPr>
        <w:t> on</w:t>
      </w:r>
      <w:r>
        <w:rPr>
          <w:w w:val="105"/>
        </w:rPr>
        <w:t> the</w:t>
      </w:r>
      <w:r>
        <w:rPr>
          <w:w w:val="105"/>
        </w:rPr>
        <w:t> Forces‘</w:t>
      </w:r>
      <w:r>
        <w:rPr>
          <w:w w:val="105"/>
        </w:rPr>
        <w:t> observance</w:t>
      </w:r>
      <w:r>
        <w:rPr>
          <w:w w:val="105"/>
        </w:rPr>
        <w:t> of IHL,</w:t>
      </w:r>
      <w:r>
        <w:rPr>
          <w:w w:val="105"/>
        </w:rPr>
        <w:t> the</w:t>
      </w:r>
      <w:r>
        <w:rPr>
          <w:w w:val="105"/>
        </w:rPr>
        <w:t> opposing</w:t>
      </w:r>
      <w:r>
        <w:rPr>
          <w:w w:val="105"/>
        </w:rPr>
        <w:t> armed</w:t>
      </w:r>
      <w:r>
        <w:rPr>
          <w:w w:val="105"/>
        </w:rPr>
        <w:t> groups</w:t>
      </w:r>
      <w:r>
        <w:rPr>
          <w:w w:val="105"/>
        </w:rPr>
        <w:t> do</w:t>
      </w:r>
      <w:r>
        <w:rPr>
          <w:w w:val="105"/>
        </w:rPr>
        <w:t> not.</w:t>
      </w:r>
      <w:r>
        <w:rPr>
          <w:w w:val="105"/>
        </w:rPr>
        <w:t> It</w:t>
      </w:r>
      <w:r>
        <w:rPr>
          <w:w w:val="105"/>
        </w:rPr>
        <w:t> places</w:t>
      </w:r>
      <w:r>
        <w:rPr>
          <w:w w:val="105"/>
        </w:rPr>
        <w:t> the Force</w:t>
      </w:r>
      <w:r>
        <w:rPr>
          <w:w w:val="105"/>
        </w:rPr>
        <w:t> in</w:t>
      </w:r>
      <w:r>
        <w:rPr>
          <w:w w:val="105"/>
        </w:rPr>
        <w:t> a</w:t>
      </w:r>
      <w:r>
        <w:rPr>
          <w:w w:val="105"/>
        </w:rPr>
        <w:t> very</w:t>
      </w:r>
      <w:r>
        <w:rPr>
          <w:w w:val="105"/>
        </w:rPr>
        <w:t> big</w:t>
      </w:r>
      <w:r>
        <w:rPr>
          <w:w w:val="105"/>
        </w:rPr>
        <w:t> disadvantage.</w:t>
      </w:r>
      <w:r>
        <w:rPr>
          <w:w w:val="105"/>
        </w:rPr>
        <w:t> It</w:t>
      </w:r>
      <w:r>
        <w:rPr>
          <w:w w:val="105"/>
        </w:rPr>
        <w:t> also</w:t>
      </w:r>
      <w:r>
        <w:rPr>
          <w:w w:val="105"/>
        </w:rPr>
        <w:t> exposes</w:t>
      </w:r>
      <w:r>
        <w:rPr>
          <w:w w:val="105"/>
        </w:rPr>
        <w:t> the</w:t>
      </w:r>
      <w:r>
        <w:rPr>
          <w:w w:val="105"/>
        </w:rPr>
        <w:t> civilian</w:t>
      </w:r>
      <w:r>
        <w:rPr>
          <w:w w:val="105"/>
        </w:rPr>
        <w:t> staff of</w:t>
      </w:r>
      <w:r>
        <w:rPr>
          <w:w w:val="105"/>
        </w:rPr>
        <w:t> MINUSMA</w:t>
      </w:r>
      <w:r>
        <w:rPr>
          <w:w w:val="105"/>
        </w:rPr>
        <w:t> to</w:t>
      </w:r>
      <w:r>
        <w:rPr>
          <w:w w:val="105"/>
        </w:rPr>
        <w:t> danger because</w:t>
      </w:r>
      <w:r>
        <w:rPr>
          <w:spacing w:val="-6"/>
          <w:w w:val="105"/>
        </w:rPr>
        <w:t> </w:t>
      </w:r>
      <w:r>
        <w:rPr>
          <w:w w:val="105"/>
        </w:rPr>
        <w:t>the</w:t>
      </w:r>
      <w:r>
        <w:rPr>
          <w:spacing w:val="-6"/>
          <w:w w:val="105"/>
        </w:rPr>
        <w:t> </w:t>
      </w:r>
      <w:r>
        <w:rPr>
          <w:w w:val="105"/>
        </w:rPr>
        <w:t>civilian</w:t>
      </w:r>
      <w:r>
        <w:rPr>
          <w:spacing w:val="-5"/>
          <w:w w:val="105"/>
        </w:rPr>
        <w:t> </w:t>
      </w:r>
      <w:r>
        <w:rPr>
          <w:w w:val="105"/>
        </w:rPr>
        <w:t>staff</w:t>
      </w:r>
      <w:r>
        <w:rPr>
          <w:spacing w:val="-8"/>
          <w:w w:val="105"/>
        </w:rPr>
        <w:t> </w:t>
      </w:r>
      <w:r>
        <w:rPr>
          <w:w w:val="105"/>
        </w:rPr>
        <w:t>work</w:t>
      </w:r>
      <w:r>
        <w:rPr>
          <w:spacing w:val="-5"/>
          <w:w w:val="105"/>
        </w:rPr>
        <w:t> </w:t>
      </w:r>
      <w:r>
        <w:rPr>
          <w:w w:val="105"/>
        </w:rPr>
        <w:t>in</w:t>
      </w:r>
      <w:r>
        <w:rPr>
          <w:spacing w:val="-5"/>
          <w:w w:val="105"/>
        </w:rPr>
        <w:t> </w:t>
      </w:r>
      <w:r>
        <w:rPr>
          <w:w w:val="105"/>
        </w:rPr>
        <w:t>camps</w:t>
      </w:r>
      <w:r>
        <w:rPr>
          <w:spacing w:val="-1"/>
          <w:w w:val="105"/>
        </w:rPr>
        <w:t> </w:t>
      </w:r>
      <w:r>
        <w:rPr>
          <w:w w:val="105"/>
        </w:rPr>
        <w:t>where soldiers</w:t>
      </w:r>
      <w:r>
        <w:rPr>
          <w:spacing w:val="-8"/>
          <w:w w:val="105"/>
        </w:rPr>
        <w:t> </w:t>
      </w:r>
      <w:r>
        <w:rPr>
          <w:w w:val="105"/>
        </w:rPr>
        <w:t>live</w:t>
      </w:r>
      <w:r>
        <w:rPr>
          <w:spacing w:val="-13"/>
          <w:w w:val="105"/>
        </w:rPr>
        <w:t> </w:t>
      </w:r>
      <w:r>
        <w:rPr>
          <w:w w:val="105"/>
        </w:rPr>
        <w:t>and work.</w:t>
      </w:r>
      <w:r>
        <w:rPr>
          <w:spacing w:val="-10"/>
          <w:w w:val="105"/>
        </w:rPr>
        <w:t> </w:t>
      </w:r>
      <w:r>
        <w:rPr>
          <w:w w:val="105"/>
        </w:rPr>
        <w:t>If</w:t>
      </w:r>
      <w:r>
        <w:rPr>
          <w:spacing w:val="-8"/>
          <w:w w:val="105"/>
        </w:rPr>
        <w:t> </w:t>
      </w:r>
      <w:r>
        <w:rPr>
          <w:w w:val="105"/>
        </w:rPr>
        <w:t>MINUSMA</w:t>
      </w:r>
      <w:r>
        <w:rPr>
          <w:spacing w:val="-8"/>
          <w:w w:val="105"/>
        </w:rPr>
        <w:t> </w:t>
      </w:r>
      <w:r>
        <w:rPr>
          <w:w w:val="105"/>
        </w:rPr>
        <w:t>troops</w:t>
      </w:r>
      <w:r>
        <w:rPr>
          <w:spacing w:val="-8"/>
          <w:w w:val="105"/>
        </w:rPr>
        <w:t> </w:t>
      </w:r>
      <w:r>
        <w:rPr>
          <w:w w:val="105"/>
        </w:rPr>
        <w:t>are lawful targets, the</w:t>
      </w:r>
      <w:r>
        <w:rPr>
          <w:spacing w:val="-2"/>
          <w:w w:val="105"/>
        </w:rPr>
        <w:t> </w:t>
      </w:r>
      <w:r>
        <w:rPr>
          <w:w w:val="105"/>
        </w:rPr>
        <w:t>civilians</w:t>
      </w:r>
      <w:r>
        <w:rPr>
          <w:spacing w:val="-2"/>
          <w:w w:val="105"/>
        </w:rPr>
        <w:t> </w:t>
      </w:r>
      <w:r>
        <w:rPr>
          <w:w w:val="105"/>
        </w:rPr>
        <w:t>automatically become</w:t>
      </w:r>
      <w:r>
        <w:rPr>
          <w:spacing w:val="-2"/>
          <w:w w:val="105"/>
        </w:rPr>
        <w:t> </w:t>
      </w:r>
      <w:r>
        <w:rPr>
          <w:w w:val="105"/>
        </w:rPr>
        <w:t>targets</w:t>
      </w:r>
      <w:r>
        <w:rPr>
          <w:spacing w:val="-2"/>
          <w:w w:val="105"/>
        </w:rPr>
        <w:t> </w:t>
      </w:r>
      <w:r>
        <w:rPr>
          <w:w w:val="105"/>
        </w:rPr>
        <w:t>as well, though not lawful targets</w:t>
      </w:r>
      <w:r>
        <w:rPr>
          <w:spacing w:val="-2"/>
          <w:w w:val="105"/>
        </w:rPr>
        <w:t> </w:t>
      </w:r>
      <w:r>
        <w:rPr>
          <w:w w:val="105"/>
        </w:rPr>
        <w:t>but bullets and bombs do not distinguish between soldiers and civilians when they land in a place. This</w:t>
      </w:r>
      <w:r>
        <w:rPr>
          <w:w w:val="105"/>
        </w:rPr>
        <w:t> singular</w:t>
      </w:r>
      <w:r>
        <w:rPr>
          <w:w w:val="105"/>
        </w:rPr>
        <w:t> act</w:t>
      </w:r>
      <w:r>
        <w:rPr>
          <w:w w:val="105"/>
        </w:rPr>
        <w:t> endangers</w:t>
      </w:r>
      <w:r>
        <w:rPr>
          <w:w w:val="105"/>
        </w:rPr>
        <w:t> the</w:t>
      </w:r>
      <w:r>
        <w:rPr>
          <w:w w:val="105"/>
        </w:rPr>
        <w:t> entire</w:t>
      </w:r>
      <w:r>
        <w:rPr>
          <w:w w:val="105"/>
        </w:rPr>
        <w:t> peacekeeping</w:t>
      </w:r>
      <w:r>
        <w:rPr>
          <w:w w:val="105"/>
        </w:rPr>
        <w:t> and</w:t>
      </w:r>
      <w:r>
        <w:rPr>
          <w:w w:val="105"/>
        </w:rPr>
        <w:t> equally</w:t>
      </w:r>
      <w:r>
        <w:rPr>
          <w:w w:val="105"/>
        </w:rPr>
        <w:t> negates</w:t>
      </w:r>
      <w:r>
        <w:rPr>
          <w:w w:val="105"/>
        </w:rPr>
        <w:t> the</w:t>
      </w:r>
      <w:r>
        <w:rPr>
          <w:w w:val="105"/>
        </w:rPr>
        <w:t> entire</w:t>
      </w:r>
      <w:r>
        <w:rPr>
          <w:w w:val="105"/>
        </w:rPr>
        <w:t> peace process.</w:t>
      </w:r>
      <w:r>
        <w:rPr>
          <w:w w:val="105"/>
        </w:rPr>
        <w:t> Those</w:t>
      </w:r>
      <w:r>
        <w:rPr>
          <w:w w:val="105"/>
        </w:rPr>
        <w:t> civilian</w:t>
      </w:r>
      <w:r>
        <w:rPr>
          <w:w w:val="105"/>
        </w:rPr>
        <w:t> peacekeepers</w:t>
      </w:r>
      <w:r>
        <w:rPr>
          <w:w w:val="105"/>
        </w:rPr>
        <w:t> are</w:t>
      </w:r>
      <w:r>
        <w:rPr>
          <w:w w:val="105"/>
        </w:rPr>
        <w:t> protected</w:t>
      </w:r>
      <w:r>
        <w:rPr>
          <w:w w:val="105"/>
        </w:rPr>
        <w:t> by</w:t>
      </w:r>
      <w:r>
        <w:rPr>
          <w:w w:val="105"/>
        </w:rPr>
        <w:t> IHL</w:t>
      </w:r>
      <w:r>
        <w:rPr>
          <w:w w:val="105"/>
        </w:rPr>
        <w:t> but</w:t>
      </w:r>
      <w:r>
        <w:rPr>
          <w:w w:val="105"/>
        </w:rPr>
        <w:t> classifying</w:t>
      </w:r>
      <w:r>
        <w:rPr>
          <w:w w:val="105"/>
        </w:rPr>
        <w:t> the</w:t>
      </w:r>
      <w:r>
        <w:rPr>
          <w:w w:val="105"/>
        </w:rPr>
        <w:t> military peacekeepers as a party to the conflict puts up all the UN camps and offices in serious danger of attack</w:t>
      </w:r>
      <w:r>
        <w:rPr>
          <w:w w:val="105"/>
        </w:rPr>
        <w:t> contrary</w:t>
      </w:r>
      <w:r>
        <w:rPr>
          <w:w w:val="105"/>
        </w:rPr>
        <w:t> to</w:t>
      </w:r>
      <w:r>
        <w:rPr>
          <w:w w:val="105"/>
        </w:rPr>
        <w:t> the</w:t>
      </w:r>
      <w:r>
        <w:rPr>
          <w:w w:val="105"/>
        </w:rPr>
        <w:t> provision</w:t>
      </w:r>
      <w:r>
        <w:rPr>
          <w:w w:val="105"/>
        </w:rPr>
        <w:t> of IHL</w:t>
      </w:r>
      <w:r>
        <w:rPr>
          <w:w w:val="105"/>
        </w:rPr>
        <w:t> as</w:t>
      </w:r>
      <w:r>
        <w:rPr>
          <w:w w:val="105"/>
        </w:rPr>
        <w:t> there</w:t>
      </w:r>
      <w:r>
        <w:rPr>
          <w:w w:val="105"/>
        </w:rPr>
        <w:t> is</w:t>
      </w:r>
      <w:r>
        <w:rPr>
          <w:w w:val="105"/>
        </w:rPr>
        <w:t> hardly</w:t>
      </w:r>
      <w:r>
        <w:rPr>
          <w:w w:val="105"/>
        </w:rPr>
        <w:t> any</w:t>
      </w:r>
      <w:r>
        <w:rPr>
          <w:w w:val="105"/>
        </w:rPr>
        <w:t> UN</w:t>
      </w:r>
      <w:r>
        <w:rPr>
          <w:w w:val="105"/>
        </w:rPr>
        <w:t> office</w:t>
      </w:r>
      <w:r>
        <w:rPr>
          <w:w w:val="105"/>
        </w:rPr>
        <w:t> or</w:t>
      </w:r>
      <w:r>
        <w:rPr>
          <w:w w:val="105"/>
        </w:rPr>
        <w:t> camp</w:t>
      </w:r>
      <w:r>
        <w:rPr>
          <w:w w:val="105"/>
        </w:rPr>
        <w:t> in MINUSMA</w:t>
      </w:r>
      <w:r>
        <w:rPr>
          <w:w w:val="105"/>
        </w:rPr>
        <w:t> that</w:t>
      </w:r>
      <w:r>
        <w:rPr>
          <w:w w:val="105"/>
        </w:rPr>
        <w:t> peacekeeping</w:t>
      </w:r>
      <w:r>
        <w:rPr>
          <w:w w:val="105"/>
        </w:rPr>
        <w:t> troops</w:t>
      </w:r>
      <w:r>
        <w:rPr>
          <w:w w:val="105"/>
        </w:rPr>
        <w:t> are</w:t>
      </w:r>
      <w:r>
        <w:rPr>
          <w:w w:val="105"/>
        </w:rPr>
        <w:t> not</w:t>
      </w:r>
      <w:r>
        <w:rPr>
          <w:w w:val="105"/>
        </w:rPr>
        <w:t> deployed.</w:t>
      </w:r>
      <w:r>
        <w:rPr>
          <w:w w:val="105"/>
        </w:rPr>
        <w:t> This</w:t>
      </w:r>
      <w:r>
        <w:rPr>
          <w:w w:val="105"/>
        </w:rPr>
        <w:t> classification</w:t>
      </w:r>
      <w:r>
        <w:rPr>
          <w:w w:val="105"/>
        </w:rPr>
        <w:t> did</w:t>
      </w:r>
      <w:r>
        <w:rPr>
          <w:w w:val="105"/>
        </w:rPr>
        <w:t> not</w:t>
      </w:r>
      <w:r>
        <w:rPr>
          <w:w w:val="105"/>
        </w:rPr>
        <w:t> take cognizance of</w:t>
      </w:r>
      <w:r>
        <w:rPr>
          <w:spacing w:val="-9"/>
          <w:w w:val="105"/>
        </w:rPr>
        <w:t> </w:t>
      </w:r>
      <w:r>
        <w:rPr>
          <w:w w:val="105"/>
        </w:rPr>
        <w:t>the continuing</w:t>
      </w:r>
      <w:r>
        <w:rPr>
          <w:spacing w:val="-6"/>
          <w:w w:val="105"/>
        </w:rPr>
        <w:t> </w:t>
      </w:r>
      <w:r>
        <w:rPr>
          <w:w w:val="105"/>
        </w:rPr>
        <w:t>nature of</w:t>
      </w:r>
      <w:r>
        <w:rPr>
          <w:spacing w:val="-9"/>
          <w:w w:val="105"/>
        </w:rPr>
        <w:t> </w:t>
      </w:r>
      <w:r>
        <w:rPr>
          <w:w w:val="105"/>
        </w:rPr>
        <w:t>the danger posed</w:t>
      </w:r>
      <w:r>
        <w:rPr>
          <w:spacing w:val="-6"/>
          <w:w w:val="105"/>
        </w:rPr>
        <w:t> </w:t>
      </w:r>
      <w:r>
        <w:rPr>
          <w:w w:val="105"/>
        </w:rPr>
        <w:t>both for</w:t>
      </w:r>
      <w:r>
        <w:rPr>
          <w:spacing w:val="-2"/>
          <w:w w:val="105"/>
        </w:rPr>
        <w:t> </w:t>
      </w:r>
      <w:r>
        <w:rPr>
          <w:w w:val="105"/>
        </w:rPr>
        <w:t>the peacekeeping mission</w:t>
      </w:r>
      <w:r>
        <w:rPr>
          <w:spacing w:val="-6"/>
          <w:w w:val="105"/>
        </w:rPr>
        <w:t> </w:t>
      </w:r>
      <w:r>
        <w:rPr>
          <w:w w:val="105"/>
        </w:rPr>
        <w:t>and for</w:t>
      </w:r>
      <w:r>
        <w:rPr>
          <w:spacing w:val="-1"/>
          <w:w w:val="105"/>
        </w:rPr>
        <w:t> </w:t>
      </w:r>
      <w:r>
        <w:rPr>
          <w:w w:val="105"/>
        </w:rPr>
        <w:t>the</w:t>
      </w:r>
      <w:r>
        <w:rPr>
          <w:spacing w:val="-6"/>
          <w:w w:val="105"/>
        </w:rPr>
        <w:t> </w:t>
      </w:r>
      <w:r>
        <w:rPr>
          <w:w w:val="105"/>
        </w:rPr>
        <w:t>implementation</w:t>
      </w:r>
      <w:r>
        <w:rPr>
          <w:spacing w:val="-5"/>
          <w:w w:val="105"/>
        </w:rPr>
        <w:t> </w:t>
      </w:r>
      <w:r>
        <w:rPr>
          <w:w w:val="105"/>
        </w:rPr>
        <w:t>of</w:t>
      </w:r>
      <w:r>
        <w:rPr>
          <w:spacing w:val="-15"/>
          <w:w w:val="105"/>
        </w:rPr>
        <w:t> </w:t>
      </w:r>
      <w:r>
        <w:rPr>
          <w:w w:val="105"/>
        </w:rPr>
        <w:t>IHL</w:t>
      </w:r>
      <w:r>
        <w:rPr>
          <w:spacing w:val="-9"/>
          <w:w w:val="105"/>
        </w:rPr>
        <w:t> </w:t>
      </w:r>
      <w:r>
        <w:rPr>
          <w:w w:val="105"/>
        </w:rPr>
        <w:t>and</w:t>
      </w:r>
      <w:r>
        <w:rPr>
          <w:spacing w:val="-5"/>
          <w:w w:val="105"/>
        </w:rPr>
        <w:t> </w:t>
      </w:r>
      <w:r>
        <w:rPr>
          <w:w w:val="105"/>
        </w:rPr>
        <w:t>it does</w:t>
      </w:r>
      <w:r>
        <w:rPr>
          <w:spacing w:val="-7"/>
          <w:w w:val="105"/>
        </w:rPr>
        <w:t> </w:t>
      </w:r>
      <w:r>
        <w:rPr>
          <w:w w:val="105"/>
        </w:rPr>
        <w:t>not</w:t>
      </w:r>
      <w:r>
        <w:rPr>
          <w:spacing w:val="-3"/>
          <w:w w:val="105"/>
        </w:rPr>
        <w:t> </w:t>
      </w:r>
      <w:r>
        <w:rPr>
          <w:w w:val="105"/>
        </w:rPr>
        <w:t>take</w:t>
      </w:r>
      <w:r>
        <w:rPr>
          <w:spacing w:val="-6"/>
          <w:w w:val="105"/>
        </w:rPr>
        <w:t> </w:t>
      </w:r>
      <w:r>
        <w:rPr>
          <w:w w:val="105"/>
        </w:rPr>
        <w:t>effect</w:t>
      </w:r>
      <w:r>
        <w:rPr>
          <w:spacing w:val="-3"/>
          <w:w w:val="105"/>
        </w:rPr>
        <w:t> </w:t>
      </w:r>
      <w:r>
        <w:rPr>
          <w:w w:val="105"/>
        </w:rPr>
        <w:t>only when</w:t>
      </w:r>
      <w:r>
        <w:rPr>
          <w:spacing w:val="-11"/>
          <w:w w:val="105"/>
        </w:rPr>
        <w:t> </w:t>
      </w:r>
      <w:r>
        <w:rPr>
          <w:w w:val="105"/>
        </w:rPr>
        <w:t>the</w:t>
      </w:r>
      <w:r>
        <w:rPr>
          <w:spacing w:val="-6"/>
          <w:w w:val="105"/>
        </w:rPr>
        <w:t> </w:t>
      </w:r>
      <w:r>
        <w:rPr>
          <w:w w:val="105"/>
        </w:rPr>
        <w:t>intensity</w:t>
      </w:r>
      <w:r>
        <w:rPr>
          <w:spacing w:val="-5"/>
          <w:w w:val="105"/>
        </w:rPr>
        <w:t> </w:t>
      </w:r>
      <w:r>
        <w:rPr>
          <w:w w:val="105"/>
        </w:rPr>
        <w:t>of</w:t>
      </w:r>
      <w:r>
        <w:rPr>
          <w:spacing w:val="-8"/>
          <w:w w:val="105"/>
        </w:rPr>
        <w:t> </w:t>
      </w:r>
      <w:r>
        <w:rPr>
          <w:w w:val="105"/>
        </w:rPr>
        <w:t>the fighting by MINUSMA troops has</w:t>
      </w:r>
      <w:r>
        <w:rPr>
          <w:spacing w:val="-1"/>
          <w:w w:val="105"/>
        </w:rPr>
        <w:t> </w:t>
      </w:r>
      <w:r>
        <w:rPr>
          <w:w w:val="105"/>
        </w:rPr>
        <w:t>reached a certain thresh hold that should be the ideal situation to so classify the mission.</w:t>
      </w:r>
    </w:p>
    <w:p>
      <w:pPr>
        <w:spacing w:after="0" w:line="501" w:lineRule="auto"/>
        <w:jc w:val="both"/>
        <w:sectPr>
          <w:pgSz w:w="11910" w:h="16850"/>
          <w:pgMar w:header="0" w:footer="1063" w:top="1360" w:bottom="1260" w:left="1340" w:right="1140"/>
        </w:sectPr>
      </w:pPr>
    </w:p>
    <w:p>
      <w:pPr>
        <w:pStyle w:val="BodyText"/>
        <w:spacing w:line="501" w:lineRule="auto" w:before="121"/>
        <w:ind w:left="100" w:right="117" w:firstLine="720"/>
        <w:jc w:val="both"/>
      </w:pPr>
      <w:r>
        <w:rPr>
          <w:w w:val="105"/>
        </w:rPr>
        <w:t>In</w:t>
      </w:r>
      <w:r>
        <w:rPr>
          <w:w w:val="105"/>
        </w:rPr>
        <w:t> support</w:t>
      </w:r>
      <w:r>
        <w:rPr>
          <w:w w:val="105"/>
        </w:rPr>
        <w:t> of</w:t>
      </w:r>
      <w:r>
        <w:rPr>
          <w:w w:val="105"/>
        </w:rPr>
        <w:t> this</w:t>
      </w:r>
      <w:r>
        <w:rPr>
          <w:w w:val="105"/>
        </w:rPr>
        <w:t> argument,</w:t>
      </w:r>
      <w:r>
        <w:rPr>
          <w:w w:val="105"/>
        </w:rPr>
        <w:t> in</w:t>
      </w:r>
      <w:r>
        <w:rPr>
          <w:w w:val="105"/>
        </w:rPr>
        <w:t> the</w:t>
      </w:r>
      <w:r>
        <w:rPr>
          <w:w w:val="105"/>
        </w:rPr>
        <w:t> words</w:t>
      </w:r>
      <w:r>
        <w:rPr>
          <w:w w:val="105"/>
        </w:rPr>
        <w:t> of</w:t>
      </w:r>
      <w:r>
        <w:rPr>
          <w:w w:val="105"/>
        </w:rPr>
        <w:t> Khalil,</w:t>
      </w:r>
      <w:r>
        <w:rPr>
          <w:w w:val="105"/>
          <w:vertAlign w:val="superscript"/>
        </w:rPr>
        <w:t>36</w:t>
      </w:r>
      <w:r>
        <w:rPr>
          <w:w w:val="105"/>
          <w:vertAlign w:val="baseline"/>
        </w:rPr>
        <w:t> ―in</w:t>
      </w:r>
      <w:r>
        <w:rPr>
          <w:w w:val="105"/>
          <w:vertAlign w:val="baseline"/>
        </w:rPr>
        <w:t> the</w:t>
      </w:r>
      <w:r>
        <w:rPr>
          <w:w w:val="105"/>
          <w:vertAlign w:val="baseline"/>
        </w:rPr>
        <w:t> event</w:t>
      </w:r>
      <w:r>
        <w:rPr>
          <w:w w:val="105"/>
          <w:vertAlign w:val="baseline"/>
        </w:rPr>
        <w:t> MINUSMA</w:t>
      </w:r>
      <w:r>
        <w:rPr>
          <w:w w:val="105"/>
          <w:vertAlign w:val="baseline"/>
        </w:rPr>
        <w:t> is deemed to be a party to the conflict, MINUSMA military personnel would lose their protected status and thereby become lawful targets.‖ She lists the additional consequences to include the fact</w:t>
      </w:r>
      <w:r>
        <w:rPr>
          <w:w w:val="105"/>
          <w:vertAlign w:val="baseline"/>
        </w:rPr>
        <w:t> that</w:t>
      </w:r>
      <w:r>
        <w:rPr>
          <w:w w:val="105"/>
          <w:vertAlign w:val="baseline"/>
        </w:rPr>
        <w:t> attacks</w:t>
      </w:r>
      <w:r>
        <w:rPr>
          <w:w w:val="105"/>
          <w:vertAlign w:val="baseline"/>
        </w:rPr>
        <w:t> on</w:t>
      </w:r>
      <w:r>
        <w:rPr>
          <w:w w:val="105"/>
          <w:vertAlign w:val="baseline"/>
        </w:rPr>
        <w:t> MINUSMA</w:t>
      </w:r>
      <w:r>
        <w:rPr>
          <w:w w:val="105"/>
          <w:vertAlign w:val="baseline"/>
        </w:rPr>
        <w:t> military</w:t>
      </w:r>
      <w:r>
        <w:rPr>
          <w:w w:val="105"/>
          <w:vertAlign w:val="baseline"/>
        </w:rPr>
        <w:t> personnel</w:t>
      </w:r>
      <w:r>
        <w:rPr>
          <w:w w:val="105"/>
          <w:vertAlign w:val="baseline"/>
        </w:rPr>
        <w:t> would</w:t>
      </w:r>
      <w:r>
        <w:rPr>
          <w:w w:val="105"/>
          <w:vertAlign w:val="baseline"/>
        </w:rPr>
        <w:t> no</w:t>
      </w:r>
      <w:r>
        <w:rPr>
          <w:w w:val="105"/>
          <w:vertAlign w:val="baseline"/>
        </w:rPr>
        <w:t> longer</w:t>
      </w:r>
      <w:r>
        <w:rPr>
          <w:w w:val="105"/>
          <w:vertAlign w:val="baseline"/>
        </w:rPr>
        <w:t> constitute</w:t>
      </w:r>
      <w:r>
        <w:rPr>
          <w:w w:val="105"/>
          <w:vertAlign w:val="baseline"/>
        </w:rPr>
        <w:t> crimes</w:t>
      </w:r>
      <w:r>
        <w:rPr>
          <w:w w:val="105"/>
          <w:vertAlign w:val="baseline"/>
        </w:rPr>
        <w:t> under IHL</w:t>
      </w:r>
      <w:r>
        <w:rPr>
          <w:w w:val="105"/>
          <w:vertAlign w:val="baseline"/>
        </w:rPr>
        <w:t> or</w:t>
      </w:r>
      <w:r>
        <w:rPr>
          <w:w w:val="105"/>
          <w:vertAlign w:val="baseline"/>
        </w:rPr>
        <w:t> the</w:t>
      </w:r>
      <w:r>
        <w:rPr>
          <w:w w:val="105"/>
          <w:vertAlign w:val="baseline"/>
        </w:rPr>
        <w:t> Rome</w:t>
      </w:r>
      <w:r>
        <w:rPr>
          <w:w w:val="105"/>
          <w:vertAlign w:val="baseline"/>
        </w:rPr>
        <w:t> Statute</w:t>
      </w:r>
      <w:r>
        <w:rPr>
          <w:w w:val="105"/>
          <w:vertAlign w:val="baseline"/>
        </w:rPr>
        <w:t> of the</w:t>
      </w:r>
      <w:r>
        <w:rPr>
          <w:w w:val="105"/>
          <w:vertAlign w:val="baseline"/>
        </w:rPr>
        <w:t> International</w:t>
      </w:r>
      <w:r>
        <w:rPr>
          <w:w w:val="105"/>
          <w:vertAlign w:val="baseline"/>
        </w:rPr>
        <w:t> Criminal</w:t>
      </w:r>
      <w:r>
        <w:rPr>
          <w:w w:val="105"/>
          <w:vertAlign w:val="baseline"/>
        </w:rPr>
        <w:t> Court.</w:t>
      </w:r>
      <w:r>
        <w:rPr>
          <w:w w:val="105"/>
          <w:vertAlign w:val="baseline"/>
        </w:rPr>
        <w:t> She</w:t>
      </w:r>
      <w:r>
        <w:rPr>
          <w:w w:val="105"/>
          <w:vertAlign w:val="baseline"/>
        </w:rPr>
        <w:t> equally</w:t>
      </w:r>
      <w:r>
        <w:rPr>
          <w:w w:val="105"/>
          <w:vertAlign w:val="baseline"/>
        </w:rPr>
        <w:t> adds</w:t>
      </w:r>
      <w:r>
        <w:rPr>
          <w:w w:val="105"/>
          <w:vertAlign w:val="baseline"/>
        </w:rPr>
        <w:t> that</w:t>
      </w:r>
      <w:r>
        <w:rPr>
          <w:w w:val="105"/>
          <w:vertAlign w:val="baseline"/>
        </w:rPr>
        <w:t> any member</w:t>
      </w:r>
      <w:r>
        <w:rPr>
          <w:w w:val="105"/>
          <w:vertAlign w:val="baseline"/>
        </w:rPr>
        <w:t> of the</w:t>
      </w:r>
      <w:r>
        <w:rPr>
          <w:w w:val="105"/>
          <w:vertAlign w:val="baseline"/>
        </w:rPr>
        <w:t> MINUSMA</w:t>
      </w:r>
      <w:r>
        <w:rPr>
          <w:w w:val="105"/>
          <w:vertAlign w:val="baseline"/>
        </w:rPr>
        <w:t> civilian</w:t>
      </w:r>
      <w:r>
        <w:rPr>
          <w:w w:val="105"/>
          <w:vertAlign w:val="baseline"/>
        </w:rPr>
        <w:t> components</w:t>
      </w:r>
      <w:r>
        <w:rPr>
          <w:w w:val="105"/>
          <w:vertAlign w:val="baseline"/>
        </w:rPr>
        <w:t> who</w:t>
      </w:r>
      <w:r>
        <w:rPr>
          <w:w w:val="105"/>
          <w:vertAlign w:val="baseline"/>
        </w:rPr>
        <w:t> takes</w:t>
      </w:r>
      <w:r>
        <w:rPr>
          <w:w w:val="105"/>
          <w:vertAlign w:val="baseline"/>
        </w:rPr>
        <w:t> a</w:t>
      </w:r>
      <w:r>
        <w:rPr>
          <w:w w:val="105"/>
          <w:vertAlign w:val="baseline"/>
        </w:rPr>
        <w:t> direct</w:t>
      </w:r>
      <w:r>
        <w:rPr>
          <w:w w:val="105"/>
          <w:vertAlign w:val="baseline"/>
        </w:rPr>
        <w:t> part</w:t>
      </w:r>
      <w:r>
        <w:rPr>
          <w:w w:val="105"/>
          <w:vertAlign w:val="baseline"/>
        </w:rPr>
        <w:t> in</w:t>
      </w:r>
      <w:r>
        <w:rPr>
          <w:w w:val="105"/>
          <w:vertAlign w:val="baseline"/>
        </w:rPr>
        <w:t> the</w:t>
      </w:r>
      <w:r>
        <w:rPr>
          <w:w w:val="105"/>
          <w:vertAlign w:val="baseline"/>
        </w:rPr>
        <w:t> hostilities</w:t>
      </w:r>
      <w:r>
        <w:rPr>
          <w:w w:val="105"/>
          <w:vertAlign w:val="baseline"/>
        </w:rPr>
        <w:t> by providing operational information and or supplies</w:t>
      </w:r>
      <w:r>
        <w:rPr>
          <w:spacing w:val="-2"/>
          <w:w w:val="105"/>
          <w:vertAlign w:val="baseline"/>
        </w:rPr>
        <w:t> </w:t>
      </w:r>
      <w:r>
        <w:rPr>
          <w:w w:val="105"/>
          <w:vertAlign w:val="baseline"/>
        </w:rPr>
        <w:t>to a particular military operation would lose their protected status</w:t>
      </w:r>
      <w:r>
        <w:rPr>
          <w:w w:val="105"/>
          <w:vertAlign w:val="baseline"/>
        </w:rPr>
        <w:t> for as long as they are taking direct part in the hostilities.</w:t>
      </w:r>
      <w:r>
        <w:rPr>
          <w:w w:val="105"/>
          <w:vertAlign w:val="baseline"/>
        </w:rPr>
        <w:t> Additionally, the killing of</w:t>
      </w:r>
      <w:r>
        <w:rPr>
          <w:spacing w:val="-1"/>
          <w:w w:val="105"/>
          <w:vertAlign w:val="baseline"/>
        </w:rPr>
        <w:t> </w:t>
      </w:r>
      <w:r>
        <w:rPr>
          <w:w w:val="105"/>
          <w:vertAlign w:val="baseline"/>
        </w:rPr>
        <w:t>any civilian, incidental to an attack on MINUSMA military personnel would not necessarily</w:t>
      </w:r>
      <w:r>
        <w:rPr>
          <w:w w:val="105"/>
          <w:vertAlign w:val="baseline"/>
        </w:rPr>
        <w:t> be</w:t>
      </w:r>
      <w:r>
        <w:rPr>
          <w:w w:val="105"/>
          <w:vertAlign w:val="baseline"/>
        </w:rPr>
        <w:t> unlawful</w:t>
      </w:r>
      <w:r>
        <w:rPr>
          <w:w w:val="105"/>
          <w:vertAlign w:val="baseline"/>
        </w:rPr>
        <w:t> under</w:t>
      </w:r>
      <w:r>
        <w:rPr>
          <w:w w:val="105"/>
          <w:vertAlign w:val="baseline"/>
        </w:rPr>
        <w:t> IHL,</w:t>
      </w:r>
      <w:r>
        <w:rPr>
          <w:w w:val="105"/>
          <w:vertAlign w:val="baseline"/>
        </w:rPr>
        <w:t> unless</w:t>
      </w:r>
      <w:r>
        <w:rPr>
          <w:w w:val="105"/>
          <w:vertAlign w:val="baseline"/>
        </w:rPr>
        <w:t> those</w:t>
      </w:r>
      <w:r>
        <w:rPr>
          <w:w w:val="105"/>
          <w:vertAlign w:val="baseline"/>
        </w:rPr>
        <w:t> civilians</w:t>
      </w:r>
      <w:r>
        <w:rPr>
          <w:w w:val="105"/>
          <w:vertAlign w:val="baseline"/>
        </w:rPr>
        <w:t> were</w:t>
      </w:r>
      <w:r>
        <w:rPr>
          <w:w w:val="105"/>
          <w:vertAlign w:val="baseline"/>
        </w:rPr>
        <w:t> killed</w:t>
      </w:r>
      <w:r>
        <w:rPr>
          <w:w w:val="105"/>
          <w:vertAlign w:val="baseline"/>
        </w:rPr>
        <w:t> intentionally</w:t>
      </w:r>
      <w:r>
        <w:rPr>
          <w:w w:val="105"/>
          <w:vertAlign w:val="baseline"/>
        </w:rPr>
        <w:t> or in</w:t>
      </w:r>
      <w:r>
        <w:rPr>
          <w:w w:val="105"/>
          <w:vertAlign w:val="baseline"/>
        </w:rPr>
        <w:t> a manner</w:t>
      </w:r>
      <w:r>
        <w:rPr>
          <w:spacing w:val="-2"/>
          <w:w w:val="105"/>
          <w:vertAlign w:val="baseline"/>
        </w:rPr>
        <w:t> </w:t>
      </w:r>
      <w:r>
        <w:rPr>
          <w:w w:val="105"/>
          <w:vertAlign w:val="baseline"/>
        </w:rPr>
        <w:t>that</w:t>
      </w:r>
      <w:r>
        <w:rPr>
          <w:spacing w:val="-4"/>
          <w:w w:val="105"/>
          <w:vertAlign w:val="baseline"/>
        </w:rPr>
        <w:t> </w:t>
      </w:r>
      <w:r>
        <w:rPr>
          <w:w w:val="105"/>
          <w:vertAlign w:val="baseline"/>
        </w:rPr>
        <w:t>is</w:t>
      </w:r>
      <w:r>
        <w:rPr>
          <w:spacing w:val="-8"/>
          <w:w w:val="105"/>
          <w:vertAlign w:val="baseline"/>
        </w:rPr>
        <w:t> </w:t>
      </w:r>
      <w:r>
        <w:rPr>
          <w:w w:val="105"/>
          <w:vertAlign w:val="baseline"/>
        </w:rPr>
        <w:t>disproportionate</w:t>
      </w:r>
      <w:r>
        <w:rPr>
          <w:spacing w:val="-7"/>
          <w:w w:val="105"/>
          <w:vertAlign w:val="baseline"/>
        </w:rPr>
        <w:t> </w:t>
      </w:r>
      <w:r>
        <w:rPr>
          <w:w w:val="105"/>
          <w:vertAlign w:val="baseline"/>
        </w:rPr>
        <w:t>in</w:t>
      </w:r>
      <w:r>
        <w:rPr>
          <w:spacing w:val="-6"/>
          <w:w w:val="105"/>
          <w:vertAlign w:val="baseline"/>
        </w:rPr>
        <w:t> </w:t>
      </w:r>
      <w:r>
        <w:rPr>
          <w:w w:val="105"/>
          <w:vertAlign w:val="baseline"/>
        </w:rPr>
        <w:t>relation</w:t>
      </w:r>
      <w:r>
        <w:rPr>
          <w:spacing w:val="-6"/>
          <w:w w:val="105"/>
          <w:vertAlign w:val="baseline"/>
        </w:rPr>
        <w:t> </w:t>
      </w:r>
      <w:r>
        <w:rPr>
          <w:w w:val="105"/>
          <w:vertAlign w:val="baseline"/>
        </w:rPr>
        <w:t>to</w:t>
      </w:r>
      <w:r>
        <w:rPr>
          <w:spacing w:val="-6"/>
          <w:w w:val="105"/>
          <w:vertAlign w:val="baseline"/>
        </w:rPr>
        <w:t> </w:t>
      </w:r>
      <w:r>
        <w:rPr>
          <w:w w:val="105"/>
          <w:vertAlign w:val="baseline"/>
        </w:rPr>
        <w:t>the</w:t>
      </w:r>
      <w:r>
        <w:rPr>
          <w:spacing w:val="-7"/>
          <w:w w:val="105"/>
          <w:vertAlign w:val="baseline"/>
        </w:rPr>
        <w:t> </w:t>
      </w:r>
      <w:r>
        <w:rPr>
          <w:w w:val="105"/>
          <w:vertAlign w:val="baseline"/>
        </w:rPr>
        <w:t>anticipated military</w:t>
      </w:r>
      <w:r>
        <w:rPr>
          <w:spacing w:val="-6"/>
          <w:w w:val="105"/>
          <w:vertAlign w:val="baseline"/>
        </w:rPr>
        <w:t> </w:t>
      </w:r>
      <w:r>
        <w:rPr>
          <w:w w:val="105"/>
          <w:vertAlign w:val="baseline"/>
        </w:rPr>
        <w:t>advantage,</w:t>
      </w:r>
      <w:r>
        <w:rPr>
          <w:spacing w:val="-4"/>
          <w:w w:val="105"/>
          <w:vertAlign w:val="baseline"/>
        </w:rPr>
        <w:t> </w:t>
      </w:r>
      <w:r>
        <w:rPr>
          <w:w w:val="105"/>
          <w:vertAlign w:val="baseline"/>
        </w:rPr>
        <w:t>and would</w:t>
      </w:r>
      <w:r>
        <w:rPr>
          <w:spacing w:val="-6"/>
          <w:w w:val="105"/>
          <w:vertAlign w:val="baseline"/>
        </w:rPr>
        <w:t> </w:t>
      </w:r>
      <w:r>
        <w:rPr>
          <w:w w:val="105"/>
          <w:vertAlign w:val="baseline"/>
        </w:rPr>
        <w:t>also cease</w:t>
      </w:r>
      <w:r>
        <w:rPr>
          <w:w w:val="105"/>
          <w:vertAlign w:val="baseline"/>
        </w:rPr>
        <w:t> to</w:t>
      </w:r>
      <w:r>
        <w:rPr>
          <w:w w:val="105"/>
          <w:vertAlign w:val="baseline"/>
        </w:rPr>
        <w:t> be</w:t>
      </w:r>
      <w:r>
        <w:rPr>
          <w:w w:val="105"/>
          <w:vertAlign w:val="baseline"/>
        </w:rPr>
        <w:t> a</w:t>
      </w:r>
      <w:r>
        <w:rPr>
          <w:w w:val="105"/>
          <w:vertAlign w:val="baseline"/>
        </w:rPr>
        <w:t> crime</w:t>
      </w:r>
      <w:r>
        <w:rPr>
          <w:w w:val="105"/>
          <w:vertAlign w:val="baseline"/>
        </w:rPr>
        <w:t> under</w:t>
      </w:r>
      <w:r>
        <w:rPr>
          <w:w w:val="105"/>
          <w:vertAlign w:val="baseline"/>
        </w:rPr>
        <w:t> the</w:t>
      </w:r>
      <w:r>
        <w:rPr>
          <w:w w:val="105"/>
          <w:vertAlign w:val="baseline"/>
        </w:rPr>
        <w:t> above</w:t>
      </w:r>
      <w:r>
        <w:rPr>
          <w:w w:val="105"/>
          <w:vertAlign w:val="baseline"/>
        </w:rPr>
        <w:t> mentioned</w:t>
      </w:r>
      <w:r>
        <w:rPr>
          <w:w w:val="105"/>
          <w:vertAlign w:val="baseline"/>
        </w:rPr>
        <w:t> instruments.</w:t>
      </w:r>
      <w:r>
        <w:rPr>
          <w:w w:val="105"/>
          <w:vertAlign w:val="superscript"/>
        </w:rPr>
        <w:t>37</w:t>
      </w:r>
      <w:r>
        <w:rPr>
          <w:w w:val="105"/>
          <w:vertAlign w:val="baseline"/>
        </w:rPr>
        <w:t> Khalil</w:t>
      </w:r>
      <w:r>
        <w:rPr>
          <w:w w:val="105"/>
          <w:vertAlign w:val="baseline"/>
        </w:rPr>
        <w:t> concluded</w:t>
      </w:r>
      <w:r>
        <w:rPr>
          <w:w w:val="105"/>
          <w:vertAlign w:val="baseline"/>
        </w:rPr>
        <w:t> that MINUSMA‘s military presence,</w:t>
      </w:r>
      <w:r>
        <w:rPr>
          <w:w w:val="105"/>
          <w:vertAlign w:val="baseline"/>
        </w:rPr>
        <w:t> while intended to deter, prevent and protect civilians against imminent</w:t>
      </w:r>
      <w:r>
        <w:rPr>
          <w:w w:val="105"/>
          <w:vertAlign w:val="baseline"/>
        </w:rPr>
        <w:t> threats</w:t>
      </w:r>
      <w:r>
        <w:rPr>
          <w:w w:val="105"/>
          <w:vertAlign w:val="baseline"/>
        </w:rPr>
        <w:t> of</w:t>
      </w:r>
      <w:r>
        <w:rPr>
          <w:w w:val="105"/>
          <w:vertAlign w:val="baseline"/>
        </w:rPr>
        <w:t> physical</w:t>
      </w:r>
      <w:r>
        <w:rPr>
          <w:w w:val="105"/>
          <w:vertAlign w:val="baseline"/>
        </w:rPr>
        <w:t> violence</w:t>
      </w:r>
      <w:r>
        <w:rPr>
          <w:w w:val="105"/>
          <w:vertAlign w:val="baseline"/>
        </w:rPr>
        <w:t> would</w:t>
      </w:r>
      <w:r>
        <w:rPr>
          <w:w w:val="105"/>
          <w:vertAlign w:val="baseline"/>
        </w:rPr>
        <w:t> instead</w:t>
      </w:r>
      <w:r>
        <w:rPr>
          <w:w w:val="105"/>
          <w:vertAlign w:val="baseline"/>
        </w:rPr>
        <w:t> not</w:t>
      </w:r>
      <w:r>
        <w:rPr>
          <w:w w:val="105"/>
          <w:vertAlign w:val="baseline"/>
        </w:rPr>
        <w:t> only</w:t>
      </w:r>
      <w:r>
        <w:rPr>
          <w:w w:val="105"/>
          <w:vertAlign w:val="baseline"/>
        </w:rPr>
        <w:t> pose</w:t>
      </w:r>
      <w:r>
        <w:rPr>
          <w:w w:val="105"/>
          <w:vertAlign w:val="baseline"/>
        </w:rPr>
        <w:t> an</w:t>
      </w:r>
      <w:r>
        <w:rPr>
          <w:w w:val="105"/>
          <w:vertAlign w:val="baseline"/>
        </w:rPr>
        <w:t> inherent</w:t>
      </w:r>
      <w:r>
        <w:rPr>
          <w:w w:val="105"/>
          <w:vertAlign w:val="baseline"/>
        </w:rPr>
        <w:t> threat</w:t>
      </w:r>
      <w:r>
        <w:rPr>
          <w:w w:val="105"/>
          <w:vertAlign w:val="baseline"/>
        </w:rPr>
        <w:t> to civilians but would also potentially impede MINUSMA‘s ability to efficiently and effectively carry</w:t>
      </w:r>
      <w:r>
        <w:rPr>
          <w:w w:val="105"/>
          <w:vertAlign w:val="baseline"/>
        </w:rPr>
        <w:t> out</w:t>
      </w:r>
      <w:r>
        <w:rPr>
          <w:w w:val="105"/>
          <w:vertAlign w:val="baseline"/>
        </w:rPr>
        <w:t> other</w:t>
      </w:r>
      <w:r>
        <w:rPr>
          <w:w w:val="105"/>
          <w:vertAlign w:val="baseline"/>
        </w:rPr>
        <w:t> aspects</w:t>
      </w:r>
      <w:r>
        <w:rPr>
          <w:w w:val="105"/>
          <w:vertAlign w:val="baseline"/>
        </w:rPr>
        <w:t> of</w:t>
      </w:r>
      <w:r>
        <w:rPr>
          <w:w w:val="105"/>
          <w:vertAlign w:val="baseline"/>
        </w:rPr>
        <w:t> its</w:t>
      </w:r>
      <w:r>
        <w:rPr>
          <w:w w:val="105"/>
          <w:vertAlign w:val="baseline"/>
        </w:rPr>
        <w:t> mandate,</w:t>
      </w:r>
      <w:r>
        <w:rPr>
          <w:w w:val="105"/>
          <w:vertAlign w:val="baseline"/>
        </w:rPr>
        <w:t> including</w:t>
      </w:r>
      <w:r>
        <w:rPr>
          <w:w w:val="105"/>
          <w:vertAlign w:val="baseline"/>
        </w:rPr>
        <w:t> facilitating</w:t>
      </w:r>
      <w:r>
        <w:rPr>
          <w:w w:val="105"/>
          <w:vertAlign w:val="baseline"/>
        </w:rPr>
        <w:t> humanitarian</w:t>
      </w:r>
      <w:r>
        <w:rPr>
          <w:w w:val="105"/>
          <w:vertAlign w:val="baseline"/>
        </w:rPr>
        <w:t> assistance.</w:t>
      </w:r>
      <w:r>
        <w:rPr>
          <w:w w:val="105"/>
          <w:vertAlign w:val="superscript"/>
        </w:rPr>
        <w:t>38</w:t>
      </w:r>
      <w:r>
        <w:rPr>
          <w:w w:val="105"/>
          <w:vertAlign w:val="baseline"/>
        </w:rPr>
        <w:t> It</w:t>
      </w:r>
      <w:r>
        <w:rPr>
          <w:w w:val="105"/>
          <w:vertAlign w:val="baseline"/>
        </w:rPr>
        <w:t> is therefore an</w:t>
      </w:r>
      <w:r>
        <w:rPr>
          <w:w w:val="105"/>
          <w:vertAlign w:val="baseline"/>
        </w:rPr>
        <w:t> obvious challenge that requires paying</w:t>
      </w:r>
      <w:r>
        <w:rPr>
          <w:w w:val="105"/>
          <w:vertAlign w:val="baseline"/>
        </w:rPr>
        <w:t> close attention to and</w:t>
      </w:r>
      <w:r>
        <w:rPr>
          <w:w w:val="105"/>
          <w:vertAlign w:val="baseline"/>
        </w:rPr>
        <w:t> resolving it</w:t>
      </w:r>
      <w:r>
        <w:rPr>
          <w:w w:val="105"/>
          <w:vertAlign w:val="baseline"/>
        </w:rPr>
        <w:t> for the benefit of the successful application of IHL and for a successful peacekeeping and restoration of peace in Mali.</w:t>
      </w:r>
    </w:p>
    <w:p>
      <w:pPr>
        <w:pStyle w:val="ListParagraph"/>
        <w:numPr>
          <w:ilvl w:val="2"/>
          <w:numId w:val="15"/>
        </w:numPr>
        <w:tabs>
          <w:tab w:pos="821" w:val="left" w:leader="none"/>
        </w:tabs>
        <w:spacing w:line="257" w:lineRule="exact" w:before="0" w:after="0"/>
        <w:ind w:left="821" w:right="0" w:hanging="721"/>
        <w:jc w:val="left"/>
        <w:rPr>
          <w:sz w:val="23"/>
        </w:rPr>
      </w:pPr>
      <w:r>
        <w:rPr>
          <w:w w:val="105"/>
          <w:sz w:val="23"/>
        </w:rPr>
        <w:t>Wrongly</w:t>
      </w:r>
      <w:r>
        <w:rPr>
          <w:spacing w:val="-7"/>
          <w:w w:val="105"/>
          <w:sz w:val="23"/>
        </w:rPr>
        <w:t> </w:t>
      </w:r>
      <w:r>
        <w:rPr>
          <w:w w:val="105"/>
          <w:sz w:val="23"/>
        </w:rPr>
        <w:t>Tagging</w:t>
      </w:r>
      <w:r>
        <w:rPr>
          <w:spacing w:val="-6"/>
          <w:w w:val="105"/>
          <w:sz w:val="23"/>
        </w:rPr>
        <w:t> </w:t>
      </w:r>
      <w:r>
        <w:rPr>
          <w:w w:val="105"/>
          <w:sz w:val="23"/>
        </w:rPr>
        <w:t>Acts</w:t>
      </w:r>
      <w:r>
        <w:rPr>
          <w:spacing w:val="-9"/>
          <w:w w:val="105"/>
          <w:sz w:val="23"/>
        </w:rPr>
        <w:t> </w:t>
      </w:r>
      <w:r>
        <w:rPr>
          <w:w w:val="105"/>
          <w:sz w:val="23"/>
        </w:rPr>
        <w:t>of</w:t>
      </w:r>
      <w:r>
        <w:rPr>
          <w:spacing w:val="-9"/>
          <w:w w:val="105"/>
          <w:sz w:val="23"/>
        </w:rPr>
        <w:t> </w:t>
      </w:r>
      <w:r>
        <w:rPr>
          <w:w w:val="105"/>
          <w:sz w:val="23"/>
        </w:rPr>
        <w:t>Warfare</w:t>
      </w:r>
      <w:r>
        <w:rPr>
          <w:spacing w:val="-7"/>
          <w:w w:val="105"/>
          <w:sz w:val="23"/>
        </w:rPr>
        <w:t> </w:t>
      </w:r>
      <w:r>
        <w:rPr>
          <w:w w:val="105"/>
          <w:sz w:val="23"/>
        </w:rPr>
        <w:t>by</w:t>
      </w:r>
      <w:r>
        <w:rPr>
          <w:spacing w:val="-13"/>
          <w:w w:val="105"/>
          <w:sz w:val="23"/>
        </w:rPr>
        <w:t> </w:t>
      </w:r>
      <w:r>
        <w:rPr>
          <w:w w:val="105"/>
          <w:sz w:val="23"/>
        </w:rPr>
        <w:t>Non-State</w:t>
      </w:r>
      <w:r>
        <w:rPr>
          <w:spacing w:val="-7"/>
          <w:w w:val="105"/>
          <w:sz w:val="23"/>
        </w:rPr>
        <w:t> </w:t>
      </w:r>
      <w:r>
        <w:rPr>
          <w:w w:val="105"/>
          <w:sz w:val="23"/>
        </w:rPr>
        <w:t>Armed</w:t>
      </w:r>
      <w:r>
        <w:rPr>
          <w:spacing w:val="-13"/>
          <w:w w:val="105"/>
          <w:sz w:val="23"/>
        </w:rPr>
        <w:t> </w:t>
      </w:r>
      <w:r>
        <w:rPr>
          <w:w w:val="105"/>
          <w:sz w:val="23"/>
        </w:rPr>
        <w:t>Groups</w:t>
      </w:r>
      <w:r>
        <w:rPr>
          <w:spacing w:val="-9"/>
          <w:w w:val="105"/>
          <w:sz w:val="23"/>
        </w:rPr>
        <w:t> </w:t>
      </w:r>
      <w:r>
        <w:rPr>
          <w:w w:val="105"/>
          <w:sz w:val="23"/>
        </w:rPr>
        <w:t>as</w:t>
      </w:r>
      <w:r>
        <w:rPr>
          <w:spacing w:val="-9"/>
          <w:w w:val="105"/>
          <w:sz w:val="23"/>
        </w:rPr>
        <w:t> </w:t>
      </w:r>
      <w:r>
        <w:rPr>
          <w:spacing w:val="-2"/>
          <w:w w:val="105"/>
          <w:sz w:val="23"/>
        </w:rPr>
        <w:t>Terrorist</w:t>
      </w:r>
    </w:p>
    <w:p>
      <w:pPr>
        <w:pStyle w:val="BodyText"/>
        <w:spacing w:before="18"/>
      </w:pPr>
    </w:p>
    <w:p>
      <w:pPr>
        <w:pStyle w:val="BodyText"/>
        <w:spacing w:line="504" w:lineRule="auto"/>
        <w:ind w:left="100" w:right="114" w:firstLine="720"/>
        <w:jc w:val="both"/>
      </w:pPr>
      <w:r>
        <w:rPr>
          <w:w w:val="105"/>
        </w:rPr>
        <w:t>A</w:t>
      </w:r>
      <w:r>
        <w:rPr>
          <w:spacing w:val="-2"/>
          <w:w w:val="105"/>
        </w:rPr>
        <w:t> </w:t>
      </w:r>
      <w:r>
        <w:rPr>
          <w:w w:val="105"/>
        </w:rPr>
        <w:t>recent challenge</w:t>
      </w:r>
      <w:r>
        <w:rPr>
          <w:spacing w:val="-1"/>
          <w:w w:val="105"/>
        </w:rPr>
        <w:t> </w:t>
      </w:r>
      <w:r>
        <w:rPr>
          <w:w w:val="105"/>
        </w:rPr>
        <w:t>for IHL has</w:t>
      </w:r>
      <w:r>
        <w:rPr>
          <w:spacing w:val="-2"/>
          <w:w w:val="105"/>
        </w:rPr>
        <w:t> </w:t>
      </w:r>
      <w:r>
        <w:rPr>
          <w:w w:val="105"/>
        </w:rPr>
        <w:t>been the</w:t>
      </w:r>
      <w:r>
        <w:rPr>
          <w:spacing w:val="-1"/>
          <w:w w:val="105"/>
        </w:rPr>
        <w:t> </w:t>
      </w:r>
      <w:r>
        <w:rPr>
          <w:w w:val="105"/>
        </w:rPr>
        <w:t>tendency of</w:t>
      </w:r>
      <w:r>
        <w:rPr>
          <w:spacing w:val="-3"/>
          <w:w w:val="105"/>
        </w:rPr>
        <w:t> </w:t>
      </w:r>
      <w:r>
        <w:rPr>
          <w:w w:val="105"/>
        </w:rPr>
        <w:t>states</w:t>
      </w:r>
      <w:r>
        <w:rPr>
          <w:spacing w:val="-2"/>
          <w:w w:val="105"/>
        </w:rPr>
        <w:t> </w:t>
      </w:r>
      <w:r>
        <w:rPr>
          <w:w w:val="105"/>
        </w:rPr>
        <w:t>to label</w:t>
      </w:r>
      <w:r>
        <w:rPr>
          <w:spacing w:val="-5"/>
          <w:w w:val="105"/>
        </w:rPr>
        <w:t> </w:t>
      </w:r>
      <w:r>
        <w:rPr>
          <w:w w:val="105"/>
        </w:rPr>
        <w:t>as</w:t>
      </w:r>
      <w:r>
        <w:rPr>
          <w:spacing w:val="-8"/>
          <w:w w:val="105"/>
        </w:rPr>
        <w:t> </w:t>
      </w:r>
      <w:r>
        <w:rPr>
          <w:w w:val="105"/>
        </w:rPr>
        <w:t>‗terrorist‘</w:t>
      </w:r>
      <w:r>
        <w:rPr>
          <w:spacing w:val="-3"/>
          <w:w w:val="105"/>
        </w:rPr>
        <w:t> </w:t>
      </w:r>
      <w:r>
        <w:rPr>
          <w:w w:val="105"/>
        </w:rPr>
        <w:t>all acts of</w:t>
      </w:r>
      <w:r>
        <w:rPr>
          <w:spacing w:val="27"/>
          <w:w w:val="105"/>
        </w:rPr>
        <w:t> </w:t>
      </w:r>
      <w:r>
        <w:rPr>
          <w:w w:val="105"/>
        </w:rPr>
        <w:t>warfare</w:t>
      </w:r>
      <w:r>
        <w:rPr>
          <w:spacing w:val="29"/>
          <w:w w:val="105"/>
        </w:rPr>
        <w:t> </w:t>
      </w:r>
      <w:r>
        <w:rPr>
          <w:w w:val="105"/>
        </w:rPr>
        <w:t>committed</w:t>
      </w:r>
      <w:r>
        <w:rPr>
          <w:spacing w:val="30"/>
          <w:w w:val="105"/>
        </w:rPr>
        <w:t> </w:t>
      </w:r>
      <w:r>
        <w:rPr>
          <w:w w:val="105"/>
        </w:rPr>
        <w:t>by</w:t>
      </w:r>
      <w:r>
        <w:rPr>
          <w:spacing w:val="30"/>
          <w:w w:val="105"/>
        </w:rPr>
        <w:t> </w:t>
      </w:r>
      <w:r>
        <w:rPr>
          <w:w w:val="105"/>
        </w:rPr>
        <w:t>non-state</w:t>
      </w:r>
      <w:r>
        <w:rPr>
          <w:spacing w:val="29"/>
          <w:w w:val="105"/>
        </w:rPr>
        <w:t> </w:t>
      </w:r>
      <w:r>
        <w:rPr>
          <w:w w:val="105"/>
        </w:rPr>
        <w:t>armed</w:t>
      </w:r>
      <w:r>
        <w:rPr>
          <w:spacing w:val="30"/>
          <w:w w:val="105"/>
        </w:rPr>
        <w:t> </w:t>
      </w:r>
      <w:r>
        <w:rPr>
          <w:w w:val="105"/>
        </w:rPr>
        <w:t>groups</w:t>
      </w:r>
      <w:r>
        <w:rPr>
          <w:spacing w:val="21"/>
          <w:w w:val="105"/>
        </w:rPr>
        <w:t> </w:t>
      </w:r>
      <w:r>
        <w:rPr>
          <w:w w:val="105"/>
        </w:rPr>
        <w:t>against</w:t>
      </w:r>
      <w:r>
        <w:rPr>
          <w:spacing w:val="33"/>
          <w:w w:val="105"/>
        </w:rPr>
        <w:t> </w:t>
      </w:r>
      <w:r>
        <w:rPr>
          <w:w w:val="105"/>
        </w:rPr>
        <w:t>them.</w:t>
      </w:r>
      <w:r>
        <w:rPr>
          <w:spacing w:val="32"/>
          <w:w w:val="105"/>
        </w:rPr>
        <w:t> </w:t>
      </w:r>
      <w:r>
        <w:rPr>
          <w:w w:val="105"/>
        </w:rPr>
        <w:t>This</w:t>
      </w:r>
      <w:r>
        <w:rPr>
          <w:spacing w:val="28"/>
          <w:w w:val="105"/>
        </w:rPr>
        <w:t> </w:t>
      </w:r>
      <w:r>
        <w:rPr>
          <w:w w:val="105"/>
        </w:rPr>
        <w:t>is</w:t>
      </w:r>
      <w:r>
        <w:rPr>
          <w:spacing w:val="28"/>
          <w:w w:val="105"/>
        </w:rPr>
        <w:t> </w:t>
      </w:r>
      <w:r>
        <w:rPr>
          <w:w w:val="105"/>
        </w:rPr>
        <w:t>more</w:t>
      </w:r>
      <w:r>
        <w:rPr>
          <w:spacing w:val="36"/>
          <w:w w:val="105"/>
        </w:rPr>
        <w:t> </w:t>
      </w:r>
      <w:r>
        <w:rPr>
          <w:w w:val="105"/>
        </w:rPr>
        <w:t>pronounced</w:t>
      </w:r>
      <w:r>
        <w:rPr>
          <w:spacing w:val="30"/>
          <w:w w:val="105"/>
        </w:rPr>
        <w:t> </w:t>
      </w:r>
      <w:r>
        <w:rPr>
          <w:w w:val="105"/>
        </w:rPr>
        <w:t>in</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651328">
                <wp:simplePos x="0" y="0"/>
                <wp:positionH relativeFrom="page">
                  <wp:posOffset>915009</wp:posOffset>
                </wp:positionH>
                <wp:positionV relativeFrom="paragraph">
                  <wp:posOffset>195491</wp:posOffset>
                </wp:positionV>
                <wp:extent cx="1830070"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393005pt;width:144.07pt;height:.71997pt;mso-position-horizontal-relative:page;mso-position-vertical-relative:paragraph;z-index:-15665152;mso-wrap-distance-left:0;mso-wrap-distance-right:0" id="docshape153" filled="true" fillcolor="#000000" stroked="false">
                <v:fill type="solid"/>
                <w10:wrap type="topAndBottom"/>
              </v:rect>
            </w:pict>
          </mc:Fallback>
        </mc:AlternateContent>
      </w:r>
    </w:p>
    <w:p>
      <w:pPr>
        <w:spacing w:before="94"/>
        <w:ind w:left="100" w:right="519" w:firstLine="0"/>
        <w:jc w:val="left"/>
        <w:rPr>
          <w:sz w:val="20"/>
        </w:rPr>
      </w:pPr>
      <w:r>
        <w:rPr>
          <w:sz w:val="20"/>
          <w:vertAlign w:val="superscript"/>
        </w:rPr>
        <w:t>36</w:t>
      </w:r>
      <w:r>
        <w:rPr>
          <w:sz w:val="20"/>
          <w:vertAlign w:val="baseline"/>
        </w:rPr>
        <w:t>Khalil, M. (2014) </w:t>
      </w:r>
      <w:r>
        <w:rPr>
          <w:i/>
          <w:sz w:val="20"/>
          <w:vertAlign w:val="baseline"/>
        </w:rPr>
        <w:t>Humanitarian Law and Policy in 2014: Peacekeeping Missions as Parties to </w:t>
      </w:r>
      <w:r>
        <w:rPr>
          <w:i/>
          <w:spacing w:val="-2"/>
          <w:sz w:val="20"/>
          <w:vertAlign w:val="baseline"/>
        </w:rPr>
        <w:t>Conflicts.</w:t>
      </w:r>
      <w:r>
        <w:rPr>
          <w:spacing w:val="-2"/>
          <w:sz w:val="20"/>
          <w:vertAlign w:val="baseline"/>
        </w:rPr>
        <w:t>https://phap.org/thematic-notes/2014/humanitarian-law-policy-2014-peacekeeping-missions-parties- conflicts.</w:t>
      </w:r>
    </w:p>
    <w:p>
      <w:pPr>
        <w:spacing w:before="2"/>
        <w:ind w:left="100" w:right="8425" w:firstLine="0"/>
        <w:jc w:val="left"/>
        <w:rPr>
          <w:sz w:val="20"/>
        </w:rPr>
      </w:pPr>
      <w:r>
        <w:rPr>
          <w:spacing w:val="-2"/>
          <w:sz w:val="20"/>
          <w:vertAlign w:val="superscript"/>
        </w:rPr>
        <w:t>37</w:t>
      </w:r>
      <w:r>
        <w:rPr>
          <w:spacing w:val="-2"/>
          <w:sz w:val="20"/>
          <w:vertAlign w:val="baseline"/>
        </w:rPr>
        <w:t>Ibid.p.18.</w:t>
      </w:r>
    </w:p>
    <w:p>
      <w:pPr>
        <w:spacing w:before="0"/>
        <w:ind w:left="100" w:right="8425" w:firstLine="0"/>
        <w:jc w:val="left"/>
        <w:rPr>
          <w:sz w:val="20"/>
        </w:rPr>
      </w:pPr>
      <w:r>
        <w:rPr>
          <w:sz w:val="20"/>
          <w:vertAlign w:val="superscript"/>
        </w:rPr>
        <w:t>38</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BodyText"/>
        <w:spacing w:line="501" w:lineRule="auto" w:before="121"/>
        <w:ind w:left="100" w:right="113"/>
        <w:jc w:val="both"/>
      </w:pPr>
      <w:r>
        <w:rPr>
          <w:w w:val="105"/>
        </w:rPr>
        <w:t>non-international armed conflicts.</w:t>
      </w:r>
      <w:r>
        <w:rPr>
          <w:w w:val="105"/>
          <w:vertAlign w:val="superscript"/>
        </w:rPr>
        <w:t>39</w:t>
      </w:r>
      <w:r>
        <w:rPr>
          <w:w w:val="105"/>
          <w:vertAlign w:val="baseline"/>
        </w:rPr>
        <w:t> It is obvious that armed conflict and acts of terrorism are different forms of violence governed by different bodies of law, they are sometimes perceived as</w:t>
      </w:r>
      <w:r>
        <w:rPr>
          <w:spacing w:val="-9"/>
          <w:w w:val="105"/>
          <w:vertAlign w:val="baseline"/>
        </w:rPr>
        <w:t> </w:t>
      </w:r>
      <w:r>
        <w:rPr>
          <w:w w:val="105"/>
          <w:vertAlign w:val="baseline"/>
        </w:rPr>
        <w:t>synonymous</w:t>
      </w:r>
      <w:r>
        <w:rPr>
          <w:spacing w:val="-9"/>
          <w:w w:val="105"/>
          <w:vertAlign w:val="baseline"/>
        </w:rPr>
        <w:t> </w:t>
      </w:r>
      <w:r>
        <w:rPr>
          <w:w w:val="105"/>
          <w:vertAlign w:val="baseline"/>
        </w:rPr>
        <w:t>due</w:t>
      </w:r>
      <w:r>
        <w:rPr>
          <w:spacing w:val="-8"/>
          <w:w w:val="105"/>
          <w:vertAlign w:val="baseline"/>
        </w:rPr>
        <w:t> </w:t>
      </w:r>
      <w:r>
        <w:rPr>
          <w:w w:val="105"/>
          <w:vertAlign w:val="baseline"/>
        </w:rPr>
        <w:t>to</w:t>
      </w:r>
      <w:r>
        <w:rPr>
          <w:spacing w:val="-1"/>
          <w:w w:val="105"/>
          <w:vertAlign w:val="baseline"/>
        </w:rPr>
        <w:t> </w:t>
      </w:r>
      <w:r>
        <w:rPr>
          <w:w w:val="105"/>
          <w:vertAlign w:val="baseline"/>
        </w:rPr>
        <w:t>constant</w:t>
      </w:r>
      <w:r>
        <w:rPr>
          <w:spacing w:val="-6"/>
          <w:w w:val="105"/>
          <w:vertAlign w:val="baseline"/>
        </w:rPr>
        <w:t> </w:t>
      </w:r>
      <w:r>
        <w:rPr>
          <w:w w:val="105"/>
          <w:vertAlign w:val="baseline"/>
        </w:rPr>
        <w:t>conflation</w:t>
      </w:r>
      <w:r>
        <w:rPr>
          <w:spacing w:val="-7"/>
          <w:w w:val="105"/>
          <w:vertAlign w:val="baseline"/>
        </w:rPr>
        <w:t> </w:t>
      </w:r>
      <w:r>
        <w:rPr>
          <w:w w:val="105"/>
          <w:vertAlign w:val="baseline"/>
        </w:rPr>
        <w:t>in</w:t>
      </w:r>
      <w:r>
        <w:rPr>
          <w:spacing w:val="-1"/>
          <w:w w:val="105"/>
          <w:vertAlign w:val="baseline"/>
        </w:rPr>
        <w:t> </w:t>
      </w:r>
      <w:r>
        <w:rPr>
          <w:w w:val="105"/>
          <w:vertAlign w:val="baseline"/>
        </w:rPr>
        <w:t>public</w:t>
      </w:r>
      <w:r>
        <w:rPr>
          <w:spacing w:val="-2"/>
          <w:w w:val="105"/>
          <w:vertAlign w:val="baseline"/>
        </w:rPr>
        <w:t> </w:t>
      </w:r>
      <w:r>
        <w:rPr>
          <w:w w:val="105"/>
          <w:vertAlign w:val="baseline"/>
        </w:rPr>
        <w:t>domain.</w:t>
      </w:r>
      <w:r>
        <w:rPr>
          <w:w w:val="105"/>
          <w:vertAlign w:val="superscript"/>
        </w:rPr>
        <w:t>40</w:t>
      </w:r>
      <w:r>
        <w:rPr>
          <w:spacing w:val="-4"/>
          <w:w w:val="105"/>
          <w:vertAlign w:val="baseline"/>
        </w:rPr>
        <w:t> </w:t>
      </w:r>
      <w:r>
        <w:rPr>
          <w:w w:val="105"/>
          <w:vertAlign w:val="baseline"/>
        </w:rPr>
        <w:t>The</w:t>
      </w:r>
      <w:r>
        <w:rPr>
          <w:spacing w:val="-8"/>
          <w:w w:val="105"/>
          <w:vertAlign w:val="baseline"/>
        </w:rPr>
        <w:t> </w:t>
      </w:r>
      <w:r>
        <w:rPr>
          <w:w w:val="105"/>
          <w:vertAlign w:val="baseline"/>
        </w:rPr>
        <w:t>use</w:t>
      </w:r>
      <w:r>
        <w:rPr>
          <w:spacing w:val="-8"/>
          <w:w w:val="105"/>
          <w:vertAlign w:val="baseline"/>
        </w:rPr>
        <w:t> </w:t>
      </w:r>
      <w:r>
        <w:rPr>
          <w:w w:val="105"/>
          <w:vertAlign w:val="baseline"/>
        </w:rPr>
        <w:t>of</w:t>
      </w:r>
      <w:r>
        <w:rPr>
          <w:spacing w:val="-10"/>
          <w:w w:val="105"/>
          <w:vertAlign w:val="baseline"/>
        </w:rPr>
        <w:t> </w:t>
      </w:r>
      <w:r>
        <w:rPr>
          <w:w w:val="105"/>
          <w:vertAlign w:val="baseline"/>
        </w:rPr>
        <w:t>the</w:t>
      </w:r>
      <w:r>
        <w:rPr>
          <w:spacing w:val="-8"/>
          <w:w w:val="105"/>
          <w:vertAlign w:val="baseline"/>
        </w:rPr>
        <w:t> </w:t>
      </w:r>
      <w:r>
        <w:rPr>
          <w:w w:val="105"/>
          <w:vertAlign w:val="baseline"/>
        </w:rPr>
        <w:t>term</w:t>
      </w:r>
      <w:r>
        <w:rPr>
          <w:spacing w:val="-8"/>
          <w:w w:val="105"/>
          <w:vertAlign w:val="baseline"/>
        </w:rPr>
        <w:t> </w:t>
      </w:r>
      <w:r>
        <w:rPr>
          <w:w w:val="105"/>
          <w:vertAlign w:val="baseline"/>
        </w:rPr>
        <w:t>‗terrorist</w:t>
      </w:r>
      <w:r>
        <w:rPr>
          <w:spacing w:val="-6"/>
          <w:w w:val="105"/>
          <w:vertAlign w:val="baseline"/>
        </w:rPr>
        <w:t> </w:t>
      </w:r>
      <w:r>
        <w:rPr>
          <w:w w:val="105"/>
          <w:vertAlign w:val="baseline"/>
        </w:rPr>
        <w:t>act‘ in the context of armed conflict causes confusion between the two separate bodies of law and could</w:t>
      </w:r>
      <w:r>
        <w:rPr>
          <w:w w:val="105"/>
          <w:vertAlign w:val="baseline"/>
        </w:rPr>
        <w:t> sometimes</w:t>
      </w:r>
      <w:r>
        <w:rPr>
          <w:w w:val="105"/>
          <w:vertAlign w:val="baseline"/>
        </w:rPr>
        <w:t> lead</w:t>
      </w:r>
      <w:r>
        <w:rPr>
          <w:w w:val="105"/>
          <w:vertAlign w:val="baseline"/>
        </w:rPr>
        <w:t> to</w:t>
      </w:r>
      <w:r>
        <w:rPr>
          <w:w w:val="105"/>
          <w:vertAlign w:val="baseline"/>
        </w:rPr>
        <w:t> a</w:t>
      </w:r>
      <w:r>
        <w:rPr>
          <w:w w:val="105"/>
          <w:vertAlign w:val="baseline"/>
        </w:rPr>
        <w:t> situation</w:t>
      </w:r>
      <w:r>
        <w:rPr>
          <w:w w:val="105"/>
          <w:vertAlign w:val="baseline"/>
        </w:rPr>
        <w:t> where</w:t>
      </w:r>
      <w:r>
        <w:rPr>
          <w:w w:val="105"/>
          <w:vertAlign w:val="baseline"/>
        </w:rPr>
        <w:t> non-state</w:t>
      </w:r>
      <w:r>
        <w:rPr>
          <w:w w:val="105"/>
          <w:vertAlign w:val="baseline"/>
        </w:rPr>
        <w:t> armed</w:t>
      </w:r>
      <w:r>
        <w:rPr>
          <w:w w:val="105"/>
          <w:vertAlign w:val="baseline"/>
        </w:rPr>
        <w:t> groups</w:t>
      </w:r>
      <w:r>
        <w:rPr>
          <w:w w:val="105"/>
          <w:vertAlign w:val="baseline"/>
        </w:rPr>
        <w:t> disregard</w:t>
      </w:r>
      <w:r>
        <w:rPr>
          <w:w w:val="105"/>
          <w:vertAlign w:val="baseline"/>
        </w:rPr>
        <w:t> IHL</w:t>
      </w:r>
      <w:r>
        <w:rPr>
          <w:w w:val="105"/>
          <w:vertAlign w:val="baseline"/>
        </w:rPr>
        <w:t> norms because of a</w:t>
      </w:r>
      <w:r>
        <w:rPr>
          <w:w w:val="105"/>
          <w:vertAlign w:val="baseline"/>
        </w:rPr>
        <w:t> perception that they have no incentive to abide by the laws and customs of war. The</w:t>
      </w:r>
      <w:r>
        <w:rPr>
          <w:w w:val="105"/>
          <w:vertAlign w:val="baseline"/>
        </w:rPr>
        <w:t> designation</w:t>
      </w:r>
      <w:r>
        <w:rPr>
          <w:w w:val="105"/>
          <w:vertAlign w:val="baseline"/>
        </w:rPr>
        <w:t> of</w:t>
      </w:r>
      <w:r>
        <w:rPr>
          <w:w w:val="105"/>
          <w:vertAlign w:val="baseline"/>
        </w:rPr>
        <w:t> some</w:t>
      </w:r>
      <w:r>
        <w:rPr>
          <w:w w:val="105"/>
          <w:vertAlign w:val="baseline"/>
        </w:rPr>
        <w:t> non-state</w:t>
      </w:r>
      <w:r>
        <w:rPr>
          <w:w w:val="105"/>
          <w:vertAlign w:val="baseline"/>
        </w:rPr>
        <w:t> armed</w:t>
      </w:r>
      <w:r>
        <w:rPr>
          <w:w w:val="105"/>
          <w:vertAlign w:val="baseline"/>
        </w:rPr>
        <w:t> groups</w:t>
      </w:r>
      <w:r>
        <w:rPr>
          <w:w w:val="105"/>
          <w:vertAlign w:val="baseline"/>
        </w:rPr>
        <w:t> as</w:t>
      </w:r>
      <w:r>
        <w:rPr>
          <w:w w:val="105"/>
          <w:vertAlign w:val="baseline"/>
        </w:rPr>
        <w:t> terrorist</w:t>
      </w:r>
      <w:r>
        <w:rPr>
          <w:w w:val="105"/>
          <w:vertAlign w:val="baseline"/>
        </w:rPr>
        <w:t> groups</w:t>
      </w:r>
      <w:r>
        <w:rPr>
          <w:w w:val="105"/>
          <w:vertAlign w:val="baseline"/>
        </w:rPr>
        <w:t> equally</w:t>
      </w:r>
      <w:r>
        <w:rPr>
          <w:w w:val="105"/>
          <w:vertAlign w:val="baseline"/>
        </w:rPr>
        <w:t> has</w:t>
      </w:r>
      <w:r>
        <w:rPr>
          <w:w w:val="105"/>
          <w:vertAlign w:val="baseline"/>
        </w:rPr>
        <w:t> significant implications</w:t>
      </w:r>
      <w:r>
        <w:rPr>
          <w:w w:val="105"/>
          <w:vertAlign w:val="baseline"/>
        </w:rPr>
        <w:t> for humanitarian</w:t>
      </w:r>
      <w:r>
        <w:rPr>
          <w:w w:val="105"/>
          <w:vertAlign w:val="baseline"/>
        </w:rPr>
        <w:t> engagement</w:t>
      </w:r>
      <w:r>
        <w:rPr>
          <w:w w:val="105"/>
          <w:vertAlign w:val="baseline"/>
        </w:rPr>
        <w:t> and</w:t>
      </w:r>
      <w:r>
        <w:rPr>
          <w:w w:val="105"/>
          <w:vertAlign w:val="baseline"/>
        </w:rPr>
        <w:t> may</w:t>
      </w:r>
      <w:r>
        <w:rPr>
          <w:w w:val="105"/>
          <w:vertAlign w:val="baseline"/>
        </w:rPr>
        <w:t> impede</w:t>
      </w:r>
      <w:r>
        <w:rPr>
          <w:w w:val="105"/>
          <w:vertAlign w:val="baseline"/>
        </w:rPr>
        <w:t> humanitarian</w:t>
      </w:r>
      <w:r>
        <w:rPr>
          <w:w w:val="105"/>
          <w:vertAlign w:val="baseline"/>
        </w:rPr>
        <w:t> action.</w:t>
      </w:r>
      <w:r>
        <w:rPr>
          <w:w w:val="105"/>
          <w:vertAlign w:val="superscript"/>
        </w:rPr>
        <w:t>41</w:t>
      </w:r>
      <w:r>
        <w:rPr>
          <w:w w:val="105"/>
          <w:vertAlign w:val="baseline"/>
        </w:rPr>
        <w:t> In</w:t>
      </w:r>
      <w:r>
        <w:rPr>
          <w:w w:val="105"/>
          <w:vertAlign w:val="baseline"/>
        </w:rPr>
        <w:t> Mali, there is hardly any attack on civilians and on UN personnel by non-state armed groups that is not</w:t>
      </w:r>
      <w:r>
        <w:rPr>
          <w:spacing w:val="-2"/>
          <w:w w:val="105"/>
          <w:vertAlign w:val="baseline"/>
        </w:rPr>
        <w:t> </w:t>
      </w:r>
      <w:r>
        <w:rPr>
          <w:w w:val="105"/>
          <w:vertAlign w:val="baseline"/>
        </w:rPr>
        <w:t>attributed</w:t>
      </w:r>
      <w:r>
        <w:rPr>
          <w:spacing w:val="-4"/>
          <w:w w:val="105"/>
          <w:vertAlign w:val="baseline"/>
        </w:rPr>
        <w:t> </w:t>
      </w:r>
      <w:r>
        <w:rPr>
          <w:w w:val="105"/>
          <w:vertAlign w:val="baseline"/>
        </w:rPr>
        <w:t>to</w:t>
      </w:r>
      <w:r>
        <w:rPr>
          <w:spacing w:val="-4"/>
          <w:w w:val="105"/>
          <w:vertAlign w:val="baseline"/>
        </w:rPr>
        <w:t> </w:t>
      </w:r>
      <w:r>
        <w:rPr>
          <w:w w:val="105"/>
          <w:vertAlign w:val="baseline"/>
        </w:rPr>
        <w:t>terrorist</w:t>
      </w:r>
      <w:r>
        <w:rPr>
          <w:spacing w:val="-2"/>
          <w:w w:val="105"/>
          <w:vertAlign w:val="baseline"/>
        </w:rPr>
        <w:t> </w:t>
      </w:r>
      <w:r>
        <w:rPr>
          <w:w w:val="105"/>
          <w:vertAlign w:val="baseline"/>
        </w:rPr>
        <w:t>acts. It</w:t>
      </w:r>
      <w:r>
        <w:rPr>
          <w:spacing w:val="-2"/>
          <w:w w:val="105"/>
          <w:vertAlign w:val="baseline"/>
        </w:rPr>
        <w:t> </w:t>
      </w:r>
      <w:r>
        <w:rPr>
          <w:w w:val="105"/>
          <w:vertAlign w:val="baseline"/>
        </w:rPr>
        <w:t>is</w:t>
      </w:r>
      <w:r>
        <w:rPr>
          <w:spacing w:val="-6"/>
          <w:w w:val="105"/>
          <w:vertAlign w:val="baseline"/>
        </w:rPr>
        <w:t> </w:t>
      </w:r>
      <w:r>
        <w:rPr>
          <w:w w:val="105"/>
          <w:vertAlign w:val="baseline"/>
        </w:rPr>
        <w:t>very possible</w:t>
      </w:r>
      <w:r>
        <w:rPr>
          <w:spacing w:val="-5"/>
          <w:w w:val="105"/>
          <w:vertAlign w:val="baseline"/>
        </w:rPr>
        <w:t> </w:t>
      </w:r>
      <w:r>
        <w:rPr>
          <w:w w:val="105"/>
          <w:vertAlign w:val="baseline"/>
        </w:rPr>
        <w:t>that many</w:t>
      </w:r>
      <w:r>
        <w:rPr>
          <w:spacing w:val="-4"/>
          <w:w w:val="105"/>
          <w:vertAlign w:val="baseline"/>
        </w:rPr>
        <w:t> </w:t>
      </w:r>
      <w:r>
        <w:rPr>
          <w:w w:val="105"/>
          <w:vertAlign w:val="baseline"/>
        </w:rPr>
        <w:t>attacks on</w:t>
      </w:r>
      <w:r>
        <w:rPr>
          <w:spacing w:val="-4"/>
          <w:w w:val="105"/>
          <w:vertAlign w:val="baseline"/>
        </w:rPr>
        <w:t> </w:t>
      </w:r>
      <w:r>
        <w:rPr>
          <w:w w:val="105"/>
          <w:vertAlign w:val="baseline"/>
        </w:rPr>
        <w:t>civilians</w:t>
      </w:r>
      <w:r>
        <w:rPr>
          <w:spacing w:val="-6"/>
          <w:w w:val="105"/>
          <w:vertAlign w:val="baseline"/>
        </w:rPr>
        <w:t> </w:t>
      </w:r>
      <w:r>
        <w:rPr>
          <w:w w:val="105"/>
          <w:vertAlign w:val="baseline"/>
        </w:rPr>
        <w:t>and</w:t>
      </w:r>
      <w:r>
        <w:rPr>
          <w:spacing w:val="-4"/>
          <w:w w:val="105"/>
          <w:vertAlign w:val="baseline"/>
        </w:rPr>
        <w:t> </w:t>
      </w:r>
      <w:r>
        <w:rPr>
          <w:w w:val="105"/>
          <w:vertAlign w:val="baseline"/>
        </w:rPr>
        <w:t>MINUSMA Camps and UN personnel are motivated by this fact. The attackers may feel that being tagged as</w:t>
      </w:r>
      <w:r>
        <w:rPr>
          <w:w w:val="105"/>
          <w:vertAlign w:val="baseline"/>
        </w:rPr>
        <w:t> terrorists;</w:t>
      </w:r>
      <w:r>
        <w:rPr>
          <w:w w:val="105"/>
          <w:vertAlign w:val="baseline"/>
        </w:rPr>
        <w:t> they</w:t>
      </w:r>
      <w:r>
        <w:rPr>
          <w:w w:val="105"/>
          <w:vertAlign w:val="baseline"/>
        </w:rPr>
        <w:t> cannot</w:t>
      </w:r>
      <w:r>
        <w:rPr>
          <w:w w:val="105"/>
          <w:vertAlign w:val="baseline"/>
        </w:rPr>
        <w:t> be</w:t>
      </w:r>
      <w:r>
        <w:rPr>
          <w:w w:val="105"/>
          <w:vertAlign w:val="baseline"/>
        </w:rPr>
        <w:t> treated</w:t>
      </w:r>
      <w:r>
        <w:rPr>
          <w:w w:val="105"/>
          <w:vertAlign w:val="baseline"/>
        </w:rPr>
        <w:t> as</w:t>
      </w:r>
      <w:r>
        <w:rPr>
          <w:w w:val="105"/>
          <w:vertAlign w:val="baseline"/>
        </w:rPr>
        <w:t> true</w:t>
      </w:r>
      <w:r>
        <w:rPr>
          <w:w w:val="105"/>
          <w:vertAlign w:val="baseline"/>
        </w:rPr>
        <w:t> combatants</w:t>
      </w:r>
      <w:r>
        <w:rPr>
          <w:w w:val="105"/>
          <w:vertAlign w:val="baseline"/>
        </w:rPr>
        <w:t> in</w:t>
      </w:r>
      <w:r>
        <w:rPr>
          <w:w w:val="105"/>
          <w:vertAlign w:val="baseline"/>
        </w:rPr>
        <w:t> an</w:t>
      </w:r>
      <w:r>
        <w:rPr>
          <w:w w:val="105"/>
          <w:vertAlign w:val="baseline"/>
        </w:rPr>
        <w:t> armed</w:t>
      </w:r>
      <w:r>
        <w:rPr>
          <w:w w:val="105"/>
          <w:vertAlign w:val="baseline"/>
        </w:rPr>
        <w:t> conflict</w:t>
      </w:r>
      <w:r>
        <w:rPr>
          <w:w w:val="105"/>
          <w:vertAlign w:val="baseline"/>
        </w:rPr>
        <w:t> but</w:t>
      </w:r>
      <w:r>
        <w:rPr>
          <w:w w:val="105"/>
          <w:vertAlign w:val="baseline"/>
        </w:rPr>
        <w:t> as</w:t>
      </w:r>
      <w:r>
        <w:rPr>
          <w:w w:val="105"/>
          <w:vertAlign w:val="baseline"/>
        </w:rPr>
        <w:t> common criminals</w:t>
      </w:r>
      <w:r>
        <w:rPr>
          <w:w w:val="105"/>
          <w:vertAlign w:val="baseline"/>
        </w:rPr>
        <w:t> who are to be prosecuted</w:t>
      </w:r>
      <w:r>
        <w:rPr>
          <w:w w:val="105"/>
          <w:vertAlign w:val="baseline"/>
        </w:rPr>
        <w:t> for the act</w:t>
      </w:r>
      <w:r>
        <w:rPr>
          <w:w w:val="105"/>
          <w:vertAlign w:val="baseline"/>
        </w:rPr>
        <w:t> of terrorism. IHL is</w:t>
      </w:r>
      <w:r>
        <w:rPr>
          <w:w w:val="105"/>
          <w:vertAlign w:val="baseline"/>
        </w:rPr>
        <w:t> continually challenged</w:t>
      </w:r>
      <w:r>
        <w:rPr>
          <w:w w:val="105"/>
          <w:vertAlign w:val="baseline"/>
        </w:rPr>
        <w:t> by the</w:t>
      </w:r>
      <w:r>
        <w:rPr>
          <w:w w:val="105"/>
          <w:vertAlign w:val="baseline"/>
        </w:rPr>
        <w:t> evolution</w:t>
      </w:r>
      <w:r>
        <w:rPr>
          <w:w w:val="105"/>
          <w:vertAlign w:val="baseline"/>
        </w:rPr>
        <w:t> of</w:t>
      </w:r>
      <w:r>
        <w:rPr>
          <w:w w:val="105"/>
          <w:vertAlign w:val="baseline"/>
        </w:rPr>
        <w:t> contemporary</w:t>
      </w:r>
      <w:r>
        <w:rPr>
          <w:w w:val="105"/>
          <w:vertAlign w:val="baseline"/>
        </w:rPr>
        <w:t> armed</w:t>
      </w:r>
      <w:r>
        <w:rPr>
          <w:w w:val="105"/>
          <w:vertAlign w:val="baseline"/>
        </w:rPr>
        <w:t> conflict.</w:t>
      </w:r>
      <w:r>
        <w:rPr>
          <w:w w:val="105"/>
          <w:vertAlign w:val="baseline"/>
        </w:rPr>
        <w:t> Achieving</w:t>
      </w:r>
      <w:r>
        <w:rPr>
          <w:w w:val="105"/>
          <w:vertAlign w:val="baseline"/>
        </w:rPr>
        <w:t> greater</w:t>
      </w:r>
      <w:r>
        <w:rPr>
          <w:w w:val="105"/>
          <w:vertAlign w:val="baseline"/>
        </w:rPr>
        <w:t> protection</w:t>
      </w:r>
      <w:r>
        <w:rPr>
          <w:w w:val="105"/>
          <w:vertAlign w:val="baseline"/>
        </w:rPr>
        <w:t> for</w:t>
      </w:r>
      <w:r>
        <w:rPr>
          <w:w w:val="105"/>
          <w:vertAlign w:val="baseline"/>
        </w:rPr>
        <w:t> civilians</w:t>
      </w:r>
      <w:r>
        <w:rPr>
          <w:w w:val="105"/>
          <w:vertAlign w:val="baseline"/>
        </w:rPr>
        <w:t> in armed conflict is dependent on</w:t>
      </w:r>
      <w:r>
        <w:rPr>
          <w:spacing w:val="-2"/>
          <w:w w:val="105"/>
          <w:vertAlign w:val="baseline"/>
        </w:rPr>
        <w:t> </w:t>
      </w:r>
      <w:r>
        <w:rPr>
          <w:w w:val="105"/>
          <w:vertAlign w:val="baseline"/>
        </w:rPr>
        <w:t>the</w:t>
      </w:r>
      <w:r>
        <w:rPr>
          <w:spacing w:val="-3"/>
          <w:w w:val="105"/>
          <w:vertAlign w:val="baseline"/>
        </w:rPr>
        <w:t> </w:t>
      </w:r>
      <w:r>
        <w:rPr>
          <w:w w:val="105"/>
          <w:vertAlign w:val="baseline"/>
        </w:rPr>
        <w:t>respect, implementation and enforcement of IHL.</w:t>
      </w:r>
      <w:r>
        <w:rPr>
          <w:spacing w:val="-37"/>
          <w:w w:val="105"/>
          <w:vertAlign w:val="baseline"/>
        </w:rPr>
        <w:t> </w:t>
      </w:r>
      <w:r>
        <w:rPr>
          <w:w w:val="105"/>
          <w:vertAlign w:val="superscript"/>
        </w:rPr>
        <w:t>42</w:t>
      </w:r>
    </w:p>
    <w:p>
      <w:pPr>
        <w:pStyle w:val="ListParagraph"/>
        <w:numPr>
          <w:ilvl w:val="2"/>
          <w:numId w:val="15"/>
        </w:numPr>
        <w:tabs>
          <w:tab w:pos="821" w:val="left" w:leader="none"/>
        </w:tabs>
        <w:spacing w:line="257" w:lineRule="exact" w:before="0" w:after="0"/>
        <w:ind w:left="821" w:right="0" w:hanging="721"/>
        <w:jc w:val="left"/>
        <w:rPr>
          <w:sz w:val="23"/>
        </w:rPr>
      </w:pPr>
      <w:r>
        <w:rPr>
          <w:w w:val="105"/>
          <w:sz w:val="23"/>
        </w:rPr>
        <w:t>Inability</w:t>
      </w:r>
      <w:r>
        <w:rPr>
          <w:spacing w:val="-7"/>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State</w:t>
      </w:r>
      <w:r>
        <w:rPr>
          <w:spacing w:val="-7"/>
          <w:w w:val="105"/>
          <w:sz w:val="23"/>
        </w:rPr>
        <w:t> </w:t>
      </w:r>
      <w:r>
        <w:rPr>
          <w:w w:val="105"/>
          <w:sz w:val="23"/>
        </w:rPr>
        <w:t>to</w:t>
      </w:r>
      <w:r>
        <w:rPr>
          <w:spacing w:val="-6"/>
          <w:w w:val="105"/>
          <w:sz w:val="23"/>
        </w:rPr>
        <w:t> </w:t>
      </w:r>
      <w:r>
        <w:rPr>
          <w:w w:val="105"/>
          <w:sz w:val="23"/>
        </w:rPr>
        <w:t>Meet</w:t>
      </w:r>
      <w:r>
        <w:rPr>
          <w:spacing w:val="-5"/>
          <w:w w:val="105"/>
          <w:sz w:val="23"/>
        </w:rPr>
        <w:t> </w:t>
      </w:r>
      <w:r>
        <w:rPr>
          <w:w w:val="105"/>
          <w:sz w:val="23"/>
        </w:rPr>
        <w:t>Basic</w:t>
      </w:r>
      <w:r>
        <w:rPr>
          <w:spacing w:val="-7"/>
          <w:w w:val="105"/>
          <w:sz w:val="23"/>
        </w:rPr>
        <w:t> </w:t>
      </w:r>
      <w:r>
        <w:rPr>
          <w:w w:val="105"/>
          <w:sz w:val="23"/>
        </w:rPr>
        <w:t>Needs</w:t>
      </w:r>
      <w:r>
        <w:rPr>
          <w:spacing w:val="-8"/>
          <w:w w:val="105"/>
          <w:sz w:val="23"/>
        </w:rPr>
        <w:t> </w:t>
      </w:r>
      <w:r>
        <w:rPr>
          <w:w w:val="105"/>
          <w:sz w:val="23"/>
        </w:rPr>
        <w:t>of</w:t>
      </w:r>
      <w:r>
        <w:rPr>
          <w:spacing w:val="-9"/>
          <w:w w:val="105"/>
          <w:sz w:val="23"/>
        </w:rPr>
        <w:t> </w:t>
      </w:r>
      <w:r>
        <w:rPr>
          <w:spacing w:val="-2"/>
          <w:w w:val="105"/>
          <w:sz w:val="23"/>
        </w:rPr>
        <w:t>Civilians</w:t>
      </w:r>
    </w:p>
    <w:p>
      <w:pPr>
        <w:pStyle w:val="BodyText"/>
        <w:spacing w:before="25"/>
      </w:pPr>
    </w:p>
    <w:p>
      <w:pPr>
        <w:pStyle w:val="BodyText"/>
        <w:spacing w:line="501" w:lineRule="auto"/>
        <w:ind w:left="100" w:right="111" w:firstLine="720"/>
        <w:jc w:val="both"/>
      </w:pPr>
      <w:r>
        <w:rPr>
          <w:w w:val="105"/>
        </w:rPr>
        <w:t>In contemporary armed conflict like that of Mali, the protective scope of IHL remains of utmost concern. In many situations like that of Mali, states are unable or unwilling to meet the</w:t>
      </w:r>
      <w:r>
        <w:rPr>
          <w:spacing w:val="-6"/>
          <w:w w:val="105"/>
        </w:rPr>
        <w:t> </w:t>
      </w:r>
      <w:r>
        <w:rPr>
          <w:w w:val="105"/>
        </w:rPr>
        <w:t>basic</w:t>
      </w:r>
      <w:r>
        <w:rPr>
          <w:spacing w:val="-6"/>
          <w:w w:val="105"/>
        </w:rPr>
        <w:t> </w:t>
      </w:r>
      <w:r>
        <w:rPr>
          <w:w w:val="105"/>
        </w:rPr>
        <w:t>needs</w:t>
      </w:r>
      <w:r>
        <w:rPr>
          <w:spacing w:val="-7"/>
          <w:w w:val="105"/>
        </w:rPr>
        <w:t> </w:t>
      </w:r>
      <w:r>
        <w:rPr>
          <w:w w:val="105"/>
        </w:rPr>
        <w:t>of</w:t>
      </w:r>
      <w:r>
        <w:rPr>
          <w:spacing w:val="-2"/>
          <w:w w:val="105"/>
        </w:rPr>
        <w:t> </w:t>
      </w:r>
      <w:r>
        <w:rPr>
          <w:w w:val="105"/>
        </w:rPr>
        <w:t>civilians</w:t>
      </w:r>
      <w:r>
        <w:rPr>
          <w:spacing w:val="-14"/>
          <w:w w:val="105"/>
        </w:rPr>
        <w:t> </w:t>
      </w:r>
      <w:r>
        <w:rPr>
          <w:w w:val="105"/>
        </w:rPr>
        <w:t>and</w:t>
      </w:r>
      <w:r>
        <w:rPr>
          <w:spacing w:val="-5"/>
          <w:w w:val="105"/>
        </w:rPr>
        <w:t> </w:t>
      </w:r>
      <w:r>
        <w:rPr>
          <w:w w:val="105"/>
        </w:rPr>
        <w:t>in</w:t>
      </w:r>
      <w:r>
        <w:rPr>
          <w:spacing w:val="-5"/>
          <w:w w:val="105"/>
        </w:rPr>
        <w:t> </w:t>
      </w:r>
      <w:r>
        <w:rPr>
          <w:w w:val="105"/>
        </w:rPr>
        <w:t>such situations,</w:t>
      </w:r>
      <w:r>
        <w:rPr>
          <w:spacing w:val="-10"/>
          <w:w w:val="105"/>
        </w:rPr>
        <w:t> </w:t>
      </w:r>
      <w:r>
        <w:rPr>
          <w:w w:val="105"/>
        </w:rPr>
        <w:t>IHL</w:t>
      </w:r>
      <w:r>
        <w:rPr>
          <w:spacing w:val="-3"/>
          <w:w w:val="105"/>
        </w:rPr>
        <w:t> </w:t>
      </w:r>
      <w:r>
        <w:rPr>
          <w:w w:val="105"/>
        </w:rPr>
        <w:t>provides that</w:t>
      </w:r>
      <w:r>
        <w:rPr>
          <w:spacing w:val="-3"/>
          <w:w w:val="105"/>
        </w:rPr>
        <w:t> </w:t>
      </w:r>
      <w:r>
        <w:rPr>
          <w:w w:val="105"/>
        </w:rPr>
        <w:t>relief</w:t>
      </w:r>
      <w:r>
        <w:rPr>
          <w:spacing w:val="-8"/>
          <w:w w:val="105"/>
        </w:rPr>
        <w:t> </w:t>
      </w:r>
      <w:r>
        <w:rPr>
          <w:w w:val="105"/>
        </w:rPr>
        <w:t>actions</w:t>
      </w:r>
      <w:r>
        <w:rPr>
          <w:spacing w:val="-7"/>
          <w:w w:val="105"/>
        </w:rPr>
        <w:t> </w:t>
      </w:r>
      <w:r>
        <w:rPr>
          <w:w w:val="105"/>
        </w:rPr>
        <w:t>may be</w:t>
      </w:r>
      <w:r>
        <w:rPr>
          <w:spacing w:val="-6"/>
          <w:w w:val="105"/>
        </w:rPr>
        <w:t> </w:t>
      </w:r>
      <w:r>
        <w:rPr>
          <w:w w:val="105"/>
        </w:rPr>
        <w:t>taken by</w:t>
      </w:r>
      <w:r>
        <w:rPr>
          <w:spacing w:val="-10"/>
          <w:w w:val="105"/>
        </w:rPr>
        <w:t> </w:t>
      </w:r>
      <w:r>
        <w:rPr>
          <w:w w:val="105"/>
        </w:rPr>
        <w:t>other actors, including humanitarian organizations, subject to the agreement of the State.</w:t>
      </w:r>
      <w:r>
        <w:rPr>
          <w:spacing w:val="-16"/>
          <w:w w:val="105"/>
        </w:rPr>
        <w:t> </w:t>
      </w:r>
      <w:r>
        <w:rPr>
          <w:w w:val="105"/>
          <w:vertAlign w:val="superscript"/>
        </w:rPr>
        <w:t>43</w:t>
      </w:r>
      <w:r>
        <w:rPr>
          <w:w w:val="105"/>
          <w:vertAlign w:val="baseline"/>
        </w:rPr>
        <w:t> There</w:t>
      </w:r>
      <w:r>
        <w:rPr>
          <w:spacing w:val="-2"/>
          <w:w w:val="105"/>
          <w:vertAlign w:val="baseline"/>
        </w:rPr>
        <w:t> </w:t>
      </w:r>
      <w:r>
        <w:rPr>
          <w:w w:val="105"/>
          <w:vertAlign w:val="baseline"/>
        </w:rPr>
        <w:t>however remain many</w:t>
      </w:r>
      <w:r>
        <w:rPr>
          <w:spacing w:val="-1"/>
          <w:w w:val="105"/>
          <w:vertAlign w:val="baseline"/>
        </w:rPr>
        <w:t> </w:t>
      </w:r>
      <w:r>
        <w:rPr>
          <w:w w:val="105"/>
          <w:vertAlign w:val="baseline"/>
        </w:rPr>
        <w:t>obstacles</w:t>
      </w:r>
      <w:r>
        <w:rPr>
          <w:spacing w:val="-2"/>
          <w:w w:val="105"/>
          <w:vertAlign w:val="baseline"/>
        </w:rPr>
        <w:t> </w:t>
      </w:r>
      <w:r>
        <w:rPr>
          <w:w w:val="105"/>
          <w:vertAlign w:val="baseline"/>
        </w:rPr>
        <w:t>to</w:t>
      </w:r>
      <w:r>
        <w:rPr>
          <w:spacing w:val="-1"/>
          <w:w w:val="105"/>
          <w:vertAlign w:val="baseline"/>
        </w:rPr>
        <w:t> </w:t>
      </w:r>
      <w:r>
        <w:rPr>
          <w:w w:val="105"/>
          <w:vertAlign w:val="baseline"/>
        </w:rPr>
        <w:t>humanitarian</w:t>
      </w:r>
      <w:r>
        <w:rPr>
          <w:spacing w:val="-1"/>
          <w:w w:val="105"/>
          <w:vertAlign w:val="baseline"/>
        </w:rPr>
        <w:t> </w:t>
      </w:r>
      <w:r>
        <w:rPr>
          <w:w w:val="105"/>
          <w:vertAlign w:val="baseline"/>
        </w:rPr>
        <w:t>access, including</w:t>
      </w:r>
      <w:r>
        <w:rPr>
          <w:spacing w:val="-1"/>
          <w:w w:val="105"/>
          <w:vertAlign w:val="baseline"/>
        </w:rPr>
        <w:t> </w:t>
      </w:r>
      <w:r>
        <w:rPr>
          <w:w w:val="105"/>
          <w:vertAlign w:val="baseline"/>
        </w:rPr>
        <w:t>military, political and security related concerns which hinder the provision of assistance to civilians in need. In Mali</w:t>
      </w:r>
    </w:p>
    <w:p>
      <w:pPr>
        <w:pStyle w:val="BodyText"/>
        <w:spacing w:before="51"/>
        <w:rPr>
          <w:sz w:val="20"/>
        </w:rPr>
      </w:pPr>
      <w:r>
        <w:rPr/>
        <mc:AlternateContent>
          <mc:Choice Requires="wps">
            <w:drawing>
              <wp:anchor distT="0" distB="0" distL="0" distR="0" allowOverlap="1" layoutInCell="1" locked="0" behindDoc="1" simplePos="0" relativeHeight="487651840">
                <wp:simplePos x="0" y="0"/>
                <wp:positionH relativeFrom="page">
                  <wp:posOffset>915009</wp:posOffset>
                </wp:positionH>
                <wp:positionV relativeFrom="paragraph">
                  <wp:posOffset>193990</wp:posOffset>
                </wp:positionV>
                <wp:extent cx="1830070"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274878pt;width:144.07pt;height:.71997pt;mso-position-horizontal-relative:page;mso-position-vertical-relative:paragraph;z-index:-15664640;mso-wrap-distance-left:0;mso-wrap-distance-right:0" id="docshape154" filled="true" fillcolor="#000000" stroked="false">
                <v:fill type="solid"/>
                <w10:wrap type="topAndBottom"/>
              </v:rect>
            </w:pict>
          </mc:Fallback>
        </mc:AlternateContent>
      </w:r>
    </w:p>
    <w:p>
      <w:pPr>
        <w:spacing w:before="94"/>
        <w:ind w:left="100" w:right="754" w:firstLine="0"/>
        <w:jc w:val="left"/>
        <w:rPr>
          <w:sz w:val="20"/>
        </w:rPr>
      </w:pPr>
      <w:r>
        <w:rPr>
          <w:sz w:val="20"/>
          <w:vertAlign w:val="superscript"/>
        </w:rPr>
        <w:t>39</w:t>
      </w:r>
      <w:r>
        <w:rPr>
          <w:spacing w:val="-4"/>
          <w:sz w:val="20"/>
          <w:vertAlign w:val="baseline"/>
        </w:rPr>
        <w:t> </w:t>
      </w:r>
      <w:r>
        <w:rPr>
          <w:sz w:val="20"/>
          <w:vertAlign w:val="baseline"/>
        </w:rPr>
        <w:t>ICRC,</w:t>
      </w:r>
      <w:r>
        <w:rPr>
          <w:spacing w:val="-4"/>
          <w:sz w:val="20"/>
          <w:vertAlign w:val="baseline"/>
        </w:rPr>
        <w:t> </w:t>
      </w:r>
      <w:r>
        <w:rPr>
          <w:sz w:val="20"/>
          <w:vertAlign w:val="baseline"/>
        </w:rPr>
        <w:t>Overview</w:t>
      </w:r>
      <w:r>
        <w:rPr>
          <w:spacing w:val="-13"/>
          <w:sz w:val="20"/>
          <w:vertAlign w:val="baseline"/>
        </w:rPr>
        <w:t> </w:t>
      </w:r>
      <w:r>
        <w:rPr>
          <w:sz w:val="20"/>
          <w:vertAlign w:val="baseline"/>
        </w:rPr>
        <w:t>of</w:t>
      </w:r>
      <w:r>
        <w:rPr>
          <w:spacing w:val="-6"/>
          <w:sz w:val="20"/>
          <w:vertAlign w:val="baseline"/>
        </w:rPr>
        <w:t> </w:t>
      </w:r>
      <w:r>
        <w:rPr>
          <w:sz w:val="20"/>
          <w:vertAlign w:val="baseline"/>
        </w:rPr>
        <w:t>Contemporary</w:t>
      </w:r>
      <w:r>
        <w:rPr>
          <w:spacing w:val="-11"/>
          <w:sz w:val="20"/>
          <w:vertAlign w:val="baseline"/>
        </w:rPr>
        <w:t> </w:t>
      </w:r>
      <w:r>
        <w:rPr>
          <w:sz w:val="20"/>
          <w:vertAlign w:val="baseline"/>
        </w:rPr>
        <w:t>Challenges</w:t>
      </w:r>
      <w:r>
        <w:rPr>
          <w:spacing w:val="-3"/>
          <w:sz w:val="20"/>
          <w:vertAlign w:val="baseline"/>
        </w:rPr>
        <w:t> </w:t>
      </w:r>
      <w:r>
        <w:rPr>
          <w:sz w:val="20"/>
          <w:vertAlign w:val="baseline"/>
        </w:rPr>
        <w:t>for International</w:t>
      </w:r>
      <w:r>
        <w:rPr>
          <w:spacing w:val="-3"/>
          <w:sz w:val="20"/>
          <w:vertAlign w:val="baseline"/>
        </w:rPr>
        <w:t> </w:t>
      </w:r>
      <w:r>
        <w:rPr>
          <w:sz w:val="20"/>
          <w:vertAlign w:val="baseline"/>
        </w:rPr>
        <w:t>Humanitarian Law. </w:t>
      </w:r>
      <w:hyperlink r:id="rId21">
        <w:r>
          <w:rPr>
            <w:sz w:val="20"/>
            <w:u w:val="single"/>
            <w:vertAlign w:val="baseline"/>
          </w:rPr>
          <w:t>https://www.icrc.org</w:t>
        </w:r>
      </w:hyperlink>
      <w:r>
        <w:rPr>
          <w:sz w:val="20"/>
          <w:vertAlign w:val="baseline"/>
        </w:rPr>
        <w:t> accessed on 2 August 2018.p.4.</w:t>
      </w:r>
    </w:p>
    <w:p>
      <w:pPr>
        <w:spacing w:before="1"/>
        <w:ind w:left="100" w:right="8425" w:firstLine="0"/>
        <w:jc w:val="left"/>
        <w:rPr>
          <w:sz w:val="20"/>
        </w:rPr>
      </w:pPr>
      <w:r>
        <w:rPr>
          <w:spacing w:val="-2"/>
          <w:sz w:val="20"/>
          <w:vertAlign w:val="superscript"/>
        </w:rPr>
        <w:t>40</w:t>
      </w:r>
      <w:r>
        <w:rPr>
          <w:spacing w:val="-2"/>
          <w:sz w:val="20"/>
          <w:vertAlign w:val="baseline"/>
        </w:rPr>
        <w:t>Ibid.p.9.</w:t>
      </w:r>
    </w:p>
    <w:p>
      <w:pPr>
        <w:spacing w:before="0"/>
        <w:ind w:left="100" w:right="8425" w:firstLine="0"/>
        <w:jc w:val="left"/>
        <w:rPr>
          <w:sz w:val="20"/>
        </w:rPr>
      </w:pPr>
      <w:r>
        <w:rPr>
          <w:spacing w:val="-2"/>
          <w:sz w:val="20"/>
          <w:vertAlign w:val="superscript"/>
        </w:rPr>
        <w:t>41</w:t>
      </w:r>
      <w:r>
        <w:rPr>
          <w:spacing w:val="-2"/>
          <w:sz w:val="20"/>
          <w:vertAlign w:val="baseline"/>
        </w:rPr>
        <w:t>Ibid.p.13.</w:t>
      </w:r>
    </w:p>
    <w:p>
      <w:pPr>
        <w:spacing w:before="1"/>
        <w:ind w:left="100" w:right="0" w:firstLine="0"/>
        <w:jc w:val="left"/>
        <w:rPr>
          <w:sz w:val="20"/>
        </w:rPr>
      </w:pPr>
      <w:r>
        <w:rPr>
          <w:sz w:val="20"/>
          <w:vertAlign w:val="superscript"/>
        </w:rPr>
        <w:t>42</w:t>
      </w:r>
      <w:r>
        <w:rPr>
          <w:spacing w:val="-2"/>
          <w:sz w:val="20"/>
          <w:vertAlign w:val="baseline"/>
        </w:rPr>
        <w:t> Ibid.</w:t>
      </w:r>
    </w:p>
    <w:p>
      <w:pPr>
        <w:spacing w:before="1"/>
        <w:ind w:left="100" w:right="0" w:firstLine="0"/>
        <w:jc w:val="left"/>
        <w:rPr>
          <w:sz w:val="20"/>
        </w:rPr>
      </w:pPr>
      <w:r>
        <w:rPr>
          <w:sz w:val="20"/>
          <w:vertAlign w:val="superscript"/>
        </w:rPr>
        <w:t>43</w:t>
      </w:r>
      <w:r>
        <w:rPr>
          <w:spacing w:val="-2"/>
          <w:sz w:val="20"/>
          <w:vertAlign w:val="baseline"/>
        </w:rPr>
        <w:t> Ibid.</w:t>
      </w:r>
    </w:p>
    <w:p>
      <w:pPr>
        <w:spacing w:after="0"/>
        <w:jc w:val="left"/>
        <w:rPr>
          <w:sz w:val="20"/>
        </w:rPr>
        <w:sectPr>
          <w:pgSz w:w="11910" w:h="16850"/>
          <w:pgMar w:header="0" w:footer="1063" w:top="1320" w:bottom="1260" w:left="1340" w:right="1140"/>
        </w:sectPr>
      </w:pPr>
    </w:p>
    <w:p>
      <w:pPr>
        <w:pStyle w:val="BodyText"/>
        <w:spacing w:line="501" w:lineRule="auto" w:before="81"/>
        <w:ind w:left="100" w:right="125"/>
        <w:jc w:val="both"/>
      </w:pPr>
      <w:r>
        <w:rPr>
          <w:w w:val="105"/>
        </w:rPr>
        <w:t>for example, there is hardly the presence of Malian security presence in Kidal and some other parts</w:t>
      </w:r>
      <w:r>
        <w:rPr>
          <w:spacing w:val="-8"/>
          <w:w w:val="105"/>
        </w:rPr>
        <w:t> </w:t>
      </w:r>
      <w:r>
        <w:rPr>
          <w:w w:val="105"/>
        </w:rPr>
        <w:t>of</w:t>
      </w:r>
      <w:r>
        <w:rPr>
          <w:spacing w:val="-9"/>
          <w:w w:val="105"/>
        </w:rPr>
        <w:t> </w:t>
      </w:r>
      <w:r>
        <w:rPr>
          <w:w w:val="105"/>
        </w:rPr>
        <w:t>northern Mali.</w:t>
      </w:r>
      <w:r>
        <w:rPr>
          <w:spacing w:val="-4"/>
          <w:w w:val="105"/>
        </w:rPr>
        <w:t> </w:t>
      </w:r>
      <w:r>
        <w:rPr>
          <w:w w:val="105"/>
        </w:rPr>
        <w:t>This</w:t>
      </w:r>
      <w:r>
        <w:rPr>
          <w:spacing w:val="-1"/>
          <w:w w:val="105"/>
        </w:rPr>
        <w:t> </w:t>
      </w:r>
      <w:r>
        <w:rPr>
          <w:w w:val="105"/>
        </w:rPr>
        <w:t>fact</w:t>
      </w:r>
      <w:r>
        <w:rPr>
          <w:spacing w:val="-4"/>
          <w:w w:val="105"/>
        </w:rPr>
        <w:t> </w:t>
      </w:r>
      <w:r>
        <w:rPr>
          <w:w w:val="105"/>
        </w:rPr>
        <w:t>exposes</w:t>
      </w:r>
      <w:r>
        <w:rPr>
          <w:spacing w:val="-8"/>
          <w:w w:val="105"/>
        </w:rPr>
        <w:t> </w:t>
      </w:r>
      <w:r>
        <w:rPr>
          <w:w w:val="105"/>
        </w:rPr>
        <w:t>the</w:t>
      </w:r>
      <w:r>
        <w:rPr>
          <w:spacing w:val="-7"/>
          <w:w w:val="105"/>
        </w:rPr>
        <w:t> </w:t>
      </w:r>
      <w:r>
        <w:rPr>
          <w:w w:val="105"/>
        </w:rPr>
        <w:t>civilians</w:t>
      </w:r>
      <w:r>
        <w:rPr>
          <w:spacing w:val="-8"/>
          <w:w w:val="105"/>
        </w:rPr>
        <w:t> </w:t>
      </w:r>
      <w:r>
        <w:rPr>
          <w:w w:val="105"/>
        </w:rPr>
        <w:t>to</w:t>
      </w:r>
      <w:r>
        <w:rPr>
          <w:spacing w:val="-6"/>
          <w:w w:val="105"/>
        </w:rPr>
        <w:t> </w:t>
      </w:r>
      <w:r>
        <w:rPr>
          <w:w w:val="105"/>
        </w:rPr>
        <w:t>become</w:t>
      </w:r>
      <w:r>
        <w:rPr>
          <w:spacing w:val="-7"/>
          <w:w w:val="105"/>
        </w:rPr>
        <w:t> </w:t>
      </w:r>
      <w:r>
        <w:rPr>
          <w:w w:val="105"/>
        </w:rPr>
        <w:t>very</w:t>
      </w:r>
      <w:r>
        <w:rPr>
          <w:spacing w:val="-6"/>
          <w:w w:val="105"/>
        </w:rPr>
        <w:t> </w:t>
      </w:r>
      <w:r>
        <w:rPr>
          <w:w w:val="105"/>
        </w:rPr>
        <w:t>soft</w:t>
      </w:r>
      <w:r>
        <w:rPr>
          <w:spacing w:val="-4"/>
          <w:w w:val="105"/>
        </w:rPr>
        <w:t> </w:t>
      </w:r>
      <w:r>
        <w:rPr>
          <w:w w:val="105"/>
        </w:rPr>
        <w:t>and easy</w:t>
      </w:r>
      <w:r>
        <w:rPr>
          <w:spacing w:val="-6"/>
          <w:w w:val="105"/>
        </w:rPr>
        <w:t> </w:t>
      </w:r>
      <w:r>
        <w:rPr>
          <w:w w:val="105"/>
        </w:rPr>
        <w:t>target</w:t>
      </w:r>
      <w:r>
        <w:rPr>
          <w:spacing w:val="-4"/>
          <w:w w:val="105"/>
        </w:rPr>
        <w:t> </w:t>
      </w:r>
      <w:r>
        <w:rPr>
          <w:w w:val="105"/>
        </w:rPr>
        <w:t>to</w:t>
      </w:r>
      <w:r>
        <w:rPr>
          <w:spacing w:val="-6"/>
          <w:w w:val="105"/>
        </w:rPr>
        <w:t> </w:t>
      </w:r>
      <w:r>
        <w:rPr>
          <w:w w:val="105"/>
        </w:rPr>
        <w:t>the armed</w:t>
      </w:r>
      <w:r>
        <w:rPr>
          <w:spacing w:val="-1"/>
          <w:w w:val="105"/>
        </w:rPr>
        <w:t> </w:t>
      </w:r>
      <w:r>
        <w:rPr>
          <w:w w:val="105"/>
        </w:rPr>
        <w:t>groups.</w:t>
      </w:r>
      <w:r>
        <w:rPr>
          <w:spacing w:val="-6"/>
          <w:w w:val="105"/>
        </w:rPr>
        <w:t> </w:t>
      </w:r>
      <w:r>
        <w:rPr>
          <w:w w:val="105"/>
        </w:rPr>
        <w:t>Some</w:t>
      </w:r>
      <w:r>
        <w:rPr>
          <w:spacing w:val="-8"/>
          <w:w w:val="105"/>
        </w:rPr>
        <w:t> </w:t>
      </w:r>
      <w:r>
        <w:rPr>
          <w:w w:val="105"/>
        </w:rPr>
        <w:t>of</w:t>
      </w:r>
      <w:r>
        <w:rPr>
          <w:spacing w:val="-10"/>
          <w:w w:val="105"/>
        </w:rPr>
        <w:t> </w:t>
      </w:r>
      <w:r>
        <w:rPr>
          <w:w w:val="105"/>
        </w:rPr>
        <w:t>the</w:t>
      </w:r>
      <w:r>
        <w:rPr>
          <w:spacing w:val="-2"/>
          <w:w w:val="105"/>
        </w:rPr>
        <w:t> </w:t>
      </w:r>
      <w:r>
        <w:rPr>
          <w:w w:val="105"/>
        </w:rPr>
        <w:t>civilian</w:t>
      </w:r>
      <w:r>
        <w:rPr>
          <w:spacing w:val="-7"/>
          <w:w w:val="105"/>
        </w:rPr>
        <w:t> </w:t>
      </w:r>
      <w:r>
        <w:rPr>
          <w:w w:val="105"/>
        </w:rPr>
        <w:t>aid</w:t>
      </w:r>
      <w:r>
        <w:rPr>
          <w:spacing w:val="-1"/>
          <w:w w:val="105"/>
        </w:rPr>
        <w:t> </w:t>
      </w:r>
      <w:r>
        <w:rPr>
          <w:w w:val="105"/>
        </w:rPr>
        <w:t>workers</w:t>
      </w:r>
      <w:r>
        <w:rPr>
          <w:spacing w:val="-3"/>
          <w:w w:val="105"/>
        </w:rPr>
        <w:t> </w:t>
      </w:r>
      <w:r>
        <w:rPr>
          <w:w w:val="105"/>
        </w:rPr>
        <w:t>equally</w:t>
      </w:r>
      <w:r>
        <w:rPr>
          <w:spacing w:val="-7"/>
          <w:w w:val="105"/>
        </w:rPr>
        <w:t> </w:t>
      </w:r>
      <w:r>
        <w:rPr>
          <w:w w:val="105"/>
        </w:rPr>
        <w:t>get</w:t>
      </w:r>
      <w:r>
        <w:rPr>
          <w:spacing w:val="-6"/>
          <w:w w:val="105"/>
        </w:rPr>
        <w:t> </w:t>
      </w:r>
      <w:r>
        <w:rPr>
          <w:w w:val="105"/>
        </w:rPr>
        <w:t>attacked</w:t>
      </w:r>
      <w:r>
        <w:rPr>
          <w:spacing w:val="-7"/>
          <w:w w:val="105"/>
        </w:rPr>
        <w:t> </w:t>
      </w:r>
      <w:r>
        <w:rPr>
          <w:w w:val="105"/>
        </w:rPr>
        <w:t>and</w:t>
      </w:r>
      <w:r>
        <w:rPr>
          <w:spacing w:val="-7"/>
          <w:w w:val="105"/>
        </w:rPr>
        <w:t> </w:t>
      </w:r>
      <w:r>
        <w:rPr>
          <w:w w:val="105"/>
        </w:rPr>
        <w:t>killed</w:t>
      </w:r>
      <w:r>
        <w:rPr>
          <w:spacing w:val="-1"/>
          <w:w w:val="105"/>
        </w:rPr>
        <w:t> </w:t>
      </w:r>
      <w:r>
        <w:rPr>
          <w:w w:val="105"/>
        </w:rPr>
        <w:t>while</w:t>
      </w:r>
      <w:r>
        <w:rPr>
          <w:spacing w:val="-8"/>
          <w:w w:val="105"/>
        </w:rPr>
        <w:t> </w:t>
      </w:r>
      <w:r>
        <w:rPr>
          <w:w w:val="105"/>
        </w:rPr>
        <w:t>delivering humanitarian</w:t>
      </w:r>
      <w:r>
        <w:rPr>
          <w:w w:val="105"/>
        </w:rPr>
        <w:t> aids</w:t>
      </w:r>
      <w:r>
        <w:rPr>
          <w:w w:val="105"/>
        </w:rPr>
        <w:t> to</w:t>
      </w:r>
      <w:r>
        <w:rPr>
          <w:w w:val="105"/>
        </w:rPr>
        <w:t> civilian</w:t>
      </w:r>
      <w:r>
        <w:rPr>
          <w:w w:val="105"/>
        </w:rPr>
        <w:t> citizens</w:t>
      </w:r>
      <w:r>
        <w:rPr>
          <w:w w:val="105"/>
        </w:rPr>
        <w:t> of</w:t>
      </w:r>
      <w:r>
        <w:rPr>
          <w:w w:val="105"/>
        </w:rPr>
        <w:t> the</w:t>
      </w:r>
      <w:r>
        <w:rPr>
          <w:w w:val="105"/>
        </w:rPr>
        <w:t> country.</w:t>
      </w:r>
      <w:r>
        <w:rPr>
          <w:w w:val="105"/>
        </w:rPr>
        <w:t> This</w:t>
      </w:r>
      <w:r>
        <w:rPr>
          <w:w w:val="105"/>
        </w:rPr>
        <w:t> deficiency</w:t>
      </w:r>
      <w:r>
        <w:rPr>
          <w:w w:val="105"/>
        </w:rPr>
        <w:t> is</w:t>
      </w:r>
      <w:r>
        <w:rPr>
          <w:w w:val="105"/>
        </w:rPr>
        <w:t> a</w:t>
      </w:r>
      <w:r>
        <w:rPr>
          <w:w w:val="105"/>
        </w:rPr>
        <w:t> challenge</w:t>
      </w:r>
      <w:r>
        <w:rPr>
          <w:w w:val="105"/>
        </w:rPr>
        <w:t> to</w:t>
      </w:r>
      <w:r>
        <w:rPr>
          <w:w w:val="105"/>
        </w:rPr>
        <w:t> the implementation of</w:t>
      </w:r>
      <w:r>
        <w:rPr>
          <w:spacing w:val="-9"/>
          <w:w w:val="105"/>
        </w:rPr>
        <w:t> </w:t>
      </w:r>
      <w:r>
        <w:rPr>
          <w:w w:val="105"/>
        </w:rPr>
        <w:t>IHL because</w:t>
      </w:r>
      <w:r>
        <w:rPr>
          <w:spacing w:val="-1"/>
          <w:w w:val="105"/>
        </w:rPr>
        <w:t> </w:t>
      </w:r>
      <w:r>
        <w:rPr>
          <w:w w:val="105"/>
        </w:rPr>
        <w:t>it makes</w:t>
      </w:r>
      <w:r>
        <w:rPr>
          <w:spacing w:val="-8"/>
          <w:w w:val="105"/>
        </w:rPr>
        <w:t> </w:t>
      </w:r>
      <w:r>
        <w:rPr>
          <w:w w:val="105"/>
        </w:rPr>
        <w:t>civilians</w:t>
      </w:r>
      <w:r>
        <w:rPr>
          <w:spacing w:val="-8"/>
          <w:w w:val="105"/>
        </w:rPr>
        <w:t> </w:t>
      </w:r>
      <w:r>
        <w:rPr>
          <w:w w:val="105"/>
        </w:rPr>
        <w:t>and</w:t>
      </w:r>
      <w:r>
        <w:rPr>
          <w:spacing w:val="-6"/>
          <w:w w:val="105"/>
        </w:rPr>
        <w:t> </w:t>
      </w:r>
      <w:r>
        <w:rPr>
          <w:w w:val="105"/>
        </w:rPr>
        <w:t>persons </w:t>
      </w:r>
      <w:r>
        <w:rPr>
          <w:i/>
          <w:w w:val="105"/>
        </w:rPr>
        <w:t>hors</w:t>
      </w:r>
      <w:r>
        <w:rPr>
          <w:i/>
          <w:spacing w:val="-2"/>
          <w:w w:val="105"/>
        </w:rPr>
        <w:t> </w:t>
      </w:r>
      <w:r>
        <w:rPr>
          <w:i/>
          <w:w w:val="105"/>
        </w:rPr>
        <w:t>de</w:t>
      </w:r>
      <w:r>
        <w:rPr>
          <w:i/>
          <w:spacing w:val="-1"/>
          <w:w w:val="105"/>
        </w:rPr>
        <w:t> </w:t>
      </w:r>
      <w:r>
        <w:rPr>
          <w:i/>
          <w:w w:val="105"/>
        </w:rPr>
        <w:t>combat</w:t>
      </w:r>
      <w:r>
        <w:rPr>
          <w:i/>
          <w:spacing w:val="-3"/>
          <w:w w:val="105"/>
        </w:rPr>
        <w:t> </w:t>
      </w:r>
      <w:r>
        <w:rPr>
          <w:w w:val="105"/>
        </w:rPr>
        <w:t>to</w:t>
      </w:r>
      <w:r>
        <w:rPr>
          <w:spacing w:val="-6"/>
          <w:w w:val="105"/>
        </w:rPr>
        <w:t> </w:t>
      </w:r>
      <w:r>
        <w:rPr>
          <w:w w:val="105"/>
        </w:rPr>
        <w:t>be</w:t>
      </w:r>
      <w:r>
        <w:rPr>
          <w:spacing w:val="-7"/>
          <w:w w:val="105"/>
        </w:rPr>
        <w:t> </w:t>
      </w:r>
      <w:r>
        <w:rPr>
          <w:w w:val="105"/>
        </w:rPr>
        <w:t>exposed</w:t>
      </w:r>
      <w:r>
        <w:rPr>
          <w:spacing w:val="-6"/>
          <w:w w:val="105"/>
        </w:rPr>
        <w:t> </w:t>
      </w:r>
      <w:r>
        <w:rPr>
          <w:w w:val="105"/>
        </w:rPr>
        <w:t>to the danger of death and</w:t>
      </w:r>
      <w:r>
        <w:rPr>
          <w:spacing w:val="-1"/>
          <w:w w:val="105"/>
        </w:rPr>
        <w:t> </w:t>
      </w:r>
      <w:r>
        <w:rPr>
          <w:w w:val="105"/>
        </w:rPr>
        <w:t>abuse of their rights, contrary to</w:t>
      </w:r>
      <w:r>
        <w:rPr>
          <w:spacing w:val="-1"/>
          <w:w w:val="105"/>
        </w:rPr>
        <w:t> </w:t>
      </w:r>
      <w:r>
        <w:rPr>
          <w:w w:val="105"/>
        </w:rPr>
        <w:t>the provisions of</w:t>
      </w:r>
      <w:r>
        <w:rPr>
          <w:spacing w:val="-6"/>
          <w:w w:val="105"/>
        </w:rPr>
        <w:t> </w:t>
      </w:r>
      <w:r>
        <w:rPr>
          <w:w w:val="105"/>
        </w:rPr>
        <w:t>IHL.</w:t>
      </w:r>
    </w:p>
    <w:p>
      <w:pPr>
        <w:pStyle w:val="ListParagraph"/>
        <w:numPr>
          <w:ilvl w:val="2"/>
          <w:numId w:val="15"/>
        </w:numPr>
        <w:tabs>
          <w:tab w:pos="819" w:val="left" w:leader="none"/>
        </w:tabs>
        <w:spacing w:line="262" w:lineRule="exact" w:before="0" w:after="0"/>
        <w:ind w:left="819" w:right="0" w:hanging="719"/>
        <w:jc w:val="left"/>
        <w:rPr>
          <w:sz w:val="23"/>
        </w:rPr>
      </w:pPr>
      <w:r>
        <w:rPr>
          <w:sz w:val="23"/>
        </w:rPr>
        <w:t>Requirement</w:t>
      </w:r>
      <w:r>
        <w:rPr>
          <w:spacing w:val="31"/>
          <w:sz w:val="23"/>
        </w:rPr>
        <w:t> </w:t>
      </w:r>
      <w:r>
        <w:rPr>
          <w:sz w:val="23"/>
        </w:rPr>
        <w:t>to</w:t>
      </w:r>
      <w:r>
        <w:rPr>
          <w:spacing w:val="28"/>
          <w:sz w:val="23"/>
        </w:rPr>
        <w:t> </w:t>
      </w:r>
      <w:r>
        <w:rPr>
          <w:sz w:val="23"/>
        </w:rPr>
        <w:t>Destroy</w:t>
      </w:r>
      <w:r>
        <w:rPr>
          <w:spacing w:val="29"/>
          <w:sz w:val="23"/>
        </w:rPr>
        <w:t> </w:t>
      </w:r>
      <w:r>
        <w:rPr>
          <w:sz w:val="23"/>
        </w:rPr>
        <w:t>Dangerous</w:t>
      </w:r>
      <w:r>
        <w:rPr>
          <w:spacing w:val="16"/>
          <w:sz w:val="23"/>
        </w:rPr>
        <w:t> </w:t>
      </w:r>
      <w:r>
        <w:rPr>
          <w:sz w:val="23"/>
        </w:rPr>
        <w:t>Items</w:t>
      </w:r>
      <w:r>
        <w:rPr>
          <w:spacing w:val="24"/>
          <w:sz w:val="23"/>
        </w:rPr>
        <w:t> </w:t>
      </w:r>
      <w:r>
        <w:rPr>
          <w:sz w:val="23"/>
        </w:rPr>
        <w:t>Recovered</w:t>
      </w:r>
      <w:r>
        <w:rPr>
          <w:spacing w:val="29"/>
          <w:sz w:val="23"/>
        </w:rPr>
        <w:t> </w:t>
      </w:r>
      <w:r>
        <w:rPr>
          <w:sz w:val="23"/>
        </w:rPr>
        <w:t>from</w:t>
      </w:r>
      <w:r>
        <w:rPr>
          <w:spacing w:val="37"/>
          <w:sz w:val="23"/>
        </w:rPr>
        <w:t> </w:t>
      </w:r>
      <w:r>
        <w:rPr>
          <w:sz w:val="23"/>
        </w:rPr>
        <w:t>Arrested</w:t>
      </w:r>
      <w:r>
        <w:rPr>
          <w:spacing w:val="28"/>
          <w:sz w:val="23"/>
        </w:rPr>
        <w:t> </w:t>
      </w:r>
      <w:r>
        <w:rPr>
          <w:spacing w:val="-2"/>
          <w:sz w:val="23"/>
        </w:rPr>
        <w:t>Suspects</w:t>
      </w:r>
    </w:p>
    <w:p>
      <w:pPr>
        <w:pStyle w:val="BodyText"/>
        <w:spacing w:before="25"/>
      </w:pPr>
    </w:p>
    <w:p>
      <w:pPr>
        <w:pStyle w:val="BodyText"/>
        <w:spacing w:line="501" w:lineRule="auto"/>
        <w:ind w:left="100" w:right="113" w:firstLine="720"/>
        <w:jc w:val="both"/>
      </w:pPr>
      <w:r>
        <w:rPr>
          <w:w w:val="105"/>
        </w:rPr>
        <w:t>The</w:t>
      </w:r>
      <w:r>
        <w:rPr>
          <w:w w:val="105"/>
        </w:rPr>
        <w:t> standard</w:t>
      </w:r>
      <w:r>
        <w:rPr>
          <w:w w:val="105"/>
        </w:rPr>
        <w:t> operating</w:t>
      </w:r>
      <w:r>
        <w:rPr>
          <w:w w:val="105"/>
        </w:rPr>
        <w:t> procedure</w:t>
      </w:r>
      <w:r>
        <w:rPr>
          <w:w w:val="105"/>
        </w:rPr>
        <w:t> (SOP)</w:t>
      </w:r>
      <w:r>
        <w:rPr>
          <w:w w:val="105"/>
        </w:rPr>
        <w:t> on</w:t>
      </w:r>
      <w:r>
        <w:rPr>
          <w:w w:val="105"/>
        </w:rPr>
        <w:t> arrest</w:t>
      </w:r>
      <w:r>
        <w:rPr>
          <w:w w:val="105"/>
        </w:rPr>
        <w:t> and</w:t>
      </w:r>
      <w:r>
        <w:rPr>
          <w:w w:val="105"/>
        </w:rPr>
        <w:t> detention</w:t>
      </w:r>
      <w:r>
        <w:rPr>
          <w:w w:val="105"/>
        </w:rPr>
        <w:t> in</w:t>
      </w:r>
      <w:r>
        <w:rPr>
          <w:w w:val="105"/>
        </w:rPr>
        <w:t> MINUSMA provides</w:t>
      </w:r>
      <w:r>
        <w:rPr>
          <w:w w:val="105"/>
        </w:rPr>
        <w:t> for</w:t>
      </w:r>
      <w:r>
        <w:rPr>
          <w:w w:val="105"/>
        </w:rPr>
        <w:t> the</w:t>
      </w:r>
      <w:r>
        <w:rPr>
          <w:w w:val="105"/>
        </w:rPr>
        <w:t> destruction</w:t>
      </w:r>
      <w:r>
        <w:rPr>
          <w:w w:val="105"/>
        </w:rPr>
        <w:t> of</w:t>
      </w:r>
      <w:r>
        <w:rPr>
          <w:w w:val="105"/>
        </w:rPr>
        <w:t> dangerous</w:t>
      </w:r>
      <w:r>
        <w:rPr>
          <w:w w:val="105"/>
        </w:rPr>
        <w:t> items</w:t>
      </w:r>
      <w:r>
        <w:rPr>
          <w:w w:val="105"/>
        </w:rPr>
        <w:t> recovered</w:t>
      </w:r>
      <w:r>
        <w:rPr>
          <w:w w:val="105"/>
        </w:rPr>
        <w:t> from</w:t>
      </w:r>
      <w:r>
        <w:rPr>
          <w:w w:val="105"/>
        </w:rPr>
        <w:t> arrested</w:t>
      </w:r>
      <w:r>
        <w:rPr>
          <w:w w:val="105"/>
        </w:rPr>
        <w:t> suspects</w:t>
      </w:r>
      <w:r>
        <w:rPr>
          <w:w w:val="105"/>
        </w:rPr>
        <w:t> on</w:t>
      </w:r>
      <w:r>
        <w:rPr>
          <w:w w:val="105"/>
        </w:rPr>
        <w:t> the authorization of the commanding officer of the arresting unit after filming and photographing such an item.</w:t>
      </w:r>
      <w:r>
        <w:rPr>
          <w:w w:val="105"/>
          <w:vertAlign w:val="superscript"/>
        </w:rPr>
        <w:t>44</w:t>
      </w:r>
      <w:r>
        <w:rPr>
          <w:w w:val="105"/>
          <w:vertAlign w:val="baseline"/>
        </w:rPr>
        <w:t> In</w:t>
      </w:r>
      <w:r>
        <w:rPr>
          <w:w w:val="105"/>
          <w:vertAlign w:val="baseline"/>
        </w:rPr>
        <w:t> many</w:t>
      </w:r>
      <w:r>
        <w:rPr>
          <w:w w:val="105"/>
          <w:vertAlign w:val="baseline"/>
        </w:rPr>
        <w:t> developed legal</w:t>
      </w:r>
      <w:r>
        <w:rPr>
          <w:w w:val="105"/>
          <w:vertAlign w:val="baseline"/>
        </w:rPr>
        <w:t> systems,</w:t>
      </w:r>
      <w:r>
        <w:rPr>
          <w:w w:val="105"/>
          <w:vertAlign w:val="baseline"/>
        </w:rPr>
        <w:t> items recovered</w:t>
      </w:r>
      <w:r>
        <w:rPr>
          <w:w w:val="105"/>
          <w:vertAlign w:val="baseline"/>
        </w:rPr>
        <w:t> from</w:t>
      </w:r>
      <w:r>
        <w:rPr>
          <w:w w:val="105"/>
          <w:vertAlign w:val="baseline"/>
        </w:rPr>
        <w:t> suspects</w:t>
      </w:r>
      <w:r>
        <w:rPr>
          <w:w w:val="105"/>
          <w:vertAlign w:val="baseline"/>
        </w:rPr>
        <w:t> are used as exhibits</w:t>
      </w:r>
      <w:r>
        <w:rPr>
          <w:w w:val="105"/>
          <w:vertAlign w:val="baseline"/>
        </w:rPr>
        <w:t> in</w:t>
      </w:r>
      <w:r>
        <w:rPr>
          <w:w w:val="105"/>
          <w:vertAlign w:val="baseline"/>
        </w:rPr>
        <w:t> court</w:t>
      </w:r>
      <w:r>
        <w:rPr>
          <w:w w:val="105"/>
          <w:vertAlign w:val="baseline"/>
        </w:rPr>
        <w:t> of</w:t>
      </w:r>
      <w:r>
        <w:rPr>
          <w:w w:val="105"/>
          <w:vertAlign w:val="baseline"/>
        </w:rPr>
        <w:t> law</w:t>
      </w:r>
      <w:r>
        <w:rPr>
          <w:w w:val="105"/>
          <w:vertAlign w:val="baseline"/>
        </w:rPr>
        <w:t> to</w:t>
      </w:r>
      <w:r>
        <w:rPr>
          <w:w w:val="105"/>
          <w:vertAlign w:val="baseline"/>
        </w:rPr>
        <w:t> prosecute</w:t>
      </w:r>
      <w:r>
        <w:rPr>
          <w:w w:val="105"/>
          <w:vertAlign w:val="baseline"/>
        </w:rPr>
        <w:t> and</w:t>
      </w:r>
      <w:r>
        <w:rPr>
          <w:w w:val="105"/>
          <w:vertAlign w:val="baseline"/>
        </w:rPr>
        <w:t> sustain</w:t>
      </w:r>
      <w:r>
        <w:rPr>
          <w:w w:val="105"/>
          <w:vertAlign w:val="baseline"/>
        </w:rPr>
        <w:t> conviction</w:t>
      </w:r>
      <w:r>
        <w:rPr>
          <w:w w:val="105"/>
          <w:vertAlign w:val="baseline"/>
        </w:rPr>
        <w:t> of</w:t>
      </w:r>
      <w:r>
        <w:rPr>
          <w:w w:val="105"/>
          <w:vertAlign w:val="baseline"/>
        </w:rPr>
        <w:t> suspects.</w:t>
      </w:r>
      <w:r>
        <w:rPr>
          <w:w w:val="105"/>
          <w:vertAlign w:val="baseline"/>
        </w:rPr>
        <w:t> In</w:t>
      </w:r>
      <w:r>
        <w:rPr>
          <w:w w:val="105"/>
          <w:vertAlign w:val="baseline"/>
        </w:rPr>
        <w:t> Nigerian</w:t>
      </w:r>
      <w:r>
        <w:rPr>
          <w:w w:val="105"/>
          <w:vertAlign w:val="baseline"/>
        </w:rPr>
        <w:t> legal system for instance, the picture or video of such recovered item can only be tendered in a law court if the requirements of the tendering of electronic evidence as provided</w:t>
      </w:r>
      <w:r>
        <w:rPr>
          <w:w w:val="105"/>
          <w:vertAlign w:val="baseline"/>
        </w:rPr>
        <w:t> for by Evidence Act</w:t>
      </w:r>
      <w:r>
        <w:rPr>
          <w:w w:val="105"/>
          <w:vertAlign w:val="baseline"/>
        </w:rPr>
        <w:t> 2011</w:t>
      </w:r>
      <w:r>
        <w:rPr>
          <w:w w:val="105"/>
          <w:vertAlign w:val="baseline"/>
        </w:rPr>
        <w:t> are</w:t>
      </w:r>
      <w:r>
        <w:rPr>
          <w:w w:val="105"/>
          <w:vertAlign w:val="baseline"/>
        </w:rPr>
        <w:t> fulfilled.</w:t>
      </w:r>
      <w:r>
        <w:rPr>
          <w:w w:val="105"/>
          <w:vertAlign w:val="superscript"/>
        </w:rPr>
        <w:t>45</w:t>
      </w:r>
      <w:r>
        <w:rPr>
          <w:w w:val="105"/>
          <w:vertAlign w:val="baseline"/>
        </w:rPr>
        <w:t> These</w:t>
      </w:r>
      <w:r>
        <w:rPr>
          <w:w w:val="105"/>
          <w:vertAlign w:val="baseline"/>
        </w:rPr>
        <w:t> include</w:t>
      </w:r>
      <w:r>
        <w:rPr>
          <w:w w:val="105"/>
          <w:vertAlign w:val="baseline"/>
        </w:rPr>
        <w:t> a</w:t>
      </w:r>
      <w:r>
        <w:rPr>
          <w:w w:val="105"/>
          <w:vertAlign w:val="baseline"/>
        </w:rPr>
        <w:t> certificate</w:t>
      </w:r>
      <w:r>
        <w:rPr>
          <w:w w:val="105"/>
          <w:vertAlign w:val="baseline"/>
        </w:rPr>
        <w:t> to</w:t>
      </w:r>
      <w:r>
        <w:rPr>
          <w:w w:val="105"/>
          <w:vertAlign w:val="baseline"/>
        </w:rPr>
        <w:t> be</w:t>
      </w:r>
      <w:r>
        <w:rPr>
          <w:w w:val="105"/>
          <w:vertAlign w:val="baseline"/>
        </w:rPr>
        <w:t> made</w:t>
      </w:r>
      <w:r>
        <w:rPr>
          <w:w w:val="105"/>
          <w:vertAlign w:val="baseline"/>
        </w:rPr>
        <w:t> by</w:t>
      </w:r>
      <w:r>
        <w:rPr>
          <w:w w:val="105"/>
          <w:vertAlign w:val="baseline"/>
        </w:rPr>
        <w:t> the</w:t>
      </w:r>
      <w:r>
        <w:rPr>
          <w:w w:val="105"/>
          <w:vertAlign w:val="baseline"/>
        </w:rPr>
        <w:t> regular</w:t>
      </w:r>
      <w:r>
        <w:rPr>
          <w:w w:val="105"/>
          <w:vertAlign w:val="baseline"/>
        </w:rPr>
        <w:t> user</w:t>
      </w:r>
      <w:r>
        <w:rPr>
          <w:w w:val="105"/>
          <w:vertAlign w:val="baseline"/>
        </w:rPr>
        <w:t> of</w:t>
      </w:r>
      <w:r>
        <w:rPr>
          <w:w w:val="105"/>
          <w:vertAlign w:val="baseline"/>
        </w:rPr>
        <w:t> the apparatus</w:t>
      </w:r>
      <w:r>
        <w:rPr>
          <w:w w:val="105"/>
          <w:vertAlign w:val="baseline"/>
        </w:rPr>
        <w:t> used</w:t>
      </w:r>
      <w:r>
        <w:rPr>
          <w:w w:val="105"/>
          <w:vertAlign w:val="baseline"/>
        </w:rPr>
        <w:t> to</w:t>
      </w:r>
      <w:r>
        <w:rPr>
          <w:w w:val="105"/>
          <w:vertAlign w:val="baseline"/>
        </w:rPr>
        <w:t> produce</w:t>
      </w:r>
      <w:r>
        <w:rPr>
          <w:w w:val="105"/>
          <w:vertAlign w:val="baseline"/>
        </w:rPr>
        <w:t> the</w:t>
      </w:r>
      <w:r>
        <w:rPr>
          <w:w w:val="105"/>
          <w:vertAlign w:val="baseline"/>
        </w:rPr>
        <w:t> picture</w:t>
      </w:r>
      <w:r>
        <w:rPr>
          <w:w w:val="105"/>
          <w:vertAlign w:val="baseline"/>
        </w:rPr>
        <w:t> or</w:t>
      </w:r>
      <w:r>
        <w:rPr>
          <w:w w:val="105"/>
          <w:vertAlign w:val="baseline"/>
        </w:rPr>
        <w:t> video.</w:t>
      </w:r>
      <w:r>
        <w:rPr>
          <w:w w:val="105"/>
          <w:vertAlign w:val="baseline"/>
        </w:rPr>
        <w:t> Incidentally,</w:t>
      </w:r>
      <w:r>
        <w:rPr>
          <w:w w:val="105"/>
          <w:vertAlign w:val="baseline"/>
        </w:rPr>
        <w:t> the</w:t>
      </w:r>
      <w:r>
        <w:rPr>
          <w:w w:val="105"/>
          <w:vertAlign w:val="baseline"/>
        </w:rPr>
        <w:t> SOP</w:t>
      </w:r>
      <w:r>
        <w:rPr>
          <w:w w:val="105"/>
          <w:vertAlign w:val="baseline"/>
        </w:rPr>
        <w:t> provides</w:t>
      </w:r>
      <w:r>
        <w:rPr>
          <w:w w:val="105"/>
          <w:vertAlign w:val="baseline"/>
        </w:rPr>
        <w:t> for</w:t>
      </w:r>
      <w:r>
        <w:rPr>
          <w:w w:val="105"/>
          <w:vertAlign w:val="baseline"/>
        </w:rPr>
        <w:t> the destruction of such viable and important exhibits. It therefore, appears that the SOP on arrest, search</w:t>
      </w:r>
      <w:r>
        <w:rPr>
          <w:w w:val="105"/>
          <w:vertAlign w:val="baseline"/>
        </w:rPr>
        <w:t> and</w:t>
      </w:r>
      <w:r>
        <w:rPr>
          <w:w w:val="105"/>
          <w:vertAlign w:val="baseline"/>
        </w:rPr>
        <w:t> detention</w:t>
      </w:r>
      <w:r>
        <w:rPr>
          <w:w w:val="105"/>
          <w:vertAlign w:val="baseline"/>
        </w:rPr>
        <w:t> does</w:t>
      </w:r>
      <w:r>
        <w:rPr>
          <w:w w:val="105"/>
          <w:vertAlign w:val="baseline"/>
        </w:rPr>
        <w:t> not</w:t>
      </w:r>
      <w:r>
        <w:rPr>
          <w:w w:val="105"/>
          <w:vertAlign w:val="baseline"/>
        </w:rPr>
        <w:t> contemplate</w:t>
      </w:r>
      <w:r>
        <w:rPr>
          <w:w w:val="105"/>
          <w:vertAlign w:val="baseline"/>
        </w:rPr>
        <w:t> the</w:t>
      </w:r>
      <w:r>
        <w:rPr>
          <w:w w:val="105"/>
          <w:vertAlign w:val="baseline"/>
        </w:rPr>
        <w:t> prosecution</w:t>
      </w:r>
      <w:r>
        <w:rPr>
          <w:w w:val="105"/>
          <w:vertAlign w:val="baseline"/>
        </w:rPr>
        <w:t> of</w:t>
      </w:r>
      <w:r>
        <w:rPr>
          <w:w w:val="105"/>
          <w:vertAlign w:val="baseline"/>
        </w:rPr>
        <w:t> arrested</w:t>
      </w:r>
      <w:r>
        <w:rPr>
          <w:w w:val="105"/>
          <w:vertAlign w:val="baseline"/>
        </w:rPr>
        <w:t> suspects</w:t>
      </w:r>
      <w:r>
        <w:rPr>
          <w:w w:val="105"/>
          <w:vertAlign w:val="baseline"/>
        </w:rPr>
        <w:t> in</w:t>
      </w:r>
      <w:r>
        <w:rPr>
          <w:w w:val="105"/>
          <w:vertAlign w:val="baseline"/>
        </w:rPr>
        <w:t> a</w:t>
      </w:r>
      <w:r>
        <w:rPr>
          <w:w w:val="105"/>
          <w:vertAlign w:val="baseline"/>
        </w:rPr>
        <w:t> legal system where such photographs</w:t>
      </w:r>
      <w:r>
        <w:rPr>
          <w:spacing w:val="-6"/>
          <w:w w:val="105"/>
          <w:vertAlign w:val="baseline"/>
        </w:rPr>
        <w:t> </w:t>
      </w:r>
      <w:r>
        <w:rPr>
          <w:w w:val="105"/>
          <w:vertAlign w:val="baseline"/>
        </w:rPr>
        <w:t>and</w:t>
      </w:r>
      <w:r>
        <w:rPr>
          <w:spacing w:val="-5"/>
          <w:w w:val="105"/>
          <w:vertAlign w:val="baseline"/>
        </w:rPr>
        <w:t> </w:t>
      </w:r>
      <w:r>
        <w:rPr>
          <w:w w:val="105"/>
          <w:vertAlign w:val="baseline"/>
        </w:rPr>
        <w:t>videos without more cannot sustain</w:t>
      </w:r>
      <w:r>
        <w:rPr>
          <w:spacing w:val="-5"/>
          <w:w w:val="105"/>
          <w:vertAlign w:val="baseline"/>
        </w:rPr>
        <w:t> </w:t>
      </w:r>
      <w:r>
        <w:rPr>
          <w:w w:val="105"/>
          <w:vertAlign w:val="baseline"/>
        </w:rPr>
        <w:t>a trial.</w:t>
      </w:r>
      <w:r>
        <w:rPr>
          <w:spacing w:val="-3"/>
          <w:w w:val="105"/>
          <w:vertAlign w:val="baseline"/>
        </w:rPr>
        <w:t> </w:t>
      </w:r>
      <w:r>
        <w:rPr>
          <w:w w:val="105"/>
          <w:vertAlign w:val="baseline"/>
        </w:rPr>
        <w:t>That poses</w:t>
      </w:r>
      <w:r>
        <w:rPr>
          <w:spacing w:val="-6"/>
          <w:w w:val="105"/>
          <w:vertAlign w:val="baseline"/>
        </w:rPr>
        <w:t> </w:t>
      </w:r>
      <w:r>
        <w:rPr>
          <w:w w:val="105"/>
          <w:vertAlign w:val="baseline"/>
        </w:rPr>
        <w:t>as</w:t>
      </w:r>
      <w:r>
        <w:rPr>
          <w:spacing w:val="-6"/>
          <w:w w:val="105"/>
          <w:vertAlign w:val="baseline"/>
        </w:rPr>
        <w:t> </w:t>
      </w:r>
      <w:r>
        <w:rPr>
          <w:w w:val="105"/>
          <w:vertAlign w:val="baseline"/>
        </w:rPr>
        <w:t>a challenge</w:t>
      </w:r>
      <w:r>
        <w:rPr>
          <w:spacing w:val="-4"/>
          <w:w w:val="105"/>
          <w:vertAlign w:val="baseline"/>
        </w:rPr>
        <w:t> </w:t>
      </w:r>
      <w:r>
        <w:rPr>
          <w:w w:val="105"/>
          <w:vertAlign w:val="baseline"/>
        </w:rPr>
        <w:t>to</w:t>
      </w:r>
      <w:r>
        <w:rPr>
          <w:spacing w:val="-3"/>
          <w:w w:val="105"/>
          <w:vertAlign w:val="baseline"/>
        </w:rPr>
        <w:t> </w:t>
      </w:r>
      <w:r>
        <w:rPr>
          <w:w w:val="105"/>
          <w:vertAlign w:val="baseline"/>
        </w:rPr>
        <w:t>the</w:t>
      </w:r>
      <w:r>
        <w:rPr>
          <w:spacing w:val="-4"/>
          <w:w w:val="105"/>
          <w:vertAlign w:val="baseline"/>
        </w:rPr>
        <w:t> </w:t>
      </w:r>
      <w:r>
        <w:rPr>
          <w:w w:val="105"/>
          <w:vertAlign w:val="baseline"/>
        </w:rPr>
        <w:t>accomplishment of the application of</w:t>
      </w:r>
      <w:r>
        <w:rPr>
          <w:spacing w:val="-6"/>
          <w:w w:val="105"/>
          <w:vertAlign w:val="baseline"/>
        </w:rPr>
        <w:t> </w:t>
      </w:r>
      <w:r>
        <w:rPr>
          <w:w w:val="105"/>
          <w:vertAlign w:val="baseline"/>
        </w:rPr>
        <w:t>IHL if</w:t>
      </w:r>
      <w:r>
        <w:rPr>
          <w:spacing w:val="-6"/>
          <w:w w:val="105"/>
          <w:vertAlign w:val="baseline"/>
        </w:rPr>
        <w:t> </w:t>
      </w:r>
      <w:r>
        <w:rPr>
          <w:w w:val="105"/>
          <w:vertAlign w:val="baseline"/>
        </w:rPr>
        <w:t>the</w:t>
      </w:r>
      <w:r>
        <w:rPr>
          <w:spacing w:val="-4"/>
          <w:w w:val="105"/>
          <w:vertAlign w:val="baseline"/>
        </w:rPr>
        <w:t> </w:t>
      </w:r>
      <w:r>
        <w:rPr>
          <w:w w:val="105"/>
          <w:vertAlign w:val="baseline"/>
        </w:rPr>
        <w:t>judicial system where such</w:t>
      </w:r>
      <w:r>
        <w:rPr>
          <w:spacing w:val="-3"/>
          <w:w w:val="105"/>
          <w:vertAlign w:val="baseline"/>
        </w:rPr>
        <w:t> </w:t>
      </w:r>
      <w:r>
        <w:rPr>
          <w:w w:val="105"/>
          <w:vertAlign w:val="baseline"/>
        </w:rPr>
        <w:t>an arrested person is to be tried cannot sustain such a trial without the physical evidence if it is a moveable item.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652352">
                <wp:simplePos x="0" y="0"/>
                <wp:positionH relativeFrom="page">
                  <wp:posOffset>915009</wp:posOffset>
                </wp:positionH>
                <wp:positionV relativeFrom="paragraph">
                  <wp:posOffset>192502</wp:posOffset>
                </wp:positionV>
                <wp:extent cx="1830070"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5.157647pt;width:144.07pt;height:.71997pt;mso-position-horizontal-relative:page;mso-position-vertical-relative:paragraph;z-index:-15664128;mso-wrap-distance-left:0;mso-wrap-distance-right:0" id="docshape155"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44</w:t>
      </w:r>
      <w:r>
        <w:rPr>
          <w:spacing w:val="-5"/>
          <w:sz w:val="20"/>
          <w:vertAlign w:val="baseline"/>
        </w:rPr>
        <w:t> </w:t>
      </w:r>
      <w:r>
        <w:rPr>
          <w:sz w:val="20"/>
          <w:vertAlign w:val="baseline"/>
        </w:rPr>
        <w:t>MINUSMA‘s</w:t>
      </w:r>
      <w:r>
        <w:rPr>
          <w:spacing w:val="-5"/>
          <w:sz w:val="20"/>
          <w:vertAlign w:val="baseline"/>
        </w:rPr>
        <w:t> </w:t>
      </w:r>
      <w:r>
        <w:rPr>
          <w:sz w:val="20"/>
          <w:vertAlign w:val="baseline"/>
        </w:rPr>
        <w:t>Standard</w:t>
      </w:r>
      <w:r>
        <w:rPr>
          <w:spacing w:val="-4"/>
          <w:sz w:val="20"/>
          <w:vertAlign w:val="baseline"/>
        </w:rPr>
        <w:t> </w:t>
      </w:r>
      <w:r>
        <w:rPr>
          <w:sz w:val="20"/>
          <w:vertAlign w:val="baseline"/>
        </w:rPr>
        <w:t>Operating</w:t>
      </w:r>
      <w:r>
        <w:rPr>
          <w:spacing w:val="-11"/>
          <w:sz w:val="20"/>
          <w:vertAlign w:val="baseline"/>
        </w:rPr>
        <w:t> </w:t>
      </w:r>
      <w:r>
        <w:rPr>
          <w:sz w:val="20"/>
          <w:vertAlign w:val="baseline"/>
        </w:rPr>
        <w:t>Procedure</w:t>
      </w:r>
      <w:r>
        <w:rPr>
          <w:spacing w:val="-8"/>
          <w:sz w:val="20"/>
          <w:vertAlign w:val="baseline"/>
        </w:rPr>
        <w:t> </w:t>
      </w:r>
      <w:r>
        <w:rPr>
          <w:sz w:val="20"/>
          <w:vertAlign w:val="baseline"/>
        </w:rPr>
        <w:t>on</w:t>
      </w:r>
      <w:r>
        <w:rPr>
          <w:spacing w:val="-4"/>
          <w:sz w:val="20"/>
          <w:vertAlign w:val="baseline"/>
        </w:rPr>
        <w:t> </w:t>
      </w:r>
      <w:r>
        <w:rPr>
          <w:sz w:val="20"/>
          <w:vertAlign w:val="baseline"/>
        </w:rPr>
        <w:t>Detention</w:t>
      </w:r>
      <w:r>
        <w:rPr>
          <w:spacing w:val="-5"/>
          <w:sz w:val="20"/>
          <w:vertAlign w:val="baseline"/>
        </w:rPr>
        <w:t> </w:t>
      </w:r>
      <w:r>
        <w:rPr>
          <w:sz w:val="20"/>
          <w:vertAlign w:val="baseline"/>
        </w:rPr>
        <w:t>MINUSMA</w:t>
      </w:r>
      <w:r>
        <w:rPr>
          <w:spacing w:val="-12"/>
          <w:sz w:val="20"/>
          <w:vertAlign w:val="baseline"/>
        </w:rPr>
        <w:t> </w:t>
      </w:r>
      <w:r>
        <w:rPr>
          <w:sz w:val="20"/>
          <w:vertAlign w:val="baseline"/>
        </w:rPr>
        <w:t>Ref</w:t>
      </w:r>
      <w:r>
        <w:rPr>
          <w:spacing w:val="-8"/>
          <w:sz w:val="20"/>
          <w:vertAlign w:val="baseline"/>
        </w:rPr>
        <w:t> </w:t>
      </w:r>
      <w:r>
        <w:rPr>
          <w:sz w:val="20"/>
          <w:vertAlign w:val="baseline"/>
        </w:rPr>
        <w:t>2015/4</w:t>
      </w:r>
      <w:r>
        <w:rPr>
          <w:spacing w:val="41"/>
          <w:sz w:val="20"/>
          <w:vertAlign w:val="baseline"/>
        </w:rPr>
        <w:t> </w:t>
      </w:r>
      <w:r>
        <w:rPr>
          <w:sz w:val="20"/>
          <w:vertAlign w:val="baseline"/>
        </w:rPr>
        <w:t>dated</w:t>
      </w:r>
      <w:r>
        <w:rPr>
          <w:spacing w:val="-4"/>
          <w:sz w:val="20"/>
          <w:vertAlign w:val="baseline"/>
        </w:rPr>
        <w:t> </w:t>
      </w:r>
      <w:r>
        <w:rPr>
          <w:sz w:val="20"/>
          <w:vertAlign w:val="baseline"/>
        </w:rPr>
        <w:t>3</w:t>
      </w:r>
      <w:r>
        <w:rPr>
          <w:spacing w:val="-5"/>
          <w:sz w:val="20"/>
          <w:vertAlign w:val="baseline"/>
        </w:rPr>
        <w:t> </w:t>
      </w:r>
      <w:r>
        <w:rPr>
          <w:sz w:val="20"/>
          <w:vertAlign w:val="baseline"/>
        </w:rPr>
        <w:t>May</w:t>
      </w:r>
      <w:r>
        <w:rPr>
          <w:spacing w:val="-11"/>
          <w:sz w:val="20"/>
          <w:vertAlign w:val="baseline"/>
        </w:rPr>
        <w:t> </w:t>
      </w:r>
      <w:r>
        <w:rPr>
          <w:spacing w:val="-2"/>
          <w:sz w:val="20"/>
          <w:vertAlign w:val="baseline"/>
        </w:rPr>
        <w:t>2015.</w:t>
      </w:r>
    </w:p>
    <w:p>
      <w:pPr>
        <w:spacing w:before="1"/>
        <w:ind w:left="100" w:right="0" w:firstLine="0"/>
        <w:jc w:val="left"/>
        <w:rPr>
          <w:sz w:val="20"/>
        </w:rPr>
      </w:pPr>
      <w:r>
        <w:rPr>
          <w:sz w:val="20"/>
          <w:vertAlign w:val="superscript"/>
        </w:rPr>
        <w:t>45</w:t>
      </w:r>
      <w:r>
        <w:rPr>
          <w:sz w:val="20"/>
          <w:vertAlign w:val="baseline"/>
        </w:rPr>
        <w:t>Section</w:t>
      </w:r>
      <w:r>
        <w:rPr>
          <w:spacing w:val="-9"/>
          <w:sz w:val="20"/>
          <w:vertAlign w:val="baseline"/>
        </w:rPr>
        <w:t> </w:t>
      </w:r>
      <w:r>
        <w:rPr>
          <w:sz w:val="20"/>
          <w:vertAlign w:val="baseline"/>
        </w:rPr>
        <w:t>84</w:t>
      </w:r>
      <w:r>
        <w:rPr>
          <w:spacing w:val="-8"/>
          <w:sz w:val="20"/>
          <w:vertAlign w:val="baseline"/>
        </w:rPr>
        <w:t> </w:t>
      </w:r>
      <w:r>
        <w:rPr>
          <w:sz w:val="20"/>
          <w:vertAlign w:val="baseline"/>
        </w:rPr>
        <w:t>Evidence</w:t>
      </w:r>
      <w:r>
        <w:rPr>
          <w:spacing w:val="-5"/>
          <w:sz w:val="20"/>
          <w:vertAlign w:val="baseline"/>
        </w:rPr>
        <w:t> </w:t>
      </w:r>
      <w:r>
        <w:rPr>
          <w:sz w:val="20"/>
          <w:vertAlign w:val="baseline"/>
        </w:rPr>
        <w:t>Act</w:t>
      </w:r>
      <w:r>
        <w:rPr>
          <w:spacing w:val="-8"/>
          <w:sz w:val="20"/>
          <w:vertAlign w:val="baseline"/>
        </w:rPr>
        <w:t> </w:t>
      </w:r>
      <w:r>
        <w:rPr>
          <w:spacing w:val="-2"/>
          <w:sz w:val="20"/>
          <w:vertAlign w:val="baseline"/>
        </w:rPr>
        <w:t>2011.</w:t>
      </w:r>
    </w:p>
    <w:p>
      <w:pPr>
        <w:spacing w:after="0"/>
        <w:jc w:val="left"/>
        <w:rPr>
          <w:sz w:val="20"/>
        </w:rPr>
        <w:sectPr>
          <w:pgSz w:w="11910" w:h="16850"/>
          <w:pgMar w:header="0" w:footer="1063" w:top="1360" w:bottom="1260" w:left="1340" w:right="1140"/>
        </w:sectPr>
      </w:pPr>
    </w:p>
    <w:p>
      <w:pPr>
        <w:pStyle w:val="ListParagraph"/>
        <w:numPr>
          <w:ilvl w:val="2"/>
          <w:numId w:val="15"/>
        </w:numPr>
        <w:tabs>
          <w:tab w:pos="819" w:val="left" w:leader="none"/>
        </w:tabs>
        <w:spacing w:line="240" w:lineRule="auto" w:before="81" w:after="0"/>
        <w:ind w:left="819" w:right="0" w:hanging="719"/>
        <w:jc w:val="left"/>
        <w:rPr>
          <w:sz w:val="23"/>
        </w:rPr>
      </w:pPr>
      <w:r>
        <w:rPr>
          <w:w w:val="105"/>
          <w:sz w:val="23"/>
        </w:rPr>
        <w:t>Lack</w:t>
      </w:r>
      <w:r>
        <w:rPr>
          <w:spacing w:val="-5"/>
          <w:w w:val="105"/>
          <w:sz w:val="23"/>
        </w:rPr>
        <w:t> </w:t>
      </w:r>
      <w:r>
        <w:rPr>
          <w:w w:val="105"/>
          <w:sz w:val="23"/>
        </w:rPr>
        <w:t>of</w:t>
      </w:r>
      <w:r>
        <w:rPr>
          <w:spacing w:val="-15"/>
          <w:w w:val="105"/>
          <w:sz w:val="23"/>
        </w:rPr>
        <w:t> </w:t>
      </w:r>
      <w:r>
        <w:rPr>
          <w:w w:val="105"/>
          <w:sz w:val="23"/>
        </w:rPr>
        <w:t>Cooperation</w:t>
      </w:r>
      <w:r>
        <w:rPr>
          <w:spacing w:val="-8"/>
          <w:w w:val="105"/>
          <w:sz w:val="23"/>
        </w:rPr>
        <w:t> </w:t>
      </w:r>
      <w:r>
        <w:rPr>
          <w:w w:val="105"/>
          <w:sz w:val="23"/>
        </w:rPr>
        <w:t>from</w:t>
      </w:r>
      <w:r>
        <w:rPr>
          <w:spacing w:val="-9"/>
          <w:w w:val="105"/>
          <w:sz w:val="23"/>
        </w:rPr>
        <w:t> </w:t>
      </w:r>
      <w:r>
        <w:rPr>
          <w:w w:val="105"/>
          <w:sz w:val="23"/>
        </w:rPr>
        <w:t>Malian</w:t>
      </w:r>
      <w:r>
        <w:rPr>
          <w:spacing w:val="-14"/>
          <w:w w:val="105"/>
          <w:sz w:val="23"/>
        </w:rPr>
        <w:t> </w:t>
      </w:r>
      <w:r>
        <w:rPr>
          <w:w w:val="105"/>
          <w:sz w:val="23"/>
        </w:rPr>
        <w:t>Locals</w:t>
      </w:r>
      <w:r>
        <w:rPr>
          <w:spacing w:val="-10"/>
          <w:w w:val="105"/>
          <w:sz w:val="23"/>
        </w:rPr>
        <w:t> </w:t>
      </w:r>
      <w:r>
        <w:rPr>
          <w:w w:val="105"/>
          <w:sz w:val="23"/>
        </w:rPr>
        <w:t>with</w:t>
      </w:r>
      <w:r>
        <w:rPr>
          <w:spacing w:val="-1"/>
          <w:w w:val="105"/>
          <w:sz w:val="23"/>
        </w:rPr>
        <w:t> </w:t>
      </w:r>
      <w:r>
        <w:rPr>
          <w:spacing w:val="-2"/>
          <w:w w:val="105"/>
          <w:sz w:val="23"/>
        </w:rPr>
        <w:t>MINUSMA</w:t>
      </w:r>
    </w:p>
    <w:p>
      <w:pPr>
        <w:pStyle w:val="BodyText"/>
        <w:spacing w:before="25"/>
      </w:pPr>
    </w:p>
    <w:p>
      <w:pPr>
        <w:pStyle w:val="BodyText"/>
        <w:spacing w:line="501" w:lineRule="auto" w:before="1"/>
        <w:ind w:left="100" w:right="119" w:firstLine="720"/>
        <w:jc w:val="both"/>
      </w:pPr>
      <w:r>
        <w:rPr>
          <w:w w:val="105"/>
        </w:rPr>
        <w:t>One</w:t>
      </w:r>
      <w:r>
        <w:rPr>
          <w:w w:val="105"/>
        </w:rPr>
        <w:t> of the</w:t>
      </w:r>
      <w:r>
        <w:rPr>
          <w:w w:val="105"/>
        </w:rPr>
        <w:t> difficulties</w:t>
      </w:r>
      <w:r>
        <w:rPr>
          <w:w w:val="105"/>
        </w:rPr>
        <w:t> experienced</w:t>
      </w:r>
      <w:r>
        <w:rPr>
          <w:w w:val="105"/>
        </w:rPr>
        <w:t> in</w:t>
      </w:r>
      <w:r>
        <w:rPr>
          <w:w w:val="105"/>
        </w:rPr>
        <w:t> the</w:t>
      </w:r>
      <w:r>
        <w:rPr>
          <w:w w:val="105"/>
        </w:rPr>
        <w:t> operational</w:t>
      </w:r>
      <w:r>
        <w:rPr>
          <w:w w:val="105"/>
        </w:rPr>
        <w:t> implementation</w:t>
      </w:r>
      <w:r>
        <w:rPr>
          <w:w w:val="105"/>
        </w:rPr>
        <w:t> of</w:t>
      </w:r>
      <w:r>
        <w:rPr>
          <w:w w:val="105"/>
        </w:rPr>
        <w:t> the</w:t>
      </w:r>
      <w:r>
        <w:rPr>
          <w:w w:val="105"/>
        </w:rPr>
        <w:t> SOP</w:t>
      </w:r>
      <w:r>
        <w:rPr>
          <w:w w:val="105"/>
        </w:rPr>
        <w:t> on arrest,</w:t>
      </w:r>
      <w:r>
        <w:rPr>
          <w:w w:val="105"/>
        </w:rPr>
        <w:t> search</w:t>
      </w:r>
      <w:r>
        <w:rPr>
          <w:w w:val="105"/>
        </w:rPr>
        <w:t> and</w:t>
      </w:r>
      <w:r>
        <w:rPr>
          <w:w w:val="105"/>
        </w:rPr>
        <w:t> detention</w:t>
      </w:r>
      <w:r>
        <w:rPr>
          <w:w w:val="105"/>
        </w:rPr>
        <w:t> is</w:t>
      </w:r>
      <w:r>
        <w:rPr>
          <w:w w:val="105"/>
        </w:rPr>
        <w:t> the</w:t>
      </w:r>
      <w:r>
        <w:rPr>
          <w:w w:val="105"/>
        </w:rPr>
        <w:t> lack</w:t>
      </w:r>
      <w:r>
        <w:rPr>
          <w:w w:val="105"/>
        </w:rPr>
        <w:t> of</w:t>
      </w:r>
      <w:r>
        <w:rPr>
          <w:w w:val="105"/>
        </w:rPr>
        <w:t> cooperation</w:t>
      </w:r>
      <w:r>
        <w:rPr>
          <w:w w:val="105"/>
        </w:rPr>
        <w:t> of</w:t>
      </w:r>
      <w:r>
        <w:rPr>
          <w:w w:val="105"/>
        </w:rPr>
        <w:t> the</w:t>
      </w:r>
      <w:r>
        <w:rPr>
          <w:w w:val="105"/>
        </w:rPr>
        <w:t> Malian</w:t>
      </w:r>
      <w:r>
        <w:rPr>
          <w:w w:val="105"/>
        </w:rPr>
        <w:t> locals</w:t>
      </w:r>
      <w:r>
        <w:rPr>
          <w:w w:val="105"/>
        </w:rPr>
        <w:t> with</w:t>
      </w:r>
      <w:r>
        <w:rPr>
          <w:w w:val="105"/>
        </w:rPr>
        <w:t> regard</w:t>
      </w:r>
      <w:r>
        <w:rPr>
          <w:w w:val="105"/>
        </w:rPr>
        <w:t> to information</w:t>
      </w:r>
      <w:r>
        <w:rPr>
          <w:w w:val="105"/>
        </w:rPr>
        <w:t> gathering</w:t>
      </w:r>
      <w:r>
        <w:rPr>
          <w:w w:val="105"/>
        </w:rPr>
        <w:t> concerning</w:t>
      </w:r>
      <w:r>
        <w:rPr>
          <w:w w:val="105"/>
        </w:rPr>
        <w:t> those</w:t>
      </w:r>
      <w:r>
        <w:rPr>
          <w:w w:val="105"/>
        </w:rPr>
        <w:t> who</w:t>
      </w:r>
      <w:r>
        <w:rPr>
          <w:w w:val="105"/>
        </w:rPr>
        <w:t> attack</w:t>
      </w:r>
      <w:r>
        <w:rPr>
          <w:w w:val="105"/>
        </w:rPr>
        <w:t> civilians</w:t>
      </w:r>
      <w:r>
        <w:rPr>
          <w:w w:val="105"/>
        </w:rPr>
        <w:t> and</w:t>
      </w:r>
      <w:r>
        <w:rPr>
          <w:w w:val="105"/>
        </w:rPr>
        <w:t> UN personnel.</w:t>
      </w:r>
      <w:r>
        <w:rPr>
          <w:w w:val="105"/>
        </w:rPr>
        <w:t> Information from</w:t>
      </w:r>
      <w:r>
        <w:rPr>
          <w:spacing w:val="-12"/>
          <w:w w:val="105"/>
        </w:rPr>
        <w:t> </w:t>
      </w:r>
      <w:r>
        <w:rPr>
          <w:w w:val="105"/>
        </w:rPr>
        <w:t>locals</w:t>
      </w:r>
      <w:r>
        <w:rPr>
          <w:spacing w:val="-7"/>
          <w:w w:val="105"/>
        </w:rPr>
        <w:t> </w:t>
      </w:r>
      <w:r>
        <w:rPr>
          <w:w w:val="105"/>
        </w:rPr>
        <w:t>forms</w:t>
      </w:r>
      <w:r>
        <w:rPr>
          <w:spacing w:val="-13"/>
          <w:w w:val="105"/>
        </w:rPr>
        <w:t> </w:t>
      </w:r>
      <w:r>
        <w:rPr>
          <w:w w:val="105"/>
        </w:rPr>
        <w:t>a very</w:t>
      </w:r>
      <w:r>
        <w:rPr>
          <w:spacing w:val="-5"/>
          <w:w w:val="105"/>
        </w:rPr>
        <w:t> </w:t>
      </w:r>
      <w:r>
        <w:rPr>
          <w:w w:val="105"/>
        </w:rPr>
        <w:t>vital source</w:t>
      </w:r>
      <w:r>
        <w:rPr>
          <w:spacing w:val="-6"/>
          <w:w w:val="105"/>
        </w:rPr>
        <w:t> </w:t>
      </w:r>
      <w:r>
        <w:rPr>
          <w:w w:val="105"/>
        </w:rPr>
        <w:t>of</w:t>
      </w:r>
      <w:r>
        <w:rPr>
          <w:spacing w:val="-8"/>
          <w:w w:val="105"/>
        </w:rPr>
        <w:t> </w:t>
      </w:r>
      <w:r>
        <w:rPr>
          <w:w w:val="105"/>
        </w:rPr>
        <w:t>military</w:t>
      </w:r>
      <w:r>
        <w:rPr>
          <w:spacing w:val="-12"/>
          <w:w w:val="105"/>
        </w:rPr>
        <w:t> </w:t>
      </w:r>
      <w:r>
        <w:rPr>
          <w:w w:val="105"/>
        </w:rPr>
        <w:t>intelligence</w:t>
      </w:r>
      <w:r>
        <w:rPr>
          <w:spacing w:val="-12"/>
          <w:w w:val="105"/>
        </w:rPr>
        <w:t> </w:t>
      </w:r>
      <w:r>
        <w:rPr>
          <w:w w:val="105"/>
        </w:rPr>
        <w:t>in</w:t>
      </w:r>
      <w:r>
        <w:rPr>
          <w:spacing w:val="-12"/>
          <w:w w:val="105"/>
        </w:rPr>
        <w:t> </w:t>
      </w:r>
      <w:r>
        <w:rPr>
          <w:w w:val="105"/>
        </w:rPr>
        <w:t>any</w:t>
      </w:r>
      <w:r>
        <w:rPr>
          <w:spacing w:val="-5"/>
          <w:w w:val="105"/>
        </w:rPr>
        <w:t> </w:t>
      </w:r>
      <w:r>
        <w:rPr>
          <w:w w:val="105"/>
        </w:rPr>
        <w:t>operation.</w:t>
      </w:r>
      <w:r>
        <w:rPr>
          <w:spacing w:val="-3"/>
          <w:w w:val="105"/>
        </w:rPr>
        <w:t> </w:t>
      </w:r>
      <w:r>
        <w:rPr>
          <w:w w:val="105"/>
        </w:rPr>
        <w:t>Such</w:t>
      </w:r>
      <w:r>
        <w:rPr>
          <w:spacing w:val="-5"/>
          <w:w w:val="105"/>
        </w:rPr>
        <w:t> </w:t>
      </w:r>
      <w:r>
        <w:rPr>
          <w:w w:val="105"/>
        </w:rPr>
        <w:t>information could</w:t>
      </w:r>
      <w:r>
        <w:rPr>
          <w:w w:val="105"/>
        </w:rPr>
        <w:t> lead</w:t>
      </w:r>
      <w:r>
        <w:rPr>
          <w:w w:val="105"/>
        </w:rPr>
        <w:t> to</w:t>
      </w:r>
      <w:r>
        <w:rPr>
          <w:w w:val="105"/>
        </w:rPr>
        <w:t> arrest</w:t>
      </w:r>
      <w:r>
        <w:rPr>
          <w:w w:val="105"/>
        </w:rPr>
        <w:t> of</w:t>
      </w:r>
      <w:r>
        <w:rPr>
          <w:w w:val="105"/>
        </w:rPr>
        <w:t> wanted</w:t>
      </w:r>
      <w:r>
        <w:rPr>
          <w:w w:val="105"/>
        </w:rPr>
        <w:t> criminals,</w:t>
      </w:r>
      <w:r>
        <w:rPr>
          <w:w w:val="105"/>
        </w:rPr>
        <w:t> and</w:t>
      </w:r>
      <w:r>
        <w:rPr>
          <w:w w:val="105"/>
        </w:rPr>
        <w:t> members</w:t>
      </w:r>
      <w:r>
        <w:rPr>
          <w:w w:val="105"/>
        </w:rPr>
        <w:t> of armed</w:t>
      </w:r>
      <w:r>
        <w:rPr>
          <w:w w:val="105"/>
        </w:rPr>
        <w:t> groups</w:t>
      </w:r>
      <w:r>
        <w:rPr>
          <w:w w:val="105"/>
        </w:rPr>
        <w:t> who</w:t>
      </w:r>
      <w:r>
        <w:rPr>
          <w:w w:val="105"/>
        </w:rPr>
        <w:t> breach</w:t>
      </w:r>
      <w:r>
        <w:rPr>
          <w:w w:val="105"/>
        </w:rPr>
        <w:t> the provisions</w:t>
      </w:r>
      <w:r>
        <w:rPr>
          <w:w w:val="105"/>
        </w:rPr>
        <w:t> of</w:t>
      </w:r>
      <w:r>
        <w:rPr>
          <w:w w:val="105"/>
        </w:rPr>
        <w:t> IHL.</w:t>
      </w:r>
      <w:r>
        <w:rPr>
          <w:w w:val="105"/>
        </w:rPr>
        <w:t> Unfortunately,</w:t>
      </w:r>
      <w:r>
        <w:rPr>
          <w:w w:val="105"/>
        </w:rPr>
        <w:t> the</w:t>
      </w:r>
      <w:r>
        <w:rPr>
          <w:w w:val="105"/>
        </w:rPr>
        <w:t> local</w:t>
      </w:r>
      <w:r>
        <w:rPr>
          <w:w w:val="105"/>
        </w:rPr>
        <w:t> population</w:t>
      </w:r>
      <w:r>
        <w:rPr>
          <w:w w:val="105"/>
        </w:rPr>
        <w:t> in</w:t>
      </w:r>
      <w:r>
        <w:rPr>
          <w:w w:val="105"/>
        </w:rPr>
        <w:t> Mali</w:t>
      </w:r>
      <w:r>
        <w:rPr>
          <w:w w:val="105"/>
        </w:rPr>
        <w:t> is</w:t>
      </w:r>
      <w:r>
        <w:rPr>
          <w:w w:val="105"/>
        </w:rPr>
        <w:t> not</w:t>
      </w:r>
      <w:r>
        <w:rPr>
          <w:w w:val="105"/>
        </w:rPr>
        <w:t> willing</w:t>
      </w:r>
      <w:r>
        <w:rPr>
          <w:w w:val="105"/>
        </w:rPr>
        <w:t> to</w:t>
      </w:r>
      <w:r>
        <w:rPr>
          <w:w w:val="105"/>
        </w:rPr>
        <w:t> give</w:t>
      </w:r>
      <w:r>
        <w:rPr>
          <w:w w:val="105"/>
        </w:rPr>
        <w:t> any information</w:t>
      </w:r>
      <w:r>
        <w:rPr>
          <w:w w:val="105"/>
        </w:rPr>
        <w:t> to</w:t>
      </w:r>
      <w:r>
        <w:rPr>
          <w:w w:val="105"/>
        </w:rPr>
        <w:t> the</w:t>
      </w:r>
      <w:r>
        <w:rPr>
          <w:w w:val="105"/>
        </w:rPr>
        <w:t> military</w:t>
      </w:r>
      <w:r>
        <w:rPr>
          <w:w w:val="105"/>
        </w:rPr>
        <w:t> that</w:t>
      </w:r>
      <w:r>
        <w:rPr>
          <w:w w:val="105"/>
        </w:rPr>
        <w:t> could</w:t>
      </w:r>
      <w:r>
        <w:rPr>
          <w:w w:val="105"/>
        </w:rPr>
        <w:t> assist</w:t>
      </w:r>
      <w:r>
        <w:rPr>
          <w:w w:val="105"/>
        </w:rPr>
        <w:t> the</w:t>
      </w:r>
      <w:r>
        <w:rPr>
          <w:w w:val="105"/>
        </w:rPr>
        <w:t> troops</w:t>
      </w:r>
      <w:r>
        <w:rPr>
          <w:w w:val="105"/>
        </w:rPr>
        <w:t> to</w:t>
      </w:r>
      <w:r>
        <w:rPr>
          <w:w w:val="105"/>
        </w:rPr>
        <w:t> effect</w:t>
      </w:r>
      <w:r>
        <w:rPr>
          <w:w w:val="105"/>
        </w:rPr>
        <w:t> arrest</w:t>
      </w:r>
      <w:r>
        <w:rPr>
          <w:w w:val="105"/>
        </w:rPr>
        <w:t> of</w:t>
      </w:r>
      <w:r>
        <w:rPr>
          <w:w w:val="105"/>
        </w:rPr>
        <w:t> the</w:t>
      </w:r>
      <w:r>
        <w:rPr>
          <w:w w:val="105"/>
        </w:rPr>
        <w:t> most</w:t>
      </w:r>
      <w:r>
        <w:rPr>
          <w:w w:val="105"/>
        </w:rPr>
        <w:t> wanted people.</w:t>
      </w:r>
      <w:r>
        <w:rPr>
          <w:w w:val="105"/>
        </w:rPr>
        <w:t> The</w:t>
      </w:r>
      <w:r>
        <w:rPr>
          <w:w w:val="105"/>
        </w:rPr>
        <w:t> perpetrators</w:t>
      </w:r>
      <w:r>
        <w:rPr>
          <w:w w:val="105"/>
        </w:rPr>
        <w:t> and</w:t>
      </w:r>
      <w:r>
        <w:rPr>
          <w:w w:val="105"/>
        </w:rPr>
        <w:t> their</w:t>
      </w:r>
      <w:r>
        <w:rPr>
          <w:w w:val="105"/>
        </w:rPr>
        <w:t> agents</w:t>
      </w:r>
      <w:r>
        <w:rPr>
          <w:w w:val="105"/>
        </w:rPr>
        <w:t> involved</w:t>
      </w:r>
      <w:r>
        <w:rPr>
          <w:w w:val="105"/>
        </w:rPr>
        <w:t> in</w:t>
      </w:r>
      <w:r>
        <w:rPr>
          <w:w w:val="105"/>
        </w:rPr>
        <w:t> the</w:t>
      </w:r>
      <w:r>
        <w:rPr>
          <w:w w:val="105"/>
        </w:rPr>
        <w:t> planting</w:t>
      </w:r>
      <w:r>
        <w:rPr>
          <w:w w:val="105"/>
        </w:rPr>
        <w:t> of</w:t>
      </w:r>
      <w:r>
        <w:rPr>
          <w:w w:val="105"/>
        </w:rPr>
        <w:t> improvised</w:t>
      </w:r>
      <w:r>
        <w:rPr>
          <w:w w:val="105"/>
        </w:rPr>
        <w:t> explosive devices</w:t>
      </w:r>
      <w:r>
        <w:rPr>
          <w:spacing w:val="-2"/>
          <w:w w:val="105"/>
        </w:rPr>
        <w:t> </w:t>
      </w:r>
      <w:r>
        <w:rPr>
          <w:w w:val="105"/>
        </w:rPr>
        <w:t>(IEDs) which have</w:t>
      </w:r>
      <w:r>
        <w:rPr>
          <w:spacing w:val="-1"/>
          <w:w w:val="105"/>
        </w:rPr>
        <w:t> </w:t>
      </w:r>
      <w:r>
        <w:rPr>
          <w:w w:val="105"/>
        </w:rPr>
        <w:t>taken numerous</w:t>
      </w:r>
      <w:r>
        <w:rPr>
          <w:spacing w:val="-2"/>
          <w:w w:val="105"/>
        </w:rPr>
        <w:t> </w:t>
      </w:r>
      <w:r>
        <w:rPr>
          <w:w w:val="105"/>
        </w:rPr>
        <w:t>lives of</w:t>
      </w:r>
      <w:r>
        <w:rPr>
          <w:spacing w:val="-3"/>
          <w:w w:val="105"/>
        </w:rPr>
        <w:t> </w:t>
      </w:r>
      <w:r>
        <w:rPr>
          <w:w w:val="105"/>
        </w:rPr>
        <w:t>civilians</w:t>
      </w:r>
      <w:r>
        <w:rPr>
          <w:spacing w:val="-2"/>
          <w:w w:val="105"/>
        </w:rPr>
        <w:t> </w:t>
      </w:r>
      <w:r>
        <w:rPr>
          <w:w w:val="105"/>
        </w:rPr>
        <w:t>and UN personnel live within the local</w:t>
      </w:r>
      <w:r>
        <w:rPr>
          <w:w w:val="105"/>
        </w:rPr>
        <w:t> population.</w:t>
      </w:r>
      <w:r>
        <w:rPr>
          <w:w w:val="105"/>
        </w:rPr>
        <w:t> Some</w:t>
      </w:r>
      <w:r>
        <w:rPr>
          <w:w w:val="105"/>
        </w:rPr>
        <w:t> of</w:t>
      </w:r>
      <w:r>
        <w:rPr>
          <w:w w:val="105"/>
        </w:rPr>
        <w:t> the</w:t>
      </w:r>
      <w:r>
        <w:rPr>
          <w:w w:val="105"/>
        </w:rPr>
        <w:t> locals</w:t>
      </w:r>
      <w:r>
        <w:rPr>
          <w:w w:val="105"/>
        </w:rPr>
        <w:t> are</w:t>
      </w:r>
      <w:r>
        <w:rPr>
          <w:w w:val="105"/>
        </w:rPr>
        <w:t> not</w:t>
      </w:r>
      <w:r>
        <w:rPr>
          <w:w w:val="105"/>
        </w:rPr>
        <w:t> willing</w:t>
      </w:r>
      <w:r>
        <w:rPr>
          <w:w w:val="105"/>
        </w:rPr>
        <w:t> to</w:t>
      </w:r>
      <w:r>
        <w:rPr>
          <w:w w:val="105"/>
        </w:rPr>
        <w:t> give</w:t>
      </w:r>
      <w:r>
        <w:rPr>
          <w:w w:val="105"/>
        </w:rPr>
        <w:t> up</w:t>
      </w:r>
      <w:r>
        <w:rPr>
          <w:w w:val="105"/>
        </w:rPr>
        <w:t> their</w:t>
      </w:r>
      <w:r>
        <w:rPr>
          <w:w w:val="105"/>
        </w:rPr>
        <w:t> children</w:t>
      </w:r>
      <w:r>
        <w:rPr>
          <w:w w:val="105"/>
        </w:rPr>
        <w:t> who</w:t>
      </w:r>
      <w:r>
        <w:rPr>
          <w:w w:val="105"/>
        </w:rPr>
        <w:t> are perpetrators</w:t>
      </w:r>
      <w:r>
        <w:rPr>
          <w:w w:val="105"/>
        </w:rPr>
        <w:t> of</w:t>
      </w:r>
      <w:r>
        <w:rPr>
          <w:w w:val="105"/>
        </w:rPr>
        <w:t> these</w:t>
      </w:r>
      <w:r>
        <w:rPr>
          <w:w w:val="105"/>
        </w:rPr>
        <w:t> acts</w:t>
      </w:r>
      <w:r>
        <w:rPr>
          <w:w w:val="105"/>
        </w:rPr>
        <w:t> to</w:t>
      </w:r>
      <w:r>
        <w:rPr>
          <w:w w:val="105"/>
        </w:rPr>
        <w:t> the</w:t>
      </w:r>
      <w:r>
        <w:rPr>
          <w:w w:val="105"/>
        </w:rPr>
        <w:t> military</w:t>
      </w:r>
      <w:r>
        <w:rPr>
          <w:w w:val="105"/>
        </w:rPr>
        <w:t> while</w:t>
      </w:r>
      <w:r>
        <w:rPr>
          <w:w w:val="105"/>
        </w:rPr>
        <w:t> those</w:t>
      </w:r>
      <w:r>
        <w:rPr>
          <w:w w:val="105"/>
        </w:rPr>
        <w:t> who</w:t>
      </w:r>
      <w:r>
        <w:rPr>
          <w:w w:val="105"/>
        </w:rPr>
        <w:t> would</w:t>
      </w:r>
      <w:r>
        <w:rPr>
          <w:w w:val="105"/>
        </w:rPr>
        <w:t> have</w:t>
      </w:r>
      <w:r>
        <w:rPr>
          <w:w w:val="105"/>
        </w:rPr>
        <w:t> loved</w:t>
      </w:r>
      <w:r>
        <w:rPr>
          <w:w w:val="105"/>
        </w:rPr>
        <w:t> to</w:t>
      </w:r>
      <w:r>
        <w:rPr>
          <w:w w:val="105"/>
        </w:rPr>
        <w:t> give</w:t>
      </w:r>
      <w:r>
        <w:rPr>
          <w:w w:val="105"/>
        </w:rPr>
        <w:t> such information are</w:t>
      </w:r>
      <w:r>
        <w:rPr>
          <w:spacing w:val="-7"/>
          <w:w w:val="105"/>
        </w:rPr>
        <w:t> </w:t>
      </w:r>
      <w:r>
        <w:rPr>
          <w:w w:val="105"/>
        </w:rPr>
        <w:t>afraid of</w:t>
      </w:r>
      <w:r>
        <w:rPr>
          <w:spacing w:val="-2"/>
          <w:w w:val="105"/>
        </w:rPr>
        <w:t> </w:t>
      </w:r>
      <w:r>
        <w:rPr>
          <w:w w:val="105"/>
        </w:rPr>
        <w:t>their safety as</w:t>
      </w:r>
      <w:r>
        <w:rPr>
          <w:spacing w:val="-1"/>
          <w:w w:val="105"/>
        </w:rPr>
        <w:t> </w:t>
      </w:r>
      <w:r>
        <w:rPr>
          <w:w w:val="105"/>
        </w:rPr>
        <w:t>they could become targets</w:t>
      </w:r>
      <w:r>
        <w:rPr>
          <w:spacing w:val="-1"/>
          <w:w w:val="105"/>
        </w:rPr>
        <w:t> </w:t>
      </w:r>
      <w:r>
        <w:rPr>
          <w:w w:val="105"/>
        </w:rPr>
        <w:t>of</w:t>
      </w:r>
      <w:r>
        <w:rPr>
          <w:spacing w:val="-8"/>
          <w:w w:val="105"/>
        </w:rPr>
        <w:t> </w:t>
      </w:r>
      <w:r>
        <w:rPr>
          <w:w w:val="105"/>
        </w:rPr>
        <w:t>attack for giving out such information.</w:t>
      </w:r>
      <w:r>
        <w:rPr>
          <w:w w:val="105"/>
        </w:rPr>
        <w:t> This</w:t>
      </w:r>
      <w:r>
        <w:rPr>
          <w:w w:val="105"/>
        </w:rPr>
        <w:t> situation</w:t>
      </w:r>
      <w:r>
        <w:rPr>
          <w:w w:val="105"/>
        </w:rPr>
        <w:t> is</w:t>
      </w:r>
      <w:r>
        <w:rPr>
          <w:w w:val="105"/>
        </w:rPr>
        <w:t> a</w:t>
      </w:r>
      <w:r>
        <w:rPr>
          <w:w w:val="105"/>
        </w:rPr>
        <w:t> challenge</w:t>
      </w:r>
      <w:r>
        <w:rPr>
          <w:w w:val="105"/>
        </w:rPr>
        <w:t> to</w:t>
      </w:r>
      <w:r>
        <w:rPr>
          <w:w w:val="105"/>
        </w:rPr>
        <w:t> the</w:t>
      </w:r>
      <w:r>
        <w:rPr>
          <w:w w:val="105"/>
        </w:rPr>
        <w:t> implementation</w:t>
      </w:r>
      <w:r>
        <w:rPr>
          <w:w w:val="105"/>
        </w:rPr>
        <w:t> of the</w:t>
      </w:r>
      <w:r>
        <w:rPr>
          <w:w w:val="105"/>
        </w:rPr>
        <w:t> provisions</w:t>
      </w:r>
      <w:r>
        <w:rPr>
          <w:w w:val="105"/>
        </w:rPr>
        <w:t> of IHL</w:t>
      </w:r>
      <w:r>
        <w:rPr>
          <w:w w:val="105"/>
        </w:rPr>
        <w:t> as culprits go free due to lack of information about them.</w:t>
      </w:r>
    </w:p>
    <w:p>
      <w:pPr>
        <w:pStyle w:val="BodyText"/>
      </w:pPr>
    </w:p>
    <w:p>
      <w:pPr>
        <w:pStyle w:val="BodyText"/>
        <w:spacing w:before="15"/>
      </w:pPr>
    </w:p>
    <w:p>
      <w:pPr>
        <w:pStyle w:val="ListParagraph"/>
        <w:numPr>
          <w:ilvl w:val="2"/>
          <w:numId w:val="15"/>
        </w:numPr>
        <w:tabs>
          <w:tab w:pos="819" w:val="left" w:leader="none"/>
        </w:tabs>
        <w:spacing w:line="240" w:lineRule="auto" w:before="0" w:after="0"/>
        <w:ind w:left="819" w:right="0" w:hanging="719"/>
        <w:jc w:val="left"/>
        <w:rPr>
          <w:sz w:val="23"/>
        </w:rPr>
      </w:pPr>
      <w:r>
        <w:rPr>
          <w:sz w:val="23"/>
        </w:rPr>
        <w:t>Non-State</w:t>
      </w:r>
      <w:r>
        <w:rPr>
          <w:spacing w:val="30"/>
          <w:sz w:val="23"/>
        </w:rPr>
        <w:t> </w:t>
      </w:r>
      <w:r>
        <w:rPr>
          <w:sz w:val="23"/>
        </w:rPr>
        <w:t>Armed</w:t>
      </w:r>
      <w:r>
        <w:rPr>
          <w:spacing w:val="25"/>
          <w:sz w:val="23"/>
        </w:rPr>
        <w:t> </w:t>
      </w:r>
      <w:r>
        <w:rPr>
          <w:sz w:val="23"/>
        </w:rPr>
        <w:t>Groups</w:t>
      </w:r>
      <w:r>
        <w:rPr>
          <w:spacing w:val="28"/>
          <w:sz w:val="23"/>
        </w:rPr>
        <w:t> </w:t>
      </w:r>
      <w:r>
        <w:rPr>
          <w:sz w:val="23"/>
        </w:rPr>
        <w:t>Operating</w:t>
      </w:r>
      <w:r>
        <w:rPr>
          <w:spacing w:val="33"/>
          <w:sz w:val="23"/>
        </w:rPr>
        <w:t> </w:t>
      </w:r>
      <w:r>
        <w:rPr>
          <w:sz w:val="23"/>
        </w:rPr>
        <w:t>Within</w:t>
      </w:r>
      <w:r>
        <w:rPr>
          <w:spacing w:val="32"/>
          <w:sz w:val="23"/>
        </w:rPr>
        <w:t> </w:t>
      </w:r>
      <w:r>
        <w:rPr>
          <w:sz w:val="23"/>
        </w:rPr>
        <w:t>Populated</w:t>
      </w:r>
      <w:r>
        <w:rPr>
          <w:spacing w:val="32"/>
          <w:sz w:val="23"/>
        </w:rPr>
        <w:t> </w:t>
      </w:r>
      <w:r>
        <w:rPr>
          <w:spacing w:val="-2"/>
          <w:sz w:val="23"/>
        </w:rPr>
        <w:t>Areas</w:t>
      </w:r>
    </w:p>
    <w:p>
      <w:pPr>
        <w:pStyle w:val="BodyText"/>
        <w:spacing w:before="19"/>
      </w:pPr>
    </w:p>
    <w:p>
      <w:pPr>
        <w:pStyle w:val="BodyText"/>
        <w:spacing w:line="501" w:lineRule="auto"/>
        <w:ind w:left="100" w:right="119" w:firstLine="720"/>
        <w:jc w:val="both"/>
      </w:pPr>
      <w:r>
        <w:rPr>
          <w:w w:val="105"/>
        </w:rPr>
        <w:t>Hostilities</w:t>
      </w:r>
      <w:r>
        <w:rPr>
          <w:spacing w:val="-3"/>
          <w:w w:val="105"/>
        </w:rPr>
        <w:t> </w:t>
      </w:r>
      <w:r>
        <w:rPr>
          <w:w w:val="105"/>
        </w:rPr>
        <w:t>conducted</w:t>
      </w:r>
      <w:r>
        <w:rPr>
          <w:spacing w:val="-1"/>
          <w:w w:val="105"/>
        </w:rPr>
        <w:t> </w:t>
      </w:r>
      <w:r>
        <w:rPr>
          <w:w w:val="105"/>
        </w:rPr>
        <w:t>in</w:t>
      </w:r>
      <w:r>
        <w:rPr>
          <w:spacing w:val="-1"/>
          <w:w w:val="105"/>
        </w:rPr>
        <w:t> </w:t>
      </w:r>
      <w:r>
        <w:rPr>
          <w:w w:val="105"/>
        </w:rPr>
        <w:t>Mali by</w:t>
      </w:r>
      <w:r>
        <w:rPr>
          <w:spacing w:val="-1"/>
          <w:w w:val="105"/>
        </w:rPr>
        <w:t> </w:t>
      </w:r>
      <w:r>
        <w:rPr>
          <w:w w:val="105"/>
        </w:rPr>
        <w:t>non-state</w:t>
      </w:r>
      <w:r>
        <w:rPr>
          <w:spacing w:val="-2"/>
          <w:w w:val="105"/>
        </w:rPr>
        <w:t> </w:t>
      </w:r>
      <w:r>
        <w:rPr>
          <w:w w:val="105"/>
        </w:rPr>
        <w:t>armed</w:t>
      </w:r>
      <w:r>
        <w:rPr>
          <w:spacing w:val="-1"/>
          <w:w w:val="105"/>
        </w:rPr>
        <w:t> </w:t>
      </w:r>
      <w:r>
        <w:rPr>
          <w:w w:val="105"/>
        </w:rPr>
        <w:t>groups</w:t>
      </w:r>
      <w:r>
        <w:rPr>
          <w:spacing w:val="-3"/>
          <w:w w:val="105"/>
        </w:rPr>
        <w:t> </w:t>
      </w:r>
      <w:r>
        <w:rPr>
          <w:w w:val="105"/>
        </w:rPr>
        <w:t>within populated</w:t>
      </w:r>
      <w:r>
        <w:rPr>
          <w:spacing w:val="-1"/>
          <w:w w:val="105"/>
        </w:rPr>
        <w:t> </w:t>
      </w:r>
      <w:r>
        <w:rPr>
          <w:w w:val="105"/>
        </w:rPr>
        <w:t>areas</w:t>
      </w:r>
      <w:r>
        <w:rPr>
          <w:spacing w:val="-3"/>
          <w:w w:val="105"/>
        </w:rPr>
        <w:t> </w:t>
      </w:r>
      <w:r>
        <w:rPr>
          <w:w w:val="105"/>
        </w:rPr>
        <w:t>equally pose</w:t>
      </w:r>
      <w:r>
        <w:rPr>
          <w:spacing w:val="-5"/>
          <w:w w:val="105"/>
        </w:rPr>
        <w:t> </w:t>
      </w:r>
      <w:r>
        <w:rPr>
          <w:w w:val="105"/>
        </w:rPr>
        <w:t>as</w:t>
      </w:r>
      <w:r>
        <w:rPr>
          <w:spacing w:val="-6"/>
          <w:w w:val="105"/>
        </w:rPr>
        <w:t> </w:t>
      </w:r>
      <w:r>
        <w:rPr>
          <w:w w:val="105"/>
        </w:rPr>
        <w:t>a challenge to the application of</w:t>
      </w:r>
      <w:r>
        <w:rPr>
          <w:spacing w:val="-7"/>
          <w:w w:val="105"/>
        </w:rPr>
        <w:t> </w:t>
      </w:r>
      <w:r>
        <w:rPr>
          <w:w w:val="105"/>
        </w:rPr>
        <w:t>IHL</w:t>
      </w:r>
      <w:r>
        <w:rPr>
          <w:spacing w:val="-3"/>
          <w:w w:val="105"/>
        </w:rPr>
        <w:t> </w:t>
      </w:r>
      <w:r>
        <w:rPr>
          <w:w w:val="105"/>
        </w:rPr>
        <w:t>in</w:t>
      </w:r>
      <w:r>
        <w:rPr>
          <w:spacing w:val="-4"/>
          <w:w w:val="105"/>
        </w:rPr>
        <w:t> </w:t>
      </w:r>
      <w:r>
        <w:rPr>
          <w:w w:val="105"/>
        </w:rPr>
        <w:t>the Malian conflict. Such conduct of</w:t>
      </w:r>
      <w:r>
        <w:rPr>
          <w:spacing w:val="-1"/>
          <w:w w:val="105"/>
        </w:rPr>
        <w:t> </w:t>
      </w:r>
      <w:r>
        <w:rPr>
          <w:w w:val="105"/>
        </w:rPr>
        <w:t>hostilities in</w:t>
      </w:r>
      <w:r>
        <w:rPr>
          <w:w w:val="105"/>
        </w:rPr>
        <w:t> populated</w:t>
      </w:r>
      <w:r>
        <w:rPr>
          <w:w w:val="105"/>
        </w:rPr>
        <w:t> areas</w:t>
      </w:r>
      <w:r>
        <w:rPr>
          <w:w w:val="105"/>
        </w:rPr>
        <w:t> exposes</w:t>
      </w:r>
      <w:r>
        <w:rPr>
          <w:w w:val="105"/>
        </w:rPr>
        <w:t> civilians</w:t>
      </w:r>
      <w:r>
        <w:rPr>
          <w:w w:val="105"/>
        </w:rPr>
        <w:t> and</w:t>
      </w:r>
      <w:r>
        <w:rPr>
          <w:w w:val="105"/>
        </w:rPr>
        <w:t> civilian</w:t>
      </w:r>
      <w:r>
        <w:rPr>
          <w:w w:val="105"/>
        </w:rPr>
        <w:t> objects</w:t>
      </w:r>
      <w:r>
        <w:rPr>
          <w:w w:val="105"/>
        </w:rPr>
        <w:t> to</w:t>
      </w:r>
      <w:r>
        <w:rPr>
          <w:w w:val="105"/>
        </w:rPr>
        <w:t> effect</w:t>
      </w:r>
      <w:r>
        <w:rPr>
          <w:w w:val="105"/>
        </w:rPr>
        <w:t> of</w:t>
      </w:r>
      <w:r>
        <w:rPr>
          <w:w w:val="105"/>
        </w:rPr>
        <w:t> the</w:t>
      </w:r>
      <w:r>
        <w:rPr>
          <w:w w:val="105"/>
        </w:rPr>
        <w:t> armed</w:t>
      </w:r>
      <w:r>
        <w:rPr>
          <w:w w:val="105"/>
        </w:rPr>
        <w:t> conflict</w:t>
      </w:r>
      <w:r>
        <w:rPr>
          <w:w w:val="105"/>
        </w:rPr>
        <w:t> that result</w:t>
      </w:r>
      <w:r>
        <w:rPr>
          <w:w w:val="105"/>
        </w:rPr>
        <w:t> in</w:t>
      </w:r>
      <w:r>
        <w:rPr>
          <w:w w:val="105"/>
        </w:rPr>
        <w:t> death</w:t>
      </w:r>
      <w:r>
        <w:rPr>
          <w:w w:val="105"/>
        </w:rPr>
        <w:t> and</w:t>
      </w:r>
      <w:r>
        <w:rPr>
          <w:w w:val="105"/>
        </w:rPr>
        <w:t> injuries</w:t>
      </w:r>
      <w:r>
        <w:rPr>
          <w:w w:val="105"/>
        </w:rPr>
        <w:t> and</w:t>
      </w:r>
      <w:r>
        <w:rPr>
          <w:w w:val="105"/>
        </w:rPr>
        <w:t> destruction</w:t>
      </w:r>
      <w:r>
        <w:rPr>
          <w:w w:val="105"/>
        </w:rPr>
        <w:t> of</w:t>
      </w:r>
      <w:r>
        <w:rPr>
          <w:w w:val="105"/>
        </w:rPr>
        <w:t> property</w:t>
      </w:r>
      <w:r>
        <w:rPr>
          <w:w w:val="105"/>
        </w:rPr>
        <w:t> against</w:t>
      </w:r>
      <w:r>
        <w:rPr>
          <w:w w:val="105"/>
        </w:rPr>
        <w:t> the</w:t>
      </w:r>
      <w:r>
        <w:rPr>
          <w:w w:val="105"/>
        </w:rPr>
        <w:t> tenets</w:t>
      </w:r>
      <w:r>
        <w:rPr>
          <w:w w:val="105"/>
        </w:rPr>
        <w:t> of</w:t>
      </w:r>
      <w:r>
        <w:rPr>
          <w:w w:val="105"/>
        </w:rPr>
        <w:t> IHL.</w:t>
      </w:r>
      <w:r>
        <w:rPr>
          <w:w w:val="105"/>
        </w:rPr>
        <w:t> The intermingling of</w:t>
      </w:r>
      <w:r>
        <w:rPr>
          <w:spacing w:val="-8"/>
          <w:w w:val="105"/>
        </w:rPr>
        <w:t> </w:t>
      </w:r>
      <w:r>
        <w:rPr>
          <w:w w:val="105"/>
        </w:rPr>
        <w:t>armed</w:t>
      </w:r>
      <w:r>
        <w:rPr>
          <w:spacing w:val="-5"/>
          <w:w w:val="105"/>
        </w:rPr>
        <w:t> </w:t>
      </w:r>
      <w:r>
        <w:rPr>
          <w:w w:val="105"/>
        </w:rPr>
        <w:t>groups</w:t>
      </w:r>
      <w:r>
        <w:rPr>
          <w:spacing w:val="-7"/>
          <w:w w:val="105"/>
        </w:rPr>
        <w:t> </w:t>
      </w:r>
      <w:r>
        <w:rPr>
          <w:w w:val="105"/>
        </w:rPr>
        <w:t>with</w:t>
      </w:r>
      <w:r>
        <w:rPr>
          <w:spacing w:val="-5"/>
          <w:w w:val="105"/>
        </w:rPr>
        <w:t> </w:t>
      </w:r>
      <w:r>
        <w:rPr>
          <w:w w:val="105"/>
        </w:rPr>
        <w:t>civilians,</w:t>
      </w:r>
      <w:r>
        <w:rPr>
          <w:spacing w:val="-3"/>
          <w:w w:val="105"/>
        </w:rPr>
        <w:t> </w:t>
      </w:r>
      <w:r>
        <w:rPr>
          <w:w w:val="105"/>
        </w:rPr>
        <w:t>in violation</w:t>
      </w:r>
      <w:r>
        <w:rPr>
          <w:spacing w:val="-5"/>
          <w:w w:val="105"/>
        </w:rPr>
        <w:t> </w:t>
      </w:r>
      <w:r>
        <w:rPr>
          <w:w w:val="105"/>
        </w:rPr>
        <w:t>of</w:t>
      </w:r>
      <w:r>
        <w:rPr>
          <w:spacing w:val="-8"/>
          <w:w w:val="105"/>
        </w:rPr>
        <w:t> </w:t>
      </w:r>
      <w:r>
        <w:rPr>
          <w:w w:val="105"/>
        </w:rPr>
        <w:t>IHL has</w:t>
      </w:r>
      <w:r>
        <w:rPr>
          <w:spacing w:val="-7"/>
          <w:w w:val="105"/>
        </w:rPr>
        <w:t> </w:t>
      </w:r>
      <w:r>
        <w:rPr>
          <w:w w:val="105"/>
        </w:rPr>
        <w:t>been</w:t>
      </w:r>
      <w:r>
        <w:rPr>
          <w:spacing w:val="-5"/>
          <w:w w:val="105"/>
        </w:rPr>
        <w:t> </w:t>
      </w:r>
      <w:r>
        <w:rPr>
          <w:w w:val="105"/>
        </w:rPr>
        <w:t>used by</w:t>
      </w:r>
      <w:r>
        <w:rPr>
          <w:spacing w:val="-5"/>
          <w:w w:val="105"/>
        </w:rPr>
        <w:t> </w:t>
      </w:r>
      <w:r>
        <w:rPr>
          <w:w w:val="105"/>
        </w:rPr>
        <w:t>some</w:t>
      </w:r>
      <w:r>
        <w:rPr>
          <w:spacing w:val="-6"/>
          <w:w w:val="105"/>
        </w:rPr>
        <w:t> </w:t>
      </w:r>
      <w:r>
        <w:rPr>
          <w:w w:val="105"/>
        </w:rPr>
        <w:t>armed groups</w:t>
      </w:r>
      <w:r>
        <w:rPr>
          <w:w w:val="105"/>
        </w:rPr>
        <w:t> or</w:t>
      </w:r>
      <w:r>
        <w:rPr>
          <w:w w:val="105"/>
        </w:rPr>
        <w:t> even</w:t>
      </w:r>
      <w:r>
        <w:rPr>
          <w:w w:val="105"/>
        </w:rPr>
        <w:t> the</w:t>
      </w:r>
      <w:r>
        <w:rPr>
          <w:w w:val="105"/>
        </w:rPr>
        <w:t> state</w:t>
      </w:r>
      <w:r>
        <w:rPr>
          <w:w w:val="105"/>
        </w:rPr>
        <w:t> armed</w:t>
      </w:r>
      <w:r>
        <w:rPr>
          <w:w w:val="105"/>
        </w:rPr>
        <w:t> forces</w:t>
      </w:r>
      <w:r>
        <w:rPr>
          <w:w w:val="105"/>
        </w:rPr>
        <w:t> as</w:t>
      </w:r>
      <w:r>
        <w:rPr>
          <w:w w:val="105"/>
        </w:rPr>
        <w:t> justification</w:t>
      </w:r>
      <w:r>
        <w:rPr>
          <w:w w:val="105"/>
        </w:rPr>
        <w:t> to</w:t>
      </w:r>
      <w:r>
        <w:rPr>
          <w:w w:val="105"/>
        </w:rPr>
        <w:t> bypass</w:t>
      </w:r>
      <w:r>
        <w:rPr>
          <w:w w:val="105"/>
        </w:rPr>
        <w:t> the</w:t>
      </w:r>
      <w:r>
        <w:rPr>
          <w:w w:val="105"/>
        </w:rPr>
        <w:t> taking</w:t>
      </w:r>
      <w:r>
        <w:rPr>
          <w:w w:val="105"/>
        </w:rPr>
        <w:t> of</w:t>
      </w:r>
      <w:r>
        <w:rPr>
          <w:w w:val="105"/>
        </w:rPr>
        <w:t> all</w:t>
      </w:r>
      <w:r>
        <w:rPr>
          <w:w w:val="105"/>
        </w:rPr>
        <w:t> possible precautions</w:t>
      </w:r>
      <w:r>
        <w:rPr>
          <w:spacing w:val="-8"/>
          <w:w w:val="105"/>
        </w:rPr>
        <w:t> </w:t>
      </w:r>
      <w:r>
        <w:rPr>
          <w:w w:val="105"/>
        </w:rPr>
        <w:t>to</w:t>
      </w:r>
      <w:r>
        <w:rPr>
          <w:spacing w:val="-6"/>
          <w:w w:val="105"/>
        </w:rPr>
        <w:t> </w:t>
      </w:r>
      <w:r>
        <w:rPr>
          <w:w w:val="105"/>
        </w:rPr>
        <w:t>minimize</w:t>
      </w:r>
      <w:r>
        <w:rPr>
          <w:spacing w:val="-6"/>
          <w:w w:val="105"/>
        </w:rPr>
        <w:t> </w:t>
      </w:r>
      <w:r>
        <w:rPr>
          <w:w w:val="105"/>
        </w:rPr>
        <w:t>risks</w:t>
      </w:r>
      <w:r>
        <w:rPr>
          <w:spacing w:val="-1"/>
          <w:w w:val="105"/>
        </w:rPr>
        <w:t> </w:t>
      </w:r>
      <w:r>
        <w:rPr>
          <w:w w:val="105"/>
        </w:rPr>
        <w:t>to civilians,</w:t>
      </w:r>
      <w:r>
        <w:rPr>
          <w:spacing w:val="-3"/>
          <w:w w:val="105"/>
        </w:rPr>
        <w:t> </w:t>
      </w:r>
      <w:r>
        <w:rPr>
          <w:w w:val="105"/>
        </w:rPr>
        <w:t>as</w:t>
      </w:r>
      <w:r>
        <w:rPr>
          <w:spacing w:val="-8"/>
          <w:w w:val="105"/>
        </w:rPr>
        <w:t> </w:t>
      </w:r>
      <w:r>
        <w:rPr>
          <w:w w:val="105"/>
        </w:rPr>
        <w:t>requires</w:t>
      </w:r>
      <w:r>
        <w:rPr>
          <w:spacing w:val="-1"/>
          <w:w w:val="105"/>
        </w:rPr>
        <w:t> </w:t>
      </w:r>
      <w:r>
        <w:rPr>
          <w:w w:val="105"/>
        </w:rPr>
        <w:t>by</w:t>
      </w:r>
      <w:r>
        <w:rPr>
          <w:spacing w:val="-6"/>
          <w:w w:val="105"/>
        </w:rPr>
        <w:t> </w:t>
      </w:r>
      <w:r>
        <w:rPr>
          <w:w w:val="105"/>
        </w:rPr>
        <w:t>IHL.</w:t>
      </w:r>
      <w:r>
        <w:rPr>
          <w:w w:val="105"/>
          <w:vertAlign w:val="superscript"/>
        </w:rPr>
        <w:t>46</w:t>
      </w:r>
      <w:r>
        <w:rPr>
          <w:spacing w:val="-2"/>
          <w:w w:val="105"/>
          <w:vertAlign w:val="baseline"/>
        </w:rPr>
        <w:t> </w:t>
      </w:r>
      <w:r>
        <w:rPr>
          <w:w w:val="105"/>
          <w:vertAlign w:val="baseline"/>
        </w:rPr>
        <w:t>This</w:t>
      </w:r>
      <w:r>
        <w:rPr>
          <w:spacing w:val="-7"/>
          <w:w w:val="105"/>
          <w:vertAlign w:val="baseline"/>
        </w:rPr>
        <w:t> </w:t>
      </w:r>
      <w:r>
        <w:rPr>
          <w:w w:val="105"/>
          <w:vertAlign w:val="baseline"/>
        </w:rPr>
        <w:t>is</w:t>
      </w:r>
      <w:r>
        <w:rPr>
          <w:spacing w:val="-1"/>
          <w:w w:val="105"/>
          <w:vertAlign w:val="baseline"/>
        </w:rPr>
        <w:t> </w:t>
      </w:r>
      <w:r>
        <w:rPr>
          <w:w w:val="105"/>
          <w:vertAlign w:val="baseline"/>
        </w:rPr>
        <w:t>more pronounced in</w:t>
      </w:r>
      <w:r>
        <w:rPr>
          <w:spacing w:val="-5"/>
          <w:w w:val="105"/>
          <w:vertAlign w:val="baseline"/>
        </w:rPr>
        <w:t> the</w:t>
      </w:r>
    </w:p>
    <w:p>
      <w:pPr>
        <w:pStyle w:val="BodyText"/>
        <w:spacing w:before="96"/>
        <w:rPr>
          <w:sz w:val="20"/>
        </w:rPr>
      </w:pPr>
      <w:r>
        <w:rPr/>
        <mc:AlternateContent>
          <mc:Choice Requires="wps">
            <w:drawing>
              <wp:anchor distT="0" distB="0" distL="0" distR="0" allowOverlap="1" layoutInCell="1" locked="0" behindDoc="1" simplePos="0" relativeHeight="487652864">
                <wp:simplePos x="0" y="0"/>
                <wp:positionH relativeFrom="page">
                  <wp:posOffset>915009</wp:posOffset>
                </wp:positionH>
                <wp:positionV relativeFrom="paragraph">
                  <wp:posOffset>222539</wp:posOffset>
                </wp:positionV>
                <wp:extent cx="1830070"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522758pt;width:144.07pt;height:.74402pt;mso-position-horizontal-relative:page;mso-position-vertical-relative:paragraph;z-index:-15663616;mso-wrap-distance-left:0;mso-wrap-distance-right:0" id="docshape156"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46</w:t>
      </w:r>
      <w:r>
        <w:rPr>
          <w:sz w:val="20"/>
          <w:vertAlign w:val="baseline"/>
        </w:rPr>
        <w:t>ICRC</w:t>
      </w:r>
      <w:hyperlink r:id="rId21">
        <w:r>
          <w:rPr>
            <w:sz w:val="20"/>
            <w:vertAlign w:val="baseline"/>
          </w:rPr>
          <w:t>.</w:t>
        </w:r>
        <w:r>
          <w:rPr>
            <w:sz w:val="20"/>
            <w:u w:val="single"/>
            <w:vertAlign w:val="baseline"/>
          </w:rPr>
          <w:t>https://www.icrc.org</w:t>
        </w:r>
      </w:hyperlink>
      <w:r>
        <w:rPr>
          <w:spacing w:val="-13"/>
          <w:sz w:val="20"/>
          <w:vertAlign w:val="baseline"/>
        </w:rPr>
        <w:t> </w:t>
      </w:r>
      <w:r>
        <w:rPr>
          <w:sz w:val="20"/>
          <w:vertAlign w:val="baseline"/>
        </w:rPr>
        <w:t>accessed</w:t>
      </w:r>
      <w:r>
        <w:rPr>
          <w:spacing w:val="-12"/>
          <w:sz w:val="20"/>
          <w:vertAlign w:val="baseline"/>
        </w:rPr>
        <w:t> </w:t>
      </w:r>
      <w:r>
        <w:rPr>
          <w:sz w:val="20"/>
          <w:vertAlign w:val="baseline"/>
        </w:rPr>
        <w:t>on</w:t>
      </w:r>
      <w:r>
        <w:rPr>
          <w:spacing w:val="-10"/>
          <w:sz w:val="20"/>
          <w:vertAlign w:val="baseline"/>
        </w:rPr>
        <w:t> </w:t>
      </w:r>
      <w:r>
        <w:rPr>
          <w:sz w:val="20"/>
          <w:vertAlign w:val="baseline"/>
        </w:rPr>
        <w:t>4</w:t>
      </w:r>
      <w:r>
        <w:rPr>
          <w:spacing w:val="-10"/>
          <w:sz w:val="20"/>
          <w:vertAlign w:val="baseline"/>
        </w:rPr>
        <w:t> </w:t>
      </w:r>
      <w:r>
        <w:rPr>
          <w:sz w:val="20"/>
          <w:vertAlign w:val="baseline"/>
        </w:rPr>
        <w:t>August</w:t>
      </w:r>
      <w:r>
        <w:rPr>
          <w:spacing w:val="-9"/>
          <w:sz w:val="20"/>
          <w:vertAlign w:val="baseline"/>
        </w:rPr>
        <w:t> </w:t>
      </w:r>
      <w:r>
        <w:rPr>
          <w:spacing w:val="-2"/>
          <w:sz w:val="20"/>
          <w:vertAlign w:val="baseline"/>
        </w:rPr>
        <w:t>2018.</w:t>
      </w:r>
    </w:p>
    <w:p>
      <w:pPr>
        <w:spacing w:after="0"/>
        <w:jc w:val="left"/>
        <w:rPr>
          <w:sz w:val="20"/>
        </w:rPr>
        <w:sectPr>
          <w:pgSz w:w="11910" w:h="16850"/>
          <w:pgMar w:header="0" w:footer="1063" w:top="1360" w:bottom="1260" w:left="1340" w:right="1140"/>
        </w:sectPr>
      </w:pPr>
    </w:p>
    <w:p>
      <w:pPr>
        <w:pStyle w:val="BodyText"/>
        <w:spacing w:line="501" w:lineRule="auto" w:before="81"/>
        <w:ind w:left="100" w:right="126"/>
        <w:jc w:val="both"/>
      </w:pPr>
      <w:r>
        <w:rPr>
          <w:w w:val="105"/>
        </w:rPr>
        <w:t>use of explosives in the armed conflict. The locals are usually afraid of being attacked if they resist to allow</w:t>
      </w:r>
      <w:r>
        <w:rPr>
          <w:spacing w:val="-6"/>
          <w:w w:val="105"/>
        </w:rPr>
        <w:t> </w:t>
      </w:r>
      <w:r>
        <w:rPr>
          <w:w w:val="105"/>
        </w:rPr>
        <w:t>their villages</w:t>
      </w:r>
      <w:r>
        <w:rPr>
          <w:spacing w:val="-6"/>
          <w:w w:val="105"/>
        </w:rPr>
        <w:t> </w:t>
      </w:r>
      <w:r>
        <w:rPr>
          <w:w w:val="105"/>
        </w:rPr>
        <w:t>to</w:t>
      </w:r>
      <w:r>
        <w:rPr>
          <w:spacing w:val="-4"/>
          <w:w w:val="105"/>
        </w:rPr>
        <w:t> </w:t>
      </w:r>
      <w:r>
        <w:rPr>
          <w:w w:val="105"/>
        </w:rPr>
        <w:t>be</w:t>
      </w:r>
      <w:r>
        <w:rPr>
          <w:spacing w:val="-5"/>
          <w:w w:val="105"/>
        </w:rPr>
        <w:t> </w:t>
      </w:r>
      <w:r>
        <w:rPr>
          <w:w w:val="105"/>
        </w:rPr>
        <w:t>used as firing</w:t>
      </w:r>
      <w:r>
        <w:rPr>
          <w:spacing w:val="-4"/>
          <w:w w:val="105"/>
        </w:rPr>
        <w:t> </w:t>
      </w:r>
      <w:r>
        <w:rPr>
          <w:w w:val="105"/>
        </w:rPr>
        <w:t>base</w:t>
      </w:r>
      <w:r>
        <w:rPr>
          <w:spacing w:val="-5"/>
          <w:w w:val="105"/>
        </w:rPr>
        <w:t> </w:t>
      </w:r>
      <w:r>
        <w:rPr>
          <w:w w:val="105"/>
        </w:rPr>
        <w:t>and they</w:t>
      </w:r>
      <w:r>
        <w:rPr>
          <w:spacing w:val="-4"/>
          <w:w w:val="105"/>
        </w:rPr>
        <w:t> </w:t>
      </w:r>
      <w:r>
        <w:rPr>
          <w:w w:val="105"/>
        </w:rPr>
        <w:t>do not have</w:t>
      </w:r>
      <w:r>
        <w:rPr>
          <w:spacing w:val="-5"/>
          <w:w w:val="105"/>
        </w:rPr>
        <w:t> </w:t>
      </w:r>
      <w:r>
        <w:rPr>
          <w:w w:val="105"/>
        </w:rPr>
        <w:t>the required force to confront them with arms. MINUSMA troops see this as a very serious challenge because it is difficult</w:t>
      </w:r>
      <w:r>
        <w:rPr>
          <w:w w:val="105"/>
        </w:rPr>
        <w:t> to</w:t>
      </w:r>
      <w:r>
        <w:rPr>
          <w:w w:val="105"/>
        </w:rPr>
        <w:t> know</w:t>
      </w:r>
      <w:r>
        <w:rPr>
          <w:w w:val="105"/>
        </w:rPr>
        <w:t> and</w:t>
      </w:r>
      <w:r>
        <w:rPr>
          <w:w w:val="105"/>
        </w:rPr>
        <w:t> see</w:t>
      </w:r>
      <w:r>
        <w:rPr>
          <w:w w:val="105"/>
        </w:rPr>
        <w:t> the</w:t>
      </w:r>
      <w:r>
        <w:rPr>
          <w:w w:val="105"/>
        </w:rPr>
        <w:t> direction</w:t>
      </w:r>
      <w:r>
        <w:rPr>
          <w:w w:val="105"/>
        </w:rPr>
        <w:t> of fire</w:t>
      </w:r>
      <w:r>
        <w:rPr>
          <w:w w:val="105"/>
        </w:rPr>
        <w:t> which</w:t>
      </w:r>
      <w:r>
        <w:rPr>
          <w:w w:val="105"/>
        </w:rPr>
        <w:t> is</w:t>
      </w:r>
      <w:r>
        <w:rPr>
          <w:w w:val="105"/>
        </w:rPr>
        <w:t> killing</w:t>
      </w:r>
      <w:r>
        <w:rPr>
          <w:w w:val="105"/>
        </w:rPr>
        <w:t> innocent</w:t>
      </w:r>
      <w:r>
        <w:rPr>
          <w:w w:val="105"/>
        </w:rPr>
        <w:t> civilians</w:t>
      </w:r>
      <w:r>
        <w:rPr>
          <w:w w:val="105"/>
        </w:rPr>
        <w:t> and</w:t>
      </w:r>
      <w:r>
        <w:rPr>
          <w:w w:val="105"/>
        </w:rPr>
        <w:t> UN personnel</w:t>
      </w:r>
      <w:r>
        <w:rPr>
          <w:w w:val="105"/>
        </w:rPr>
        <w:t> and</w:t>
      </w:r>
      <w:r>
        <w:rPr>
          <w:w w:val="105"/>
        </w:rPr>
        <w:t> restrain</w:t>
      </w:r>
      <w:r>
        <w:rPr>
          <w:w w:val="105"/>
        </w:rPr>
        <w:t> themselves</w:t>
      </w:r>
      <w:r>
        <w:rPr>
          <w:w w:val="105"/>
        </w:rPr>
        <w:t> from</w:t>
      </w:r>
      <w:r>
        <w:rPr>
          <w:w w:val="105"/>
        </w:rPr>
        <w:t> returning</w:t>
      </w:r>
      <w:r>
        <w:rPr>
          <w:w w:val="105"/>
        </w:rPr>
        <w:t> fire</w:t>
      </w:r>
      <w:r>
        <w:rPr>
          <w:w w:val="105"/>
        </w:rPr>
        <w:t> to</w:t>
      </w:r>
      <w:r>
        <w:rPr>
          <w:w w:val="105"/>
        </w:rPr>
        <w:t> such</w:t>
      </w:r>
      <w:r>
        <w:rPr>
          <w:w w:val="105"/>
        </w:rPr>
        <w:t> an</w:t>
      </w:r>
      <w:r>
        <w:rPr>
          <w:w w:val="105"/>
        </w:rPr>
        <w:t> area.</w:t>
      </w:r>
      <w:r>
        <w:rPr>
          <w:spacing w:val="80"/>
          <w:w w:val="150"/>
        </w:rPr>
        <w:t> </w:t>
      </w:r>
      <w:r>
        <w:rPr>
          <w:w w:val="105"/>
        </w:rPr>
        <w:t>The</w:t>
      </w:r>
      <w:r>
        <w:rPr>
          <w:w w:val="105"/>
        </w:rPr>
        <w:t> Force</w:t>
      </w:r>
      <w:r>
        <w:rPr>
          <w:w w:val="105"/>
        </w:rPr>
        <w:t> Legal Adviser makes it as a</w:t>
      </w:r>
      <w:r>
        <w:rPr>
          <w:w w:val="105"/>
        </w:rPr>
        <w:t> part of the training and retraining</w:t>
      </w:r>
      <w:r>
        <w:rPr>
          <w:w w:val="105"/>
        </w:rPr>
        <w:t> of the troops</w:t>
      </w:r>
      <w:r>
        <w:rPr>
          <w:w w:val="105"/>
        </w:rPr>
        <w:t> on the</w:t>
      </w:r>
      <w:r>
        <w:rPr>
          <w:w w:val="105"/>
        </w:rPr>
        <w:t> need to restrain themselves from reacting to those unprovoked attacks.</w:t>
      </w:r>
    </w:p>
    <w:p>
      <w:pPr>
        <w:pStyle w:val="BodyText"/>
      </w:pPr>
    </w:p>
    <w:p>
      <w:pPr>
        <w:pStyle w:val="BodyText"/>
        <w:spacing w:before="17"/>
      </w:pPr>
    </w:p>
    <w:p>
      <w:pPr>
        <w:pStyle w:val="ListParagraph"/>
        <w:numPr>
          <w:ilvl w:val="2"/>
          <w:numId w:val="15"/>
        </w:numPr>
        <w:tabs>
          <w:tab w:pos="819" w:val="left" w:leader="none"/>
        </w:tabs>
        <w:spacing w:line="240" w:lineRule="auto" w:before="0" w:after="0"/>
        <w:ind w:left="819" w:right="0" w:hanging="719"/>
        <w:jc w:val="left"/>
        <w:rPr>
          <w:sz w:val="23"/>
        </w:rPr>
      </w:pPr>
      <w:r>
        <w:rPr>
          <w:w w:val="105"/>
          <w:sz w:val="23"/>
        </w:rPr>
        <w:t>Implications</w:t>
      </w:r>
      <w:r>
        <w:rPr>
          <w:spacing w:val="-7"/>
          <w:w w:val="105"/>
          <w:sz w:val="23"/>
        </w:rPr>
        <w:t> </w:t>
      </w:r>
      <w:r>
        <w:rPr>
          <w:w w:val="105"/>
          <w:sz w:val="23"/>
        </w:rPr>
        <w:t>of</w:t>
      </w:r>
      <w:r>
        <w:rPr>
          <w:spacing w:val="-15"/>
          <w:w w:val="105"/>
          <w:sz w:val="23"/>
        </w:rPr>
        <w:t> </w:t>
      </w:r>
      <w:r>
        <w:rPr>
          <w:w w:val="105"/>
          <w:sz w:val="23"/>
        </w:rPr>
        <w:t>the</w:t>
      </w:r>
      <w:r>
        <w:rPr>
          <w:spacing w:val="-13"/>
          <w:w w:val="105"/>
          <w:sz w:val="23"/>
        </w:rPr>
        <w:t> </w:t>
      </w:r>
      <w:r>
        <w:rPr>
          <w:w w:val="105"/>
          <w:sz w:val="23"/>
        </w:rPr>
        <w:t>Challenges</w:t>
      </w:r>
      <w:r>
        <w:rPr>
          <w:spacing w:val="-7"/>
          <w:w w:val="105"/>
          <w:sz w:val="23"/>
        </w:rPr>
        <w:t> </w:t>
      </w:r>
      <w:r>
        <w:rPr>
          <w:w w:val="105"/>
          <w:sz w:val="23"/>
        </w:rPr>
        <w:t>of</w:t>
      </w:r>
      <w:r>
        <w:rPr>
          <w:spacing w:val="-8"/>
          <w:w w:val="105"/>
          <w:sz w:val="23"/>
        </w:rPr>
        <w:t> </w:t>
      </w:r>
      <w:r>
        <w:rPr>
          <w:w w:val="105"/>
          <w:sz w:val="23"/>
        </w:rPr>
        <w:t>the</w:t>
      </w:r>
      <w:r>
        <w:rPr>
          <w:spacing w:val="-6"/>
          <w:w w:val="105"/>
          <w:sz w:val="23"/>
        </w:rPr>
        <w:t> </w:t>
      </w:r>
      <w:r>
        <w:rPr>
          <w:w w:val="105"/>
          <w:sz w:val="23"/>
        </w:rPr>
        <w:t>Implementation</w:t>
      </w:r>
      <w:r>
        <w:rPr>
          <w:spacing w:val="-5"/>
          <w:w w:val="105"/>
          <w:sz w:val="23"/>
        </w:rPr>
        <w:t> </w:t>
      </w:r>
      <w:r>
        <w:rPr>
          <w:w w:val="105"/>
          <w:sz w:val="23"/>
        </w:rPr>
        <w:t>of</w:t>
      </w:r>
      <w:r>
        <w:rPr>
          <w:spacing w:val="-15"/>
          <w:w w:val="105"/>
          <w:sz w:val="23"/>
        </w:rPr>
        <w:t> </w:t>
      </w:r>
      <w:r>
        <w:rPr>
          <w:w w:val="105"/>
          <w:sz w:val="23"/>
        </w:rPr>
        <w:t>IHL</w:t>
      </w:r>
      <w:r>
        <w:rPr>
          <w:spacing w:val="-10"/>
          <w:w w:val="105"/>
          <w:sz w:val="23"/>
        </w:rPr>
        <w:t> </w:t>
      </w:r>
      <w:r>
        <w:rPr>
          <w:w w:val="105"/>
          <w:sz w:val="23"/>
        </w:rPr>
        <w:t>in</w:t>
      </w:r>
      <w:r>
        <w:rPr>
          <w:spacing w:val="-5"/>
          <w:w w:val="105"/>
          <w:sz w:val="23"/>
        </w:rPr>
        <w:t> </w:t>
      </w:r>
      <w:r>
        <w:rPr>
          <w:spacing w:val="-2"/>
          <w:w w:val="105"/>
          <w:sz w:val="23"/>
        </w:rPr>
        <w:t>MINUSMA</w:t>
      </w:r>
    </w:p>
    <w:p>
      <w:pPr>
        <w:pStyle w:val="BodyText"/>
        <w:spacing w:before="26"/>
      </w:pPr>
    </w:p>
    <w:p>
      <w:pPr>
        <w:pStyle w:val="BodyText"/>
        <w:spacing w:line="501" w:lineRule="auto"/>
        <w:ind w:left="100" w:right="121" w:firstLine="1441"/>
        <w:jc w:val="both"/>
      </w:pPr>
      <w:r>
        <w:rPr>
          <w:w w:val="105"/>
        </w:rPr>
        <w:t>There</w:t>
      </w:r>
      <w:r>
        <w:rPr>
          <w:w w:val="105"/>
        </w:rPr>
        <w:t> are</w:t>
      </w:r>
      <w:r>
        <w:rPr>
          <w:w w:val="105"/>
        </w:rPr>
        <w:t> implications</w:t>
      </w:r>
      <w:r>
        <w:rPr>
          <w:w w:val="105"/>
        </w:rPr>
        <w:t> of</w:t>
      </w:r>
      <w:r>
        <w:rPr>
          <w:w w:val="105"/>
        </w:rPr>
        <w:t> the</w:t>
      </w:r>
      <w:r>
        <w:rPr>
          <w:w w:val="105"/>
        </w:rPr>
        <w:t> challenges</w:t>
      </w:r>
      <w:r>
        <w:rPr>
          <w:w w:val="105"/>
        </w:rPr>
        <w:t> of</w:t>
      </w:r>
      <w:r>
        <w:rPr>
          <w:w w:val="105"/>
        </w:rPr>
        <w:t> the</w:t>
      </w:r>
      <w:r>
        <w:rPr>
          <w:w w:val="105"/>
        </w:rPr>
        <w:t> implication</w:t>
      </w:r>
      <w:r>
        <w:rPr>
          <w:w w:val="105"/>
        </w:rPr>
        <w:t> of</w:t>
      </w:r>
      <w:r>
        <w:rPr>
          <w:w w:val="105"/>
        </w:rPr>
        <w:t> IHL</w:t>
      </w:r>
      <w:r>
        <w:rPr>
          <w:w w:val="105"/>
        </w:rPr>
        <w:t> in MINUSMA</w:t>
      </w:r>
      <w:r>
        <w:rPr>
          <w:spacing w:val="-2"/>
          <w:w w:val="105"/>
        </w:rPr>
        <w:t> </w:t>
      </w:r>
      <w:r>
        <w:rPr>
          <w:w w:val="105"/>
        </w:rPr>
        <w:t>to peace</w:t>
      </w:r>
      <w:r>
        <w:rPr>
          <w:spacing w:val="-1"/>
          <w:w w:val="105"/>
        </w:rPr>
        <w:t> </w:t>
      </w:r>
      <w:r>
        <w:rPr>
          <w:w w:val="105"/>
        </w:rPr>
        <w:t>and security</w:t>
      </w:r>
      <w:r>
        <w:rPr>
          <w:spacing w:val="-7"/>
          <w:w w:val="105"/>
        </w:rPr>
        <w:t> </w:t>
      </w:r>
      <w:r>
        <w:rPr>
          <w:w w:val="105"/>
        </w:rPr>
        <w:t>in</w:t>
      </w:r>
      <w:r>
        <w:rPr>
          <w:spacing w:val="-7"/>
          <w:w w:val="105"/>
        </w:rPr>
        <w:t> </w:t>
      </w:r>
      <w:r>
        <w:rPr>
          <w:w w:val="105"/>
        </w:rPr>
        <w:t>the</w:t>
      </w:r>
      <w:r>
        <w:rPr>
          <w:spacing w:val="-1"/>
          <w:w w:val="105"/>
        </w:rPr>
        <w:t> </w:t>
      </w:r>
      <w:r>
        <w:rPr>
          <w:w w:val="105"/>
        </w:rPr>
        <w:t>sub-region, peacekeeping</w:t>
      </w:r>
      <w:r>
        <w:rPr>
          <w:spacing w:val="-7"/>
          <w:w w:val="105"/>
        </w:rPr>
        <w:t> </w:t>
      </w:r>
      <w:r>
        <w:rPr>
          <w:w w:val="105"/>
        </w:rPr>
        <w:t>and maintaining compliance with</w:t>
      </w:r>
      <w:r>
        <w:rPr>
          <w:w w:val="105"/>
        </w:rPr>
        <w:t> IHL</w:t>
      </w:r>
      <w:r>
        <w:rPr>
          <w:w w:val="105"/>
        </w:rPr>
        <w:t> Treaty</w:t>
      </w:r>
      <w:r>
        <w:rPr>
          <w:w w:val="105"/>
        </w:rPr>
        <w:t> Obligations.</w:t>
      </w:r>
      <w:r>
        <w:rPr>
          <w:w w:val="105"/>
        </w:rPr>
        <w:t> For instance,</w:t>
      </w:r>
      <w:r>
        <w:rPr>
          <w:w w:val="105"/>
        </w:rPr>
        <w:t> the</w:t>
      </w:r>
      <w:r>
        <w:rPr>
          <w:w w:val="105"/>
        </w:rPr>
        <w:t> implication</w:t>
      </w:r>
      <w:r>
        <w:rPr>
          <w:w w:val="105"/>
        </w:rPr>
        <w:t> of</w:t>
      </w:r>
      <w:r>
        <w:rPr>
          <w:w w:val="105"/>
        </w:rPr>
        <w:t> the</w:t>
      </w:r>
      <w:r>
        <w:rPr>
          <w:w w:val="105"/>
        </w:rPr>
        <w:t> non-compliance</w:t>
      </w:r>
      <w:r>
        <w:rPr>
          <w:w w:val="105"/>
        </w:rPr>
        <w:t> to</w:t>
      </w:r>
      <w:r>
        <w:rPr>
          <w:w w:val="105"/>
        </w:rPr>
        <w:t> IHL obligations</w:t>
      </w:r>
      <w:r>
        <w:rPr>
          <w:w w:val="105"/>
        </w:rPr>
        <w:t> by</w:t>
      </w:r>
      <w:r>
        <w:rPr>
          <w:w w:val="105"/>
        </w:rPr>
        <w:t> the</w:t>
      </w:r>
      <w:r>
        <w:rPr>
          <w:w w:val="105"/>
        </w:rPr>
        <w:t> non-compliant</w:t>
      </w:r>
      <w:r>
        <w:rPr>
          <w:w w:val="105"/>
        </w:rPr>
        <w:t> armed</w:t>
      </w:r>
      <w:r>
        <w:rPr>
          <w:w w:val="105"/>
        </w:rPr>
        <w:t> groups</w:t>
      </w:r>
      <w:r>
        <w:rPr>
          <w:w w:val="105"/>
        </w:rPr>
        <w:t> in</w:t>
      </w:r>
      <w:r>
        <w:rPr>
          <w:w w:val="105"/>
        </w:rPr>
        <w:t> Mali</w:t>
      </w:r>
      <w:r>
        <w:rPr>
          <w:w w:val="105"/>
        </w:rPr>
        <w:t> to</w:t>
      </w:r>
      <w:r>
        <w:rPr>
          <w:w w:val="105"/>
        </w:rPr>
        <w:t> peace</w:t>
      </w:r>
      <w:r>
        <w:rPr>
          <w:w w:val="105"/>
        </w:rPr>
        <w:t> and</w:t>
      </w:r>
      <w:r>
        <w:rPr>
          <w:w w:val="105"/>
        </w:rPr>
        <w:t> security</w:t>
      </w:r>
      <w:r>
        <w:rPr>
          <w:w w:val="105"/>
        </w:rPr>
        <w:t> in</w:t>
      </w:r>
      <w:r>
        <w:rPr>
          <w:w w:val="105"/>
        </w:rPr>
        <w:t> the</w:t>
      </w:r>
      <w:r>
        <w:rPr>
          <w:w w:val="105"/>
        </w:rPr>
        <w:t> West African sub-region is enormous. The other armed groups in</w:t>
      </w:r>
      <w:r>
        <w:rPr>
          <w:w w:val="105"/>
        </w:rPr>
        <w:t> other</w:t>
      </w:r>
      <w:r>
        <w:rPr>
          <w:w w:val="105"/>
        </w:rPr>
        <w:t> countries in the</w:t>
      </w:r>
      <w:r>
        <w:rPr>
          <w:w w:val="105"/>
        </w:rPr>
        <w:t> sub-region get</w:t>
      </w:r>
      <w:r>
        <w:rPr>
          <w:spacing w:val="-4"/>
          <w:w w:val="105"/>
        </w:rPr>
        <w:t> </w:t>
      </w:r>
      <w:r>
        <w:rPr>
          <w:w w:val="105"/>
        </w:rPr>
        <w:t>emboldened</w:t>
      </w:r>
      <w:r>
        <w:rPr>
          <w:spacing w:val="-5"/>
          <w:w w:val="105"/>
        </w:rPr>
        <w:t> </w:t>
      </w:r>
      <w:r>
        <w:rPr>
          <w:w w:val="105"/>
        </w:rPr>
        <w:t>to</w:t>
      </w:r>
      <w:r>
        <w:rPr>
          <w:spacing w:val="-5"/>
          <w:w w:val="105"/>
        </w:rPr>
        <w:t> </w:t>
      </w:r>
      <w:r>
        <w:rPr>
          <w:w w:val="105"/>
        </w:rPr>
        <w:t>continue</w:t>
      </w:r>
      <w:r>
        <w:rPr>
          <w:spacing w:val="-6"/>
          <w:w w:val="105"/>
        </w:rPr>
        <w:t> </w:t>
      </w:r>
      <w:r>
        <w:rPr>
          <w:w w:val="105"/>
        </w:rPr>
        <w:t>to</w:t>
      </w:r>
      <w:r>
        <w:rPr>
          <w:spacing w:val="-5"/>
          <w:w w:val="105"/>
        </w:rPr>
        <w:t> </w:t>
      </w:r>
      <w:r>
        <w:rPr>
          <w:w w:val="105"/>
        </w:rPr>
        <w:t>commit</w:t>
      </w:r>
      <w:r>
        <w:rPr>
          <w:spacing w:val="-4"/>
          <w:w w:val="105"/>
        </w:rPr>
        <w:t> </w:t>
      </w:r>
      <w:r>
        <w:rPr>
          <w:w w:val="105"/>
        </w:rPr>
        <w:t>atrocities</w:t>
      </w:r>
      <w:r>
        <w:rPr>
          <w:spacing w:val="-7"/>
          <w:w w:val="105"/>
        </w:rPr>
        <w:t> </w:t>
      </w:r>
      <w:r>
        <w:rPr>
          <w:w w:val="105"/>
        </w:rPr>
        <w:t>when</w:t>
      </w:r>
      <w:r>
        <w:rPr>
          <w:spacing w:val="-5"/>
          <w:w w:val="105"/>
        </w:rPr>
        <w:t> </w:t>
      </w:r>
      <w:r>
        <w:rPr>
          <w:w w:val="105"/>
        </w:rPr>
        <w:t>they</w:t>
      </w:r>
      <w:r>
        <w:rPr>
          <w:spacing w:val="-5"/>
          <w:w w:val="105"/>
        </w:rPr>
        <w:t> </w:t>
      </w:r>
      <w:r>
        <w:rPr>
          <w:w w:val="105"/>
        </w:rPr>
        <w:t>see</w:t>
      </w:r>
      <w:r>
        <w:rPr>
          <w:spacing w:val="-6"/>
          <w:w w:val="105"/>
        </w:rPr>
        <w:t> </w:t>
      </w:r>
      <w:r>
        <w:rPr>
          <w:w w:val="105"/>
        </w:rPr>
        <w:t>that nothing</w:t>
      </w:r>
      <w:r>
        <w:rPr>
          <w:spacing w:val="-5"/>
          <w:w w:val="105"/>
        </w:rPr>
        <w:t> </w:t>
      </w:r>
      <w:r>
        <w:rPr>
          <w:w w:val="105"/>
        </w:rPr>
        <w:t>happens</w:t>
      </w:r>
      <w:r>
        <w:rPr>
          <w:spacing w:val="-7"/>
          <w:w w:val="105"/>
        </w:rPr>
        <w:t> </w:t>
      </w:r>
      <w:r>
        <w:rPr>
          <w:w w:val="105"/>
        </w:rPr>
        <w:t>to</w:t>
      </w:r>
      <w:r>
        <w:rPr>
          <w:spacing w:val="-5"/>
          <w:w w:val="105"/>
        </w:rPr>
        <w:t> </w:t>
      </w:r>
      <w:r>
        <w:rPr>
          <w:w w:val="105"/>
        </w:rPr>
        <w:t>those</w:t>
      </w:r>
      <w:r>
        <w:rPr>
          <w:spacing w:val="-6"/>
          <w:w w:val="105"/>
        </w:rPr>
        <w:t> </w:t>
      </w:r>
      <w:r>
        <w:rPr>
          <w:w w:val="105"/>
        </w:rPr>
        <w:t>in Mali. The</w:t>
      </w:r>
      <w:r>
        <w:rPr>
          <w:w w:val="105"/>
        </w:rPr>
        <w:t> peacekeepers</w:t>
      </w:r>
      <w:r>
        <w:rPr>
          <w:w w:val="105"/>
        </w:rPr>
        <w:t> do</w:t>
      </w:r>
      <w:r>
        <w:rPr>
          <w:w w:val="105"/>
        </w:rPr>
        <w:t> not</w:t>
      </w:r>
      <w:r>
        <w:rPr>
          <w:w w:val="105"/>
        </w:rPr>
        <w:t> perform</w:t>
      </w:r>
      <w:r>
        <w:rPr>
          <w:w w:val="105"/>
        </w:rPr>
        <w:t> to</w:t>
      </w:r>
      <w:r>
        <w:rPr>
          <w:w w:val="105"/>
        </w:rPr>
        <w:t> their</w:t>
      </w:r>
      <w:r>
        <w:rPr>
          <w:w w:val="105"/>
        </w:rPr>
        <w:t> fullest</w:t>
      </w:r>
      <w:r>
        <w:rPr>
          <w:w w:val="105"/>
        </w:rPr>
        <w:t> when their</w:t>
      </w:r>
      <w:r>
        <w:rPr>
          <w:w w:val="105"/>
        </w:rPr>
        <w:t> obedience</w:t>
      </w:r>
      <w:r>
        <w:rPr>
          <w:w w:val="105"/>
        </w:rPr>
        <w:t> to IHL</w:t>
      </w:r>
      <w:r>
        <w:rPr>
          <w:w w:val="105"/>
        </w:rPr>
        <w:t> exposes them</w:t>
      </w:r>
      <w:r>
        <w:rPr>
          <w:spacing w:val="-6"/>
          <w:w w:val="105"/>
        </w:rPr>
        <w:t> </w:t>
      </w:r>
      <w:r>
        <w:rPr>
          <w:w w:val="105"/>
        </w:rPr>
        <w:t>to</w:t>
      </w:r>
      <w:r>
        <w:rPr>
          <w:spacing w:val="-5"/>
          <w:w w:val="105"/>
        </w:rPr>
        <w:t> </w:t>
      </w:r>
      <w:r>
        <w:rPr>
          <w:w w:val="105"/>
        </w:rPr>
        <w:t>the</w:t>
      </w:r>
      <w:r>
        <w:rPr>
          <w:spacing w:val="-6"/>
          <w:w w:val="105"/>
        </w:rPr>
        <w:t> </w:t>
      </w:r>
      <w:r>
        <w:rPr>
          <w:w w:val="105"/>
        </w:rPr>
        <w:t>risk of</w:t>
      </w:r>
      <w:r>
        <w:rPr>
          <w:spacing w:val="-7"/>
          <w:w w:val="105"/>
        </w:rPr>
        <w:t> </w:t>
      </w:r>
      <w:r>
        <w:rPr>
          <w:w w:val="105"/>
        </w:rPr>
        <w:t>attack by</w:t>
      </w:r>
      <w:r>
        <w:rPr>
          <w:spacing w:val="-5"/>
          <w:w w:val="105"/>
        </w:rPr>
        <w:t> </w:t>
      </w:r>
      <w:r>
        <w:rPr>
          <w:w w:val="105"/>
        </w:rPr>
        <w:t>non-armed</w:t>
      </w:r>
      <w:r>
        <w:rPr>
          <w:spacing w:val="-5"/>
          <w:w w:val="105"/>
        </w:rPr>
        <w:t> </w:t>
      </w:r>
      <w:r>
        <w:rPr>
          <w:w w:val="105"/>
        </w:rPr>
        <w:t>groups</w:t>
      </w:r>
      <w:r>
        <w:rPr>
          <w:spacing w:val="-6"/>
          <w:w w:val="105"/>
        </w:rPr>
        <w:t> </w:t>
      </w:r>
      <w:r>
        <w:rPr>
          <w:w w:val="105"/>
        </w:rPr>
        <w:t>who</w:t>
      </w:r>
      <w:r>
        <w:rPr>
          <w:spacing w:val="-5"/>
          <w:w w:val="105"/>
        </w:rPr>
        <w:t> </w:t>
      </w:r>
      <w:r>
        <w:rPr>
          <w:w w:val="105"/>
        </w:rPr>
        <w:t>know</w:t>
      </w:r>
      <w:r>
        <w:rPr>
          <w:spacing w:val="-6"/>
          <w:w w:val="105"/>
        </w:rPr>
        <w:t> </w:t>
      </w:r>
      <w:r>
        <w:rPr>
          <w:w w:val="105"/>
        </w:rPr>
        <w:t>that</w:t>
      </w:r>
      <w:r>
        <w:rPr>
          <w:spacing w:val="-3"/>
          <w:w w:val="105"/>
        </w:rPr>
        <w:t> </w:t>
      </w:r>
      <w:r>
        <w:rPr>
          <w:w w:val="105"/>
        </w:rPr>
        <w:t>they</w:t>
      </w:r>
      <w:r>
        <w:rPr>
          <w:spacing w:val="-5"/>
          <w:w w:val="105"/>
        </w:rPr>
        <w:t> </w:t>
      </w:r>
      <w:r>
        <w:rPr>
          <w:w w:val="105"/>
        </w:rPr>
        <w:t>will not go for</w:t>
      </w:r>
      <w:r>
        <w:rPr>
          <w:spacing w:val="-1"/>
          <w:w w:val="105"/>
        </w:rPr>
        <w:t> </w:t>
      </w:r>
      <w:r>
        <w:rPr>
          <w:w w:val="105"/>
        </w:rPr>
        <w:t>an offensive operation</w:t>
      </w:r>
      <w:r>
        <w:rPr>
          <w:spacing w:val="-5"/>
          <w:w w:val="105"/>
        </w:rPr>
        <w:t> </w:t>
      </w:r>
      <w:r>
        <w:rPr>
          <w:w w:val="105"/>
        </w:rPr>
        <w:t>due</w:t>
      </w:r>
      <w:r>
        <w:rPr>
          <w:spacing w:val="-6"/>
          <w:w w:val="105"/>
        </w:rPr>
        <w:t> </w:t>
      </w:r>
      <w:r>
        <w:rPr>
          <w:w w:val="105"/>
        </w:rPr>
        <w:t>to</w:t>
      </w:r>
      <w:r>
        <w:rPr>
          <w:spacing w:val="-5"/>
          <w:w w:val="105"/>
        </w:rPr>
        <w:t> </w:t>
      </w:r>
      <w:r>
        <w:rPr>
          <w:w w:val="105"/>
        </w:rPr>
        <w:t>IHL</w:t>
      </w:r>
      <w:r>
        <w:rPr>
          <w:spacing w:val="-3"/>
          <w:w w:val="105"/>
        </w:rPr>
        <w:t> </w:t>
      </w:r>
      <w:r>
        <w:rPr>
          <w:w w:val="105"/>
        </w:rPr>
        <w:t>restrictions</w:t>
      </w:r>
      <w:r>
        <w:rPr>
          <w:spacing w:val="-7"/>
          <w:w w:val="105"/>
        </w:rPr>
        <w:t> </w:t>
      </w:r>
      <w:r>
        <w:rPr>
          <w:w w:val="105"/>
        </w:rPr>
        <w:t>especially</w:t>
      </w:r>
      <w:r>
        <w:rPr>
          <w:spacing w:val="-5"/>
          <w:w w:val="105"/>
        </w:rPr>
        <w:t> </w:t>
      </w:r>
      <w:r>
        <w:rPr>
          <w:w w:val="105"/>
        </w:rPr>
        <w:t>when</w:t>
      </w:r>
      <w:r>
        <w:rPr>
          <w:spacing w:val="-5"/>
          <w:w w:val="105"/>
        </w:rPr>
        <w:t> </w:t>
      </w:r>
      <w:r>
        <w:rPr>
          <w:w w:val="105"/>
        </w:rPr>
        <w:t>they</w:t>
      </w:r>
      <w:r>
        <w:rPr>
          <w:spacing w:val="-5"/>
          <w:w w:val="105"/>
        </w:rPr>
        <w:t> </w:t>
      </w:r>
      <w:r>
        <w:rPr>
          <w:w w:val="105"/>
        </w:rPr>
        <w:t>are hidden</w:t>
      </w:r>
      <w:r>
        <w:rPr>
          <w:spacing w:val="-5"/>
          <w:w w:val="105"/>
        </w:rPr>
        <w:t> </w:t>
      </w:r>
      <w:r>
        <w:rPr>
          <w:w w:val="105"/>
        </w:rPr>
        <w:t>in villages</w:t>
      </w:r>
      <w:r>
        <w:rPr>
          <w:spacing w:val="-7"/>
          <w:w w:val="105"/>
        </w:rPr>
        <w:t> </w:t>
      </w:r>
      <w:r>
        <w:rPr>
          <w:w w:val="105"/>
        </w:rPr>
        <w:t>among</w:t>
      </w:r>
      <w:r>
        <w:rPr>
          <w:spacing w:val="-5"/>
          <w:w w:val="105"/>
        </w:rPr>
        <w:t> </w:t>
      </w:r>
      <w:r>
        <w:rPr>
          <w:w w:val="105"/>
        </w:rPr>
        <w:t>the</w:t>
      </w:r>
      <w:r>
        <w:rPr>
          <w:spacing w:val="-6"/>
          <w:w w:val="105"/>
        </w:rPr>
        <w:t> </w:t>
      </w:r>
      <w:r>
        <w:rPr>
          <w:w w:val="105"/>
        </w:rPr>
        <w:t>people. The implication of lack</w:t>
      </w:r>
      <w:r>
        <w:rPr>
          <w:w w:val="105"/>
        </w:rPr>
        <w:t> of detention facilities in MINUSMA on maintaining compliance with IHL</w:t>
      </w:r>
      <w:r>
        <w:rPr>
          <w:w w:val="105"/>
        </w:rPr>
        <w:t> treaty</w:t>
      </w:r>
      <w:r>
        <w:rPr>
          <w:w w:val="105"/>
        </w:rPr>
        <w:t> obligations</w:t>
      </w:r>
      <w:r>
        <w:rPr>
          <w:w w:val="105"/>
        </w:rPr>
        <w:t> for</w:t>
      </w:r>
      <w:r>
        <w:rPr>
          <w:w w:val="105"/>
        </w:rPr>
        <w:t> instance,</w:t>
      </w:r>
      <w:r>
        <w:rPr>
          <w:w w:val="105"/>
        </w:rPr>
        <w:t> is</w:t>
      </w:r>
      <w:r>
        <w:rPr>
          <w:w w:val="105"/>
        </w:rPr>
        <w:t> that</w:t>
      </w:r>
      <w:r>
        <w:rPr>
          <w:w w:val="105"/>
        </w:rPr>
        <w:t> it</w:t>
      </w:r>
      <w:r>
        <w:rPr>
          <w:w w:val="105"/>
        </w:rPr>
        <w:t> will</w:t>
      </w:r>
      <w:r>
        <w:rPr>
          <w:w w:val="105"/>
        </w:rPr>
        <w:t> be</w:t>
      </w:r>
      <w:r>
        <w:rPr>
          <w:w w:val="105"/>
        </w:rPr>
        <w:t> difficult</w:t>
      </w:r>
      <w:r>
        <w:rPr>
          <w:w w:val="105"/>
        </w:rPr>
        <w:t> to</w:t>
      </w:r>
      <w:r>
        <w:rPr>
          <w:w w:val="105"/>
        </w:rPr>
        <w:t> ensure</w:t>
      </w:r>
      <w:r>
        <w:rPr>
          <w:w w:val="105"/>
        </w:rPr>
        <w:t> humane</w:t>
      </w:r>
      <w:r>
        <w:rPr>
          <w:w w:val="105"/>
        </w:rPr>
        <w:t> treatment</w:t>
      </w:r>
      <w:r>
        <w:rPr>
          <w:w w:val="105"/>
        </w:rPr>
        <w:t> of detained persons when there is even no detention facility not to mention whether it is built to ensure</w:t>
      </w:r>
      <w:r>
        <w:rPr>
          <w:w w:val="105"/>
        </w:rPr>
        <w:t> the</w:t>
      </w:r>
      <w:r>
        <w:rPr>
          <w:w w:val="105"/>
        </w:rPr>
        <w:t> comfort</w:t>
      </w:r>
      <w:r>
        <w:rPr>
          <w:w w:val="105"/>
        </w:rPr>
        <w:t> of</w:t>
      </w:r>
      <w:r>
        <w:rPr>
          <w:w w:val="105"/>
        </w:rPr>
        <w:t> those</w:t>
      </w:r>
      <w:r>
        <w:rPr>
          <w:w w:val="105"/>
        </w:rPr>
        <w:t> detained</w:t>
      </w:r>
      <w:r>
        <w:rPr>
          <w:w w:val="105"/>
        </w:rPr>
        <w:t> or</w:t>
      </w:r>
      <w:r>
        <w:rPr>
          <w:w w:val="105"/>
        </w:rPr>
        <w:t> not.</w:t>
      </w:r>
      <w:r>
        <w:rPr>
          <w:spacing w:val="40"/>
          <w:w w:val="105"/>
        </w:rPr>
        <w:t> </w:t>
      </w:r>
      <w:r>
        <w:rPr>
          <w:w w:val="105"/>
        </w:rPr>
        <w:t>Furthermore,</w:t>
      </w:r>
      <w:r>
        <w:rPr>
          <w:w w:val="105"/>
        </w:rPr>
        <w:t> the</w:t>
      </w:r>
      <w:r>
        <w:rPr>
          <w:w w:val="105"/>
        </w:rPr>
        <w:t> implication</w:t>
      </w:r>
      <w:r>
        <w:rPr>
          <w:w w:val="105"/>
        </w:rPr>
        <w:t> of</w:t>
      </w:r>
      <w:r>
        <w:rPr>
          <w:w w:val="105"/>
        </w:rPr>
        <w:t> weak</w:t>
      </w:r>
      <w:r>
        <w:rPr>
          <w:w w:val="105"/>
        </w:rPr>
        <w:t> judicial system of</w:t>
      </w:r>
      <w:r>
        <w:rPr>
          <w:spacing w:val="-1"/>
          <w:w w:val="105"/>
        </w:rPr>
        <w:t> </w:t>
      </w:r>
      <w:r>
        <w:rPr>
          <w:w w:val="105"/>
        </w:rPr>
        <w:t>the host state on peacekeeping is that there will be retrogression in the achievement of peace.</w:t>
      </w:r>
      <w:r>
        <w:rPr>
          <w:w w:val="105"/>
        </w:rPr>
        <w:t> Those</w:t>
      </w:r>
      <w:r>
        <w:rPr>
          <w:w w:val="105"/>
        </w:rPr>
        <w:t> arrested</w:t>
      </w:r>
      <w:r>
        <w:rPr>
          <w:w w:val="105"/>
        </w:rPr>
        <w:t> and</w:t>
      </w:r>
      <w:r>
        <w:rPr>
          <w:w w:val="105"/>
        </w:rPr>
        <w:t> could</w:t>
      </w:r>
      <w:r>
        <w:rPr>
          <w:w w:val="105"/>
        </w:rPr>
        <w:t> not</w:t>
      </w:r>
      <w:r>
        <w:rPr>
          <w:w w:val="105"/>
        </w:rPr>
        <w:t> be</w:t>
      </w:r>
      <w:r>
        <w:rPr>
          <w:w w:val="105"/>
        </w:rPr>
        <w:t> properly</w:t>
      </w:r>
      <w:r>
        <w:rPr>
          <w:w w:val="105"/>
        </w:rPr>
        <w:t> prosecuted</w:t>
      </w:r>
      <w:r>
        <w:rPr>
          <w:w w:val="105"/>
        </w:rPr>
        <w:t> will</w:t>
      </w:r>
      <w:r>
        <w:rPr>
          <w:w w:val="105"/>
        </w:rPr>
        <w:t> simply</w:t>
      </w:r>
      <w:r>
        <w:rPr>
          <w:w w:val="105"/>
        </w:rPr>
        <w:t> continue</w:t>
      </w:r>
      <w:r>
        <w:rPr>
          <w:w w:val="105"/>
        </w:rPr>
        <w:t> with committing atrocities which include killing of</w:t>
      </w:r>
      <w:r>
        <w:rPr>
          <w:spacing w:val="-3"/>
          <w:w w:val="105"/>
        </w:rPr>
        <w:t> </w:t>
      </w:r>
      <w:r>
        <w:rPr>
          <w:w w:val="105"/>
        </w:rPr>
        <w:t>innocent civilians</w:t>
      </w:r>
      <w:r>
        <w:rPr>
          <w:spacing w:val="-1"/>
          <w:w w:val="105"/>
        </w:rPr>
        <w:t> </w:t>
      </w:r>
      <w:r>
        <w:rPr>
          <w:w w:val="105"/>
        </w:rPr>
        <w:t>among other implications.</w:t>
      </w:r>
    </w:p>
    <w:p>
      <w:pPr>
        <w:spacing w:after="0" w:line="501" w:lineRule="auto"/>
        <w:jc w:val="both"/>
        <w:sectPr>
          <w:pgSz w:w="11910" w:h="16850"/>
          <w:pgMar w:header="0" w:footer="1063" w:top="1360" w:bottom="1260" w:left="1340" w:right="1140"/>
        </w:sectPr>
      </w:pPr>
    </w:p>
    <w:p>
      <w:pPr>
        <w:pStyle w:val="Heading2"/>
        <w:numPr>
          <w:ilvl w:val="1"/>
          <w:numId w:val="15"/>
        </w:numPr>
        <w:tabs>
          <w:tab w:pos="821" w:val="left" w:leader="none"/>
        </w:tabs>
        <w:spacing w:line="240" w:lineRule="auto" w:before="83" w:after="0"/>
        <w:ind w:left="821" w:right="0" w:hanging="721"/>
        <w:jc w:val="left"/>
      </w:pPr>
      <w:bookmarkStart w:name="_TOC_250005" w:id="71"/>
      <w:r>
        <w:rPr/>
        <w:t>Prospects</w:t>
      </w:r>
      <w:r>
        <w:rPr>
          <w:spacing w:val="24"/>
        </w:rPr>
        <w:t> </w:t>
      </w:r>
      <w:r>
        <w:rPr/>
        <w:t>of</w:t>
      </w:r>
      <w:r>
        <w:rPr>
          <w:spacing w:val="25"/>
        </w:rPr>
        <w:t> </w:t>
      </w:r>
      <w:r>
        <w:rPr/>
        <w:t>the</w:t>
      </w:r>
      <w:r>
        <w:rPr>
          <w:spacing w:val="37"/>
        </w:rPr>
        <w:t> </w:t>
      </w:r>
      <w:r>
        <w:rPr/>
        <w:t>Application</w:t>
      </w:r>
      <w:r>
        <w:rPr>
          <w:spacing w:val="21"/>
        </w:rPr>
        <w:t> </w:t>
      </w:r>
      <w:r>
        <w:rPr/>
        <w:t>of</w:t>
      </w:r>
      <w:r>
        <w:rPr>
          <w:spacing w:val="24"/>
        </w:rPr>
        <w:t> </w:t>
      </w:r>
      <w:r>
        <w:rPr/>
        <w:t>International</w:t>
      </w:r>
      <w:r>
        <w:rPr>
          <w:spacing w:val="22"/>
        </w:rPr>
        <w:t> </w:t>
      </w:r>
      <w:r>
        <w:rPr/>
        <w:t>Humanitarian</w:t>
      </w:r>
      <w:r>
        <w:rPr>
          <w:spacing w:val="31"/>
        </w:rPr>
        <w:t> </w:t>
      </w:r>
      <w:r>
        <w:rPr/>
        <w:t>Law</w:t>
      </w:r>
      <w:r>
        <w:rPr>
          <w:spacing w:val="26"/>
        </w:rPr>
        <w:t> </w:t>
      </w:r>
      <w:r>
        <w:rPr/>
        <w:t>in</w:t>
      </w:r>
      <w:r>
        <w:rPr>
          <w:spacing w:val="20"/>
        </w:rPr>
        <w:t> </w:t>
      </w:r>
      <w:bookmarkEnd w:id="71"/>
      <w:r>
        <w:rPr>
          <w:spacing w:val="-2"/>
        </w:rPr>
        <w:t>MINUSMA</w:t>
      </w:r>
    </w:p>
    <w:p>
      <w:pPr>
        <w:pStyle w:val="BodyText"/>
        <w:spacing w:before="11"/>
        <w:rPr>
          <w:b/>
        </w:rPr>
      </w:pPr>
    </w:p>
    <w:p>
      <w:pPr>
        <w:pStyle w:val="BodyText"/>
        <w:spacing w:line="501" w:lineRule="auto"/>
        <w:ind w:left="100" w:right="117" w:firstLine="720"/>
        <w:jc w:val="both"/>
      </w:pPr>
      <w:r>
        <w:rPr>
          <w:w w:val="105"/>
        </w:rPr>
        <w:t>There</w:t>
      </w:r>
      <w:r>
        <w:rPr>
          <w:w w:val="105"/>
        </w:rPr>
        <w:t> is</w:t>
      </w:r>
      <w:r>
        <w:rPr>
          <w:w w:val="105"/>
        </w:rPr>
        <w:t> the</w:t>
      </w:r>
      <w:r>
        <w:rPr>
          <w:w w:val="105"/>
        </w:rPr>
        <w:t> possibility</w:t>
      </w:r>
      <w:r>
        <w:rPr>
          <w:w w:val="105"/>
        </w:rPr>
        <w:t> that</w:t>
      </w:r>
      <w:r>
        <w:rPr>
          <w:w w:val="105"/>
        </w:rPr>
        <w:t> something</w:t>
      </w:r>
      <w:r>
        <w:rPr>
          <w:w w:val="105"/>
        </w:rPr>
        <w:t> good</w:t>
      </w:r>
      <w:r>
        <w:rPr>
          <w:w w:val="105"/>
        </w:rPr>
        <w:t> may</w:t>
      </w:r>
      <w:r>
        <w:rPr>
          <w:w w:val="105"/>
        </w:rPr>
        <w:t> happen</w:t>
      </w:r>
      <w:r>
        <w:rPr>
          <w:w w:val="105"/>
        </w:rPr>
        <w:t> in</w:t>
      </w:r>
      <w:r>
        <w:rPr>
          <w:w w:val="105"/>
        </w:rPr>
        <w:t> the</w:t>
      </w:r>
      <w:r>
        <w:rPr>
          <w:w w:val="105"/>
        </w:rPr>
        <w:t> future</w:t>
      </w:r>
      <w:r>
        <w:rPr>
          <w:w w:val="105"/>
        </w:rPr>
        <w:t> in</w:t>
      </w:r>
      <w:r>
        <w:rPr>
          <w:w w:val="105"/>
        </w:rPr>
        <w:t> Mali</w:t>
      </w:r>
      <w:r>
        <w:rPr>
          <w:w w:val="105"/>
        </w:rPr>
        <w:t> with regard to the application of IHL. The application of IHL in Mali, though lopsided and gloomy for now, has</w:t>
      </w:r>
      <w:r>
        <w:rPr>
          <w:spacing w:val="-1"/>
          <w:w w:val="105"/>
        </w:rPr>
        <w:t> </w:t>
      </w:r>
      <w:r>
        <w:rPr>
          <w:w w:val="105"/>
        </w:rPr>
        <w:t>the</w:t>
      </w:r>
      <w:r>
        <w:rPr>
          <w:spacing w:val="-1"/>
          <w:w w:val="105"/>
        </w:rPr>
        <w:t> </w:t>
      </w:r>
      <w:r>
        <w:rPr>
          <w:w w:val="105"/>
        </w:rPr>
        <w:t>potential of</w:t>
      </w:r>
      <w:r>
        <w:rPr>
          <w:spacing w:val="-2"/>
          <w:w w:val="105"/>
        </w:rPr>
        <w:t> </w:t>
      </w:r>
      <w:r>
        <w:rPr>
          <w:w w:val="105"/>
        </w:rPr>
        <w:t>both the</w:t>
      </w:r>
      <w:r>
        <w:rPr>
          <w:spacing w:val="-1"/>
          <w:w w:val="105"/>
        </w:rPr>
        <w:t> </w:t>
      </w:r>
      <w:r>
        <w:rPr>
          <w:w w:val="105"/>
        </w:rPr>
        <w:t>country</w:t>
      </w:r>
      <w:r>
        <w:rPr>
          <w:spacing w:val="-6"/>
          <w:w w:val="105"/>
        </w:rPr>
        <w:t> </w:t>
      </w:r>
      <w:r>
        <w:rPr>
          <w:w w:val="105"/>
        </w:rPr>
        <w:t>and the</w:t>
      </w:r>
      <w:r>
        <w:rPr>
          <w:spacing w:val="-1"/>
          <w:w w:val="105"/>
        </w:rPr>
        <w:t> </w:t>
      </w:r>
      <w:r>
        <w:rPr>
          <w:w w:val="105"/>
        </w:rPr>
        <w:t>mission overcoming</w:t>
      </w:r>
      <w:r>
        <w:rPr>
          <w:spacing w:val="-6"/>
          <w:w w:val="105"/>
        </w:rPr>
        <w:t> </w:t>
      </w:r>
      <w:r>
        <w:rPr>
          <w:w w:val="105"/>
        </w:rPr>
        <w:t>the</w:t>
      </w:r>
      <w:r>
        <w:rPr>
          <w:spacing w:val="-1"/>
          <w:w w:val="105"/>
        </w:rPr>
        <w:t> </w:t>
      </w:r>
      <w:r>
        <w:rPr>
          <w:w w:val="105"/>
        </w:rPr>
        <w:t>challenges</w:t>
      </w:r>
      <w:r>
        <w:rPr>
          <w:spacing w:val="-1"/>
          <w:w w:val="105"/>
        </w:rPr>
        <w:t> </w:t>
      </w:r>
      <w:r>
        <w:rPr>
          <w:w w:val="105"/>
        </w:rPr>
        <w:t>when positive steps are taken to overcome them as a</w:t>
      </w:r>
      <w:r>
        <w:rPr>
          <w:w w:val="105"/>
        </w:rPr>
        <w:t> way forward. Some of those positive steps are improvement of training on IHL both before deployment and in the mission, promulgation of measures for protection from breach of IHL by parties to the conflict and full implementation of</w:t>
      </w:r>
      <w:r>
        <w:rPr>
          <w:spacing w:val="-1"/>
          <w:w w:val="105"/>
        </w:rPr>
        <w:t> </w:t>
      </w:r>
      <w:r>
        <w:rPr>
          <w:w w:val="105"/>
        </w:rPr>
        <w:t>peace enforcement by the UN in Mali. In the alternative, if</w:t>
      </w:r>
      <w:r>
        <w:rPr>
          <w:spacing w:val="-1"/>
          <w:w w:val="105"/>
        </w:rPr>
        <w:t> </w:t>
      </w:r>
      <w:r>
        <w:rPr>
          <w:w w:val="105"/>
        </w:rPr>
        <w:t>the UN does not want to engage its</w:t>
      </w:r>
      <w:r>
        <w:rPr>
          <w:w w:val="105"/>
        </w:rPr>
        <w:t> troops</w:t>
      </w:r>
      <w:r>
        <w:rPr>
          <w:w w:val="105"/>
        </w:rPr>
        <w:t> in</w:t>
      </w:r>
      <w:r>
        <w:rPr>
          <w:w w:val="105"/>
        </w:rPr>
        <w:t> full</w:t>
      </w:r>
      <w:r>
        <w:rPr>
          <w:w w:val="105"/>
        </w:rPr>
        <w:t> peace</w:t>
      </w:r>
      <w:r>
        <w:rPr>
          <w:w w:val="105"/>
        </w:rPr>
        <w:t> enforcement</w:t>
      </w:r>
      <w:r>
        <w:rPr>
          <w:w w:val="105"/>
        </w:rPr>
        <w:t> operation,</w:t>
      </w:r>
      <w:r>
        <w:rPr>
          <w:w w:val="105"/>
        </w:rPr>
        <w:t> it</w:t>
      </w:r>
      <w:r>
        <w:rPr>
          <w:w w:val="105"/>
        </w:rPr>
        <w:t> can</w:t>
      </w:r>
      <w:r>
        <w:rPr>
          <w:w w:val="105"/>
        </w:rPr>
        <w:t> empower the</w:t>
      </w:r>
      <w:r>
        <w:rPr>
          <w:w w:val="105"/>
        </w:rPr>
        <w:t> regional</w:t>
      </w:r>
      <w:r>
        <w:rPr>
          <w:w w:val="105"/>
        </w:rPr>
        <w:t> body</w:t>
      </w:r>
      <w:r>
        <w:rPr>
          <w:w w:val="105"/>
        </w:rPr>
        <w:t> like</w:t>
      </w:r>
      <w:r>
        <w:rPr>
          <w:w w:val="105"/>
        </w:rPr>
        <w:t> the Economic Community of West African States (ECOWAS) or the African Union to go all out and enforce peace in Mali. ECOWAS Monitoring Group (ECOMOG) did it in Liberia</w:t>
      </w:r>
      <w:r>
        <w:rPr>
          <w:w w:val="105"/>
        </w:rPr>
        <w:t> before UN</w:t>
      </w:r>
      <w:r>
        <w:rPr>
          <w:w w:val="105"/>
        </w:rPr>
        <w:t> took</w:t>
      </w:r>
      <w:r>
        <w:rPr>
          <w:w w:val="105"/>
        </w:rPr>
        <w:t> over.</w:t>
      </w:r>
      <w:r>
        <w:rPr>
          <w:w w:val="105"/>
        </w:rPr>
        <w:t> When</w:t>
      </w:r>
      <w:r>
        <w:rPr>
          <w:w w:val="105"/>
        </w:rPr>
        <w:t> these</w:t>
      </w:r>
      <w:r>
        <w:rPr>
          <w:w w:val="105"/>
        </w:rPr>
        <w:t> positive</w:t>
      </w:r>
      <w:r>
        <w:rPr>
          <w:w w:val="105"/>
        </w:rPr>
        <w:t> steps</w:t>
      </w:r>
      <w:r>
        <w:rPr>
          <w:w w:val="105"/>
        </w:rPr>
        <w:t> are</w:t>
      </w:r>
      <w:r>
        <w:rPr>
          <w:w w:val="105"/>
        </w:rPr>
        <w:t> taken,</w:t>
      </w:r>
      <w:r>
        <w:rPr>
          <w:w w:val="105"/>
        </w:rPr>
        <w:t> there</w:t>
      </w:r>
      <w:r>
        <w:rPr>
          <w:w w:val="105"/>
        </w:rPr>
        <w:t> will</w:t>
      </w:r>
      <w:r>
        <w:rPr>
          <w:w w:val="105"/>
        </w:rPr>
        <w:t> be</w:t>
      </w:r>
      <w:r>
        <w:rPr>
          <w:w w:val="105"/>
        </w:rPr>
        <w:t> obvious</w:t>
      </w:r>
      <w:r>
        <w:rPr>
          <w:w w:val="105"/>
        </w:rPr>
        <w:t> prospects</w:t>
      </w:r>
      <w:r>
        <w:rPr>
          <w:w w:val="105"/>
        </w:rPr>
        <w:t> of</w:t>
      </w:r>
      <w:r>
        <w:rPr>
          <w:w w:val="105"/>
        </w:rPr>
        <w:t> the implementation</w:t>
      </w:r>
      <w:r>
        <w:rPr>
          <w:w w:val="105"/>
        </w:rPr>
        <w:t> of</w:t>
      </w:r>
      <w:r>
        <w:rPr>
          <w:w w:val="105"/>
        </w:rPr>
        <w:t> IHL</w:t>
      </w:r>
      <w:r>
        <w:rPr>
          <w:w w:val="105"/>
        </w:rPr>
        <w:t> in</w:t>
      </w:r>
      <w:r>
        <w:rPr>
          <w:w w:val="105"/>
        </w:rPr>
        <w:t> the</w:t>
      </w:r>
      <w:r>
        <w:rPr>
          <w:w w:val="105"/>
        </w:rPr>
        <w:t> Mission.</w:t>
      </w:r>
      <w:r>
        <w:rPr>
          <w:w w:val="105"/>
        </w:rPr>
        <w:t> They</w:t>
      </w:r>
      <w:r>
        <w:rPr>
          <w:w w:val="105"/>
        </w:rPr>
        <w:t> will</w:t>
      </w:r>
      <w:r>
        <w:rPr>
          <w:w w:val="105"/>
        </w:rPr>
        <w:t> have</w:t>
      </w:r>
      <w:r>
        <w:rPr>
          <w:w w:val="105"/>
        </w:rPr>
        <w:t> the</w:t>
      </w:r>
      <w:r>
        <w:rPr>
          <w:w w:val="105"/>
        </w:rPr>
        <w:t> capacity</w:t>
      </w:r>
      <w:r>
        <w:rPr>
          <w:w w:val="105"/>
        </w:rPr>
        <w:t> to</w:t>
      </w:r>
      <w:r>
        <w:rPr>
          <w:w w:val="105"/>
        </w:rPr>
        <w:t> reduce</w:t>
      </w:r>
      <w:r>
        <w:rPr>
          <w:w w:val="105"/>
        </w:rPr>
        <w:t> the</w:t>
      </w:r>
      <w:r>
        <w:rPr>
          <w:w w:val="105"/>
        </w:rPr>
        <w:t> death</w:t>
      </w:r>
      <w:r>
        <w:rPr>
          <w:w w:val="105"/>
        </w:rPr>
        <w:t> of civilians</w:t>
      </w:r>
      <w:r>
        <w:rPr>
          <w:spacing w:val="-6"/>
          <w:w w:val="105"/>
        </w:rPr>
        <w:t> </w:t>
      </w:r>
      <w:r>
        <w:rPr>
          <w:w w:val="105"/>
        </w:rPr>
        <w:t>and UN personnel in Mali, and</w:t>
      </w:r>
      <w:r>
        <w:rPr>
          <w:spacing w:val="-4"/>
          <w:w w:val="105"/>
        </w:rPr>
        <w:t> </w:t>
      </w:r>
      <w:r>
        <w:rPr>
          <w:w w:val="105"/>
        </w:rPr>
        <w:t>assist in</w:t>
      </w:r>
      <w:r>
        <w:rPr>
          <w:spacing w:val="-4"/>
          <w:w w:val="105"/>
        </w:rPr>
        <w:t> </w:t>
      </w:r>
      <w:r>
        <w:rPr>
          <w:w w:val="105"/>
        </w:rPr>
        <w:t>the</w:t>
      </w:r>
      <w:r>
        <w:rPr>
          <w:spacing w:val="-5"/>
          <w:w w:val="105"/>
        </w:rPr>
        <w:t> </w:t>
      </w:r>
      <w:r>
        <w:rPr>
          <w:w w:val="105"/>
        </w:rPr>
        <w:t>restoration of peace in the country.</w:t>
      </w:r>
      <w:r>
        <w:rPr>
          <w:spacing w:val="-2"/>
          <w:w w:val="105"/>
        </w:rPr>
        <w:t> </w:t>
      </w:r>
      <w:r>
        <w:rPr>
          <w:w w:val="105"/>
        </w:rPr>
        <w:t>It will equally</w:t>
      </w:r>
      <w:r>
        <w:rPr>
          <w:w w:val="105"/>
        </w:rPr>
        <w:t> assist</w:t>
      </w:r>
      <w:r>
        <w:rPr>
          <w:w w:val="105"/>
        </w:rPr>
        <w:t> other</w:t>
      </w:r>
      <w:r>
        <w:rPr>
          <w:w w:val="105"/>
        </w:rPr>
        <w:t> armed</w:t>
      </w:r>
      <w:r>
        <w:rPr>
          <w:w w:val="105"/>
        </w:rPr>
        <w:t> groups</w:t>
      </w:r>
      <w:r>
        <w:rPr>
          <w:w w:val="105"/>
        </w:rPr>
        <w:t> in</w:t>
      </w:r>
      <w:r>
        <w:rPr>
          <w:w w:val="105"/>
        </w:rPr>
        <w:t> the</w:t>
      </w:r>
      <w:r>
        <w:rPr>
          <w:w w:val="105"/>
        </w:rPr>
        <w:t> sub-region</w:t>
      </w:r>
      <w:r>
        <w:rPr>
          <w:w w:val="105"/>
        </w:rPr>
        <w:t> to</w:t>
      </w:r>
      <w:r>
        <w:rPr>
          <w:w w:val="105"/>
        </w:rPr>
        <w:t> do</w:t>
      </w:r>
      <w:r>
        <w:rPr>
          <w:w w:val="105"/>
        </w:rPr>
        <w:t> a</w:t>
      </w:r>
      <w:r>
        <w:rPr>
          <w:w w:val="105"/>
        </w:rPr>
        <w:t> rethink</w:t>
      </w:r>
      <w:r>
        <w:rPr>
          <w:w w:val="105"/>
        </w:rPr>
        <w:t> about</w:t>
      </w:r>
      <w:r>
        <w:rPr>
          <w:w w:val="105"/>
        </w:rPr>
        <w:t> their method</w:t>
      </w:r>
      <w:r>
        <w:rPr>
          <w:w w:val="105"/>
        </w:rPr>
        <w:t> of executing warfare in their countries.</w:t>
      </w:r>
    </w:p>
    <w:p>
      <w:pPr>
        <w:pStyle w:val="BodyText"/>
      </w:pPr>
    </w:p>
    <w:p>
      <w:pPr>
        <w:pStyle w:val="BodyText"/>
        <w:spacing w:before="18"/>
      </w:pPr>
    </w:p>
    <w:p>
      <w:pPr>
        <w:pStyle w:val="ListParagraph"/>
        <w:numPr>
          <w:ilvl w:val="2"/>
          <w:numId w:val="15"/>
        </w:numPr>
        <w:tabs>
          <w:tab w:pos="821" w:val="left" w:leader="none"/>
        </w:tabs>
        <w:spacing w:line="240" w:lineRule="auto" w:before="0" w:after="0"/>
        <w:ind w:left="821" w:right="0" w:hanging="721"/>
        <w:jc w:val="left"/>
        <w:rPr>
          <w:sz w:val="23"/>
        </w:rPr>
      </w:pPr>
      <w:r>
        <w:rPr>
          <w:sz w:val="23"/>
        </w:rPr>
        <w:t>Improvement</w:t>
      </w:r>
      <w:r>
        <w:rPr>
          <w:spacing w:val="38"/>
          <w:sz w:val="23"/>
        </w:rPr>
        <w:t> </w:t>
      </w:r>
      <w:r>
        <w:rPr>
          <w:sz w:val="23"/>
        </w:rPr>
        <w:t>of</w:t>
      </w:r>
      <w:r>
        <w:rPr>
          <w:spacing w:val="18"/>
          <w:sz w:val="23"/>
        </w:rPr>
        <w:t> </w:t>
      </w:r>
      <w:r>
        <w:rPr>
          <w:sz w:val="23"/>
        </w:rPr>
        <w:t>Training</w:t>
      </w:r>
      <w:r>
        <w:rPr>
          <w:spacing w:val="35"/>
          <w:sz w:val="23"/>
        </w:rPr>
        <w:t> </w:t>
      </w:r>
      <w:r>
        <w:rPr>
          <w:sz w:val="23"/>
        </w:rPr>
        <w:t>on</w:t>
      </w:r>
      <w:r>
        <w:rPr>
          <w:spacing w:val="35"/>
          <w:sz w:val="23"/>
        </w:rPr>
        <w:t> </w:t>
      </w:r>
      <w:r>
        <w:rPr>
          <w:sz w:val="23"/>
        </w:rPr>
        <w:t>International</w:t>
      </w:r>
      <w:r>
        <w:rPr>
          <w:spacing w:val="27"/>
          <w:sz w:val="23"/>
        </w:rPr>
        <w:t> </w:t>
      </w:r>
      <w:r>
        <w:rPr>
          <w:sz w:val="23"/>
        </w:rPr>
        <w:t>Humanitarian</w:t>
      </w:r>
      <w:r>
        <w:rPr>
          <w:spacing w:val="24"/>
          <w:sz w:val="23"/>
        </w:rPr>
        <w:t> </w:t>
      </w:r>
      <w:r>
        <w:rPr>
          <w:spacing w:val="-5"/>
          <w:sz w:val="23"/>
        </w:rPr>
        <w:t>Law</w:t>
      </w:r>
    </w:p>
    <w:p>
      <w:pPr>
        <w:pStyle w:val="BodyText"/>
        <w:spacing w:before="25"/>
      </w:pPr>
    </w:p>
    <w:p>
      <w:pPr>
        <w:pStyle w:val="BodyText"/>
        <w:spacing w:line="499" w:lineRule="auto" w:before="1"/>
        <w:ind w:left="100" w:right="117" w:firstLine="720"/>
        <w:jc w:val="both"/>
      </w:pPr>
      <w:r>
        <w:rPr>
          <w:w w:val="105"/>
        </w:rPr>
        <w:t>Training</w:t>
      </w:r>
      <w:r>
        <w:rPr>
          <w:spacing w:val="-4"/>
          <w:w w:val="105"/>
        </w:rPr>
        <w:t> </w:t>
      </w:r>
      <w:r>
        <w:rPr>
          <w:w w:val="105"/>
        </w:rPr>
        <w:t>on</w:t>
      </w:r>
      <w:r>
        <w:rPr>
          <w:spacing w:val="-4"/>
          <w:w w:val="105"/>
        </w:rPr>
        <w:t> </w:t>
      </w:r>
      <w:r>
        <w:rPr>
          <w:w w:val="105"/>
        </w:rPr>
        <w:t>IHL</w:t>
      </w:r>
      <w:r>
        <w:rPr>
          <w:spacing w:val="-2"/>
          <w:w w:val="105"/>
        </w:rPr>
        <w:t> </w:t>
      </w:r>
      <w:r>
        <w:rPr>
          <w:w w:val="105"/>
        </w:rPr>
        <w:t>is</w:t>
      </w:r>
      <w:r>
        <w:rPr>
          <w:spacing w:val="-5"/>
          <w:w w:val="105"/>
        </w:rPr>
        <w:t> </w:t>
      </w:r>
      <w:r>
        <w:rPr>
          <w:w w:val="105"/>
        </w:rPr>
        <w:t>going</w:t>
      </w:r>
      <w:r>
        <w:rPr>
          <w:spacing w:val="-4"/>
          <w:w w:val="105"/>
        </w:rPr>
        <w:t> </w:t>
      </w:r>
      <w:r>
        <w:rPr>
          <w:w w:val="105"/>
        </w:rPr>
        <w:t>on</w:t>
      </w:r>
      <w:r>
        <w:rPr>
          <w:spacing w:val="-10"/>
          <w:w w:val="105"/>
        </w:rPr>
        <w:t> </w:t>
      </w:r>
      <w:r>
        <w:rPr>
          <w:w w:val="105"/>
        </w:rPr>
        <w:t>in</w:t>
      </w:r>
      <w:r>
        <w:rPr>
          <w:spacing w:val="-4"/>
          <w:w w:val="105"/>
        </w:rPr>
        <w:t> </w:t>
      </w:r>
      <w:r>
        <w:rPr>
          <w:w w:val="105"/>
        </w:rPr>
        <w:t>MINUSMA but</w:t>
      </w:r>
      <w:r>
        <w:rPr>
          <w:spacing w:val="-8"/>
          <w:w w:val="105"/>
        </w:rPr>
        <w:t> </w:t>
      </w:r>
      <w:r>
        <w:rPr>
          <w:w w:val="105"/>
        </w:rPr>
        <w:t>there</w:t>
      </w:r>
      <w:r>
        <w:rPr>
          <w:spacing w:val="-5"/>
          <w:w w:val="105"/>
        </w:rPr>
        <w:t> </w:t>
      </w:r>
      <w:r>
        <w:rPr>
          <w:w w:val="105"/>
        </w:rPr>
        <w:t>is</w:t>
      </w:r>
      <w:r>
        <w:rPr>
          <w:spacing w:val="-12"/>
          <w:w w:val="105"/>
        </w:rPr>
        <w:t> </w:t>
      </w:r>
      <w:r>
        <w:rPr>
          <w:w w:val="105"/>
        </w:rPr>
        <w:t>a need</w:t>
      </w:r>
      <w:r>
        <w:rPr>
          <w:spacing w:val="-4"/>
          <w:w w:val="105"/>
        </w:rPr>
        <w:t> </w:t>
      </w:r>
      <w:r>
        <w:rPr>
          <w:w w:val="105"/>
        </w:rPr>
        <w:t>to</w:t>
      </w:r>
      <w:r>
        <w:rPr>
          <w:spacing w:val="-10"/>
          <w:w w:val="105"/>
        </w:rPr>
        <w:t> </w:t>
      </w:r>
      <w:r>
        <w:rPr>
          <w:w w:val="105"/>
        </w:rPr>
        <w:t>improve</w:t>
      </w:r>
      <w:r>
        <w:rPr>
          <w:spacing w:val="-5"/>
          <w:w w:val="105"/>
        </w:rPr>
        <w:t> </w:t>
      </w:r>
      <w:r>
        <w:rPr>
          <w:w w:val="105"/>
        </w:rPr>
        <w:t>on</w:t>
      </w:r>
      <w:r>
        <w:rPr>
          <w:spacing w:val="-10"/>
          <w:w w:val="105"/>
        </w:rPr>
        <w:t> </w:t>
      </w:r>
      <w:r>
        <w:rPr>
          <w:w w:val="105"/>
        </w:rPr>
        <w:t>it.</w:t>
      </w:r>
      <w:r>
        <w:rPr>
          <w:spacing w:val="-8"/>
          <w:w w:val="105"/>
        </w:rPr>
        <w:t> </w:t>
      </w:r>
      <w:r>
        <w:rPr>
          <w:w w:val="105"/>
        </w:rPr>
        <w:t>The</w:t>
      </w:r>
      <w:r>
        <w:rPr>
          <w:spacing w:val="-5"/>
          <w:w w:val="105"/>
        </w:rPr>
        <w:t> </w:t>
      </w:r>
      <w:r>
        <w:rPr>
          <w:w w:val="105"/>
        </w:rPr>
        <w:t>UN Headquarters</w:t>
      </w:r>
      <w:r>
        <w:rPr>
          <w:w w:val="105"/>
        </w:rPr>
        <w:t> conducts</w:t>
      </w:r>
      <w:r>
        <w:rPr>
          <w:w w:val="105"/>
        </w:rPr>
        <w:t> readiness</w:t>
      </w:r>
      <w:r>
        <w:rPr>
          <w:w w:val="105"/>
        </w:rPr>
        <w:t> inspection</w:t>
      </w:r>
      <w:r>
        <w:rPr>
          <w:w w:val="105"/>
        </w:rPr>
        <w:t> to</w:t>
      </w:r>
      <w:r>
        <w:rPr>
          <w:w w:val="105"/>
        </w:rPr>
        <w:t> confirm</w:t>
      </w:r>
      <w:r>
        <w:rPr>
          <w:w w:val="105"/>
        </w:rPr>
        <w:t> that</w:t>
      </w:r>
      <w:r>
        <w:rPr>
          <w:w w:val="105"/>
        </w:rPr>
        <w:t> a</w:t>
      </w:r>
      <w:r>
        <w:rPr>
          <w:w w:val="105"/>
        </w:rPr>
        <w:t> unit</w:t>
      </w:r>
      <w:r>
        <w:rPr>
          <w:w w:val="105"/>
        </w:rPr>
        <w:t> is</w:t>
      </w:r>
      <w:r>
        <w:rPr>
          <w:w w:val="105"/>
        </w:rPr>
        <w:t> properly</w:t>
      </w:r>
      <w:r>
        <w:rPr>
          <w:w w:val="105"/>
        </w:rPr>
        <w:t> equipped</w:t>
      </w:r>
      <w:r>
        <w:rPr>
          <w:w w:val="105"/>
        </w:rPr>
        <w:t> and ready</w:t>
      </w:r>
      <w:r>
        <w:rPr>
          <w:w w:val="105"/>
        </w:rPr>
        <w:t> to</w:t>
      </w:r>
      <w:r>
        <w:rPr>
          <w:w w:val="105"/>
        </w:rPr>
        <w:t> deploy</w:t>
      </w:r>
      <w:r>
        <w:rPr>
          <w:w w:val="105"/>
        </w:rPr>
        <w:t> to</w:t>
      </w:r>
      <w:r>
        <w:rPr>
          <w:w w:val="105"/>
        </w:rPr>
        <w:t> a</w:t>
      </w:r>
      <w:r>
        <w:rPr>
          <w:w w:val="105"/>
        </w:rPr>
        <w:t> mission.</w:t>
      </w:r>
      <w:r>
        <w:rPr>
          <w:w w:val="105"/>
        </w:rPr>
        <w:t> There</w:t>
      </w:r>
      <w:r>
        <w:rPr>
          <w:w w:val="105"/>
        </w:rPr>
        <w:t> is</w:t>
      </w:r>
      <w:r>
        <w:rPr>
          <w:w w:val="105"/>
        </w:rPr>
        <w:t> also</w:t>
      </w:r>
      <w:r>
        <w:rPr>
          <w:w w:val="105"/>
        </w:rPr>
        <w:t> a</w:t>
      </w:r>
      <w:r>
        <w:rPr>
          <w:w w:val="105"/>
        </w:rPr>
        <w:t> pre-deployment</w:t>
      </w:r>
      <w:r>
        <w:rPr>
          <w:w w:val="105"/>
        </w:rPr>
        <w:t> training</w:t>
      </w:r>
      <w:r>
        <w:rPr>
          <w:w w:val="105"/>
        </w:rPr>
        <w:t> conducted</w:t>
      </w:r>
      <w:r>
        <w:rPr>
          <w:w w:val="105"/>
        </w:rPr>
        <w:t> for</w:t>
      </w:r>
      <w:r>
        <w:rPr>
          <w:w w:val="105"/>
        </w:rPr>
        <w:t> such units.</w:t>
      </w:r>
      <w:r>
        <w:rPr>
          <w:w w:val="105"/>
          <w:vertAlign w:val="superscript"/>
        </w:rPr>
        <w:t>47</w:t>
      </w:r>
      <w:r>
        <w:rPr>
          <w:w w:val="105"/>
          <w:vertAlign w:val="baseline"/>
        </w:rPr>
        <w:t> The</w:t>
      </w:r>
      <w:r>
        <w:rPr>
          <w:w w:val="105"/>
          <w:vertAlign w:val="baseline"/>
        </w:rPr>
        <w:t> lapses</w:t>
      </w:r>
      <w:r>
        <w:rPr>
          <w:w w:val="105"/>
          <w:vertAlign w:val="baseline"/>
        </w:rPr>
        <w:t> observed</w:t>
      </w:r>
      <w:r>
        <w:rPr>
          <w:w w:val="105"/>
          <w:vertAlign w:val="baseline"/>
        </w:rPr>
        <w:t> in</w:t>
      </w:r>
      <w:r>
        <w:rPr>
          <w:w w:val="105"/>
          <w:vertAlign w:val="baseline"/>
        </w:rPr>
        <w:t> MINUSMA</w:t>
      </w:r>
      <w:r>
        <w:rPr>
          <w:w w:val="105"/>
          <w:vertAlign w:val="baseline"/>
        </w:rPr>
        <w:t> call</w:t>
      </w:r>
      <w:r>
        <w:rPr>
          <w:w w:val="105"/>
          <w:vertAlign w:val="baseline"/>
        </w:rPr>
        <w:t> for</w:t>
      </w:r>
      <w:r>
        <w:rPr>
          <w:w w:val="105"/>
          <w:vertAlign w:val="baseline"/>
        </w:rPr>
        <w:t> improvement</w:t>
      </w:r>
      <w:r>
        <w:rPr>
          <w:w w:val="105"/>
          <w:vertAlign w:val="baseline"/>
        </w:rPr>
        <w:t> of IHL</w:t>
      </w:r>
      <w:r>
        <w:rPr>
          <w:w w:val="105"/>
          <w:vertAlign w:val="baseline"/>
        </w:rPr>
        <w:t> training</w:t>
      </w:r>
      <w:r>
        <w:rPr>
          <w:w w:val="105"/>
          <w:vertAlign w:val="baseline"/>
        </w:rPr>
        <w:t> during</w:t>
      </w:r>
      <w:r>
        <w:rPr>
          <w:w w:val="105"/>
          <w:vertAlign w:val="baseline"/>
        </w:rPr>
        <w:t> the pre-deployment</w:t>
      </w:r>
      <w:r>
        <w:rPr>
          <w:spacing w:val="-6"/>
          <w:w w:val="105"/>
          <w:vertAlign w:val="baseline"/>
        </w:rPr>
        <w:t> </w:t>
      </w:r>
      <w:r>
        <w:rPr>
          <w:w w:val="105"/>
          <w:vertAlign w:val="baseline"/>
        </w:rPr>
        <w:t>and</w:t>
      </w:r>
      <w:r>
        <w:rPr>
          <w:spacing w:val="-7"/>
          <w:w w:val="105"/>
          <w:vertAlign w:val="baseline"/>
        </w:rPr>
        <w:t> </w:t>
      </w:r>
      <w:r>
        <w:rPr>
          <w:w w:val="105"/>
          <w:vertAlign w:val="baseline"/>
        </w:rPr>
        <w:t>after</w:t>
      </w:r>
      <w:r>
        <w:rPr>
          <w:spacing w:val="3"/>
          <w:w w:val="105"/>
          <w:vertAlign w:val="baseline"/>
        </w:rPr>
        <w:t> </w:t>
      </w:r>
      <w:r>
        <w:rPr>
          <w:w w:val="105"/>
          <w:vertAlign w:val="baseline"/>
        </w:rPr>
        <w:t>deployment</w:t>
      </w:r>
      <w:r>
        <w:rPr>
          <w:spacing w:val="2"/>
          <w:w w:val="105"/>
          <w:vertAlign w:val="baseline"/>
        </w:rPr>
        <w:t> </w:t>
      </w:r>
      <w:r>
        <w:rPr>
          <w:w w:val="105"/>
          <w:vertAlign w:val="baseline"/>
        </w:rPr>
        <w:t>phases</w:t>
      </w:r>
      <w:r>
        <w:rPr>
          <w:spacing w:val="-3"/>
          <w:w w:val="105"/>
          <w:vertAlign w:val="baseline"/>
        </w:rPr>
        <w:t> </w:t>
      </w:r>
      <w:r>
        <w:rPr>
          <w:w w:val="105"/>
          <w:vertAlign w:val="baseline"/>
        </w:rPr>
        <w:t>of</w:t>
      </w:r>
      <w:r>
        <w:rPr>
          <w:spacing w:val="-10"/>
          <w:w w:val="105"/>
          <w:vertAlign w:val="baseline"/>
        </w:rPr>
        <w:t> </w:t>
      </w:r>
      <w:r>
        <w:rPr>
          <w:w w:val="105"/>
          <w:vertAlign w:val="baseline"/>
        </w:rPr>
        <w:t>a</w:t>
      </w:r>
      <w:r>
        <w:rPr>
          <w:spacing w:val="-2"/>
          <w:w w:val="105"/>
          <w:vertAlign w:val="baseline"/>
        </w:rPr>
        <w:t> </w:t>
      </w:r>
      <w:r>
        <w:rPr>
          <w:w w:val="105"/>
          <w:vertAlign w:val="baseline"/>
        </w:rPr>
        <w:t>unit.</w:t>
      </w:r>
      <w:r>
        <w:rPr>
          <w:spacing w:val="-5"/>
          <w:w w:val="105"/>
          <w:vertAlign w:val="baseline"/>
        </w:rPr>
        <w:t> </w:t>
      </w:r>
      <w:r>
        <w:rPr>
          <w:w w:val="105"/>
          <w:vertAlign w:val="baseline"/>
        </w:rPr>
        <w:t>There</w:t>
      </w:r>
      <w:r>
        <w:rPr>
          <w:spacing w:val="-2"/>
          <w:w w:val="105"/>
          <w:vertAlign w:val="baseline"/>
        </w:rPr>
        <w:t> </w:t>
      </w:r>
      <w:r>
        <w:rPr>
          <w:w w:val="105"/>
          <w:vertAlign w:val="baseline"/>
        </w:rPr>
        <w:t>should</w:t>
      </w:r>
      <w:r>
        <w:rPr>
          <w:spacing w:val="10"/>
          <w:w w:val="105"/>
          <w:vertAlign w:val="baseline"/>
        </w:rPr>
        <w:t> </w:t>
      </w:r>
      <w:r>
        <w:rPr>
          <w:w w:val="105"/>
          <w:vertAlign w:val="baseline"/>
        </w:rPr>
        <w:t>be</w:t>
      </w:r>
      <w:r>
        <w:rPr>
          <w:spacing w:val="-8"/>
          <w:w w:val="105"/>
          <w:vertAlign w:val="baseline"/>
        </w:rPr>
        <w:t> </w:t>
      </w:r>
      <w:r>
        <w:rPr>
          <w:w w:val="105"/>
          <w:vertAlign w:val="baseline"/>
        </w:rPr>
        <w:t>an</w:t>
      </w:r>
      <w:r>
        <w:rPr>
          <w:spacing w:val="-1"/>
          <w:w w:val="105"/>
          <w:vertAlign w:val="baseline"/>
        </w:rPr>
        <w:t> </w:t>
      </w:r>
      <w:r>
        <w:rPr>
          <w:w w:val="105"/>
          <w:vertAlign w:val="baseline"/>
        </w:rPr>
        <w:t>improvement</w:t>
      </w:r>
      <w:r>
        <w:rPr>
          <w:spacing w:val="1"/>
          <w:w w:val="105"/>
          <w:vertAlign w:val="baseline"/>
        </w:rPr>
        <w:t> </w:t>
      </w:r>
      <w:r>
        <w:rPr>
          <w:w w:val="105"/>
          <w:vertAlign w:val="baseline"/>
        </w:rPr>
        <w:t>on</w:t>
      </w:r>
      <w:r>
        <w:rPr>
          <w:spacing w:val="-7"/>
          <w:w w:val="105"/>
          <w:vertAlign w:val="baseline"/>
        </w:rPr>
        <w:t> </w:t>
      </w:r>
      <w:r>
        <w:rPr>
          <w:spacing w:val="-5"/>
          <w:w w:val="105"/>
          <w:vertAlign w:val="baseline"/>
        </w:rPr>
        <w:t>the</w:t>
      </w:r>
    </w:p>
    <w:p>
      <w:pPr>
        <w:pStyle w:val="BodyText"/>
        <w:spacing w:before="105"/>
        <w:rPr>
          <w:sz w:val="20"/>
        </w:rPr>
      </w:pPr>
      <w:r>
        <w:rPr/>
        <mc:AlternateContent>
          <mc:Choice Requires="wps">
            <w:drawing>
              <wp:anchor distT="0" distB="0" distL="0" distR="0" allowOverlap="1" layoutInCell="1" locked="0" behindDoc="1" simplePos="0" relativeHeight="487653376">
                <wp:simplePos x="0" y="0"/>
                <wp:positionH relativeFrom="page">
                  <wp:posOffset>915009</wp:posOffset>
                </wp:positionH>
                <wp:positionV relativeFrom="paragraph">
                  <wp:posOffset>228242</wp:posOffset>
                </wp:positionV>
                <wp:extent cx="1830070"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7.971855pt;width:144.07pt;height:.74402pt;mso-position-horizontal-relative:page;mso-position-vertical-relative:paragraph;z-index:-15663104;mso-wrap-distance-left:0;mso-wrap-distance-right:0" id="docshape157"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47</w:t>
      </w:r>
      <w:r>
        <w:rPr>
          <w:sz w:val="20"/>
          <w:vertAlign w:val="baseline"/>
        </w:rPr>
        <w:t>UN</w:t>
      </w:r>
      <w:r>
        <w:rPr>
          <w:spacing w:val="-13"/>
          <w:sz w:val="20"/>
          <w:vertAlign w:val="baseline"/>
        </w:rPr>
        <w:t> </w:t>
      </w:r>
      <w:r>
        <w:rPr>
          <w:sz w:val="20"/>
          <w:vertAlign w:val="baseline"/>
        </w:rPr>
        <w:t>DPKO</w:t>
      </w:r>
      <w:r>
        <w:rPr>
          <w:spacing w:val="-12"/>
          <w:sz w:val="20"/>
          <w:vertAlign w:val="baseline"/>
        </w:rPr>
        <w:t> </w:t>
      </w:r>
      <w:r>
        <w:rPr>
          <w:sz w:val="20"/>
          <w:vertAlign w:val="baseline"/>
        </w:rPr>
        <w:t>Schedule</w:t>
      </w:r>
      <w:r>
        <w:rPr>
          <w:spacing w:val="-12"/>
          <w:sz w:val="20"/>
          <w:vertAlign w:val="baseline"/>
        </w:rPr>
        <w:t> </w:t>
      </w:r>
      <w:r>
        <w:rPr>
          <w:sz w:val="20"/>
          <w:vertAlign w:val="baseline"/>
        </w:rPr>
        <w:t>of</w:t>
      </w:r>
      <w:r>
        <w:rPr>
          <w:spacing w:val="-12"/>
          <w:sz w:val="20"/>
          <w:vertAlign w:val="baseline"/>
        </w:rPr>
        <w:t> </w:t>
      </w:r>
      <w:r>
        <w:rPr>
          <w:sz w:val="20"/>
          <w:vertAlign w:val="baseline"/>
        </w:rPr>
        <w:t>Trainings.</w:t>
      </w:r>
      <w:r>
        <w:rPr>
          <w:spacing w:val="-11"/>
          <w:sz w:val="20"/>
          <w:vertAlign w:val="baseline"/>
        </w:rPr>
        <w:t> </w:t>
      </w:r>
      <w:r>
        <w:rPr>
          <w:sz w:val="20"/>
          <w:vertAlign w:val="baseline"/>
        </w:rPr>
        <w:t>https//research.un.org/revisedcptm2017</w:t>
      </w:r>
      <w:r>
        <w:rPr>
          <w:spacing w:val="-10"/>
          <w:sz w:val="20"/>
          <w:vertAlign w:val="baseline"/>
        </w:rPr>
        <w:t> </w:t>
      </w:r>
      <w:r>
        <w:rPr>
          <w:sz w:val="20"/>
          <w:vertAlign w:val="baseline"/>
        </w:rPr>
        <w:t>accessed</w:t>
      </w:r>
      <w:r>
        <w:rPr>
          <w:spacing w:val="-11"/>
          <w:sz w:val="20"/>
          <w:vertAlign w:val="baseline"/>
        </w:rPr>
        <w:t> </w:t>
      </w:r>
      <w:r>
        <w:rPr>
          <w:sz w:val="20"/>
          <w:vertAlign w:val="baseline"/>
        </w:rPr>
        <w:t>on</w:t>
      </w:r>
      <w:r>
        <w:rPr>
          <w:spacing w:val="-10"/>
          <w:sz w:val="20"/>
          <w:vertAlign w:val="baseline"/>
        </w:rPr>
        <w:t> </w:t>
      </w:r>
      <w:r>
        <w:rPr>
          <w:sz w:val="20"/>
          <w:vertAlign w:val="baseline"/>
        </w:rPr>
        <w:t>15</w:t>
      </w:r>
      <w:r>
        <w:rPr>
          <w:spacing w:val="-10"/>
          <w:sz w:val="20"/>
          <w:vertAlign w:val="baseline"/>
        </w:rPr>
        <w:t> </w:t>
      </w:r>
      <w:r>
        <w:rPr>
          <w:sz w:val="20"/>
          <w:vertAlign w:val="baseline"/>
        </w:rPr>
        <w:t>December</w:t>
      </w:r>
      <w:r>
        <w:rPr>
          <w:spacing w:val="-13"/>
          <w:sz w:val="20"/>
          <w:vertAlign w:val="baseline"/>
        </w:rPr>
        <w:t> </w:t>
      </w:r>
      <w:r>
        <w:rPr>
          <w:spacing w:val="-2"/>
          <w:sz w:val="20"/>
          <w:vertAlign w:val="baseline"/>
        </w:rPr>
        <w:t>2018.</w:t>
      </w:r>
    </w:p>
    <w:p>
      <w:pPr>
        <w:spacing w:after="0"/>
        <w:jc w:val="left"/>
        <w:rPr>
          <w:sz w:val="20"/>
        </w:rPr>
        <w:sectPr>
          <w:pgSz w:w="11910" w:h="16850"/>
          <w:pgMar w:header="0" w:footer="1063" w:top="1920" w:bottom="1260" w:left="1340" w:right="1140"/>
        </w:sectPr>
      </w:pPr>
    </w:p>
    <w:p>
      <w:pPr>
        <w:pStyle w:val="BodyText"/>
        <w:spacing w:line="501" w:lineRule="auto" w:before="81"/>
        <w:ind w:left="100" w:right="118"/>
        <w:jc w:val="both"/>
      </w:pPr>
      <w:r>
        <w:rPr>
          <w:w w:val="105"/>
        </w:rPr>
        <w:t>practical</w:t>
      </w:r>
      <w:r>
        <w:rPr>
          <w:w w:val="105"/>
        </w:rPr>
        <w:t> tests</w:t>
      </w:r>
      <w:r>
        <w:rPr>
          <w:w w:val="105"/>
        </w:rPr>
        <w:t> administered</w:t>
      </w:r>
      <w:r>
        <w:rPr>
          <w:w w:val="105"/>
        </w:rPr>
        <w:t> to</w:t>
      </w:r>
      <w:r>
        <w:rPr>
          <w:w w:val="105"/>
        </w:rPr>
        <w:t> the</w:t>
      </w:r>
      <w:r>
        <w:rPr>
          <w:w w:val="105"/>
        </w:rPr>
        <w:t> potential</w:t>
      </w:r>
      <w:r>
        <w:rPr>
          <w:w w:val="105"/>
        </w:rPr>
        <w:t> peacekeepers</w:t>
      </w:r>
      <w:r>
        <w:rPr>
          <w:w w:val="105"/>
        </w:rPr>
        <w:t> to</w:t>
      </w:r>
      <w:r>
        <w:rPr>
          <w:w w:val="105"/>
        </w:rPr>
        <w:t> ensure</w:t>
      </w:r>
      <w:r>
        <w:rPr>
          <w:w w:val="105"/>
        </w:rPr>
        <w:t> that</w:t>
      </w:r>
      <w:r>
        <w:rPr>
          <w:w w:val="105"/>
        </w:rPr>
        <w:t> they</w:t>
      </w:r>
      <w:r>
        <w:rPr>
          <w:w w:val="105"/>
        </w:rPr>
        <w:t> properly understand</w:t>
      </w:r>
      <w:r>
        <w:rPr>
          <w:w w:val="105"/>
        </w:rPr>
        <w:t> what</w:t>
      </w:r>
      <w:r>
        <w:rPr>
          <w:w w:val="105"/>
        </w:rPr>
        <w:t> is</w:t>
      </w:r>
      <w:r>
        <w:rPr>
          <w:w w:val="105"/>
        </w:rPr>
        <w:t> expected</w:t>
      </w:r>
      <w:r>
        <w:rPr>
          <w:w w:val="105"/>
        </w:rPr>
        <w:t> of</w:t>
      </w:r>
      <w:r>
        <w:rPr>
          <w:w w:val="105"/>
        </w:rPr>
        <w:t> them</w:t>
      </w:r>
      <w:r>
        <w:rPr>
          <w:w w:val="105"/>
        </w:rPr>
        <w:t> before</w:t>
      </w:r>
      <w:r>
        <w:rPr>
          <w:w w:val="105"/>
        </w:rPr>
        <w:t> deployment.</w:t>
      </w:r>
      <w:r>
        <w:rPr>
          <w:w w:val="105"/>
        </w:rPr>
        <w:t> Those</w:t>
      </w:r>
      <w:r>
        <w:rPr>
          <w:w w:val="105"/>
        </w:rPr>
        <w:t> who</w:t>
      </w:r>
      <w:r>
        <w:rPr>
          <w:w w:val="105"/>
        </w:rPr>
        <w:t> do</w:t>
      </w:r>
      <w:r>
        <w:rPr>
          <w:w w:val="105"/>
        </w:rPr>
        <w:t> not</w:t>
      </w:r>
      <w:r>
        <w:rPr>
          <w:w w:val="105"/>
        </w:rPr>
        <w:t> measure</w:t>
      </w:r>
      <w:r>
        <w:rPr>
          <w:w w:val="105"/>
        </w:rPr>
        <w:t> up</w:t>
      </w:r>
      <w:r>
        <w:rPr>
          <w:w w:val="105"/>
        </w:rPr>
        <w:t> to standard</w:t>
      </w:r>
      <w:r>
        <w:rPr>
          <w:w w:val="105"/>
        </w:rPr>
        <w:t> should</w:t>
      </w:r>
      <w:r>
        <w:rPr>
          <w:w w:val="105"/>
        </w:rPr>
        <w:t> be</w:t>
      </w:r>
      <w:r>
        <w:rPr>
          <w:w w:val="105"/>
        </w:rPr>
        <w:t> dropped</w:t>
      </w:r>
      <w:r>
        <w:rPr>
          <w:w w:val="105"/>
        </w:rPr>
        <w:t> to</w:t>
      </w:r>
      <w:r>
        <w:rPr>
          <w:w w:val="105"/>
        </w:rPr>
        <w:t> avoid</w:t>
      </w:r>
      <w:r>
        <w:rPr>
          <w:w w:val="105"/>
        </w:rPr>
        <w:t> polluting</w:t>
      </w:r>
      <w:r>
        <w:rPr>
          <w:w w:val="105"/>
        </w:rPr>
        <w:t> the</w:t>
      </w:r>
      <w:r>
        <w:rPr>
          <w:w w:val="105"/>
        </w:rPr>
        <w:t> good</w:t>
      </w:r>
      <w:r>
        <w:rPr>
          <w:w w:val="105"/>
        </w:rPr>
        <w:t> ones.</w:t>
      </w:r>
      <w:r>
        <w:rPr>
          <w:w w:val="105"/>
        </w:rPr>
        <w:t> Even</w:t>
      </w:r>
      <w:r>
        <w:rPr>
          <w:w w:val="105"/>
        </w:rPr>
        <w:t> when</w:t>
      </w:r>
      <w:r>
        <w:rPr>
          <w:w w:val="105"/>
        </w:rPr>
        <w:t> the</w:t>
      </w:r>
      <w:r>
        <w:rPr>
          <w:w w:val="105"/>
        </w:rPr>
        <w:t> troops</w:t>
      </w:r>
      <w:r>
        <w:rPr>
          <w:w w:val="105"/>
        </w:rPr>
        <w:t> deploy, they</w:t>
      </w:r>
      <w:r>
        <w:rPr>
          <w:w w:val="105"/>
        </w:rPr>
        <w:t> should be trained in the mission and there should be continuous monthly training on the subject</w:t>
      </w:r>
      <w:r>
        <w:rPr>
          <w:w w:val="105"/>
        </w:rPr>
        <w:t> after</w:t>
      </w:r>
      <w:r>
        <w:rPr>
          <w:w w:val="105"/>
        </w:rPr>
        <w:t> the</w:t>
      </w:r>
      <w:r>
        <w:rPr>
          <w:w w:val="105"/>
        </w:rPr>
        <w:t> initial</w:t>
      </w:r>
      <w:r>
        <w:rPr>
          <w:w w:val="105"/>
        </w:rPr>
        <w:t> training</w:t>
      </w:r>
      <w:r>
        <w:rPr>
          <w:w w:val="105"/>
        </w:rPr>
        <w:t> on</w:t>
      </w:r>
      <w:r>
        <w:rPr>
          <w:w w:val="105"/>
        </w:rPr>
        <w:t> deployment.</w:t>
      </w:r>
      <w:r>
        <w:rPr>
          <w:w w:val="105"/>
        </w:rPr>
        <w:t> The</w:t>
      </w:r>
      <w:r>
        <w:rPr>
          <w:w w:val="105"/>
        </w:rPr>
        <w:t> continuous</w:t>
      </w:r>
      <w:r>
        <w:rPr>
          <w:w w:val="105"/>
        </w:rPr>
        <w:t> training</w:t>
      </w:r>
      <w:r>
        <w:rPr>
          <w:w w:val="105"/>
        </w:rPr>
        <w:t> should</w:t>
      </w:r>
      <w:r>
        <w:rPr>
          <w:w w:val="105"/>
        </w:rPr>
        <w:t> be</w:t>
      </w:r>
      <w:r>
        <w:rPr>
          <w:w w:val="105"/>
        </w:rPr>
        <w:t> the responsibility</w:t>
      </w:r>
      <w:r>
        <w:rPr>
          <w:spacing w:val="-1"/>
          <w:w w:val="105"/>
        </w:rPr>
        <w:t> </w:t>
      </w:r>
      <w:r>
        <w:rPr>
          <w:w w:val="105"/>
        </w:rPr>
        <w:t>of</w:t>
      </w:r>
      <w:r>
        <w:rPr>
          <w:spacing w:val="-3"/>
          <w:w w:val="105"/>
        </w:rPr>
        <w:t> </w:t>
      </w:r>
      <w:r>
        <w:rPr>
          <w:w w:val="105"/>
        </w:rPr>
        <w:t>the contingent commanders</w:t>
      </w:r>
      <w:r>
        <w:rPr>
          <w:spacing w:val="-2"/>
          <w:w w:val="105"/>
        </w:rPr>
        <w:t> </w:t>
      </w:r>
      <w:r>
        <w:rPr>
          <w:w w:val="105"/>
        </w:rPr>
        <w:t>like</w:t>
      </w:r>
      <w:r>
        <w:rPr>
          <w:spacing w:val="-1"/>
          <w:w w:val="105"/>
        </w:rPr>
        <w:t> </w:t>
      </w:r>
      <w:r>
        <w:rPr>
          <w:w w:val="105"/>
        </w:rPr>
        <w:t>it is</w:t>
      </w:r>
      <w:r>
        <w:rPr>
          <w:spacing w:val="-2"/>
          <w:w w:val="105"/>
        </w:rPr>
        <w:t> </w:t>
      </w:r>
      <w:r>
        <w:rPr>
          <w:w w:val="105"/>
        </w:rPr>
        <w:t>done</w:t>
      </w:r>
      <w:r>
        <w:rPr>
          <w:spacing w:val="-1"/>
          <w:w w:val="105"/>
        </w:rPr>
        <w:t> </w:t>
      </w:r>
      <w:r>
        <w:rPr>
          <w:w w:val="105"/>
        </w:rPr>
        <w:t>with</w:t>
      </w:r>
      <w:r>
        <w:rPr>
          <w:spacing w:val="-1"/>
          <w:w w:val="105"/>
        </w:rPr>
        <w:t> </w:t>
      </w:r>
      <w:r>
        <w:rPr>
          <w:w w:val="105"/>
        </w:rPr>
        <w:t>rules</w:t>
      </w:r>
      <w:r>
        <w:rPr>
          <w:spacing w:val="-2"/>
          <w:w w:val="105"/>
        </w:rPr>
        <w:t> </w:t>
      </w:r>
      <w:r>
        <w:rPr>
          <w:w w:val="105"/>
        </w:rPr>
        <w:t>of</w:t>
      </w:r>
      <w:r>
        <w:rPr>
          <w:spacing w:val="-3"/>
          <w:w w:val="105"/>
        </w:rPr>
        <w:t> </w:t>
      </w:r>
      <w:r>
        <w:rPr>
          <w:w w:val="105"/>
        </w:rPr>
        <w:t>engagement.</w:t>
      </w:r>
      <w:r>
        <w:rPr>
          <w:spacing w:val="-5"/>
          <w:w w:val="105"/>
        </w:rPr>
        <w:t> </w:t>
      </w:r>
      <w:r>
        <w:rPr>
          <w:w w:val="105"/>
        </w:rPr>
        <w:t>This will help to ensure that the tenets of IHL are strictly adhered to by peacekeepers. This should also apply to the</w:t>
      </w:r>
      <w:r>
        <w:rPr>
          <w:w w:val="105"/>
        </w:rPr>
        <w:t> security</w:t>
      </w:r>
      <w:r>
        <w:rPr>
          <w:w w:val="105"/>
        </w:rPr>
        <w:t> forces</w:t>
      </w:r>
      <w:r>
        <w:rPr>
          <w:w w:val="105"/>
        </w:rPr>
        <w:t> of the</w:t>
      </w:r>
      <w:r>
        <w:rPr>
          <w:w w:val="105"/>
        </w:rPr>
        <w:t> host</w:t>
      </w:r>
      <w:r>
        <w:rPr>
          <w:w w:val="105"/>
        </w:rPr>
        <w:t> nation. Currently, the MINUSMA</w:t>
      </w:r>
      <w:r>
        <w:rPr>
          <w:w w:val="105"/>
        </w:rPr>
        <w:t> Force Commander directs all contingent commanders to be present at every training of their troops to ensure that the</w:t>
      </w:r>
      <w:r>
        <w:rPr>
          <w:spacing w:val="-5"/>
          <w:w w:val="105"/>
        </w:rPr>
        <w:t> </w:t>
      </w:r>
      <w:r>
        <w:rPr>
          <w:w w:val="105"/>
        </w:rPr>
        <w:t>commanders</w:t>
      </w:r>
      <w:r>
        <w:rPr>
          <w:spacing w:val="-6"/>
          <w:w w:val="105"/>
        </w:rPr>
        <w:t> </w:t>
      </w:r>
      <w:r>
        <w:rPr>
          <w:w w:val="105"/>
        </w:rPr>
        <w:t>who</w:t>
      </w:r>
      <w:r>
        <w:rPr>
          <w:spacing w:val="-4"/>
          <w:w w:val="105"/>
        </w:rPr>
        <w:t> </w:t>
      </w:r>
      <w:r>
        <w:rPr>
          <w:w w:val="105"/>
        </w:rPr>
        <w:t>give</w:t>
      </w:r>
      <w:r>
        <w:rPr>
          <w:spacing w:val="-5"/>
          <w:w w:val="105"/>
        </w:rPr>
        <w:t> </w:t>
      </w:r>
      <w:r>
        <w:rPr>
          <w:w w:val="105"/>
        </w:rPr>
        <w:t>orders</w:t>
      </w:r>
      <w:r>
        <w:rPr>
          <w:spacing w:val="-6"/>
          <w:w w:val="105"/>
        </w:rPr>
        <w:t> </w:t>
      </w:r>
      <w:r>
        <w:rPr>
          <w:w w:val="105"/>
        </w:rPr>
        <w:t>directly</w:t>
      </w:r>
      <w:r>
        <w:rPr>
          <w:spacing w:val="-4"/>
          <w:w w:val="105"/>
        </w:rPr>
        <w:t> </w:t>
      </w:r>
      <w:r>
        <w:rPr>
          <w:w w:val="105"/>
        </w:rPr>
        <w:t>to</w:t>
      </w:r>
      <w:r>
        <w:rPr>
          <w:spacing w:val="-4"/>
          <w:w w:val="105"/>
        </w:rPr>
        <w:t> </w:t>
      </w:r>
      <w:r>
        <w:rPr>
          <w:w w:val="105"/>
        </w:rPr>
        <w:t>troops</w:t>
      </w:r>
      <w:r>
        <w:rPr>
          <w:spacing w:val="-6"/>
          <w:w w:val="105"/>
        </w:rPr>
        <w:t> </w:t>
      </w:r>
      <w:r>
        <w:rPr>
          <w:w w:val="105"/>
        </w:rPr>
        <w:t>participate</w:t>
      </w:r>
      <w:r>
        <w:rPr>
          <w:spacing w:val="-5"/>
          <w:w w:val="105"/>
        </w:rPr>
        <w:t> </w:t>
      </w:r>
      <w:r>
        <w:rPr>
          <w:w w:val="105"/>
        </w:rPr>
        <w:t>in</w:t>
      </w:r>
      <w:r>
        <w:rPr>
          <w:spacing w:val="-4"/>
          <w:w w:val="105"/>
        </w:rPr>
        <w:t> </w:t>
      </w:r>
      <w:r>
        <w:rPr>
          <w:w w:val="105"/>
        </w:rPr>
        <w:t>trainings</w:t>
      </w:r>
      <w:r>
        <w:rPr>
          <w:spacing w:val="-6"/>
          <w:w w:val="105"/>
        </w:rPr>
        <w:t> </w:t>
      </w:r>
      <w:r>
        <w:rPr>
          <w:w w:val="105"/>
        </w:rPr>
        <w:t>in</w:t>
      </w:r>
      <w:r>
        <w:rPr>
          <w:spacing w:val="-4"/>
          <w:w w:val="105"/>
        </w:rPr>
        <w:t> </w:t>
      </w:r>
      <w:r>
        <w:rPr>
          <w:w w:val="105"/>
        </w:rPr>
        <w:t>order not</w:t>
      </w:r>
      <w:r>
        <w:rPr>
          <w:spacing w:val="-2"/>
          <w:w w:val="105"/>
        </w:rPr>
        <w:t> </w:t>
      </w:r>
      <w:r>
        <w:rPr>
          <w:w w:val="105"/>
        </w:rPr>
        <w:t>to give</w:t>
      </w:r>
      <w:r>
        <w:rPr>
          <w:spacing w:val="-5"/>
          <w:w w:val="105"/>
        </w:rPr>
        <w:t> </w:t>
      </w:r>
      <w:r>
        <w:rPr>
          <w:w w:val="105"/>
        </w:rPr>
        <w:t>a gap between training</w:t>
      </w:r>
      <w:r>
        <w:rPr>
          <w:spacing w:val="-3"/>
          <w:w w:val="105"/>
        </w:rPr>
        <w:t> </w:t>
      </w:r>
      <w:r>
        <w:rPr>
          <w:w w:val="105"/>
        </w:rPr>
        <w:t>and execution of</w:t>
      </w:r>
      <w:r>
        <w:rPr>
          <w:spacing w:val="-6"/>
          <w:w w:val="105"/>
        </w:rPr>
        <w:t> </w:t>
      </w:r>
      <w:r>
        <w:rPr>
          <w:w w:val="105"/>
        </w:rPr>
        <w:t>tasks</w:t>
      </w:r>
      <w:r>
        <w:rPr>
          <w:spacing w:val="-5"/>
          <w:w w:val="105"/>
        </w:rPr>
        <w:t> </w:t>
      </w:r>
      <w:r>
        <w:rPr>
          <w:w w:val="105"/>
        </w:rPr>
        <w:t>in</w:t>
      </w:r>
      <w:r>
        <w:rPr>
          <w:spacing w:val="-3"/>
          <w:w w:val="105"/>
        </w:rPr>
        <w:t> </w:t>
      </w:r>
      <w:r>
        <w:rPr>
          <w:w w:val="105"/>
        </w:rPr>
        <w:t>the Mission.</w:t>
      </w:r>
      <w:r>
        <w:rPr>
          <w:spacing w:val="-1"/>
          <w:w w:val="105"/>
        </w:rPr>
        <w:t> </w:t>
      </w:r>
      <w:r>
        <w:rPr>
          <w:w w:val="105"/>
        </w:rPr>
        <w:t>This has</w:t>
      </w:r>
      <w:r>
        <w:rPr>
          <w:spacing w:val="-5"/>
          <w:w w:val="105"/>
        </w:rPr>
        <w:t> </w:t>
      </w:r>
      <w:r>
        <w:rPr>
          <w:w w:val="105"/>
        </w:rPr>
        <w:t>the</w:t>
      </w:r>
      <w:r>
        <w:rPr>
          <w:spacing w:val="-4"/>
          <w:w w:val="105"/>
        </w:rPr>
        <w:t> </w:t>
      </w:r>
      <w:r>
        <w:rPr>
          <w:w w:val="105"/>
        </w:rPr>
        <w:t>prospect of</w:t>
      </w:r>
      <w:r>
        <w:rPr>
          <w:spacing w:val="-6"/>
          <w:w w:val="105"/>
        </w:rPr>
        <w:t> </w:t>
      </w:r>
      <w:r>
        <w:rPr>
          <w:w w:val="105"/>
        </w:rPr>
        <w:t>improving the application of IHL in the Mission.</w:t>
      </w:r>
    </w:p>
    <w:p>
      <w:pPr>
        <w:pStyle w:val="BodyText"/>
      </w:pPr>
    </w:p>
    <w:p>
      <w:pPr>
        <w:pStyle w:val="BodyText"/>
        <w:spacing w:before="19"/>
      </w:pPr>
    </w:p>
    <w:p>
      <w:pPr>
        <w:pStyle w:val="ListParagraph"/>
        <w:numPr>
          <w:ilvl w:val="2"/>
          <w:numId w:val="15"/>
        </w:numPr>
        <w:tabs>
          <w:tab w:pos="819" w:val="left" w:leader="none"/>
          <w:tab w:pos="821" w:val="left" w:leader="none"/>
        </w:tabs>
        <w:spacing w:line="496" w:lineRule="auto" w:before="0" w:after="0"/>
        <w:ind w:left="821" w:right="121" w:hanging="721"/>
        <w:jc w:val="both"/>
        <w:rPr>
          <w:sz w:val="23"/>
        </w:rPr>
      </w:pPr>
      <w:r>
        <w:rPr>
          <w:w w:val="105"/>
          <w:sz w:val="23"/>
        </w:rPr>
        <w:t>Promulgation of Measures for Protection from Breach of</w:t>
      </w:r>
      <w:r>
        <w:rPr>
          <w:spacing w:val="-8"/>
          <w:w w:val="105"/>
          <w:sz w:val="23"/>
        </w:rPr>
        <w:t> </w:t>
      </w:r>
      <w:r>
        <w:rPr>
          <w:w w:val="105"/>
          <w:sz w:val="23"/>
        </w:rPr>
        <w:t>IHL by</w:t>
      </w:r>
      <w:r>
        <w:rPr>
          <w:spacing w:val="-4"/>
          <w:w w:val="105"/>
          <w:sz w:val="23"/>
        </w:rPr>
        <w:t> </w:t>
      </w:r>
      <w:r>
        <w:rPr>
          <w:w w:val="105"/>
          <w:sz w:val="23"/>
        </w:rPr>
        <w:t>Parties</w:t>
      </w:r>
      <w:r>
        <w:rPr>
          <w:spacing w:val="-6"/>
          <w:w w:val="105"/>
          <w:sz w:val="23"/>
        </w:rPr>
        <w:t> </w:t>
      </w:r>
      <w:r>
        <w:rPr>
          <w:w w:val="105"/>
          <w:sz w:val="23"/>
        </w:rPr>
        <w:t>to</w:t>
      </w:r>
      <w:r>
        <w:rPr>
          <w:spacing w:val="-4"/>
          <w:w w:val="105"/>
          <w:sz w:val="23"/>
        </w:rPr>
        <w:t> </w:t>
      </w:r>
      <w:r>
        <w:rPr>
          <w:w w:val="105"/>
          <w:sz w:val="23"/>
        </w:rPr>
        <w:t>the Conflict The</w:t>
      </w:r>
      <w:r>
        <w:rPr>
          <w:spacing w:val="36"/>
          <w:w w:val="105"/>
          <w:sz w:val="23"/>
        </w:rPr>
        <w:t> </w:t>
      </w:r>
      <w:r>
        <w:rPr>
          <w:w w:val="105"/>
          <w:sz w:val="23"/>
        </w:rPr>
        <w:t>UN</w:t>
      </w:r>
      <w:r>
        <w:rPr>
          <w:spacing w:val="34"/>
          <w:w w:val="105"/>
          <w:sz w:val="23"/>
        </w:rPr>
        <w:t> </w:t>
      </w:r>
      <w:r>
        <w:rPr>
          <w:w w:val="105"/>
          <w:sz w:val="23"/>
        </w:rPr>
        <w:t>Headquarters</w:t>
      </w:r>
      <w:r>
        <w:rPr>
          <w:spacing w:val="29"/>
          <w:w w:val="105"/>
          <w:sz w:val="23"/>
        </w:rPr>
        <w:t> </w:t>
      </w:r>
      <w:r>
        <w:rPr>
          <w:w w:val="105"/>
          <w:sz w:val="23"/>
        </w:rPr>
        <w:t>in</w:t>
      </w:r>
      <w:r>
        <w:rPr>
          <w:spacing w:val="31"/>
          <w:w w:val="105"/>
          <w:sz w:val="23"/>
        </w:rPr>
        <w:t> </w:t>
      </w:r>
      <w:r>
        <w:rPr>
          <w:w w:val="105"/>
          <w:sz w:val="23"/>
        </w:rPr>
        <w:t>2015,</w:t>
      </w:r>
      <w:r>
        <w:rPr>
          <w:spacing w:val="38"/>
          <w:w w:val="105"/>
          <w:sz w:val="23"/>
        </w:rPr>
        <w:t> </w:t>
      </w:r>
      <w:r>
        <w:rPr>
          <w:w w:val="105"/>
          <w:sz w:val="23"/>
        </w:rPr>
        <w:t>promulgated</w:t>
      </w:r>
      <w:r>
        <w:rPr>
          <w:spacing w:val="37"/>
          <w:w w:val="105"/>
          <w:sz w:val="23"/>
        </w:rPr>
        <w:t> </w:t>
      </w:r>
      <w:r>
        <w:rPr>
          <w:w w:val="105"/>
          <w:sz w:val="23"/>
        </w:rPr>
        <w:t>elaborate</w:t>
      </w:r>
      <w:r>
        <w:rPr>
          <w:spacing w:val="37"/>
          <w:w w:val="105"/>
          <w:sz w:val="23"/>
        </w:rPr>
        <w:t> </w:t>
      </w:r>
      <w:r>
        <w:rPr>
          <w:w w:val="105"/>
          <w:sz w:val="23"/>
        </w:rPr>
        <w:t>measures</w:t>
      </w:r>
      <w:r>
        <w:rPr>
          <w:spacing w:val="35"/>
          <w:w w:val="105"/>
          <w:sz w:val="23"/>
        </w:rPr>
        <w:t> </w:t>
      </w:r>
      <w:r>
        <w:rPr>
          <w:w w:val="105"/>
          <w:sz w:val="23"/>
        </w:rPr>
        <w:t>for</w:t>
      </w:r>
      <w:r>
        <w:rPr>
          <w:spacing w:val="42"/>
          <w:w w:val="105"/>
          <w:sz w:val="23"/>
        </w:rPr>
        <w:t> </w:t>
      </w:r>
      <w:r>
        <w:rPr>
          <w:w w:val="105"/>
          <w:sz w:val="23"/>
        </w:rPr>
        <w:t>protection</w:t>
      </w:r>
      <w:r>
        <w:rPr>
          <w:spacing w:val="37"/>
          <w:w w:val="105"/>
          <w:sz w:val="23"/>
        </w:rPr>
        <w:t> </w:t>
      </w:r>
      <w:r>
        <w:rPr>
          <w:spacing w:val="-4"/>
          <w:w w:val="105"/>
          <w:sz w:val="23"/>
        </w:rPr>
        <w:t>from</w:t>
      </w:r>
    </w:p>
    <w:p>
      <w:pPr>
        <w:pStyle w:val="BodyText"/>
        <w:spacing w:line="501" w:lineRule="auto" w:before="8"/>
        <w:ind w:left="100" w:right="114"/>
        <w:jc w:val="both"/>
      </w:pPr>
      <w:r>
        <w:rPr>
          <w:w w:val="105"/>
        </w:rPr>
        <w:t>sexual</w:t>
      </w:r>
      <w:r>
        <w:rPr>
          <w:w w:val="105"/>
        </w:rPr>
        <w:t> exploitation</w:t>
      </w:r>
      <w:r>
        <w:rPr>
          <w:w w:val="105"/>
        </w:rPr>
        <w:t> and</w:t>
      </w:r>
      <w:r>
        <w:rPr>
          <w:w w:val="105"/>
        </w:rPr>
        <w:t> sexual</w:t>
      </w:r>
      <w:r>
        <w:rPr>
          <w:w w:val="105"/>
        </w:rPr>
        <w:t> abuse.</w:t>
      </w:r>
      <w:r>
        <w:rPr>
          <w:w w:val="105"/>
          <w:vertAlign w:val="superscript"/>
        </w:rPr>
        <w:t>48</w:t>
      </w:r>
      <w:r>
        <w:rPr>
          <w:w w:val="105"/>
          <w:vertAlign w:val="baseline"/>
        </w:rPr>
        <w:t> These</w:t>
      </w:r>
      <w:r>
        <w:rPr>
          <w:w w:val="105"/>
          <w:vertAlign w:val="baseline"/>
        </w:rPr>
        <w:t> measures</w:t>
      </w:r>
      <w:r>
        <w:rPr>
          <w:w w:val="105"/>
          <w:vertAlign w:val="baseline"/>
        </w:rPr>
        <w:t> include</w:t>
      </w:r>
      <w:r>
        <w:rPr>
          <w:w w:val="105"/>
          <w:vertAlign w:val="baseline"/>
        </w:rPr>
        <w:t> on-site</w:t>
      </w:r>
      <w:r>
        <w:rPr>
          <w:w w:val="105"/>
          <w:vertAlign w:val="baseline"/>
        </w:rPr>
        <w:t> court</w:t>
      </w:r>
      <w:r>
        <w:rPr>
          <w:w w:val="105"/>
          <w:vertAlign w:val="baseline"/>
        </w:rPr>
        <w:t> martial proceedings</w:t>
      </w:r>
      <w:r>
        <w:rPr>
          <w:w w:val="105"/>
          <w:vertAlign w:val="baseline"/>
        </w:rPr>
        <w:t> against</w:t>
      </w:r>
      <w:r>
        <w:rPr>
          <w:w w:val="105"/>
          <w:vertAlign w:val="baseline"/>
        </w:rPr>
        <w:t> peacekeepers</w:t>
      </w:r>
      <w:r>
        <w:rPr>
          <w:w w:val="105"/>
          <w:vertAlign w:val="baseline"/>
        </w:rPr>
        <w:t> who</w:t>
      </w:r>
      <w:r>
        <w:rPr>
          <w:w w:val="105"/>
          <w:vertAlign w:val="baseline"/>
        </w:rPr>
        <w:t> get</w:t>
      </w:r>
      <w:r>
        <w:rPr>
          <w:w w:val="105"/>
          <w:vertAlign w:val="baseline"/>
        </w:rPr>
        <w:t> involved</w:t>
      </w:r>
      <w:r>
        <w:rPr>
          <w:w w:val="105"/>
          <w:vertAlign w:val="baseline"/>
        </w:rPr>
        <w:t> in</w:t>
      </w:r>
      <w:r>
        <w:rPr>
          <w:w w:val="105"/>
          <w:vertAlign w:val="baseline"/>
        </w:rPr>
        <w:t> sexual</w:t>
      </w:r>
      <w:r>
        <w:rPr>
          <w:w w:val="105"/>
          <w:vertAlign w:val="baseline"/>
        </w:rPr>
        <w:t> exploitation</w:t>
      </w:r>
      <w:r>
        <w:rPr>
          <w:w w:val="105"/>
          <w:vertAlign w:val="baseline"/>
        </w:rPr>
        <w:t> and</w:t>
      </w:r>
      <w:r>
        <w:rPr>
          <w:w w:val="105"/>
          <w:vertAlign w:val="baseline"/>
        </w:rPr>
        <w:t> abuse,</w:t>
      </w:r>
      <w:r>
        <w:rPr>
          <w:w w:val="105"/>
          <w:vertAlign w:val="baseline"/>
        </w:rPr>
        <w:t> by</w:t>
      </w:r>
      <w:r>
        <w:rPr>
          <w:w w:val="105"/>
          <w:vertAlign w:val="baseline"/>
        </w:rPr>
        <w:t> the personnel‘s</w:t>
      </w:r>
      <w:r>
        <w:rPr>
          <w:w w:val="105"/>
          <w:vertAlign w:val="baseline"/>
        </w:rPr>
        <w:t> contingent</w:t>
      </w:r>
      <w:r>
        <w:rPr>
          <w:w w:val="105"/>
          <w:vertAlign w:val="baseline"/>
        </w:rPr>
        <w:t> when</w:t>
      </w:r>
      <w:r>
        <w:rPr>
          <w:w w:val="105"/>
          <w:vertAlign w:val="baseline"/>
        </w:rPr>
        <w:t> indicted</w:t>
      </w:r>
      <w:r>
        <w:rPr>
          <w:w w:val="105"/>
          <w:vertAlign w:val="baseline"/>
        </w:rPr>
        <w:t> by</w:t>
      </w:r>
      <w:r>
        <w:rPr>
          <w:w w:val="105"/>
          <w:vertAlign w:val="baseline"/>
        </w:rPr>
        <w:t> investigation</w:t>
      </w:r>
      <w:r>
        <w:rPr>
          <w:w w:val="105"/>
          <w:vertAlign w:val="baseline"/>
        </w:rPr>
        <w:t> conducted</w:t>
      </w:r>
      <w:r>
        <w:rPr>
          <w:w w:val="105"/>
          <w:vertAlign w:val="baseline"/>
        </w:rPr>
        <w:t> by</w:t>
      </w:r>
      <w:r>
        <w:rPr>
          <w:w w:val="105"/>
          <w:vertAlign w:val="baseline"/>
        </w:rPr>
        <w:t> a</w:t>
      </w:r>
      <w:r>
        <w:rPr>
          <w:w w:val="105"/>
          <w:vertAlign w:val="baseline"/>
        </w:rPr>
        <w:t> National</w:t>
      </w:r>
      <w:r>
        <w:rPr>
          <w:w w:val="105"/>
          <w:vertAlign w:val="baseline"/>
        </w:rPr>
        <w:t> Investigation Officer</w:t>
      </w:r>
      <w:r>
        <w:rPr>
          <w:w w:val="105"/>
          <w:vertAlign w:val="baseline"/>
        </w:rPr>
        <w:t> attached</w:t>
      </w:r>
      <w:r>
        <w:rPr>
          <w:w w:val="105"/>
          <w:vertAlign w:val="baseline"/>
        </w:rPr>
        <w:t> to</w:t>
      </w:r>
      <w:r>
        <w:rPr>
          <w:w w:val="105"/>
          <w:vertAlign w:val="baseline"/>
        </w:rPr>
        <w:t> the</w:t>
      </w:r>
      <w:r>
        <w:rPr>
          <w:w w:val="105"/>
          <w:vertAlign w:val="baseline"/>
        </w:rPr>
        <w:t> unit.</w:t>
      </w:r>
      <w:r>
        <w:rPr>
          <w:w w:val="105"/>
          <w:vertAlign w:val="baseline"/>
        </w:rPr>
        <w:t> There</w:t>
      </w:r>
      <w:r>
        <w:rPr>
          <w:w w:val="105"/>
          <w:vertAlign w:val="baseline"/>
        </w:rPr>
        <w:t> is</w:t>
      </w:r>
      <w:r>
        <w:rPr>
          <w:w w:val="105"/>
          <w:vertAlign w:val="baseline"/>
        </w:rPr>
        <w:t> also</w:t>
      </w:r>
      <w:r>
        <w:rPr>
          <w:w w:val="105"/>
          <w:vertAlign w:val="baseline"/>
        </w:rPr>
        <w:t> command</w:t>
      </w:r>
      <w:r>
        <w:rPr>
          <w:w w:val="105"/>
          <w:vertAlign w:val="baseline"/>
        </w:rPr>
        <w:t> and</w:t>
      </w:r>
      <w:r>
        <w:rPr>
          <w:w w:val="105"/>
          <w:vertAlign w:val="baseline"/>
        </w:rPr>
        <w:t> individual</w:t>
      </w:r>
      <w:r>
        <w:rPr>
          <w:w w:val="105"/>
          <w:vertAlign w:val="baseline"/>
        </w:rPr>
        <w:t> responsibility</w:t>
      </w:r>
      <w:r>
        <w:rPr>
          <w:w w:val="105"/>
          <w:vertAlign w:val="baseline"/>
        </w:rPr>
        <w:t> among others.</w:t>
      </w:r>
      <w:r>
        <w:rPr>
          <w:w w:val="105"/>
          <w:vertAlign w:val="superscript"/>
        </w:rPr>
        <w:t>49</w:t>
      </w:r>
      <w:r>
        <w:rPr>
          <w:w w:val="105"/>
          <w:vertAlign w:val="baseline"/>
        </w:rPr>
        <w:t> An entire contingent</w:t>
      </w:r>
      <w:r>
        <w:rPr>
          <w:w w:val="105"/>
          <w:vertAlign w:val="baseline"/>
        </w:rPr>
        <w:t> can also be repatriated if the misconduct of sexual exploitation and</w:t>
      </w:r>
      <w:r>
        <w:rPr>
          <w:w w:val="105"/>
          <w:vertAlign w:val="baseline"/>
        </w:rPr>
        <w:t> abuse</w:t>
      </w:r>
      <w:r>
        <w:rPr>
          <w:w w:val="105"/>
          <w:vertAlign w:val="baseline"/>
        </w:rPr>
        <w:t> is</w:t>
      </w:r>
      <w:r>
        <w:rPr>
          <w:w w:val="105"/>
          <w:vertAlign w:val="baseline"/>
        </w:rPr>
        <w:t> widespread</w:t>
      </w:r>
      <w:r>
        <w:rPr>
          <w:w w:val="105"/>
          <w:vertAlign w:val="baseline"/>
        </w:rPr>
        <w:t> and</w:t>
      </w:r>
      <w:r>
        <w:rPr>
          <w:w w:val="105"/>
          <w:vertAlign w:val="baseline"/>
        </w:rPr>
        <w:t> nothing</w:t>
      </w:r>
      <w:r>
        <w:rPr>
          <w:w w:val="105"/>
          <w:vertAlign w:val="baseline"/>
        </w:rPr>
        <w:t> tangible</w:t>
      </w:r>
      <w:r>
        <w:rPr>
          <w:w w:val="105"/>
          <w:vertAlign w:val="baseline"/>
        </w:rPr>
        <w:t> is</w:t>
      </w:r>
      <w:r>
        <w:rPr>
          <w:w w:val="105"/>
          <w:vertAlign w:val="baseline"/>
        </w:rPr>
        <w:t> done</w:t>
      </w:r>
      <w:r>
        <w:rPr>
          <w:w w:val="105"/>
          <w:vertAlign w:val="baseline"/>
        </w:rPr>
        <w:t> about</w:t>
      </w:r>
      <w:r>
        <w:rPr>
          <w:w w:val="105"/>
          <w:vertAlign w:val="baseline"/>
        </w:rPr>
        <w:t> it.</w:t>
      </w:r>
      <w:r>
        <w:rPr>
          <w:w w:val="105"/>
          <w:vertAlign w:val="baseline"/>
        </w:rPr>
        <w:t> It</w:t>
      </w:r>
      <w:r>
        <w:rPr>
          <w:w w:val="105"/>
          <w:vertAlign w:val="baseline"/>
        </w:rPr>
        <w:t> is</w:t>
      </w:r>
      <w:r>
        <w:rPr>
          <w:w w:val="105"/>
          <w:vertAlign w:val="baseline"/>
        </w:rPr>
        <w:t> working</w:t>
      </w:r>
      <w:r>
        <w:rPr>
          <w:w w:val="105"/>
          <w:vertAlign w:val="baseline"/>
        </w:rPr>
        <w:t> well</w:t>
      </w:r>
      <w:r>
        <w:rPr>
          <w:w w:val="105"/>
          <w:vertAlign w:val="baseline"/>
        </w:rPr>
        <w:t> in</w:t>
      </w:r>
      <w:r>
        <w:rPr>
          <w:w w:val="105"/>
          <w:vertAlign w:val="baseline"/>
        </w:rPr>
        <w:t> UN missions.</w:t>
      </w:r>
      <w:r>
        <w:rPr>
          <w:spacing w:val="-2"/>
          <w:w w:val="105"/>
          <w:vertAlign w:val="baseline"/>
        </w:rPr>
        <w:t> </w:t>
      </w:r>
      <w:r>
        <w:rPr>
          <w:w w:val="105"/>
          <w:vertAlign w:val="baseline"/>
        </w:rPr>
        <w:t>There is</w:t>
      </w:r>
      <w:r>
        <w:rPr>
          <w:spacing w:val="-6"/>
          <w:w w:val="105"/>
          <w:vertAlign w:val="baseline"/>
        </w:rPr>
        <w:t> </w:t>
      </w:r>
      <w:r>
        <w:rPr>
          <w:w w:val="105"/>
          <w:vertAlign w:val="baseline"/>
        </w:rPr>
        <w:t>a need for the UN General Assembly</w:t>
      </w:r>
      <w:r>
        <w:rPr>
          <w:spacing w:val="-4"/>
          <w:w w:val="105"/>
          <w:vertAlign w:val="baseline"/>
        </w:rPr>
        <w:t> </w:t>
      </w:r>
      <w:r>
        <w:rPr>
          <w:w w:val="105"/>
          <w:vertAlign w:val="baseline"/>
        </w:rPr>
        <w:t>to promulgate these</w:t>
      </w:r>
      <w:r>
        <w:rPr>
          <w:spacing w:val="-5"/>
          <w:w w:val="105"/>
          <w:vertAlign w:val="baseline"/>
        </w:rPr>
        <w:t> </w:t>
      </w:r>
      <w:r>
        <w:rPr>
          <w:w w:val="105"/>
          <w:vertAlign w:val="baseline"/>
        </w:rPr>
        <w:t>types of measures to</w:t>
      </w:r>
      <w:r>
        <w:rPr>
          <w:spacing w:val="15"/>
          <w:w w:val="105"/>
          <w:vertAlign w:val="baseline"/>
        </w:rPr>
        <w:t> </w:t>
      </w:r>
      <w:r>
        <w:rPr>
          <w:w w:val="105"/>
          <w:vertAlign w:val="baseline"/>
        </w:rPr>
        <w:t>check</w:t>
      </w:r>
      <w:r>
        <w:rPr>
          <w:spacing w:val="21"/>
          <w:w w:val="105"/>
          <w:vertAlign w:val="baseline"/>
        </w:rPr>
        <w:t> </w:t>
      </w:r>
      <w:r>
        <w:rPr>
          <w:w w:val="105"/>
          <w:vertAlign w:val="baseline"/>
        </w:rPr>
        <w:t>peacekeepers</w:t>
      </w:r>
      <w:r>
        <w:rPr>
          <w:spacing w:val="12"/>
          <w:w w:val="105"/>
          <w:vertAlign w:val="baseline"/>
        </w:rPr>
        <w:t> </w:t>
      </w:r>
      <w:r>
        <w:rPr>
          <w:w w:val="105"/>
          <w:vertAlign w:val="baseline"/>
        </w:rPr>
        <w:t>who</w:t>
      </w:r>
      <w:r>
        <w:rPr>
          <w:spacing w:val="15"/>
          <w:w w:val="105"/>
          <w:vertAlign w:val="baseline"/>
        </w:rPr>
        <w:t> </w:t>
      </w:r>
      <w:r>
        <w:rPr>
          <w:w w:val="105"/>
          <w:vertAlign w:val="baseline"/>
        </w:rPr>
        <w:t>breach</w:t>
      </w:r>
      <w:r>
        <w:rPr>
          <w:spacing w:val="8"/>
          <w:w w:val="105"/>
          <w:vertAlign w:val="baseline"/>
        </w:rPr>
        <w:t> </w:t>
      </w:r>
      <w:r>
        <w:rPr>
          <w:w w:val="105"/>
          <w:vertAlign w:val="baseline"/>
        </w:rPr>
        <w:t>IHL</w:t>
      </w:r>
      <w:r>
        <w:rPr>
          <w:spacing w:val="11"/>
          <w:w w:val="105"/>
          <w:vertAlign w:val="baseline"/>
        </w:rPr>
        <w:t> </w:t>
      </w:r>
      <w:r>
        <w:rPr>
          <w:w w:val="105"/>
          <w:vertAlign w:val="baseline"/>
        </w:rPr>
        <w:t>in</w:t>
      </w:r>
      <w:r>
        <w:rPr>
          <w:spacing w:val="15"/>
          <w:w w:val="105"/>
          <w:vertAlign w:val="baseline"/>
        </w:rPr>
        <w:t> </w:t>
      </w:r>
      <w:r>
        <w:rPr>
          <w:w w:val="105"/>
          <w:vertAlign w:val="baseline"/>
        </w:rPr>
        <w:t>UN</w:t>
      </w:r>
      <w:r>
        <w:rPr>
          <w:spacing w:val="26"/>
          <w:w w:val="105"/>
          <w:vertAlign w:val="baseline"/>
        </w:rPr>
        <w:t> </w:t>
      </w:r>
      <w:r>
        <w:rPr>
          <w:w w:val="105"/>
          <w:vertAlign w:val="baseline"/>
        </w:rPr>
        <w:t>missions.</w:t>
      </w:r>
      <w:r>
        <w:rPr>
          <w:spacing w:val="9"/>
          <w:w w:val="105"/>
          <w:vertAlign w:val="baseline"/>
        </w:rPr>
        <w:t> </w:t>
      </w:r>
      <w:r>
        <w:rPr>
          <w:w w:val="105"/>
          <w:vertAlign w:val="baseline"/>
        </w:rPr>
        <w:t>It</w:t>
      </w:r>
      <w:r>
        <w:rPr>
          <w:spacing w:val="18"/>
          <w:w w:val="105"/>
          <w:vertAlign w:val="baseline"/>
        </w:rPr>
        <w:t> </w:t>
      </w:r>
      <w:r>
        <w:rPr>
          <w:w w:val="105"/>
          <w:vertAlign w:val="baseline"/>
        </w:rPr>
        <w:t>will</w:t>
      </w:r>
      <w:r>
        <w:rPr>
          <w:spacing w:val="17"/>
          <w:w w:val="105"/>
          <w:vertAlign w:val="baseline"/>
        </w:rPr>
        <w:t> </w:t>
      </w:r>
      <w:r>
        <w:rPr>
          <w:w w:val="105"/>
          <w:vertAlign w:val="baseline"/>
        </w:rPr>
        <w:t>go</w:t>
      </w:r>
      <w:r>
        <w:rPr>
          <w:spacing w:val="14"/>
          <w:w w:val="105"/>
          <w:vertAlign w:val="baseline"/>
        </w:rPr>
        <w:t> </w:t>
      </w:r>
      <w:r>
        <w:rPr>
          <w:w w:val="105"/>
          <w:vertAlign w:val="baseline"/>
        </w:rPr>
        <w:t>a</w:t>
      </w:r>
      <w:r>
        <w:rPr>
          <w:spacing w:val="13"/>
          <w:w w:val="105"/>
          <w:vertAlign w:val="baseline"/>
        </w:rPr>
        <w:t> </w:t>
      </w:r>
      <w:r>
        <w:rPr>
          <w:w w:val="105"/>
          <w:vertAlign w:val="baseline"/>
        </w:rPr>
        <w:t>long</w:t>
      </w:r>
      <w:r>
        <w:rPr>
          <w:spacing w:val="21"/>
          <w:w w:val="105"/>
          <w:vertAlign w:val="baseline"/>
        </w:rPr>
        <w:t> </w:t>
      </w:r>
      <w:r>
        <w:rPr>
          <w:w w:val="105"/>
          <w:vertAlign w:val="baseline"/>
        </w:rPr>
        <w:t>way</w:t>
      </w:r>
      <w:r>
        <w:rPr>
          <w:spacing w:val="8"/>
          <w:w w:val="105"/>
          <w:vertAlign w:val="baseline"/>
        </w:rPr>
        <w:t> </w:t>
      </w:r>
      <w:r>
        <w:rPr>
          <w:w w:val="105"/>
          <w:vertAlign w:val="baseline"/>
        </w:rPr>
        <w:t>in</w:t>
      </w:r>
      <w:r>
        <w:rPr>
          <w:spacing w:val="15"/>
          <w:w w:val="105"/>
          <w:vertAlign w:val="baseline"/>
        </w:rPr>
        <w:t> </w:t>
      </w:r>
      <w:r>
        <w:rPr>
          <w:w w:val="105"/>
          <w:vertAlign w:val="baseline"/>
        </w:rPr>
        <w:t>curbing</w:t>
      </w:r>
      <w:r>
        <w:rPr>
          <w:spacing w:val="30"/>
          <w:w w:val="105"/>
          <w:vertAlign w:val="baseline"/>
        </w:rPr>
        <w:t> </w:t>
      </w:r>
      <w:r>
        <w:rPr>
          <w:spacing w:val="-5"/>
          <w:w w:val="105"/>
          <w:vertAlign w:val="baseline"/>
        </w:rPr>
        <w:t>the</w:t>
      </w:r>
    </w:p>
    <w:p>
      <w:pPr>
        <w:pStyle w:val="BodyText"/>
        <w:spacing w:line="258" w:lineRule="exact"/>
        <w:ind w:left="100"/>
        <w:jc w:val="both"/>
      </w:pPr>
      <w:r>
        <w:rPr>
          <w:w w:val="105"/>
        </w:rPr>
        <w:t>possibility</w:t>
      </w:r>
      <w:r>
        <w:rPr>
          <w:spacing w:val="-2"/>
          <w:w w:val="105"/>
        </w:rPr>
        <w:t> </w:t>
      </w:r>
      <w:r>
        <w:rPr>
          <w:w w:val="105"/>
        </w:rPr>
        <w:t>of</w:t>
      </w:r>
      <w:r>
        <w:rPr>
          <w:spacing w:val="-5"/>
          <w:w w:val="105"/>
        </w:rPr>
        <w:t> </w:t>
      </w:r>
      <w:r>
        <w:rPr>
          <w:w w:val="105"/>
        </w:rPr>
        <w:t>widespread</w:t>
      </w:r>
      <w:r>
        <w:rPr>
          <w:spacing w:val="-2"/>
          <w:w w:val="105"/>
        </w:rPr>
        <w:t> </w:t>
      </w:r>
      <w:r>
        <w:rPr>
          <w:w w:val="105"/>
        </w:rPr>
        <w:t>breach</w:t>
      </w:r>
      <w:r>
        <w:rPr>
          <w:spacing w:val="-2"/>
          <w:w w:val="105"/>
        </w:rPr>
        <w:t> </w:t>
      </w:r>
      <w:r>
        <w:rPr>
          <w:w w:val="105"/>
        </w:rPr>
        <w:t>of</w:t>
      </w:r>
      <w:r>
        <w:rPr>
          <w:spacing w:val="-10"/>
          <w:w w:val="105"/>
        </w:rPr>
        <w:t> </w:t>
      </w:r>
      <w:r>
        <w:rPr>
          <w:w w:val="105"/>
        </w:rPr>
        <w:t>IHL by</w:t>
      </w:r>
      <w:r>
        <w:rPr>
          <w:spacing w:val="-8"/>
          <w:w w:val="105"/>
        </w:rPr>
        <w:t> </w:t>
      </w:r>
      <w:r>
        <w:rPr>
          <w:w w:val="105"/>
        </w:rPr>
        <w:t>troops</w:t>
      </w:r>
      <w:r>
        <w:rPr>
          <w:spacing w:val="-10"/>
          <w:w w:val="105"/>
        </w:rPr>
        <w:t> </w:t>
      </w:r>
      <w:r>
        <w:rPr>
          <w:w w:val="105"/>
        </w:rPr>
        <w:t>in</w:t>
      </w:r>
      <w:r>
        <w:rPr>
          <w:spacing w:val="-2"/>
          <w:w w:val="105"/>
        </w:rPr>
        <w:t> </w:t>
      </w:r>
      <w:r>
        <w:rPr>
          <w:w w:val="105"/>
        </w:rPr>
        <w:t>missions, MINUSMA</w:t>
      </w:r>
      <w:r>
        <w:rPr>
          <w:spacing w:val="-3"/>
          <w:w w:val="105"/>
        </w:rPr>
        <w:t> </w:t>
      </w:r>
      <w:r>
        <w:rPr>
          <w:w w:val="105"/>
        </w:rPr>
        <w:t>inclusive.</w:t>
      </w:r>
      <w:r>
        <w:rPr>
          <w:spacing w:val="-7"/>
          <w:w w:val="105"/>
        </w:rPr>
        <w:t> </w:t>
      </w:r>
      <w:r>
        <w:rPr>
          <w:spacing w:val="-2"/>
          <w:w w:val="105"/>
        </w:rPr>
        <w:t>Missions</w:t>
      </w:r>
    </w:p>
    <w:p>
      <w:pPr>
        <w:pStyle w:val="BodyText"/>
        <w:spacing w:before="2"/>
        <w:rPr>
          <w:sz w:val="14"/>
        </w:rPr>
      </w:pPr>
      <w:r>
        <w:rPr/>
        <mc:AlternateContent>
          <mc:Choice Requires="wps">
            <w:drawing>
              <wp:anchor distT="0" distB="0" distL="0" distR="0" allowOverlap="1" layoutInCell="1" locked="0" behindDoc="1" simplePos="0" relativeHeight="487653888">
                <wp:simplePos x="0" y="0"/>
                <wp:positionH relativeFrom="page">
                  <wp:posOffset>915009</wp:posOffset>
                </wp:positionH>
                <wp:positionV relativeFrom="paragraph">
                  <wp:posOffset>119210</wp:posOffset>
                </wp:positionV>
                <wp:extent cx="1830070"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9.386665pt;width:144.07pt;height:.72003pt;mso-position-horizontal-relative:page;mso-position-vertical-relative:paragraph;z-index:-15662592;mso-wrap-distance-left:0;mso-wrap-distance-right:0" id="docshape158"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48</w:t>
      </w:r>
      <w:r>
        <w:rPr>
          <w:sz w:val="20"/>
          <w:vertAlign w:val="baseline"/>
        </w:rPr>
        <w:t>A/69/779.Promulgated</w:t>
      </w:r>
      <w:r>
        <w:rPr>
          <w:spacing w:val="-3"/>
          <w:sz w:val="20"/>
          <w:vertAlign w:val="baseline"/>
        </w:rPr>
        <w:t> </w:t>
      </w:r>
      <w:r>
        <w:rPr>
          <w:sz w:val="20"/>
          <w:vertAlign w:val="baseline"/>
        </w:rPr>
        <w:t>at</w:t>
      </w:r>
      <w:r>
        <w:rPr>
          <w:spacing w:val="-2"/>
          <w:sz w:val="20"/>
          <w:vertAlign w:val="baseline"/>
        </w:rPr>
        <w:t> </w:t>
      </w:r>
      <w:r>
        <w:rPr>
          <w:sz w:val="20"/>
          <w:vertAlign w:val="baseline"/>
        </w:rPr>
        <w:t>the</w:t>
      </w:r>
      <w:r>
        <w:rPr>
          <w:spacing w:val="-6"/>
          <w:sz w:val="20"/>
          <w:vertAlign w:val="baseline"/>
        </w:rPr>
        <w:t> </w:t>
      </w:r>
      <w:r>
        <w:rPr>
          <w:sz w:val="20"/>
          <w:vertAlign w:val="baseline"/>
        </w:rPr>
        <w:t>Sixty-ninth</w:t>
      </w:r>
      <w:r>
        <w:rPr>
          <w:spacing w:val="-3"/>
          <w:sz w:val="20"/>
          <w:vertAlign w:val="baseline"/>
        </w:rPr>
        <w:t> </w:t>
      </w:r>
      <w:r>
        <w:rPr>
          <w:sz w:val="20"/>
          <w:vertAlign w:val="baseline"/>
        </w:rPr>
        <w:t>Session</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6"/>
          <w:sz w:val="20"/>
          <w:vertAlign w:val="baseline"/>
        </w:rPr>
        <w:t> </w:t>
      </w:r>
      <w:r>
        <w:rPr>
          <w:sz w:val="20"/>
          <w:vertAlign w:val="baseline"/>
        </w:rPr>
        <w:t>General Assembly</w:t>
      </w:r>
      <w:r>
        <w:rPr>
          <w:spacing w:val="-9"/>
          <w:sz w:val="20"/>
          <w:vertAlign w:val="baseline"/>
        </w:rPr>
        <w:t> </w:t>
      </w:r>
      <w:r>
        <w:rPr>
          <w:sz w:val="20"/>
          <w:vertAlign w:val="baseline"/>
        </w:rPr>
        <w:t>of</w:t>
      </w:r>
      <w:r>
        <w:rPr>
          <w:spacing w:val="-6"/>
          <w:sz w:val="20"/>
          <w:vertAlign w:val="baseline"/>
        </w:rPr>
        <w:t> </w:t>
      </w:r>
      <w:r>
        <w:rPr>
          <w:sz w:val="20"/>
          <w:vertAlign w:val="baseline"/>
        </w:rPr>
        <w:t>the United</w:t>
      </w:r>
      <w:r>
        <w:rPr>
          <w:spacing w:val="-3"/>
          <w:sz w:val="20"/>
          <w:vertAlign w:val="baseline"/>
        </w:rPr>
        <w:t> </w:t>
      </w:r>
      <w:r>
        <w:rPr>
          <w:sz w:val="20"/>
          <w:vertAlign w:val="baseline"/>
        </w:rPr>
        <w:t>Nations</w:t>
      </w:r>
      <w:r>
        <w:rPr>
          <w:spacing w:val="-2"/>
          <w:sz w:val="20"/>
          <w:vertAlign w:val="baseline"/>
        </w:rPr>
        <w:t> </w:t>
      </w:r>
      <w:r>
        <w:rPr>
          <w:sz w:val="20"/>
          <w:vertAlign w:val="baseline"/>
        </w:rPr>
        <w:t>on</w:t>
      </w:r>
      <w:r>
        <w:rPr>
          <w:spacing w:val="-3"/>
          <w:sz w:val="20"/>
          <w:vertAlign w:val="baseline"/>
        </w:rPr>
        <w:t> </w:t>
      </w:r>
      <w:r>
        <w:rPr>
          <w:sz w:val="20"/>
          <w:vertAlign w:val="baseline"/>
        </w:rPr>
        <w:t>15</w:t>
      </w:r>
      <w:r>
        <w:rPr>
          <w:spacing w:val="-3"/>
          <w:sz w:val="20"/>
          <w:vertAlign w:val="baseline"/>
        </w:rPr>
        <w:t> </w:t>
      </w:r>
      <w:r>
        <w:rPr>
          <w:sz w:val="20"/>
          <w:vertAlign w:val="baseline"/>
        </w:rPr>
        <w:t>February </w:t>
      </w:r>
      <w:r>
        <w:rPr>
          <w:spacing w:val="-2"/>
          <w:sz w:val="20"/>
          <w:vertAlign w:val="baseline"/>
        </w:rPr>
        <w:t>2015.</w:t>
      </w:r>
    </w:p>
    <w:p>
      <w:pPr>
        <w:spacing w:before="1"/>
        <w:ind w:left="100" w:right="0" w:firstLine="0"/>
        <w:jc w:val="left"/>
        <w:rPr>
          <w:sz w:val="20"/>
        </w:rPr>
      </w:pPr>
      <w:r>
        <w:rPr>
          <w:sz w:val="20"/>
          <w:vertAlign w:val="superscript"/>
        </w:rPr>
        <w:t>49</w:t>
      </w:r>
      <w:r>
        <w:rPr>
          <w:sz w:val="20"/>
          <w:vertAlign w:val="baseline"/>
        </w:rPr>
        <w:t>Ibid.</w:t>
      </w:r>
      <w:r>
        <w:rPr>
          <w:spacing w:val="-11"/>
          <w:sz w:val="20"/>
          <w:vertAlign w:val="baseline"/>
        </w:rPr>
        <w:t> </w:t>
      </w:r>
      <w:r>
        <w:rPr>
          <w:spacing w:val="-2"/>
          <w:sz w:val="20"/>
          <w:vertAlign w:val="baseline"/>
        </w:rPr>
        <w:t>p.23.</w:t>
      </w:r>
    </w:p>
    <w:p>
      <w:pPr>
        <w:spacing w:after="0"/>
        <w:jc w:val="left"/>
        <w:rPr>
          <w:sz w:val="20"/>
        </w:rPr>
        <w:sectPr>
          <w:pgSz w:w="11910" w:h="16850"/>
          <w:pgMar w:header="0" w:footer="1063" w:top="1360" w:bottom="1260" w:left="1340" w:right="1140"/>
        </w:sectPr>
      </w:pPr>
    </w:p>
    <w:p>
      <w:pPr>
        <w:pStyle w:val="BodyText"/>
        <w:spacing w:line="501" w:lineRule="auto" w:before="81"/>
        <w:ind w:left="100" w:right="119"/>
        <w:jc w:val="both"/>
      </w:pPr>
      <w:r>
        <w:rPr>
          <w:w w:val="105"/>
        </w:rPr>
        <w:t>should also use</w:t>
      </w:r>
      <w:r>
        <w:rPr>
          <w:w w:val="105"/>
        </w:rPr>
        <w:t> the</w:t>
      </w:r>
      <w:r>
        <w:rPr>
          <w:w w:val="105"/>
        </w:rPr>
        <w:t> Human Rights Due Diligence Policy</w:t>
      </w:r>
      <w:r>
        <w:rPr>
          <w:w w:val="105"/>
        </w:rPr>
        <w:t> of the</w:t>
      </w:r>
      <w:r>
        <w:rPr>
          <w:w w:val="105"/>
        </w:rPr>
        <w:t> UN</w:t>
      </w:r>
      <w:r>
        <w:rPr>
          <w:w w:val="105"/>
        </w:rPr>
        <w:t> which allows the</w:t>
      </w:r>
      <w:r>
        <w:rPr>
          <w:w w:val="105"/>
        </w:rPr>
        <w:t> UN</w:t>
      </w:r>
      <w:r>
        <w:rPr>
          <w:w w:val="105"/>
        </w:rPr>
        <w:t> to only assist local forces</w:t>
      </w:r>
      <w:r>
        <w:rPr>
          <w:spacing w:val="-2"/>
          <w:w w:val="105"/>
        </w:rPr>
        <w:t> </w:t>
      </w:r>
      <w:r>
        <w:rPr>
          <w:w w:val="105"/>
        </w:rPr>
        <w:t>that observe fundamental rights</w:t>
      </w:r>
      <w:r>
        <w:rPr>
          <w:spacing w:val="-2"/>
          <w:w w:val="105"/>
        </w:rPr>
        <w:t> </w:t>
      </w:r>
      <w:r>
        <w:rPr>
          <w:w w:val="105"/>
        </w:rPr>
        <w:t>of</w:t>
      </w:r>
      <w:r>
        <w:rPr>
          <w:spacing w:val="-3"/>
          <w:w w:val="105"/>
        </w:rPr>
        <w:t> </w:t>
      </w:r>
      <w:r>
        <w:rPr>
          <w:w w:val="105"/>
        </w:rPr>
        <w:t>persons. This will</w:t>
      </w:r>
      <w:r>
        <w:rPr>
          <w:spacing w:val="-5"/>
          <w:w w:val="105"/>
        </w:rPr>
        <w:t> </w:t>
      </w:r>
      <w:r>
        <w:rPr>
          <w:w w:val="105"/>
        </w:rPr>
        <w:t>also help to check abuses</w:t>
      </w:r>
      <w:r>
        <w:rPr>
          <w:w w:val="105"/>
        </w:rPr>
        <w:t> by</w:t>
      </w:r>
      <w:r>
        <w:rPr>
          <w:w w:val="105"/>
        </w:rPr>
        <w:t> local</w:t>
      </w:r>
      <w:r>
        <w:rPr>
          <w:w w:val="105"/>
        </w:rPr>
        <w:t> security</w:t>
      </w:r>
      <w:r>
        <w:rPr>
          <w:w w:val="105"/>
        </w:rPr>
        <w:t> forces.</w:t>
      </w:r>
      <w:r>
        <w:rPr>
          <w:w w:val="105"/>
        </w:rPr>
        <w:t> These</w:t>
      </w:r>
      <w:r>
        <w:rPr>
          <w:w w:val="105"/>
        </w:rPr>
        <w:t> measures</w:t>
      </w:r>
      <w:r>
        <w:rPr>
          <w:w w:val="105"/>
        </w:rPr>
        <w:t> may</w:t>
      </w:r>
      <w:r>
        <w:rPr>
          <w:w w:val="105"/>
        </w:rPr>
        <w:t> not</w:t>
      </w:r>
      <w:r>
        <w:rPr>
          <w:w w:val="105"/>
        </w:rPr>
        <w:t> however work</w:t>
      </w:r>
      <w:r>
        <w:rPr>
          <w:w w:val="105"/>
        </w:rPr>
        <w:t> for</w:t>
      </w:r>
      <w:r>
        <w:rPr>
          <w:w w:val="105"/>
        </w:rPr>
        <w:t> non-compliant armed</w:t>
      </w:r>
      <w:r>
        <w:rPr>
          <w:w w:val="105"/>
        </w:rPr>
        <w:t> groups</w:t>
      </w:r>
      <w:r>
        <w:rPr>
          <w:w w:val="105"/>
        </w:rPr>
        <w:t> hence</w:t>
      </w:r>
      <w:r>
        <w:rPr>
          <w:w w:val="105"/>
        </w:rPr>
        <w:t> the</w:t>
      </w:r>
      <w:r>
        <w:rPr>
          <w:w w:val="105"/>
        </w:rPr>
        <w:t> need</w:t>
      </w:r>
      <w:r>
        <w:rPr>
          <w:w w:val="105"/>
        </w:rPr>
        <w:t> to</w:t>
      </w:r>
      <w:r>
        <w:rPr>
          <w:w w:val="105"/>
        </w:rPr>
        <w:t> fully</w:t>
      </w:r>
      <w:r>
        <w:rPr>
          <w:w w:val="105"/>
        </w:rPr>
        <w:t> implement</w:t>
      </w:r>
      <w:r>
        <w:rPr>
          <w:w w:val="105"/>
        </w:rPr>
        <w:t> peace</w:t>
      </w:r>
      <w:r>
        <w:rPr>
          <w:w w:val="105"/>
        </w:rPr>
        <w:t> enforcement</w:t>
      </w:r>
      <w:r>
        <w:rPr>
          <w:w w:val="105"/>
        </w:rPr>
        <w:t> mandate</w:t>
      </w:r>
      <w:r>
        <w:rPr>
          <w:w w:val="105"/>
        </w:rPr>
        <w:t> of</w:t>
      </w:r>
      <w:r>
        <w:rPr>
          <w:w w:val="105"/>
        </w:rPr>
        <w:t> the</w:t>
      </w:r>
      <w:r>
        <w:rPr>
          <w:w w:val="105"/>
        </w:rPr>
        <w:t> UN</w:t>
      </w:r>
      <w:r>
        <w:rPr>
          <w:w w:val="105"/>
        </w:rPr>
        <w:t> in </w:t>
      </w:r>
      <w:r>
        <w:rPr>
          <w:spacing w:val="-2"/>
          <w:w w:val="105"/>
        </w:rPr>
        <w:t>MINUSMA.</w:t>
      </w:r>
    </w:p>
    <w:p>
      <w:pPr>
        <w:pStyle w:val="BodyText"/>
      </w:pPr>
    </w:p>
    <w:p>
      <w:pPr>
        <w:pStyle w:val="BodyText"/>
        <w:spacing w:before="20"/>
      </w:pPr>
    </w:p>
    <w:p>
      <w:pPr>
        <w:pStyle w:val="ListParagraph"/>
        <w:numPr>
          <w:ilvl w:val="2"/>
          <w:numId w:val="15"/>
        </w:numPr>
        <w:tabs>
          <w:tab w:pos="821" w:val="left" w:leader="none"/>
        </w:tabs>
        <w:spacing w:line="240" w:lineRule="auto" w:before="0" w:after="0"/>
        <w:ind w:left="821" w:right="0" w:hanging="721"/>
        <w:jc w:val="left"/>
        <w:rPr>
          <w:sz w:val="23"/>
        </w:rPr>
      </w:pPr>
      <w:r>
        <w:rPr>
          <w:w w:val="105"/>
          <w:sz w:val="23"/>
        </w:rPr>
        <w:t>Full</w:t>
      </w:r>
      <w:r>
        <w:rPr>
          <w:spacing w:val="-13"/>
          <w:w w:val="105"/>
          <w:sz w:val="23"/>
        </w:rPr>
        <w:t> </w:t>
      </w:r>
      <w:r>
        <w:rPr>
          <w:w w:val="105"/>
          <w:sz w:val="23"/>
        </w:rPr>
        <w:t>Implementation</w:t>
      </w:r>
      <w:r>
        <w:rPr>
          <w:spacing w:val="-9"/>
          <w:w w:val="105"/>
          <w:sz w:val="23"/>
        </w:rPr>
        <w:t> </w:t>
      </w:r>
      <w:r>
        <w:rPr>
          <w:w w:val="105"/>
          <w:sz w:val="23"/>
        </w:rPr>
        <w:t>of</w:t>
      </w:r>
      <w:r>
        <w:rPr>
          <w:spacing w:val="-11"/>
          <w:w w:val="105"/>
          <w:sz w:val="23"/>
        </w:rPr>
        <w:t> </w:t>
      </w:r>
      <w:r>
        <w:rPr>
          <w:w w:val="105"/>
          <w:sz w:val="23"/>
        </w:rPr>
        <w:t>Peace</w:t>
      </w:r>
      <w:r>
        <w:rPr>
          <w:spacing w:val="-9"/>
          <w:w w:val="105"/>
          <w:sz w:val="23"/>
        </w:rPr>
        <w:t> </w:t>
      </w:r>
      <w:r>
        <w:rPr>
          <w:w w:val="105"/>
          <w:sz w:val="23"/>
        </w:rPr>
        <w:t>Enforcement</w:t>
      </w:r>
      <w:r>
        <w:rPr>
          <w:spacing w:val="-7"/>
          <w:w w:val="105"/>
          <w:sz w:val="23"/>
        </w:rPr>
        <w:t> </w:t>
      </w:r>
      <w:r>
        <w:rPr>
          <w:w w:val="105"/>
          <w:sz w:val="23"/>
        </w:rPr>
        <w:t>by</w:t>
      </w:r>
      <w:r>
        <w:rPr>
          <w:spacing w:val="-1"/>
          <w:w w:val="105"/>
          <w:sz w:val="23"/>
        </w:rPr>
        <w:t> </w:t>
      </w:r>
      <w:r>
        <w:rPr>
          <w:w w:val="105"/>
          <w:sz w:val="23"/>
        </w:rPr>
        <w:t>the</w:t>
      </w:r>
      <w:r>
        <w:rPr>
          <w:spacing w:val="-3"/>
          <w:w w:val="105"/>
          <w:sz w:val="23"/>
        </w:rPr>
        <w:t> </w:t>
      </w:r>
      <w:r>
        <w:rPr>
          <w:w w:val="105"/>
          <w:sz w:val="23"/>
        </w:rPr>
        <w:t>UN</w:t>
      </w:r>
      <w:r>
        <w:rPr>
          <w:spacing w:val="-11"/>
          <w:w w:val="105"/>
          <w:sz w:val="23"/>
        </w:rPr>
        <w:t> </w:t>
      </w:r>
      <w:r>
        <w:rPr>
          <w:w w:val="105"/>
          <w:sz w:val="23"/>
        </w:rPr>
        <w:t>in</w:t>
      </w:r>
      <w:r>
        <w:rPr>
          <w:spacing w:val="-9"/>
          <w:w w:val="105"/>
          <w:sz w:val="23"/>
        </w:rPr>
        <w:t> </w:t>
      </w:r>
      <w:r>
        <w:rPr>
          <w:spacing w:val="-4"/>
          <w:w w:val="105"/>
          <w:sz w:val="23"/>
        </w:rPr>
        <w:t>Mali</w:t>
      </w:r>
    </w:p>
    <w:p>
      <w:pPr>
        <w:pStyle w:val="BodyText"/>
        <w:spacing w:before="26"/>
      </w:pPr>
    </w:p>
    <w:p>
      <w:pPr>
        <w:pStyle w:val="BodyText"/>
        <w:spacing w:line="501" w:lineRule="auto"/>
        <w:ind w:left="100" w:right="114" w:firstLine="720"/>
        <w:jc w:val="both"/>
      </w:pPr>
      <w:r>
        <w:rPr>
          <w:w w:val="105"/>
        </w:rPr>
        <w:t>Many</w:t>
      </w:r>
      <w:r>
        <w:rPr>
          <w:spacing w:val="-6"/>
          <w:w w:val="105"/>
        </w:rPr>
        <w:t> </w:t>
      </w:r>
      <w:r>
        <w:rPr>
          <w:w w:val="105"/>
        </w:rPr>
        <w:t>of</w:t>
      </w:r>
      <w:r>
        <w:rPr>
          <w:spacing w:val="-9"/>
          <w:w w:val="105"/>
        </w:rPr>
        <w:t> </w:t>
      </w:r>
      <w:r>
        <w:rPr>
          <w:w w:val="105"/>
        </w:rPr>
        <w:t>the</w:t>
      </w:r>
      <w:r>
        <w:rPr>
          <w:spacing w:val="-7"/>
          <w:w w:val="105"/>
        </w:rPr>
        <w:t> </w:t>
      </w:r>
      <w:r>
        <w:rPr>
          <w:w w:val="105"/>
        </w:rPr>
        <w:t>measures</w:t>
      </w:r>
      <w:r>
        <w:rPr>
          <w:spacing w:val="-1"/>
          <w:w w:val="105"/>
        </w:rPr>
        <w:t> </w:t>
      </w:r>
      <w:r>
        <w:rPr>
          <w:w w:val="105"/>
        </w:rPr>
        <w:t>suggested</w:t>
      </w:r>
      <w:r>
        <w:rPr>
          <w:spacing w:val="-6"/>
          <w:w w:val="105"/>
        </w:rPr>
        <w:t> </w:t>
      </w:r>
      <w:r>
        <w:rPr>
          <w:w w:val="105"/>
        </w:rPr>
        <w:t>to</w:t>
      </w:r>
      <w:r>
        <w:rPr>
          <w:spacing w:val="-12"/>
          <w:w w:val="105"/>
        </w:rPr>
        <w:t> </w:t>
      </w:r>
      <w:r>
        <w:rPr>
          <w:w w:val="105"/>
        </w:rPr>
        <w:t>improve</w:t>
      </w:r>
      <w:r>
        <w:rPr>
          <w:spacing w:val="-7"/>
          <w:w w:val="105"/>
        </w:rPr>
        <w:t> </w:t>
      </w:r>
      <w:r>
        <w:rPr>
          <w:w w:val="105"/>
        </w:rPr>
        <w:t>the</w:t>
      </w:r>
      <w:r>
        <w:rPr>
          <w:spacing w:val="-7"/>
          <w:w w:val="105"/>
        </w:rPr>
        <w:t> </w:t>
      </w:r>
      <w:r>
        <w:rPr>
          <w:w w:val="105"/>
        </w:rPr>
        <w:t>implementation</w:t>
      </w:r>
      <w:r>
        <w:rPr>
          <w:spacing w:val="-6"/>
          <w:w w:val="105"/>
        </w:rPr>
        <w:t> </w:t>
      </w:r>
      <w:r>
        <w:rPr>
          <w:w w:val="105"/>
        </w:rPr>
        <w:t>of</w:t>
      </w:r>
      <w:r>
        <w:rPr>
          <w:spacing w:val="-9"/>
          <w:w w:val="105"/>
        </w:rPr>
        <w:t> </w:t>
      </w:r>
      <w:r>
        <w:rPr>
          <w:w w:val="105"/>
        </w:rPr>
        <w:t>IHL</w:t>
      </w:r>
      <w:r>
        <w:rPr>
          <w:spacing w:val="-4"/>
          <w:w w:val="105"/>
        </w:rPr>
        <w:t> </w:t>
      </w:r>
      <w:r>
        <w:rPr>
          <w:w w:val="105"/>
        </w:rPr>
        <w:t>in Mali</w:t>
      </w:r>
      <w:r>
        <w:rPr>
          <w:spacing w:val="-4"/>
          <w:w w:val="105"/>
        </w:rPr>
        <w:t> </w:t>
      </w:r>
      <w:r>
        <w:rPr>
          <w:w w:val="105"/>
        </w:rPr>
        <w:t>may</w:t>
      </w:r>
      <w:r>
        <w:rPr>
          <w:spacing w:val="-6"/>
          <w:w w:val="105"/>
        </w:rPr>
        <w:t> </w:t>
      </w:r>
      <w:r>
        <w:rPr>
          <w:w w:val="105"/>
        </w:rPr>
        <w:t>not work for the non-compliant armed groups. They cannot subject themselves to UN training nor to</w:t>
      </w:r>
      <w:r>
        <w:rPr>
          <w:w w:val="105"/>
        </w:rPr>
        <w:t> UN</w:t>
      </w:r>
      <w:r>
        <w:rPr>
          <w:w w:val="105"/>
        </w:rPr>
        <w:t> rules</w:t>
      </w:r>
      <w:r>
        <w:rPr>
          <w:w w:val="105"/>
        </w:rPr>
        <w:t> and</w:t>
      </w:r>
      <w:r>
        <w:rPr>
          <w:w w:val="105"/>
        </w:rPr>
        <w:t> regulations.</w:t>
      </w:r>
      <w:r>
        <w:rPr>
          <w:w w:val="105"/>
        </w:rPr>
        <w:t> The</w:t>
      </w:r>
      <w:r>
        <w:rPr>
          <w:w w:val="105"/>
        </w:rPr>
        <w:t> only</w:t>
      </w:r>
      <w:r>
        <w:rPr>
          <w:w w:val="105"/>
        </w:rPr>
        <w:t> language</w:t>
      </w:r>
      <w:r>
        <w:rPr>
          <w:w w:val="105"/>
        </w:rPr>
        <w:t> they</w:t>
      </w:r>
      <w:r>
        <w:rPr>
          <w:w w:val="105"/>
        </w:rPr>
        <w:t> may</w:t>
      </w:r>
      <w:r>
        <w:rPr>
          <w:w w:val="105"/>
        </w:rPr>
        <w:t> genuinely</w:t>
      </w:r>
      <w:r>
        <w:rPr>
          <w:w w:val="105"/>
        </w:rPr>
        <w:t> understand</w:t>
      </w:r>
      <w:r>
        <w:rPr>
          <w:w w:val="105"/>
        </w:rPr>
        <w:t> may</w:t>
      </w:r>
      <w:r>
        <w:rPr>
          <w:w w:val="105"/>
        </w:rPr>
        <w:t> be</w:t>
      </w:r>
      <w:r>
        <w:rPr>
          <w:w w:val="105"/>
        </w:rPr>
        <w:t> the language</w:t>
      </w:r>
      <w:r>
        <w:rPr>
          <w:w w:val="105"/>
        </w:rPr>
        <w:t> of</w:t>
      </w:r>
      <w:r>
        <w:rPr>
          <w:w w:val="105"/>
        </w:rPr>
        <w:t> force.</w:t>
      </w:r>
      <w:r>
        <w:rPr>
          <w:w w:val="105"/>
        </w:rPr>
        <w:t> It</w:t>
      </w:r>
      <w:r>
        <w:rPr>
          <w:w w:val="105"/>
        </w:rPr>
        <w:t> is</w:t>
      </w:r>
      <w:r>
        <w:rPr>
          <w:w w:val="105"/>
        </w:rPr>
        <w:t> therefore</w:t>
      </w:r>
      <w:r>
        <w:rPr>
          <w:w w:val="105"/>
        </w:rPr>
        <w:t> suggested</w:t>
      </w:r>
      <w:r>
        <w:rPr>
          <w:w w:val="105"/>
        </w:rPr>
        <w:t> that</w:t>
      </w:r>
      <w:r>
        <w:rPr>
          <w:w w:val="105"/>
        </w:rPr>
        <w:t> a</w:t>
      </w:r>
      <w:r>
        <w:rPr>
          <w:w w:val="105"/>
        </w:rPr>
        <w:t> full</w:t>
      </w:r>
      <w:r>
        <w:rPr>
          <w:w w:val="105"/>
        </w:rPr>
        <w:t> implementation</w:t>
      </w:r>
      <w:r>
        <w:rPr>
          <w:w w:val="105"/>
        </w:rPr>
        <w:t> of</w:t>
      </w:r>
      <w:r>
        <w:rPr>
          <w:w w:val="105"/>
        </w:rPr>
        <w:t> peace</w:t>
      </w:r>
      <w:r>
        <w:rPr>
          <w:w w:val="105"/>
        </w:rPr>
        <w:t> enforcement charter</w:t>
      </w:r>
      <w:r>
        <w:rPr>
          <w:w w:val="105"/>
        </w:rPr>
        <w:t> of the</w:t>
      </w:r>
      <w:r>
        <w:rPr>
          <w:w w:val="105"/>
        </w:rPr>
        <w:t> UN</w:t>
      </w:r>
      <w:r>
        <w:rPr>
          <w:w w:val="105"/>
        </w:rPr>
        <w:t> like</w:t>
      </w:r>
      <w:r>
        <w:rPr>
          <w:w w:val="105"/>
        </w:rPr>
        <w:t> that</w:t>
      </w:r>
      <w:r>
        <w:rPr>
          <w:w w:val="105"/>
        </w:rPr>
        <w:t> of the</w:t>
      </w:r>
      <w:r>
        <w:rPr>
          <w:w w:val="105"/>
        </w:rPr>
        <w:t> Force Intervention</w:t>
      </w:r>
      <w:r>
        <w:rPr>
          <w:w w:val="105"/>
        </w:rPr>
        <w:t> Brigade</w:t>
      </w:r>
      <w:r>
        <w:rPr>
          <w:w w:val="105"/>
        </w:rPr>
        <w:t> in the Democratic Republic</w:t>
      </w:r>
      <w:r>
        <w:rPr>
          <w:w w:val="105"/>
        </w:rPr>
        <w:t> of Congo will</w:t>
      </w:r>
      <w:r>
        <w:rPr>
          <w:spacing w:val="-2"/>
          <w:w w:val="105"/>
        </w:rPr>
        <w:t> </w:t>
      </w:r>
      <w:r>
        <w:rPr>
          <w:w w:val="105"/>
        </w:rPr>
        <w:t>help</w:t>
      </w:r>
      <w:r>
        <w:rPr>
          <w:spacing w:val="-3"/>
          <w:w w:val="105"/>
        </w:rPr>
        <w:t> </w:t>
      </w:r>
      <w:r>
        <w:rPr>
          <w:w w:val="105"/>
        </w:rPr>
        <w:t>the</w:t>
      </w:r>
      <w:r>
        <w:rPr>
          <w:spacing w:val="-4"/>
          <w:w w:val="105"/>
        </w:rPr>
        <w:t> </w:t>
      </w:r>
      <w:r>
        <w:rPr>
          <w:w w:val="105"/>
        </w:rPr>
        <w:t>belligerents</w:t>
      </w:r>
      <w:r>
        <w:rPr>
          <w:spacing w:val="-5"/>
          <w:w w:val="105"/>
        </w:rPr>
        <w:t> </w:t>
      </w:r>
      <w:r>
        <w:rPr>
          <w:w w:val="105"/>
        </w:rPr>
        <w:t>to see</w:t>
      </w:r>
      <w:r>
        <w:rPr>
          <w:spacing w:val="-4"/>
          <w:w w:val="105"/>
        </w:rPr>
        <w:t> </w:t>
      </w:r>
      <w:r>
        <w:rPr>
          <w:w w:val="105"/>
        </w:rPr>
        <w:t>reasons to play by</w:t>
      </w:r>
      <w:r>
        <w:rPr>
          <w:spacing w:val="-3"/>
          <w:w w:val="105"/>
        </w:rPr>
        <w:t> </w:t>
      </w:r>
      <w:r>
        <w:rPr>
          <w:w w:val="105"/>
        </w:rPr>
        <w:t>the</w:t>
      </w:r>
      <w:r>
        <w:rPr>
          <w:spacing w:val="-4"/>
          <w:w w:val="105"/>
        </w:rPr>
        <w:t> </w:t>
      </w:r>
      <w:r>
        <w:rPr>
          <w:w w:val="105"/>
        </w:rPr>
        <w:t>rules.</w:t>
      </w:r>
      <w:r>
        <w:rPr>
          <w:spacing w:val="-2"/>
          <w:w w:val="105"/>
        </w:rPr>
        <w:t> </w:t>
      </w:r>
      <w:r>
        <w:rPr>
          <w:w w:val="105"/>
        </w:rPr>
        <w:t>The</w:t>
      </w:r>
      <w:r>
        <w:rPr>
          <w:spacing w:val="-4"/>
          <w:w w:val="105"/>
        </w:rPr>
        <w:t> </w:t>
      </w:r>
      <w:r>
        <w:rPr>
          <w:w w:val="105"/>
        </w:rPr>
        <w:t>unnecessary</w:t>
      </w:r>
      <w:r>
        <w:rPr>
          <w:spacing w:val="-3"/>
          <w:w w:val="105"/>
        </w:rPr>
        <w:t> </w:t>
      </w:r>
      <w:r>
        <w:rPr>
          <w:w w:val="105"/>
        </w:rPr>
        <w:t>killings</w:t>
      </w:r>
      <w:r>
        <w:rPr>
          <w:spacing w:val="-5"/>
          <w:w w:val="105"/>
        </w:rPr>
        <w:t> </w:t>
      </w:r>
      <w:r>
        <w:rPr>
          <w:w w:val="105"/>
        </w:rPr>
        <w:t>of civilians will also be drastically reduced. The ICRC could also make an addendum to IHL that in a</w:t>
      </w:r>
      <w:r>
        <w:rPr>
          <w:w w:val="105"/>
        </w:rPr>
        <w:t> UN</w:t>
      </w:r>
      <w:r>
        <w:rPr>
          <w:w w:val="105"/>
        </w:rPr>
        <w:t> mission where there are armed groups that do not respect the tenets of IHL, the</w:t>
      </w:r>
      <w:r>
        <w:rPr>
          <w:w w:val="105"/>
        </w:rPr>
        <w:t> UN troops</w:t>
      </w:r>
      <w:r>
        <w:rPr>
          <w:spacing w:val="-1"/>
          <w:w w:val="105"/>
        </w:rPr>
        <w:t> </w:t>
      </w:r>
      <w:r>
        <w:rPr>
          <w:w w:val="105"/>
        </w:rPr>
        <w:t>should</w:t>
      </w:r>
      <w:r>
        <w:rPr>
          <w:spacing w:val="-6"/>
          <w:w w:val="105"/>
        </w:rPr>
        <w:t> </w:t>
      </w:r>
      <w:r>
        <w:rPr>
          <w:w w:val="105"/>
        </w:rPr>
        <w:t>be permitted</w:t>
      </w:r>
      <w:r>
        <w:rPr>
          <w:spacing w:val="-6"/>
          <w:w w:val="105"/>
        </w:rPr>
        <w:t> </w:t>
      </w:r>
      <w:r>
        <w:rPr>
          <w:w w:val="105"/>
        </w:rPr>
        <w:t>to find, fix</w:t>
      </w:r>
      <w:r>
        <w:rPr>
          <w:spacing w:val="-6"/>
          <w:w w:val="105"/>
        </w:rPr>
        <w:t> </w:t>
      </w:r>
      <w:r>
        <w:rPr>
          <w:w w:val="105"/>
        </w:rPr>
        <w:t>and</w:t>
      </w:r>
      <w:r>
        <w:rPr>
          <w:spacing w:val="-6"/>
          <w:w w:val="105"/>
        </w:rPr>
        <w:t> </w:t>
      </w:r>
      <w:r>
        <w:rPr>
          <w:w w:val="105"/>
        </w:rPr>
        <w:t>strike members</w:t>
      </w:r>
      <w:r>
        <w:rPr>
          <w:spacing w:val="-1"/>
          <w:w w:val="105"/>
        </w:rPr>
        <w:t> </w:t>
      </w:r>
      <w:r>
        <w:rPr>
          <w:w w:val="105"/>
        </w:rPr>
        <w:t>of</w:t>
      </w:r>
      <w:r>
        <w:rPr>
          <w:spacing w:val="-8"/>
          <w:w w:val="105"/>
        </w:rPr>
        <w:t> </w:t>
      </w:r>
      <w:r>
        <w:rPr>
          <w:w w:val="105"/>
        </w:rPr>
        <w:t>such</w:t>
      </w:r>
      <w:r>
        <w:rPr>
          <w:spacing w:val="-6"/>
          <w:w w:val="105"/>
        </w:rPr>
        <w:t> </w:t>
      </w:r>
      <w:r>
        <w:rPr>
          <w:w w:val="105"/>
        </w:rPr>
        <w:t>an</w:t>
      </w:r>
      <w:r>
        <w:rPr>
          <w:spacing w:val="-6"/>
          <w:w w:val="105"/>
        </w:rPr>
        <w:t> </w:t>
      </w:r>
      <w:r>
        <w:rPr>
          <w:w w:val="105"/>
        </w:rPr>
        <w:t>armed group</w:t>
      </w:r>
      <w:r>
        <w:rPr>
          <w:spacing w:val="-6"/>
          <w:w w:val="105"/>
        </w:rPr>
        <w:t> </w:t>
      </w:r>
      <w:r>
        <w:rPr>
          <w:w w:val="105"/>
        </w:rPr>
        <w:t>and not</w:t>
      </w:r>
      <w:r>
        <w:rPr>
          <w:spacing w:val="-4"/>
          <w:w w:val="105"/>
        </w:rPr>
        <w:t> </w:t>
      </w:r>
      <w:r>
        <w:rPr>
          <w:w w:val="105"/>
        </w:rPr>
        <w:t>wait to</w:t>
      </w:r>
      <w:r>
        <w:rPr>
          <w:spacing w:val="-6"/>
          <w:w w:val="105"/>
        </w:rPr>
        <w:t> </w:t>
      </w:r>
      <w:r>
        <w:rPr>
          <w:w w:val="105"/>
        </w:rPr>
        <w:t>be</w:t>
      </w:r>
      <w:r>
        <w:rPr>
          <w:spacing w:val="-7"/>
          <w:w w:val="105"/>
        </w:rPr>
        <w:t> </w:t>
      </w:r>
      <w:r>
        <w:rPr>
          <w:w w:val="105"/>
        </w:rPr>
        <w:t>attacked before</w:t>
      </w:r>
      <w:r>
        <w:rPr>
          <w:spacing w:val="-7"/>
          <w:w w:val="105"/>
        </w:rPr>
        <w:t> </w:t>
      </w:r>
      <w:r>
        <w:rPr>
          <w:w w:val="105"/>
        </w:rPr>
        <w:t>they</w:t>
      </w:r>
      <w:r>
        <w:rPr>
          <w:spacing w:val="-6"/>
          <w:w w:val="105"/>
        </w:rPr>
        <w:t> </w:t>
      </w:r>
      <w:r>
        <w:rPr>
          <w:w w:val="105"/>
        </w:rPr>
        <w:t>defend</w:t>
      </w:r>
      <w:r>
        <w:rPr>
          <w:spacing w:val="-6"/>
          <w:w w:val="105"/>
        </w:rPr>
        <w:t> </w:t>
      </w:r>
      <w:r>
        <w:rPr>
          <w:w w:val="105"/>
        </w:rPr>
        <w:t>themselves.</w:t>
      </w:r>
      <w:r>
        <w:rPr>
          <w:spacing w:val="-4"/>
          <w:w w:val="105"/>
        </w:rPr>
        <w:t> </w:t>
      </w:r>
      <w:r>
        <w:rPr>
          <w:w w:val="105"/>
        </w:rPr>
        <w:t>This</w:t>
      </w:r>
      <w:r>
        <w:rPr>
          <w:spacing w:val="-2"/>
          <w:w w:val="105"/>
        </w:rPr>
        <w:t> </w:t>
      </w:r>
      <w:r>
        <w:rPr>
          <w:w w:val="105"/>
        </w:rPr>
        <w:t>would</w:t>
      </w:r>
      <w:r>
        <w:rPr>
          <w:spacing w:val="-6"/>
          <w:w w:val="105"/>
        </w:rPr>
        <w:t> </w:t>
      </w:r>
      <w:r>
        <w:rPr>
          <w:w w:val="105"/>
        </w:rPr>
        <w:t>also form</w:t>
      </w:r>
      <w:r>
        <w:rPr>
          <w:spacing w:val="-7"/>
          <w:w w:val="105"/>
        </w:rPr>
        <w:t> </w:t>
      </w:r>
      <w:r>
        <w:rPr>
          <w:w w:val="105"/>
        </w:rPr>
        <w:t>a</w:t>
      </w:r>
      <w:r>
        <w:rPr>
          <w:spacing w:val="-1"/>
          <w:w w:val="105"/>
        </w:rPr>
        <w:t> </w:t>
      </w:r>
      <w:r>
        <w:rPr>
          <w:w w:val="105"/>
        </w:rPr>
        <w:t>part</w:t>
      </w:r>
      <w:r>
        <w:rPr>
          <w:spacing w:val="-4"/>
          <w:w w:val="105"/>
        </w:rPr>
        <w:t> </w:t>
      </w:r>
      <w:r>
        <w:rPr>
          <w:w w:val="105"/>
        </w:rPr>
        <w:t>of</w:t>
      </w:r>
      <w:r>
        <w:rPr>
          <w:spacing w:val="-9"/>
          <w:w w:val="105"/>
        </w:rPr>
        <w:t> </w:t>
      </w:r>
      <w:r>
        <w:rPr>
          <w:w w:val="105"/>
        </w:rPr>
        <w:t>implementation</w:t>
      </w:r>
      <w:r>
        <w:rPr>
          <w:spacing w:val="-6"/>
          <w:w w:val="105"/>
        </w:rPr>
        <w:t> </w:t>
      </w:r>
      <w:r>
        <w:rPr>
          <w:w w:val="105"/>
        </w:rPr>
        <w:t>of full</w:t>
      </w:r>
      <w:r>
        <w:rPr>
          <w:w w:val="105"/>
        </w:rPr>
        <w:t> peace</w:t>
      </w:r>
      <w:r>
        <w:rPr>
          <w:w w:val="105"/>
        </w:rPr>
        <w:t> enforcement</w:t>
      </w:r>
      <w:r>
        <w:rPr>
          <w:w w:val="105"/>
        </w:rPr>
        <w:t> in</w:t>
      </w:r>
      <w:r>
        <w:rPr>
          <w:w w:val="105"/>
        </w:rPr>
        <w:t> the</w:t>
      </w:r>
      <w:r>
        <w:rPr>
          <w:w w:val="105"/>
        </w:rPr>
        <w:t> mission.</w:t>
      </w:r>
      <w:r>
        <w:rPr>
          <w:w w:val="105"/>
        </w:rPr>
        <w:t> This</w:t>
      </w:r>
      <w:r>
        <w:rPr>
          <w:w w:val="105"/>
        </w:rPr>
        <w:t> measure</w:t>
      </w:r>
      <w:r>
        <w:rPr>
          <w:w w:val="105"/>
        </w:rPr>
        <w:t> has</w:t>
      </w:r>
      <w:r>
        <w:rPr>
          <w:w w:val="105"/>
        </w:rPr>
        <w:t> the</w:t>
      </w:r>
      <w:r>
        <w:rPr>
          <w:w w:val="105"/>
        </w:rPr>
        <w:t> prospect</w:t>
      </w:r>
      <w:r>
        <w:rPr>
          <w:w w:val="105"/>
        </w:rPr>
        <w:t> of</w:t>
      </w:r>
      <w:r>
        <w:rPr>
          <w:w w:val="105"/>
        </w:rPr>
        <w:t> making</w:t>
      </w:r>
      <w:r>
        <w:rPr>
          <w:w w:val="105"/>
        </w:rPr>
        <w:t> IHL</w:t>
      </w:r>
      <w:r>
        <w:rPr>
          <w:w w:val="105"/>
        </w:rPr>
        <w:t> to</w:t>
      </w:r>
      <w:r>
        <w:rPr>
          <w:w w:val="105"/>
        </w:rPr>
        <w:t> </w:t>
      </w:r>
      <w:r>
        <w:rPr>
          <w:spacing w:val="11"/>
          <w:w w:val="105"/>
        </w:rPr>
        <w:t>be </w:t>
      </w:r>
      <w:r>
        <w:rPr>
          <w:w w:val="105"/>
        </w:rPr>
        <w:t>better</w:t>
      </w:r>
      <w:r>
        <w:rPr>
          <w:w w:val="105"/>
        </w:rPr>
        <w:t> respected</w:t>
      </w:r>
      <w:r>
        <w:rPr>
          <w:w w:val="105"/>
        </w:rPr>
        <w:t> and</w:t>
      </w:r>
      <w:r>
        <w:rPr>
          <w:w w:val="105"/>
        </w:rPr>
        <w:t> implemented</w:t>
      </w:r>
      <w:r>
        <w:rPr>
          <w:w w:val="105"/>
        </w:rPr>
        <w:t> in</w:t>
      </w:r>
      <w:r>
        <w:rPr>
          <w:w w:val="105"/>
        </w:rPr>
        <w:t> the</w:t>
      </w:r>
      <w:r>
        <w:rPr>
          <w:w w:val="105"/>
        </w:rPr>
        <w:t> Mission.</w:t>
      </w:r>
      <w:r>
        <w:rPr>
          <w:w w:val="105"/>
        </w:rPr>
        <w:t> The</w:t>
      </w:r>
      <w:r>
        <w:rPr>
          <w:w w:val="105"/>
        </w:rPr>
        <w:t> armed</w:t>
      </w:r>
      <w:r>
        <w:rPr>
          <w:w w:val="105"/>
        </w:rPr>
        <w:t> groups</w:t>
      </w:r>
      <w:r>
        <w:rPr>
          <w:w w:val="105"/>
        </w:rPr>
        <w:t> in</w:t>
      </w:r>
      <w:r>
        <w:rPr>
          <w:w w:val="105"/>
        </w:rPr>
        <w:t> West</w:t>
      </w:r>
      <w:r>
        <w:rPr>
          <w:w w:val="105"/>
        </w:rPr>
        <w:t> African</w:t>
      </w:r>
      <w:r>
        <w:rPr>
          <w:w w:val="105"/>
        </w:rPr>
        <w:t> sub- region</w:t>
      </w:r>
      <w:r>
        <w:rPr>
          <w:w w:val="105"/>
        </w:rPr>
        <w:t> and</w:t>
      </w:r>
      <w:r>
        <w:rPr>
          <w:w w:val="105"/>
        </w:rPr>
        <w:t> the</w:t>
      </w:r>
      <w:r>
        <w:rPr>
          <w:w w:val="105"/>
        </w:rPr>
        <w:t> continent</w:t>
      </w:r>
      <w:r>
        <w:rPr>
          <w:w w:val="105"/>
        </w:rPr>
        <w:t> of</w:t>
      </w:r>
      <w:r>
        <w:rPr>
          <w:w w:val="105"/>
        </w:rPr>
        <w:t> Africa</w:t>
      </w:r>
      <w:r>
        <w:rPr>
          <w:w w:val="105"/>
        </w:rPr>
        <w:t> are</w:t>
      </w:r>
      <w:r>
        <w:rPr>
          <w:w w:val="105"/>
        </w:rPr>
        <w:t> linked</w:t>
      </w:r>
      <w:r>
        <w:rPr>
          <w:w w:val="105"/>
        </w:rPr>
        <w:t> especially</w:t>
      </w:r>
      <w:r>
        <w:rPr>
          <w:w w:val="105"/>
        </w:rPr>
        <w:t> because</w:t>
      </w:r>
      <w:r>
        <w:rPr>
          <w:w w:val="105"/>
        </w:rPr>
        <w:t> of</w:t>
      </w:r>
      <w:r>
        <w:rPr>
          <w:w w:val="105"/>
        </w:rPr>
        <w:t> the</w:t>
      </w:r>
      <w:r>
        <w:rPr>
          <w:w w:val="105"/>
        </w:rPr>
        <w:t> porous</w:t>
      </w:r>
      <w:r>
        <w:rPr>
          <w:w w:val="105"/>
        </w:rPr>
        <w:t> borders</w:t>
      </w:r>
      <w:r>
        <w:rPr>
          <w:w w:val="105"/>
        </w:rPr>
        <w:t> and weakness</w:t>
      </w:r>
      <w:r>
        <w:rPr>
          <w:w w:val="105"/>
        </w:rPr>
        <w:t> of</w:t>
      </w:r>
      <w:r>
        <w:rPr>
          <w:w w:val="105"/>
        </w:rPr>
        <w:t> many</w:t>
      </w:r>
      <w:r>
        <w:rPr>
          <w:w w:val="105"/>
        </w:rPr>
        <w:t> of</w:t>
      </w:r>
      <w:r>
        <w:rPr>
          <w:w w:val="105"/>
        </w:rPr>
        <w:t> the</w:t>
      </w:r>
      <w:r>
        <w:rPr>
          <w:w w:val="105"/>
        </w:rPr>
        <w:t> security</w:t>
      </w:r>
      <w:r>
        <w:rPr>
          <w:w w:val="105"/>
        </w:rPr>
        <w:t> apparatus</w:t>
      </w:r>
      <w:r>
        <w:rPr>
          <w:w w:val="105"/>
        </w:rPr>
        <w:t> in</w:t>
      </w:r>
      <w:r>
        <w:rPr>
          <w:w w:val="105"/>
        </w:rPr>
        <w:t> Africa.</w:t>
      </w:r>
      <w:r>
        <w:rPr>
          <w:w w:val="105"/>
        </w:rPr>
        <w:t> Most</w:t>
      </w:r>
      <w:r>
        <w:rPr>
          <w:w w:val="105"/>
        </w:rPr>
        <w:t> of</w:t>
      </w:r>
      <w:r>
        <w:rPr>
          <w:w w:val="105"/>
        </w:rPr>
        <w:t> the</w:t>
      </w:r>
      <w:r>
        <w:rPr>
          <w:w w:val="105"/>
        </w:rPr>
        <w:t> armed</w:t>
      </w:r>
      <w:r>
        <w:rPr>
          <w:w w:val="105"/>
        </w:rPr>
        <w:t> groups</w:t>
      </w:r>
      <w:r>
        <w:rPr>
          <w:w w:val="105"/>
        </w:rPr>
        <w:t> in</w:t>
      </w:r>
      <w:r>
        <w:rPr>
          <w:w w:val="105"/>
        </w:rPr>
        <w:t> West African</w:t>
      </w:r>
      <w:r>
        <w:rPr>
          <w:w w:val="105"/>
        </w:rPr>
        <w:t> sub-region</w:t>
      </w:r>
      <w:r>
        <w:rPr>
          <w:w w:val="105"/>
        </w:rPr>
        <w:t> thrive</w:t>
      </w:r>
      <w:r>
        <w:rPr>
          <w:w w:val="105"/>
        </w:rPr>
        <w:t> because</w:t>
      </w:r>
      <w:r>
        <w:rPr>
          <w:w w:val="105"/>
        </w:rPr>
        <w:t> of</w:t>
      </w:r>
      <w:r>
        <w:rPr>
          <w:w w:val="105"/>
        </w:rPr>
        <w:t> their</w:t>
      </w:r>
      <w:r>
        <w:rPr>
          <w:w w:val="105"/>
        </w:rPr>
        <w:t> brutality</w:t>
      </w:r>
      <w:r>
        <w:rPr>
          <w:w w:val="105"/>
        </w:rPr>
        <w:t> and</w:t>
      </w:r>
      <w:r>
        <w:rPr>
          <w:w w:val="105"/>
        </w:rPr>
        <w:t> impunity.</w:t>
      </w:r>
      <w:r>
        <w:rPr>
          <w:w w:val="105"/>
        </w:rPr>
        <w:t> There</w:t>
      </w:r>
      <w:r>
        <w:rPr>
          <w:w w:val="105"/>
        </w:rPr>
        <w:t> are</w:t>
      </w:r>
      <w:r>
        <w:rPr>
          <w:w w:val="105"/>
        </w:rPr>
        <w:t> usually</w:t>
      </w:r>
      <w:r>
        <w:rPr>
          <w:w w:val="105"/>
        </w:rPr>
        <w:t> domino effects on events in the sub-region with</w:t>
      </w:r>
      <w:r>
        <w:rPr>
          <w:spacing w:val="-4"/>
          <w:w w:val="105"/>
        </w:rPr>
        <w:t> </w:t>
      </w:r>
      <w:r>
        <w:rPr>
          <w:w w:val="105"/>
        </w:rPr>
        <w:t>regard to</w:t>
      </w:r>
      <w:r>
        <w:rPr>
          <w:spacing w:val="-4"/>
          <w:w w:val="105"/>
        </w:rPr>
        <w:t> </w:t>
      </w:r>
      <w:r>
        <w:rPr>
          <w:w w:val="105"/>
        </w:rPr>
        <w:t>armed conflicts.</w:t>
      </w:r>
      <w:r>
        <w:rPr>
          <w:spacing w:val="-2"/>
          <w:w w:val="105"/>
        </w:rPr>
        <w:t> </w:t>
      </w:r>
      <w:r>
        <w:rPr>
          <w:w w:val="105"/>
        </w:rPr>
        <w:t>If peace is</w:t>
      </w:r>
      <w:r>
        <w:rPr>
          <w:spacing w:val="-6"/>
          <w:w w:val="105"/>
        </w:rPr>
        <w:t> </w:t>
      </w:r>
      <w:r>
        <w:rPr>
          <w:w w:val="105"/>
        </w:rPr>
        <w:t>achieved</w:t>
      </w:r>
      <w:r>
        <w:rPr>
          <w:spacing w:val="-4"/>
          <w:w w:val="105"/>
        </w:rPr>
        <w:t> </w:t>
      </w:r>
      <w:r>
        <w:rPr>
          <w:w w:val="105"/>
        </w:rPr>
        <w:t>in Mali, through</w:t>
      </w:r>
      <w:r>
        <w:rPr>
          <w:spacing w:val="-3"/>
          <w:w w:val="105"/>
        </w:rPr>
        <w:t> </w:t>
      </w:r>
      <w:r>
        <w:rPr>
          <w:w w:val="105"/>
        </w:rPr>
        <w:t>the</w:t>
      </w:r>
      <w:r>
        <w:rPr>
          <w:spacing w:val="-4"/>
          <w:w w:val="105"/>
        </w:rPr>
        <w:t> </w:t>
      </w:r>
      <w:r>
        <w:rPr>
          <w:w w:val="105"/>
        </w:rPr>
        <w:t>application of</w:t>
      </w:r>
      <w:r>
        <w:rPr>
          <w:spacing w:val="-6"/>
          <w:w w:val="105"/>
        </w:rPr>
        <w:t> </w:t>
      </w:r>
      <w:r>
        <w:rPr>
          <w:w w:val="105"/>
        </w:rPr>
        <w:t>the</w:t>
      </w:r>
      <w:r>
        <w:rPr>
          <w:spacing w:val="-4"/>
          <w:w w:val="105"/>
        </w:rPr>
        <w:t> </w:t>
      </w:r>
      <w:r>
        <w:rPr>
          <w:w w:val="105"/>
        </w:rPr>
        <w:t>provisions</w:t>
      </w:r>
      <w:r>
        <w:rPr>
          <w:spacing w:val="-5"/>
          <w:w w:val="105"/>
        </w:rPr>
        <w:t> </w:t>
      </w:r>
      <w:r>
        <w:rPr>
          <w:w w:val="105"/>
        </w:rPr>
        <w:t>of IHL,</w:t>
      </w:r>
      <w:r>
        <w:rPr>
          <w:spacing w:val="-1"/>
          <w:w w:val="105"/>
        </w:rPr>
        <w:t> </w:t>
      </w:r>
      <w:r>
        <w:rPr>
          <w:w w:val="105"/>
        </w:rPr>
        <w:t>it is most</w:t>
      </w:r>
      <w:r>
        <w:rPr>
          <w:spacing w:val="-1"/>
          <w:w w:val="105"/>
        </w:rPr>
        <w:t> </w:t>
      </w:r>
      <w:r>
        <w:rPr>
          <w:w w:val="105"/>
        </w:rPr>
        <w:t>probable that</w:t>
      </w:r>
      <w:r>
        <w:rPr>
          <w:spacing w:val="-1"/>
          <w:w w:val="105"/>
        </w:rPr>
        <w:t> </w:t>
      </w:r>
      <w:r>
        <w:rPr>
          <w:w w:val="105"/>
        </w:rPr>
        <w:t>other armed groups</w:t>
      </w:r>
      <w:r>
        <w:rPr>
          <w:spacing w:val="-5"/>
          <w:w w:val="105"/>
        </w:rPr>
        <w:t> </w:t>
      </w:r>
      <w:r>
        <w:rPr>
          <w:w w:val="105"/>
        </w:rPr>
        <w:t>in</w:t>
      </w:r>
    </w:p>
    <w:p>
      <w:pPr>
        <w:spacing w:after="0" w:line="501" w:lineRule="auto"/>
        <w:jc w:val="both"/>
        <w:sectPr>
          <w:pgSz w:w="11910" w:h="16850"/>
          <w:pgMar w:header="0" w:footer="1063" w:top="1360" w:bottom="1260" w:left="1340" w:right="1140"/>
        </w:sectPr>
      </w:pPr>
    </w:p>
    <w:p>
      <w:pPr>
        <w:pStyle w:val="BodyText"/>
        <w:spacing w:line="504" w:lineRule="auto" w:before="81"/>
        <w:ind w:left="100" w:right="134"/>
        <w:jc w:val="both"/>
      </w:pPr>
      <w:r>
        <w:rPr>
          <w:w w:val="105"/>
        </w:rPr>
        <w:t>the</w:t>
      </w:r>
      <w:r>
        <w:rPr>
          <w:w w:val="105"/>
        </w:rPr>
        <w:t> sub-region</w:t>
      </w:r>
      <w:r>
        <w:rPr>
          <w:w w:val="105"/>
        </w:rPr>
        <w:t> will</w:t>
      </w:r>
      <w:r>
        <w:rPr>
          <w:w w:val="105"/>
        </w:rPr>
        <w:t> listen</w:t>
      </w:r>
      <w:r>
        <w:rPr>
          <w:w w:val="105"/>
        </w:rPr>
        <w:t> to</w:t>
      </w:r>
      <w:r>
        <w:rPr>
          <w:w w:val="105"/>
        </w:rPr>
        <w:t> the</w:t>
      </w:r>
      <w:r>
        <w:rPr>
          <w:w w:val="105"/>
        </w:rPr>
        <w:t> voice</w:t>
      </w:r>
      <w:r>
        <w:rPr>
          <w:w w:val="105"/>
        </w:rPr>
        <w:t> of</w:t>
      </w:r>
      <w:r>
        <w:rPr>
          <w:w w:val="105"/>
        </w:rPr>
        <w:t> reason</w:t>
      </w:r>
      <w:r>
        <w:rPr>
          <w:w w:val="105"/>
        </w:rPr>
        <w:t> and</w:t>
      </w:r>
      <w:r>
        <w:rPr>
          <w:w w:val="105"/>
        </w:rPr>
        <w:t> avoid</w:t>
      </w:r>
      <w:r>
        <w:rPr>
          <w:w w:val="105"/>
        </w:rPr>
        <w:t> the</w:t>
      </w:r>
      <w:r>
        <w:rPr>
          <w:w w:val="105"/>
        </w:rPr>
        <w:t> senseless</w:t>
      </w:r>
      <w:r>
        <w:rPr>
          <w:w w:val="105"/>
        </w:rPr>
        <w:t> killing</w:t>
      </w:r>
      <w:r>
        <w:rPr>
          <w:w w:val="105"/>
        </w:rPr>
        <w:t> of</w:t>
      </w:r>
      <w:r>
        <w:rPr>
          <w:w w:val="105"/>
        </w:rPr>
        <w:t> innocent </w:t>
      </w:r>
      <w:r>
        <w:rPr>
          <w:spacing w:val="-2"/>
          <w:w w:val="105"/>
        </w:rPr>
        <w:t>civilians.</w:t>
      </w:r>
    </w:p>
    <w:p>
      <w:pPr>
        <w:pStyle w:val="BodyText"/>
        <w:spacing w:line="501" w:lineRule="auto"/>
        <w:ind w:left="100" w:right="115" w:firstLine="720"/>
        <w:jc w:val="both"/>
      </w:pPr>
      <w:r>
        <w:rPr>
          <w:w w:val="105"/>
        </w:rPr>
        <w:t>In</w:t>
      </w:r>
      <w:r>
        <w:rPr>
          <w:spacing w:val="-6"/>
          <w:w w:val="105"/>
        </w:rPr>
        <w:t> </w:t>
      </w:r>
      <w:r>
        <w:rPr>
          <w:w w:val="105"/>
        </w:rPr>
        <w:t>this</w:t>
      </w:r>
      <w:r>
        <w:rPr>
          <w:spacing w:val="-2"/>
          <w:w w:val="105"/>
        </w:rPr>
        <w:t> </w:t>
      </w:r>
      <w:r>
        <w:rPr>
          <w:w w:val="105"/>
        </w:rPr>
        <w:t>chapter,</w:t>
      </w:r>
      <w:r>
        <w:rPr>
          <w:spacing w:val="-4"/>
          <w:w w:val="105"/>
        </w:rPr>
        <w:t> </w:t>
      </w:r>
      <w:r>
        <w:rPr>
          <w:w w:val="105"/>
        </w:rPr>
        <w:t>the</w:t>
      </w:r>
      <w:r>
        <w:rPr>
          <w:spacing w:val="-7"/>
          <w:w w:val="105"/>
        </w:rPr>
        <w:t> </w:t>
      </w:r>
      <w:r>
        <w:rPr>
          <w:w w:val="105"/>
        </w:rPr>
        <w:t>researcher</w:t>
      </w:r>
      <w:r>
        <w:rPr>
          <w:spacing w:val="-2"/>
          <w:w w:val="105"/>
        </w:rPr>
        <w:t> </w:t>
      </w:r>
      <w:r>
        <w:rPr>
          <w:w w:val="105"/>
        </w:rPr>
        <w:t>enunciated</w:t>
      </w:r>
      <w:r>
        <w:rPr>
          <w:spacing w:val="-6"/>
          <w:w w:val="105"/>
        </w:rPr>
        <w:t> </w:t>
      </w:r>
      <w:r>
        <w:rPr>
          <w:w w:val="105"/>
        </w:rPr>
        <w:t>numerous</w:t>
      </w:r>
      <w:r>
        <w:rPr>
          <w:spacing w:val="-8"/>
          <w:w w:val="105"/>
        </w:rPr>
        <w:t> </w:t>
      </w:r>
      <w:r>
        <w:rPr>
          <w:w w:val="105"/>
        </w:rPr>
        <w:t>challenges</w:t>
      </w:r>
      <w:r>
        <w:rPr>
          <w:spacing w:val="-8"/>
          <w:w w:val="105"/>
        </w:rPr>
        <w:t> </w:t>
      </w:r>
      <w:r>
        <w:rPr>
          <w:w w:val="105"/>
        </w:rPr>
        <w:t>of</w:t>
      </w:r>
      <w:r>
        <w:rPr>
          <w:spacing w:val="-9"/>
          <w:w w:val="105"/>
        </w:rPr>
        <w:t> </w:t>
      </w:r>
      <w:r>
        <w:rPr>
          <w:w w:val="105"/>
        </w:rPr>
        <w:t>the</w:t>
      </w:r>
      <w:r>
        <w:rPr>
          <w:spacing w:val="-7"/>
          <w:w w:val="105"/>
        </w:rPr>
        <w:t> </w:t>
      </w:r>
      <w:r>
        <w:rPr>
          <w:w w:val="105"/>
        </w:rPr>
        <w:t>application</w:t>
      </w:r>
      <w:r>
        <w:rPr>
          <w:spacing w:val="-6"/>
          <w:w w:val="105"/>
        </w:rPr>
        <w:t> </w:t>
      </w:r>
      <w:r>
        <w:rPr>
          <w:w w:val="105"/>
        </w:rPr>
        <w:t>of</w:t>
      </w:r>
      <w:r>
        <w:rPr>
          <w:spacing w:val="-9"/>
          <w:w w:val="105"/>
        </w:rPr>
        <w:t> </w:t>
      </w:r>
      <w:r>
        <w:rPr>
          <w:w w:val="105"/>
        </w:rPr>
        <w:t>IHL in MINUSMA. These challenges include the lopsided application of</w:t>
      </w:r>
      <w:r>
        <w:rPr>
          <w:spacing w:val="-1"/>
          <w:w w:val="105"/>
        </w:rPr>
        <w:t> </w:t>
      </w:r>
      <w:r>
        <w:rPr>
          <w:w w:val="105"/>
        </w:rPr>
        <w:t>the law wherein the state- owned</w:t>
      </w:r>
      <w:r>
        <w:rPr>
          <w:spacing w:val="-12"/>
          <w:w w:val="105"/>
        </w:rPr>
        <w:t> </w:t>
      </w:r>
      <w:r>
        <w:rPr>
          <w:w w:val="105"/>
        </w:rPr>
        <w:t>armed</w:t>
      </w:r>
      <w:r>
        <w:rPr>
          <w:spacing w:val="-6"/>
          <w:w w:val="105"/>
        </w:rPr>
        <w:t> </w:t>
      </w:r>
      <w:r>
        <w:rPr>
          <w:w w:val="105"/>
        </w:rPr>
        <w:t>groups,</w:t>
      </w:r>
      <w:r>
        <w:rPr>
          <w:spacing w:val="-4"/>
          <w:w w:val="105"/>
        </w:rPr>
        <w:t> </w:t>
      </w:r>
      <w:r>
        <w:rPr>
          <w:w w:val="105"/>
        </w:rPr>
        <w:t>compliant</w:t>
      </w:r>
      <w:r>
        <w:rPr>
          <w:spacing w:val="-10"/>
          <w:w w:val="105"/>
        </w:rPr>
        <w:t> </w:t>
      </w:r>
      <w:r>
        <w:rPr>
          <w:w w:val="105"/>
        </w:rPr>
        <w:t>armed</w:t>
      </w:r>
      <w:r>
        <w:rPr>
          <w:spacing w:val="-6"/>
          <w:w w:val="105"/>
        </w:rPr>
        <w:t> </w:t>
      </w:r>
      <w:r>
        <w:rPr>
          <w:w w:val="105"/>
        </w:rPr>
        <w:t>groups</w:t>
      </w:r>
      <w:r>
        <w:rPr>
          <w:spacing w:val="-8"/>
          <w:w w:val="105"/>
        </w:rPr>
        <w:t> </w:t>
      </w:r>
      <w:r>
        <w:rPr>
          <w:w w:val="105"/>
        </w:rPr>
        <w:t>and</w:t>
      </w:r>
      <w:r>
        <w:rPr>
          <w:spacing w:val="-6"/>
          <w:w w:val="105"/>
        </w:rPr>
        <w:t> </w:t>
      </w:r>
      <w:r>
        <w:rPr>
          <w:w w:val="105"/>
        </w:rPr>
        <w:t>UN</w:t>
      </w:r>
      <w:r>
        <w:rPr>
          <w:spacing w:val="-1"/>
          <w:w w:val="105"/>
        </w:rPr>
        <w:t> </w:t>
      </w:r>
      <w:r>
        <w:rPr>
          <w:w w:val="105"/>
        </w:rPr>
        <w:t>Force</w:t>
      </w:r>
      <w:r>
        <w:rPr>
          <w:spacing w:val="-7"/>
          <w:w w:val="105"/>
        </w:rPr>
        <w:t> </w:t>
      </w:r>
      <w:r>
        <w:rPr>
          <w:w w:val="105"/>
        </w:rPr>
        <w:t>troops</w:t>
      </w:r>
      <w:r>
        <w:rPr>
          <w:spacing w:val="-7"/>
          <w:w w:val="105"/>
        </w:rPr>
        <w:t> </w:t>
      </w:r>
      <w:r>
        <w:rPr>
          <w:w w:val="105"/>
        </w:rPr>
        <w:t>obey</w:t>
      </w:r>
      <w:r>
        <w:rPr>
          <w:spacing w:val="-6"/>
          <w:w w:val="105"/>
        </w:rPr>
        <w:t> </w:t>
      </w:r>
      <w:r>
        <w:rPr>
          <w:w w:val="105"/>
        </w:rPr>
        <w:t>the</w:t>
      </w:r>
      <w:r>
        <w:rPr>
          <w:spacing w:val="-7"/>
          <w:w w:val="105"/>
        </w:rPr>
        <w:t> </w:t>
      </w:r>
      <w:r>
        <w:rPr>
          <w:w w:val="105"/>
        </w:rPr>
        <w:t>provisions</w:t>
      </w:r>
      <w:r>
        <w:rPr>
          <w:spacing w:val="-7"/>
          <w:w w:val="105"/>
        </w:rPr>
        <w:t> </w:t>
      </w:r>
      <w:r>
        <w:rPr>
          <w:w w:val="105"/>
        </w:rPr>
        <w:t>of</w:t>
      </w:r>
      <w:r>
        <w:rPr>
          <w:spacing w:val="-8"/>
          <w:w w:val="105"/>
        </w:rPr>
        <w:t> </w:t>
      </w:r>
      <w:r>
        <w:rPr>
          <w:w w:val="105"/>
        </w:rPr>
        <w:t>IHL but</w:t>
      </w:r>
      <w:r>
        <w:rPr>
          <w:spacing w:val="-4"/>
          <w:w w:val="105"/>
        </w:rPr>
        <w:t> </w:t>
      </w:r>
      <w:r>
        <w:rPr>
          <w:w w:val="105"/>
        </w:rPr>
        <w:t>the</w:t>
      </w:r>
      <w:r>
        <w:rPr>
          <w:spacing w:val="-7"/>
          <w:w w:val="105"/>
        </w:rPr>
        <w:t> </w:t>
      </w:r>
      <w:r>
        <w:rPr>
          <w:w w:val="105"/>
        </w:rPr>
        <w:t>non-compliant</w:t>
      </w:r>
      <w:r>
        <w:rPr>
          <w:spacing w:val="-4"/>
          <w:w w:val="105"/>
        </w:rPr>
        <w:t> </w:t>
      </w:r>
      <w:r>
        <w:rPr>
          <w:w w:val="105"/>
        </w:rPr>
        <w:t>armed</w:t>
      </w:r>
      <w:r>
        <w:rPr>
          <w:spacing w:val="-6"/>
          <w:w w:val="105"/>
        </w:rPr>
        <w:t> </w:t>
      </w:r>
      <w:r>
        <w:rPr>
          <w:w w:val="105"/>
        </w:rPr>
        <w:t>groups</w:t>
      </w:r>
      <w:r>
        <w:rPr>
          <w:spacing w:val="-8"/>
          <w:w w:val="105"/>
        </w:rPr>
        <w:t> </w:t>
      </w:r>
      <w:r>
        <w:rPr>
          <w:w w:val="105"/>
        </w:rPr>
        <w:t>kill</w:t>
      </w:r>
      <w:r>
        <w:rPr>
          <w:spacing w:val="-4"/>
          <w:w w:val="105"/>
        </w:rPr>
        <w:t> </w:t>
      </w:r>
      <w:r>
        <w:rPr>
          <w:w w:val="105"/>
        </w:rPr>
        <w:t>innocent civilians</w:t>
      </w:r>
      <w:r>
        <w:rPr>
          <w:spacing w:val="-8"/>
          <w:w w:val="105"/>
        </w:rPr>
        <w:t> </w:t>
      </w:r>
      <w:r>
        <w:rPr>
          <w:w w:val="105"/>
        </w:rPr>
        <w:t>and</w:t>
      </w:r>
      <w:r>
        <w:rPr>
          <w:spacing w:val="-6"/>
          <w:w w:val="105"/>
        </w:rPr>
        <w:t> </w:t>
      </w:r>
      <w:r>
        <w:rPr>
          <w:w w:val="105"/>
        </w:rPr>
        <w:t>UN personnel</w:t>
      </w:r>
      <w:r>
        <w:rPr>
          <w:spacing w:val="-4"/>
          <w:w w:val="105"/>
        </w:rPr>
        <w:t> </w:t>
      </w:r>
      <w:r>
        <w:rPr>
          <w:w w:val="105"/>
        </w:rPr>
        <w:t>at</w:t>
      </w:r>
      <w:r>
        <w:rPr>
          <w:spacing w:val="-4"/>
          <w:w w:val="105"/>
        </w:rPr>
        <w:t> </w:t>
      </w:r>
      <w:r>
        <w:rPr>
          <w:w w:val="105"/>
        </w:rPr>
        <w:t>will</w:t>
      </w:r>
      <w:r>
        <w:rPr>
          <w:spacing w:val="-4"/>
          <w:w w:val="105"/>
        </w:rPr>
        <w:t> </w:t>
      </w:r>
      <w:r>
        <w:rPr>
          <w:w w:val="105"/>
        </w:rPr>
        <w:t>and</w:t>
      </w:r>
      <w:r>
        <w:rPr>
          <w:spacing w:val="-6"/>
          <w:w w:val="105"/>
        </w:rPr>
        <w:t> </w:t>
      </w:r>
      <w:r>
        <w:rPr>
          <w:w w:val="105"/>
        </w:rPr>
        <w:t>do</w:t>
      </w:r>
      <w:r>
        <w:rPr>
          <w:spacing w:val="-6"/>
          <w:w w:val="105"/>
        </w:rPr>
        <w:t> </w:t>
      </w:r>
      <w:r>
        <w:rPr>
          <w:w w:val="105"/>
        </w:rPr>
        <w:t>not care about those provisions. The incapacity of Malian Government to carry out its role in the armed</w:t>
      </w:r>
      <w:r>
        <w:rPr>
          <w:w w:val="105"/>
        </w:rPr>
        <w:t> conflict, like the prosecution of those arrested to have</w:t>
      </w:r>
      <w:r>
        <w:rPr>
          <w:w w:val="105"/>
        </w:rPr>
        <w:t> breached one law</w:t>
      </w:r>
      <w:r>
        <w:rPr>
          <w:w w:val="105"/>
        </w:rPr>
        <w:t> of war or the other</w:t>
      </w:r>
      <w:r>
        <w:rPr>
          <w:spacing w:val="-2"/>
          <w:w w:val="105"/>
        </w:rPr>
        <w:t> </w:t>
      </w:r>
      <w:r>
        <w:rPr>
          <w:w w:val="105"/>
        </w:rPr>
        <w:t>among others</w:t>
      </w:r>
      <w:r>
        <w:rPr>
          <w:spacing w:val="-1"/>
          <w:w w:val="105"/>
        </w:rPr>
        <w:t> </w:t>
      </w:r>
      <w:r>
        <w:rPr>
          <w:w w:val="105"/>
        </w:rPr>
        <w:t>were discussed</w:t>
      </w:r>
      <w:r>
        <w:rPr>
          <w:spacing w:val="-6"/>
          <w:w w:val="105"/>
        </w:rPr>
        <w:t> </w:t>
      </w:r>
      <w:r>
        <w:rPr>
          <w:w w:val="105"/>
        </w:rPr>
        <w:t>as</w:t>
      </w:r>
      <w:r>
        <w:rPr>
          <w:spacing w:val="-1"/>
          <w:w w:val="105"/>
        </w:rPr>
        <w:t> </w:t>
      </w:r>
      <w:r>
        <w:rPr>
          <w:w w:val="105"/>
        </w:rPr>
        <w:t>well.</w:t>
      </w:r>
      <w:r>
        <w:rPr>
          <w:spacing w:val="40"/>
          <w:w w:val="105"/>
        </w:rPr>
        <w:t> </w:t>
      </w:r>
      <w:r>
        <w:rPr>
          <w:w w:val="105"/>
        </w:rPr>
        <w:t>Application of</w:t>
      </w:r>
      <w:r>
        <w:rPr>
          <w:spacing w:val="-8"/>
          <w:w w:val="105"/>
        </w:rPr>
        <w:t> </w:t>
      </w:r>
      <w:r>
        <w:rPr>
          <w:w w:val="105"/>
        </w:rPr>
        <w:t>IHL</w:t>
      </w:r>
      <w:r>
        <w:rPr>
          <w:spacing w:val="-4"/>
          <w:w w:val="105"/>
        </w:rPr>
        <w:t> </w:t>
      </w:r>
      <w:r>
        <w:rPr>
          <w:w w:val="105"/>
        </w:rPr>
        <w:t>in MINUSMA</w:t>
      </w:r>
      <w:r>
        <w:rPr>
          <w:spacing w:val="-7"/>
          <w:w w:val="105"/>
        </w:rPr>
        <w:t> </w:t>
      </w:r>
      <w:r>
        <w:rPr>
          <w:w w:val="105"/>
        </w:rPr>
        <w:t>has</w:t>
      </w:r>
      <w:r>
        <w:rPr>
          <w:spacing w:val="-1"/>
          <w:w w:val="105"/>
        </w:rPr>
        <w:t> </w:t>
      </w:r>
      <w:r>
        <w:rPr>
          <w:w w:val="105"/>
        </w:rPr>
        <w:t>prospects</w:t>
      </w:r>
      <w:r>
        <w:rPr>
          <w:spacing w:val="-7"/>
          <w:w w:val="105"/>
        </w:rPr>
        <w:t> </w:t>
      </w:r>
      <w:r>
        <w:rPr>
          <w:w w:val="105"/>
        </w:rPr>
        <w:t>if training</w:t>
      </w:r>
      <w:r>
        <w:rPr>
          <w:w w:val="105"/>
        </w:rPr>
        <w:t> both</w:t>
      </w:r>
      <w:r>
        <w:rPr>
          <w:w w:val="105"/>
        </w:rPr>
        <w:t> before</w:t>
      </w:r>
      <w:r>
        <w:rPr>
          <w:w w:val="105"/>
        </w:rPr>
        <w:t> and</w:t>
      </w:r>
      <w:r>
        <w:rPr>
          <w:w w:val="105"/>
        </w:rPr>
        <w:t> after</w:t>
      </w:r>
      <w:r>
        <w:rPr>
          <w:w w:val="105"/>
        </w:rPr>
        <w:t> deployment</w:t>
      </w:r>
      <w:r>
        <w:rPr>
          <w:w w:val="105"/>
        </w:rPr>
        <w:t> is</w:t>
      </w:r>
      <w:r>
        <w:rPr>
          <w:w w:val="105"/>
        </w:rPr>
        <w:t> substantially</w:t>
      </w:r>
      <w:r>
        <w:rPr>
          <w:w w:val="105"/>
        </w:rPr>
        <w:t> improved</w:t>
      </w:r>
      <w:r>
        <w:rPr>
          <w:w w:val="105"/>
        </w:rPr>
        <w:t> and</w:t>
      </w:r>
      <w:r>
        <w:rPr>
          <w:w w:val="105"/>
        </w:rPr>
        <w:t> if</w:t>
      </w:r>
      <w:r>
        <w:rPr>
          <w:w w:val="105"/>
        </w:rPr>
        <w:t> the</w:t>
      </w:r>
      <w:r>
        <w:rPr>
          <w:w w:val="105"/>
        </w:rPr>
        <w:t> UN</w:t>
      </w:r>
      <w:r>
        <w:rPr>
          <w:w w:val="105"/>
        </w:rPr>
        <w:t> General Assembly</w:t>
      </w:r>
      <w:r>
        <w:rPr>
          <w:w w:val="105"/>
        </w:rPr>
        <w:t> promulgates</w:t>
      </w:r>
      <w:r>
        <w:rPr>
          <w:w w:val="105"/>
        </w:rPr>
        <w:t> special</w:t>
      </w:r>
      <w:r>
        <w:rPr>
          <w:w w:val="105"/>
        </w:rPr>
        <w:t> measures</w:t>
      </w:r>
      <w:r>
        <w:rPr>
          <w:w w:val="105"/>
        </w:rPr>
        <w:t> for</w:t>
      </w:r>
      <w:r>
        <w:rPr>
          <w:w w:val="105"/>
        </w:rPr>
        <w:t> protection</w:t>
      </w:r>
      <w:r>
        <w:rPr>
          <w:w w:val="105"/>
        </w:rPr>
        <w:t> from</w:t>
      </w:r>
      <w:r>
        <w:rPr>
          <w:w w:val="105"/>
        </w:rPr>
        <w:t> breach</w:t>
      </w:r>
      <w:r>
        <w:rPr>
          <w:w w:val="105"/>
        </w:rPr>
        <w:t> of IHL</w:t>
      </w:r>
      <w:r>
        <w:rPr>
          <w:w w:val="105"/>
        </w:rPr>
        <w:t> like</w:t>
      </w:r>
      <w:r>
        <w:rPr>
          <w:w w:val="105"/>
        </w:rPr>
        <w:t> the</w:t>
      </w:r>
      <w:r>
        <w:rPr>
          <w:w w:val="105"/>
        </w:rPr>
        <w:t> one</w:t>
      </w:r>
      <w:r>
        <w:rPr>
          <w:w w:val="105"/>
        </w:rPr>
        <w:t> for protection from sexual exploitation and abuse. There is also prospect of</w:t>
      </w:r>
      <w:r>
        <w:rPr>
          <w:spacing w:val="-3"/>
          <w:w w:val="105"/>
        </w:rPr>
        <w:t> </w:t>
      </w:r>
      <w:r>
        <w:rPr>
          <w:w w:val="105"/>
        </w:rPr>
        <w:t>the implementation of IHL</w:t>
      </w:r>
      <w:r>
        <w:rPr>
          <w:w w:val="105"/>
        </w:rPr>
        <w:t> if</w:t>
      </w:r>
      <w:r>
        <w:rPr>
          <w:w w:val="105"/>
        </w:rPr>
        <w:t> the</w:t>
      </w:r>
      <w:r>
        <w:rPr>
          <w:w w:val="105"/>
        </w:rPr>
        <w:t> UN</w:t>
      </w:r>
      <w:r>
        <w:rPr>
          <w:w w:val="105"/>
        </w:rPr>
        <w:t> authorizes</w:t>
      </w:r>
      <w:r>
        <w:rPr>
          <w:w w:val="105"/>
        </w:rPr>
        <w:t> the</w:t>
      </w:r>
      <w:r>
        <w:rPr>
          <w:w w:val="105"/>
        </w:rPr>
        <w:t> full</w:t>
      </w:r>
      <w:r>
        <w:rPr>
          <w:w w:val="105"/>
        </w:rPr>
        <w:t> implementation</w:t>
      </w:r>
      <w:r>
        <w:rPr>
          <w:w w:val="105"/>
        </w:rPr>
        <w:t> of</w:t>
      </w:r>
      <w:r>
        <w:rPr>
          <w:w w:val="105"/>
        </w:rPr>
        <w:t> peace</w:t>
      </w:r>
      <w:r>
        <w:rPr>
          <w:w w:val="105"/>
        </w:rPr>
        <w:t> enforcement</w:t>
      </w:r>
      <w:r>
        <w:rPr>
          <w:w w:val="105"/>
        </w:rPr>
        <w:t> in</w:t>
      </w:r>
      <w:r>
        <w:rPr>
          <w:w w:val="105"/>
        </w:rPr>
        <w:t> Mali.</w:t>
      </w:r>
      <w:r>
        <w:rPr>
          <w:w w:val="105"/>
        </w:rPr>
        <w:t> These measures</w:t>
      </w:r>
      <w:r>
        <w:rPr>
          <w:w w:val="105"/>
        </w:rPr>
        <w:t> will</w:t>
      </w:r>
      <w:r>
        <w:rPr>
          <w:w w:val="105"/>
        </w:rPr>
        <w:t> help</w:t>
      </w:r>
      <w:r>
        <w:rPr>
          <w:w w:val="105"/>
        </w:rPr>
        <w:t> to</w:t>
      </w:r>
      <w:r>
        <w:rPr>
          <w:w w:val="105"/>
        </w:rPr>
        <w:t> reduce</w:t>
      </w:r>
      <w:r>
        <w:rPr>
          <w:w w:val="105"/>
        </w:rPr>
        <w:t> civilian</w:t>
      </w:r>
      <w:r>
        <w:rPr>
          <w:w w:val="105"/>
        </w:rPr>
        <w:t> deaths,</w:t>
      </w:r>
      <w:r>
        <w:rPr>
          <w:w w:val="105"/>
        </w:rPr>
        <w:t> enhance</w:t>
      </w:r>
      <w:r>
        <w:rPr>
          <w:w w:val="105"/>
        </w:rPr>
        <w:t> the</w:t>
      </w:r>
      <w:r>
        <w:rPr>
          <w:w w:val="105"/>
        </w:rPr>
        <w:t> restoration</w:t>
      </w:r>
      <w:r>
        <w:rPr>
          <w:w w:val="105"/>
        </w:rPr>
        <w:t> of</w:t>
      </w:r>
      <w:r>
        <w:rPr>
          <w:w w:val="105"/>
        </w:rPr>
        <w:t> peace</w:t>
      </w:r>
      <w:r>
        <w:rPr>
          <w:w w:val="105"/>
        </w:rPr>
        <w:t> in</w:t>
      </w:r>
      <w:r>
        <w:rPr>
          <w:w w:val="105"/>
        </w:rPr>
        <w:t> Mali</w:t>
      </w:r>
      <w:r>
        <w:rPr>
          <w:w w:val="105"/>
        </w:rPr>
        <w:t> and equally help the</w:t>
      </w:r>
      <w:r>
        <w:rPr>
          <w:spacing w:val="-6"/>
          <w:w w:val="105"/>
        </w:rPr>
        <w:t> </w:t>
      </w:r>
      <w:r>
        <w:rPr>
          <w:w w:val="105"/>
        </w:rPr>
        <w:t>West African sub-region in</w:t>
      </w:r>
      <w:r>
        <w:rPr>
          <w:spacing w:val="-5"/>
          <w:w w:val="105"/>
        </w:rPr>
        <w:t> </w:t>
      </w:r>
      <w:r>
        <w:rPr>
          <w:w w:val="105"/>
        </w:rPr>
        <w:t>the</w:t>
      </w:r>
      <w:r>
        <w:rPr>
          <w:spacing w:val="-6"/>
          <w:w w:val="105"/>
        </w:rPr>
        <w:t> </w:t>
      </w:r>
      <w:r>
        <w:rPr>
          <w:w w:val="105"/>
        </w:rPr>
        <w:t>restoration of</w:t>
      </w:r>
      <w:r>
        <w:rPr>
          <w:spacing w:val="-8"/>
          <w:w w:val="105"/>
        </w:rPr>
        <w:t> </w:t>
      </w:r>
      <w:r>
        <w:rPr>
          <w:w w:val="105"/>
        </w:rPr>
        <w:t>peace</w:t>
      </w:r>
      <w:r>
        <w:rPr>
          <w:spacing w:val="-6"/>
          <w:w w:val="105"/>
        </w:rPr>
        <w:t> </w:t>
      </w:r>
      <w:r>
        <w:rPr>
          <w:w w:val="105"/>
        </w:rPr>
        <w:t>as</w:t>
      </w:r>
      <w:r>
        <w:rPr>
          <w:spacing w:val="-7"/>
          <w:w w:val="105"/>
        </w:rPr>
        <w:t> </w:t>
      </w:r>
      <w:r>
        <w:rPr>
          <w:w w:val="105"/>
        </w:rPr>
        <w:t>the</w:t>
      </w:r>
      <w:r>
        <w:rPr>
          <w:spacing w:val="-6"/>
          <w:w w:val="105"/>
        </w:rPr>
        <w:t> </w:t>
      </w:r>
      <w:r>
        <w:rPr>
          <w:w w:val="105"/>
        </w:rPr>
        <w:t>domino effect</w:t>
      </w:r>
      <w:r>
        <w:rPr>
          <w:spacing w:val="-3"/>
          <w:w w:val="105"/>
        </w:rPr>
        <w:t> </w:t>
      </w:r>
      <w:r>
        <w:rPr>
          <w:w w:val="105"/>
        </w:rPr>
        <w:t>of</w:t>
      </w:r>
      <w:r>
        <w:rPr>
          <w:spacing w:val="-1"/>
          <w:w w:val="105"/>
        </w:rPr>
        <w:t> </w:t>
      </w:r>
      <w:r>
        <w:rPr>
          <w:w w:val="105"/>
        </w:rPr>
        <w:t>the Malian conflict will equally reduce.</w:t>
      </w:r>
    </w:p>
    <w:p>
      <w:pPr>
        <w:spacing w:after="0" w:line="501" w:lineRule="auto"/>
        <w:jc w:val="both"/>
        <w:sectPr>
          <w:pgSz w:w="11910" w:h="16850"/>
          <w:pgMar w:header="0" w:footer="1063" w:top="1360" w:bottom="1260" w:left="1340" w:right="1140"/>
        </w:sectPr>
      </w:pPr>
    </w:p>
    <w:p>
      <w:pPr>
        <w:pStyle w:val="Heading1"/>
        <w:spacing w:line="496" w:lineRule="auto" w:before="83"/>
        <w:ind w:left="2932" w:right="2689" w:firstLine="958"/>
        <w:jc w:val="left"/>
      </w:pPr>
      <w:r>
        <w:rPr>
          <w:w w:val="105"/>
        </w:rPr>
        <w:t>CHAPTER SIX </w:t>
      </w:r>
      <w:r>
        <w:rPr/>
        <w:t>SUMMARY AND CONCLUSION</w:t>
      </w:r>
    </w:p>
    <w:p>
      <w:pPr>
        <w:pStyle w:val="Heading2"/>
        <w:numPr>
          <w:ilvl w:val="1"/>
          <w:numId w:val="16"/>
        </w:numPr>
        <w:tabs>
          <w:tab w:pos="821" w:val="left" w:leader="none"/>
        </w:tabs>
        <w:spacing w:line="240" w:lineRule="auto" w:before="7" w:after="0"/>
        <w:ind w:left="821" w:right="0" w:hanging="721"/>
        <w:jc w:val="left"/>
      </w:pPr>
      <w:bookmarkStart w:name="_TOC_250004" w:id="72"/>
      <w:bookmarkEnd w:id="72"/>
      <w:r>
        <w:rPr>
          <w:spacing w:val="-2"/>
          <w:w w:val="105"/>
        </w:rPr>
        <w:t>Introduction</w:t>
      </w:r>
    </w:p>
    <w:p>
      <w:pPr>
        <w:pStyle w:val="BodyText"/>
        <w:rPr>
          <w:b/>
        </w:rPr>
      </w:pPr>
    </w:p>
    <w:p>
      <w:pPr>
        <w:pStyle w:val="BodyText"/>
        <w:spacing w:before="28"/>
        <w:rPr>
          <w:b/>
        </w:rPr>
      </w:pPr>
    </w:p>
    <w:p>
      <w:pPr>
        <w:pStyle w:val="BodyText"/>
        <w:spacing w:line="501" w:lineRule="auto"/>
        <w:ind w:left="100" w:right="119" w:firstLine="720"/>
        <w:jc w:val="both"/>
      </w:pPr>
      <w:r>
        <w:rPr>
          <w:w w:val="105"/>
        </w:rPr>
        <w:t>This</w:t>
      </w:r>
      <w:r>
        <w:rPr>
          <w:w w:val="105"/>
        </w:rPr>
        <w:t> part</w:t>
      </w:r>
      <w:r>
        <w:rPr>
          <w:w w:val="105"/>
        </w:rPr>
        <w:t> of</w:t>
      </w:r>
      <w:r>
        <w:rPr>
          <w:w w:val="105"/>
        </w:rPr>
        <w:t> the</w:t>
      </w:r>
      <w:r>
        <w:rPr>
          <w:w w:val="105"/>
        </w:rPr>
        <w:t> research</w:t>
      </w:r>
      <w:r>
        <w:rPr>
          <w:w w:val="105"/>
        </w:rPr>
        <w:t> deals</w:t>
      </w:r>
      <w:r>
        <w:rPr>
          <w:w w:val="105"/>
        </w:rPr>
        <w:t> with</w:t>
      </w:r>
      <w:r>
        <w:rPr>
          <w:w w:val="105"/>
        </w:rPr>
        <w:t> summary,</w:t>
      </w:r>
      <w:r>
        <w:rPr>
          <w:w w:val="105"/>
        </w:rPr>
        <w:t> findings</w:t>
      </w:r>
      <w:r>
        <w:rPr>
          <w:w w:val="105"/>
        </w:rPr>
        <w:t> and</w:t>
      </w:r>
      <w:r>
        <w:rPr>
          <w:w w:val="105"/>
        </w:rPr>
        <w:t> recommendations.</w:t>
      </w:r>
      <w:r>
        <w:rPr>
          <w:w w:val="105"/>
        </w:rPr>
        <w:t> The summary</w:t>
      </w:r>
      <w:r>
        <w:rPr>
          <w:w w:val="105"/>
        </w:rPr>
        <w:t> captures the</w:t>
      </w:r>
      <w:r>
        <w:rPr>
          <w:w w:val="105"/>
        </w:rPr>
        <w:t> major highlights of the</w:t>
      </w:r>
      <w:r>
        <w:rPr>
          <w:w w:val="105"/>
        </w:rPr>
        <w:t> work</w:t>
      </w:r>
      <w:r>
        <w:rPr>
          <w:w w:val="105"/>
        </w:rPr>
        <w:t> which</w:t>
      </w:r>
      <w:r>
        <w:rPr>
          <w:w w:val="105"/>
        </w:rPr>
        <w:t> naturally</w:t>
      </w:r>
      <w:r>
        <w:rPr>
          <w:w w:val="105"/>
        </w:rPr>
        <w:t> culminates into</w:t>
      </w:r>
      <w:r>
        <w:rPr>
          <w:w w:val="105"/>
        </w:rPr>
        <w:t> findings. The</w:t>
      </w:r>
      <w:r>
        <w:rPr>
          <w:w w:val="105"/>
        </w:rPr>
        <w:t> findings</w:t>
      </w:r>
      <w:r>
        <w:rPr>
          <w:w w:val="105"/>
        </w:rPr>
        <w:t> bring</w:t>
      </w:r>
      <w:r>
        <w:rPr>
          <w:w w:val="105"/>
        </w:rPr>
        <w:t> out</w:t>
      </w:r>
      <w:r>
        <w:rPr>
          <w:w w:val="105"/>
        </w:rPr>
        <w:t> the</w:t>
      </w:r>
      <w:r>
        <w:rPr>
          <w:w w:val="105"/>
        </w:rPr>
        <w:t> major</w:t>
      </w:r>
      <w:r>
        <w:rPr>
          <w:w w:val="105"/>
        </w:rPr>
        <w:t> problems</w:t>
      </w:r>
      <w:r>
        <w:rPr>
          <w:w w:val="105"/>
        </w:rPr>
        <w:t> discovered</w:t>
      </w:r>
      <w:r>
        <w:rPr>
          <w:w w:val="105"/>
        </w:rPr>
        <w:t> by</w:t>
      </w:r>
      <w:r>
        <w:rPr>
          <w:w w:val="105"/>
        </w:rPr>
        <w:t> the</w:t>
      </w:r>
      <w:r>
        <w:rPr>
          <w:w w:val="105"/>
        </w:rPr>
        <w:t> research</w:t>
      </w:r>
      <w:r>
        <w:rPr>
          <w:w w:val="105"/>
        </w:rPr>
        <w:t> which</w:t>
      </w:r>
      <w:r>
        <w:rPr>
          <w:w w:val="105"/>
        </w:rPr>
        <w:t> lead</w:t>
      </w:r>
      <w:r>
        <w:rPr>
          <w:w w:val="105"/>
        </w:rPr>
        <w:t> to recommendations</w:t>
      </w:r>
      <w:r>
        <w:rPr>
          <w:spacing w:val="-7"/>
          <w:w w:val="105"/>
        </w:rPr>
        <w:t> </w:t>
      </w:r>
      <w:r>
        <w:rPr>
          <w:w w:val="105"/>
        </w:rPr>
        <w:t>that highlight ways</w:t>
      </w:r>
      <w:r>
        <w:rPr>
          <w:spacing w:val="-1"/>
          <w:w w:val="105"/>
        </w:rPr>
        <w:t> </w:t>
      </w:r>
      <w:r>
        <w:rPr>
          <w:w w:val="105"/>
        </w:rPr>
        <w:t>of</w:t>
      </w:r>
      <w:r>
        <w:rPr>
          <w:spacing w:val="-2"/>
          <w:w w:val="105"/>
        </w:rPr>
        <w:t> </w:t>
      </w:r>
      <w:r>
        <w:rPr>
          <w:w w:val="105"/>
        </w:rPr>
        <w:t>solving</w:t>
      </w:r>
      <w:r>
        <w:rPr>
          <w:spacing w:val="-5"/>
          <w:w w:val="105"/>
        </w:rPr>
        <w:t> </w:t>
      </w:r>
      <w:r>
        <w:rPr>
          <w:w w:val="105"/>
        </w:rPr>
        <w:t>the</w:t>
      </w:r>
      <w:r>
        <w:rPr>
          <w:spacing w:val="-6"/>
          <w:w w:val="105"/>
        </w:rPr>
        <w:t> </w:t>
      </w:r>
      <w:r>
        <w:rPr>
          <w:w w:val="105"/>
        </w:rPr>
        <w:t>problems</w:t>
      </w:r>
      <w:r>
        <w:rPr>
          <w:spacing w:val="-7"/>
          <w:w w:val="105"/>
        </w:rPr>
        <w:t> </w:t>
      </w:r>
      <w:r>
        <w:rPr>
          <w:w w:val="105"/>
        </w:rPr>
        <w:t>identified with</w:t>
      </w:r>
      <w:r>
        <w:rPr>
          <w:spacing w:val="-5"/>
          <w:w w:val="105"/>
        </w:rPr>
        <w:t> </w:t>
      </w:r>
      <w:r>
        <w:rPr>
          <w:w w:val="105"/>
        </w:rPr>
        <w:t>the</w:t>
      </w:r>
      <w:r>
        <w:rPr>
          <w:spacing w:val="-6"/>
          <w:w w:val="105"/>
        </w:rPr>
        <w:t> </w:t>
      </w:r>
      <w:r>
        <w:rPr>
          <w:w w:val="105"/>
        </w:rPr>
        <w:t>application</w:t>
      </w:r>
      <w:r>
        <w:rPr>
          <w:spacing w:val="-5"/>
          <w:w w:val="105"/>
        </w:rPr>
        <w:t> </w:t>
      </w:r>
      <w:r>
        <w:rPr>
          <w:w w:val="105"/>
        </w:rPr>
        <w:t>of the International Humanitarian Law (IHL) in peace support operations, with special emphasis on</w:t>
      </w:r>
      <w:r>
        <w:rPr>
          <w:w w:val="105"/>
        </w:rPr>
        <w:t> the</w:t>
      </w:r>
      <w:r>
        <w:rPr>
          <w:w w:val="105"/>
        </w:rPr>
        <w:t> United</w:t>
      </w:r>
      <w:r>
        <w:rPr>
          <w:w w:val="105"/>
        </w:rPr>
        <w:t> Nations</w:t>
      </w:r>
      <w:r>
        <w:rPr>
          <w:w w:val="105"/>
        </w:rPr>
        <w:t> Multidimensional</w:t>
      </w:r>
      <w:r>
        <w:rPr>
          <w:w w:val="105"/>
        </w:rPr>
        <w:t> Integrated</w:t>
      </w:r>
      <w:r>
        <w:rPr>
          <w:w w:val="105"/>
        </w:rPr>
        <w:t> Stabilization</w:t>
      </w:r>
      <w:r>
        <w:rPr>
          <w:w w:val="105"/>
        </w:rPr>
        <w:t> Mission</w:t>
      </w:r>
      <w:r>
        <w:rPr>
          <w:w w:val="105"/>
        </w:rPr>
        <w:t> in</w:t>
      </w:r>
      <w:r>
        <w:rPr>
          <w:w w:val="105"/>
        </w:rPr>
        <w:t> Mali </w:t>
      </w:r>
      <w:r>
        <w:rPr>
          <w:spacing w:val="-2"/>
          <w:w w:val="105"/>
        </w:rPr>
        <w:t>(MINUSMA).</w:t>
      </w:r>
    </w:p>
    <w:p>
      <w:pPr>
        <w:pStyle w:val="BodyText"/>
      </w:pPr>
    </w:p>
    <w:p>
      <w:pPr>
        <w:pStyle w:val="BodyText"/>
        <w:spacing w:before="24"/>
      </w:pPr>
    </w:p>
    <w:p>
      <w:pPr>
        <w:pStyle w:val="Heading2"/>
        <w:numPr>
          <w:ilvl w:val="1"/>
          <w:numId w:val="16"/>
        </w:numPr>
        <w:tabs>
          <w:tab w:pos="821" w:val="left" w:leader="none"/>
        </w:tabs>
        <w:spacing w:line="240" w:lineRule="auto" w:before="0" w:after="0"/>
        <w:ind w:left="821" w:right="0" w:hanging="721"/>
        <w:jc w:val="left"/>
      </w:pPr>
      <w:bookmarkStart w:name="_TOC_250003" w:id="73"/>
      <w:bookmarkEnd w:id="73"/>
      <w:r>
        <w:rPr>
          <w:spacing w:val="-2"/>
          <w:w w:val="105"/>
        </w:rPr>
        <w:t>Summary</w:t>
      </w:r>
    </w:p>
    <w:p>
      <w:pPr>
        <w:pStyle w:val="BodyText"/>
        <w:spacing w:before="18"/>
        <w:rPr>
          <w:b/>
        </w:rPr>
      </w:pPr>
    </w:p>
    <w:p>
      <w:pPr>
        <w:pStyle w:val="BodyText"/>
        <w:spacing w:line="501" w:lineRule="auto"/>
        <w:ind w:left="100" w:right="117" w:firstLine="720"/>
        <w:jc w:val="both"/>
      </w:pPr>
      <w:r>
        <w:rPr>
          <w:w w:val="105"/>
        </w:rPr>
        <w:t>This work accentuates</w:t>
      </w:r>
      <w:r>
        <w:rPr>
          <w:spacing w:val="-7"/>
          <w:w w:val="105"/>
        </w:rPr>
        <w:t> </w:t>
      </w:r>
      <w:r>
        <w:rPr>
          <w:w w:val="105"/>
        </w:rPr>
        <w:t>that</w:t>
      </w:r>
      <w:r>
        <w:rPr>
          <w:spacing w:val="-3"/>
          <w:w w:val="105"/>
        </w:rPr>
        <w:t> </w:t>
      </w:r>
      <w:r>
        <w:rPr>
          <w:w w:val="105"/>
        </w:rPr>
        <w:t>the major purpose</w:t>
      </w:r>
      <w:r>
        <w:rPr>
          <w:spacing w:val="-6"/>
          <w:w w:val="105"/>
        </w:rPr>
        <w:t> </w:t>
      </w:r>
      <w:r>
        <w:rPr>
          <w:w w:val="105"/>
        </w:rPr>
        <w:t>of</w:t>
      </w:r>
      <w:r>
        <w:rPr>
          <w:spacing w:val="-8"/>
          <w:w w:val="105"/>
        </w:rPr>
        <w:t> </w:t>
      </w:r>
      <w:r>
        <w:rPr>
          <w:w w:val="105"/>
        </w:rPr>
        <w:t>IHL</w:t>
      </w:r>
      <w:r>
        <w:rPr>
          <w:spacing w:val="-3"/>
          <w:w w:val="105"/>
        </w:rPr>
        <w:t> </w:t>
      </w:r>
      <w:r>
        <w:rPr>
          <w:w w:val="105"/>
        </w:rPr>
        <w:t>is</w:t>
      </w:r>
      <w:r>
        <w:rPr>
          <w:spacing w:val="-7"/>
          <w:w w:val="105"/>
        </w:rPr>
        <w:t> </w:t>
      </w:r>
      <w:r>
        <w:rPr>
          <w:w w:val="105"/>
        </w:rPr>
        <w:t>to</w:t>
      </w:r>
      <w:r>
        <w:rPr>
          <w:spacing w:val="-5"/>
          <w:w w:val="105"/>
        </w:rPr>
        <w:t> </w:t>
      </w:r>
      <w:r>
        <w:rPr>
          <w:w w:val="105"/>
        </w:rPr>
        <w:t>reduce</w:t>
      </w:r>
      <w:r>
        <w:rPr>
          <w:spacing w:val="-6"/>
          <w:w w:val="105"/>
        </w:rPr>
        <w:t> </w:t>
      </w:r>
      <w:r>
        <w:rPr>
          <w:w w:val="105"/>
        </w:rPr>
        <w:t>the</w:t>
      </w:r>
      <w:r>
        <w:rPr>
          <w:spacing w:val="-6"/>
          <w:w w:val="105"/>
        </w:rPr>
        <w:t> </w:t>
      </w:r>
      <w:r>
        <w:rPr>
          <w:w w:val="105"/>
        </w:rPr>
        <w:t>negative</w:t>
      </w:r>
      <w:r>
        <w:rPr>
          <w:spacing w:val="-6"/>
          <w:w w:val="105"/>
        </w:rPr>
        <w:t> </w:t>
      </w:r>
      <w:r>
        <w:rPr>
          <w:w w:val="105"/>
        </w:rPr>
        <w:t>impact</w:t>
      </w:r>
      <w:r>
        <w:rPr>
          <w:spacing w:val="-3"/>
          <w:w w:val="105"/>
        </w:rPr>
        <w:t> </w:t>
      </w:r>
      <w:r>
        <w:rPr>
          <w:w w:val="105"/>
        </w:rPr>
        <w:t>of war on humanity. It prohibits the use</w:t>
      </w:r>
      <w:r>
        <w:rPr>
          <w:w w:val="105"/>
        </w:rPr>
        <w:t> of certain weapons and means of warfare to reduce the pains</w:t>
      </w:r>
      <w:r>
        <w:rPr>
          <w:w w:val="105"/>
        </w:rPr>
        <w:t> of war</w:t>
      </w:r>
      <w:r>
        <w:rPr>
          <w:w w:val="105"/>
        </w:rPr>
        <w:t> especially</w:t>
      </w:r>
      <w:r>
        <w:rPr>
          <w:w w:val="105"/>
        </w:rPr>
        <w:t> on</w:t>
      </w:r>
      <w:r>
        <w:rPr>
          <w:w w:val="105"/>
        </w:rPr>
        <w:t> civilians and</w:t>
      </w:r>
      <w:r>
        <w:rPr>
          <w:w w:val="105"/>
        </w:rPr>
        <w:t> others</w:t>
      </w:r>
      <w:r>
        <w:rPr>
          <w:w w:val="105"/>
        </w:rPr>
        <w:t> who</w:t>
      </w:r>
      <w:r>
        <w:rPr>
          <w:w w:val="105"/>
        </w:rPr>
        <w:t> do</w:t>
      </w:r>
      <w:r>
        <w:rPr>
          <w:w w:val="105"/>
        </w:rPr>
        <w:t> not take active</w:t>
      </w:r>
      <w:r>
        <w:rPr>
          <w:w w:val="105"/>
        </w:rPr>
        <w:t> part in</w:t>
      </w:r>
      <w:r>
        <w:rPr>
          <w:w w:val="105"/>
        </w:rPr>
        <w:t> such</w:t>
      </w:r>
      <w:r>
        <w:rPr>
          <w:w w:val="105"/>
        </w:rPr>
        <w:t> wars and armed conflicts. The Battle of Solferino, referred to in Italy as the Battle of Solferinoand</w:t>
      </w:r>
      <w:r>
        <w:rPr>
          <w:spacing w:val="40"/>
          <w:w w:val="105"/>
        </w:rPr>
        <w:t> </w:t>
      </w:r>
      <w:r>
        <w:rPr>
          <w:w w:val="105"/>
        </w:rPr>
        <w:t>San Martino on 24 June 1859 brought to the fore, the urgent need to take care of the wounded in battle and to reduce the impact of</w:t>
      </w:r>
      <w:r>
        <w:rPr>
          <w:spacing w:val="-1"/>
          <w:w w:val="105"/>
        </w:rPr>
        <w:t> </w:t>
      </w:r>
      <w:r>
        <w:rPr>
          <w:w w:val="105"/>
        </w:rPr>
        <w:t>armed conflict on humanity.</w:t>
      </w:r>
      <w:r>
        <w:rPr>
          <w:w w:val="105"/>
          <w:vertAlign w:val="superscript"/>
        </w:rPr>
        <w:t>1</w:t>
      </w:r>
      <w:r>
        <w:rPr>
          <w:w w:val="105"/>
          <w:vertAlign w:val="baseline"/>
        </w:rPr>
        <w:t> That suffering of</w:t>
      </w:r>
      <w:r>
        <w:rPr>
          <w:spacing w:val="-1"/>
          <w:w w:val="105"/>
          <w:vertAlign w:val="baseline"/>
        </w:rPr>
        <w:t> </w:t>
      </w:r>
      <w:r>
        <w:rPr>
          <w:w w:val="105"/>
          <w:vertAlign w:val="baseline"/>
        </w:rPr>
        <w:t>the wounded and other</w:t>
      </w:r>
      <w:r>
        <w:rPr>
          <w:spacing w:val="-2"/>
          <w:w w:val="105"/>
          <w:vertAlign w:val="baseline"/>
        </w:rPr>
        <w:t> </w:t>
      </w:r>
      <w:r>
        <w:rPr>
          <w:w w:val="105"/>
          <w:vertAlign w:val="baseline"/>
        </w:rPr>
        <w:t>negative</w:t>
      </w:r>
      <w:r>
        <w:rPr>
          <w:spacing w:val="-7"/>
          <w:w w:val="105"/>
          <w:vertAlign w:val="baseline"/>
        </w:rPr>
        <w:t> </w:t>
      </w:r>
      <w:r>
        <w:rPr>
          <w:w w:val="105"/>
          <w:vertAlign w:val="baseline"/>
        </w:rPr>
        <w:t>impacts</w:t>
      </w:r>
      <w:r>
        <w:rPr>
          <w:spacing w:val="-1"/>
          <w:w w:val="105"/>
          <w:vertAlign w:val="baseline"/>
        </w:rPr>
        <w:t> </w:t>
      </w:r>
      <w:r>
        <w:rPr>
          <w:w w:val="105"/>
          <w:vertAlign w:val="baseline"/>
        </w:rPr>
        <w:t>of</w:t>
      </w:r>
      <w:r>
        <w:rPr>
          <w:spacing w:val="-2"/>
          <w:w w:val="105"/>
          <w:vertAlign w:val="baseline"/>
        </w:rPr>
        <w:t> </w:t>
      </w:r>
      <w:r>
        <w:rPr>
          <w:w w:val="105"/>
          <w:vertAlign w:val="baseline"/>
        </w:rPr>
        <w:t>that battle which formed</w:t>
      </w:r>
      <w:r>
        <w:rPr>
          <w:spacing w:val="-6"/>
          <w:w w:val="105"/>
          <w:vertAlign w:val="baseline"/>
        </w:rPr>
        <w:t> </w:t>
      </w:r>
      <w:r>
        <w:rPr>
          <w:w w:val="105"/>
          <w:vertAlign w:val="baseline"/>
        </w:rPr>
        <w:t>the major bases</w:t>
      </w:r>
      <w:r>
        <w:rPr>
          <w:spacing w:val="-1"/>
          <w:w w:val="105"/>
          <w:vertAlign w:val="baseline"/>
        </w:rPr>
        <w:t> </w:t>
      </w:r>
      <w:r>
        <w:rPr>
          <w:w w:val="105"/>
          <w:vertAlign w:val="baseline"/>
        </w:rPr>
        <w:t>for the formation of</w:t>
      </w:r>
      <w:r>
        <w:rPr>
          <w:spacing w:val="-8"/>
          <w:w w:val="105"/>
          <w:vertAlign w:val="baseline"/>
        </w:rPr>
        <w:t> </w:t>
      </w:r>
      <w:r>
        <w:rPr>
          <w:w w:val="105"/>
          <w:vertAlign w:val="baseline"/>
        </w:rPr>
        <w:t>the International Committee of the Red Cross (ICRC) also</w:t>
      </w:r>
      <w:r>
        <w:rPr>
          <w:w w:val="105"/>
          <w:vertAlign w:val="baseline"/>
        </w:rPr>
        <w:t> shaped the nature</w:t>
      </w:r>
      <w:r>
        <w:rPr>
          <w:w w:val="105"/>
          <w:vertAlign w:val="baseline"/>
        </w:rPr>
        <w:t> of what IHL would eventually</w:t>
      </w:r>
      <w:r>
        <w:rPr>
          <w:w w:val="105"/>
          <w:vertAlign w:val="baseline"/>
        </w:rPr>
        <w:t> become.</w:t>
      </w:r>
      <w:r>
        <w:rPr>
          <w:w w:val="105"/>
          <w:vertAlign w:val="baseline"/>
        </w:rPr>
        <w:t> The</w:t>
      </w:r>
      <w:r>
        <w:rPr>
          <w:w w:val="105"/>
          <w:vertAlign w:val="baseline"/>
        </w:rPr>
        <w:t> work</w:t>
      </w:r>
      <w:r>
        <w:rPr>
          <w:w w:val="105"/>
          <w:vertAlign w:val="baseline"/>
        </w:rPr>
        <w:t> also</w:t>
      </w:r>
      <w:r>
        <w:rPr>
          <w:w w:val="105"/>
          <w:vertAlign w:val="baseline"/>
        </w:rPr>
        <w:t> pointed</w:t>
      </w:r>
      <w:r>
        <w:rPr>
          <w:w w:val="105"/>
          <w:vertAlign w:val="baseline"/>
        </w:rPr>
        <w:t> out</w:t>
      </w:r>
      <w:r>
        <w:rPr>
          <w:w w:val="105"/>
          <w:vertAlign w:val="baseline"/>
        </w:rPr>
        <w:t> that</w:t>
      </w:r>
      <w:r>
        <w:rPr>
          <w:w w:val="105"/>
          <w:vertAlign w:val="baseline"/>
        </w:rPr>
        <w:t> the</w:t>
      </w:r>
      <w:r>
        <w:rPr>
          <w:w w:val="105"/>
          <w:vertAlign w:val="baseline"/>
        </w:rPr>
        <w:t> United</w:t>
      </w:r>
      <w:r>
        <w:rPr>
          <w:w w:val="105"/>
          <w:vertAlign w:val="baseline"/>
        </w:rPr>
        <w:t> Nations</w:t>
      </w:r>
      <w:r>
        <w:rPr>
          <w:w w:val="105"/>
          <w:vertAlign w:val="baseline"/>
        </w:rPr>
        <w:t> (UN)</w:t>
      </w:r>
      <w:r>
        <w:rPr>
          <w:w w:val="105"/>
          <w:vertAlign w:val="baseline"/>
        </w:rPr>
        <w:t> began</w:t>
      </w:r>
      <w:r>
        <w:rPr>
          <w:w w:val="105"/>
          <w:vertAlign w:val="baseline"/>
        </w:rPr>
        <w:t> its</w:t>
      </w:r>
      <w:r>
        <w:rPr>
          <w:w w:val="105"/>
          <w:vertAlign w:val="baseline"/>
        </w:rPr>
        <w:t> first peace</w:t>
      </w:r>
      <w:r>
        <w:rPr>
          <w:w w:val="105"/>
          <w:vertAlign w:val="baseline"/>
        </w:rPr>
        <w:t> support</w:t>
      </w:r>
      <w:r>
        <w:rPr>
          <w:w w:val="105"/>
          <w:vertAlign w:val="baseline"/>
        </w:rPr>
        <w:t> operation</w:t>
      </w:r>
      <w:r>
        <w:rPr>
          <w:w w:val="105"/>
          <w:vertAlign w:val="baseline"/>
        </w:rPr>
        <w:t> in</w:t>
      </w:r>
      <w:r>
        <w:rPr>
          <w:w w:val="105"/>
          <w:vertAlign w:val="baseline"/>
        </w:rPr>
        <w:t> the</w:t>
      </w:r>
      <w:r>
        <w:rPr>
          <w:w w:val="105"/>
          <w:vertAlign w:val="baseline"/>
        </w:rPr>
        <w:t> Middle</w:t>
      </w:r>
      <w:r>
        <w:rPr>
          <w:w w:val="105"/>
          <w:vertAlign w:val="baseline"/>
        </w:rPr>
        <w:t> East</w:t>
      </w:r>
      <w:r>
        <w:rPr>
          <w:w w:val="105"/>
          <w:vertAlign w:val="baseline"/>
        </w:rPr>
        <w:t> in</w:t>
      </w:r>
      <w:r>
        <w:rPr>
          <w:w w:val="105"/>
          <w:vertAlign w:val="baseline"/>
        </w:rPr>
        <w:t> 1948</w:t>
      </w:r>
      <w:r>
        <w:rPr>
          <w:w w:val="105"/>
          <w:vertAlign w:val="baseline"/>
        </w:rPr>
        <w:t> and</w:t>
      </w:r>
      <w:r>
        <w:rPr>
          <w:w w:val="105"/>
          <w:vertAlign w:val="baseline"/>
        </w:rPr>
        <w:t> since</w:t>
      </w:r>
      <w:r>
        <w:rPr>
          <w:w w:val="105"/>
          <w:vertAlign w:val="baseline"/>
        </w:rPr>
        <w:t> then,</w:t>
      </w:r>
      <w:r>
        <w:rPr>
          <w:w w:val="105"/>
          <w:vertAlign w:val="baseline"/>
        </w:rPr>
        <w:t> it</w:t>
      </w:r>
      <w:r>
        <w:rPr>
          <w:w w:val="105"/>
          <w:vertAlign w:val="baseline"/>
        </w:rPr>
        <w:t> has</w:t>
      </w:r>
      <w:r>
        <w:rPr>
          <w:w w:val="105"/>
          <w:vertAlign w:val="baseline"/>
        </w:rPr>
        <w:t> embarked</w:t>
      </w:r>
      <w:r>
        <w:rPr>
          <w:w w:val="105"/>
          <w:vertAlign w:val="baseline"/>
        </w:rPr>
        <w:t> on</w:t>
      </w:r>
      <w:r>
        <w:rPr>
          <w:w w:val="105"/>
          <w:vertAlign w:val="baseline"/>
        </w:rPr>
        <w:t> 68 peacekeeping</w:t>
      </w:r>
      <w:r>
        <w:rPr>
          <w:spacing w:val="36"/>
          <w:w w:val="105"/>
          <w:vertAlign w:val="baseline"/>
        </w:rPr>
        <w:t> </w:t>
      </w:r>
      <w:r>
        <w:rPr>
          <w:w w:val="105"/>
          <w:vertAlign w:val="baseline"/>
        </w:rPr>
        <w:t>missions</w:t>
      </w:r>
      <w:r>
        <w:rPr>
          <w:spacing w:val="27"/>
          <w:w w:val="105"/>
          <w:vertAlign w:val="baseline"/>
        </w:rPr>
        <w:t> </w:t>
      </w:r>
      <w:r>
        <w:rPr>
          <w:w w:val="105"/>
          <w:vertAlign w:val="baseline"/>
        </w:rPr>
        <w:t>in</w:t>
      </w:r>
      <w:r>
        <w:rPr>
          <w:spacing w:val="29"/>
          <w:w w:val="105"/>
          <w:vertAlign w:val="baseline"/>
        </w:rPr>
        <w:t> </w:t>
      </w:r>
      <w:r>
        <w:rPr>
          <w:w w:val="105"/>
          <w:vertAlign w:val="baseline"/>
        </w:rPr>
        <w:t>the</w:t>
      </w:r>
      <w:r>
        <w:rPr>
          <w:spacing w:val="35"/>
          <w:w w:val="105"/>
          <w:vertAlign w:val="baseline"/>
        </w:rPr>
        <w:t> </w:t>
      </w:r>
      <w:r>
        <w:rPr>
          <w:w w:val="105"/>
          <w:vertAlign w:val="baseline"/>
        </w:rPr>
        <w:t>world.</w:t>
      </w:r>
      <w:r>
        <w:rPr>
          <w:spacing w:val="24"/>
          <w:w w:val="105"/>
          <w:vertAlign w:val="baseline"/>
        </w:rPr>
        <w:t> </w:t>
      </w:r>
      <w:r>
        <w:rPr>
          <w:w w:val="105"/>
          <w:vertAlign w:val="baseline"/>
        </w:rPr>
        <w:t>The</w:t>
      </w:r>
      <w:r>
        <w:rPr>
          <w:spacing w:val="28"/>
          <w:w w:val="105"/>
          <w:vertAlign w:val="baseline"/>
        </w:rPr>
        <w:t> </w:t>
      </w:r>
      <w:r>
        <w:rPr>
          <w:w w:val="105"/>
          <w:vertAlign w:val="baseline"/>
        </w:rPr>
        <w:t>nature</w:t>
      </w:r>
      <w:r>
        <w:rPr>
          <w:spacing w:val="28"/>
          <w:w w:val="105"/>
          <w:vertAlign w:val="baseline"/>
        </w:rPr>
        <w:t> </w:t>
      </w:r>
      <w:r>
        <w:rPr>
          <w:w w:val="105"/>
          <w:vertAlign w:val="baseline"/>
        </w:rPr>
        <w:t>of</w:t>
      </w:r>
      <w:r>
        <w:rPr>
          <w:spacing w:val="26"/>
          <w:w w:val="105"/>
          <w:vertAlign w:val="baseline"/>
        </w:rPr>
        <w:t> </w:t>
      </w:r>
      <w:r>
        <w:rPr>
          <w:w w:val="105"/>
          <w:vertAlign w:val="baseline"/>
        </w:rPr>
        <w:t>peacekeeping</w:t>
      </w:r>
      <w:r>
        <w:rPr>
          <w:spacing w:val="29"/>
          <w:w w:val="105"/>
          <w:vertAlign w:val="baseline"/>
        </w:rPr>
        <w:t> </w:t>
      </w:r>
      <w:r>
        <w:rPr>
          <w:w w:val="105"/>
          <w:vertAlign w:val="baseline"/>
        </w:rPr>
        <w:t>in</w:t>
      </w:r>
      <w:r>
        <w:rPr>
          <w:spacing w:val="29"/>
          <w:w w:val="105"/>
          <w:vertAlign w:val="baseline"/>
        </w:rPr>
        <w:t> </w:t>
      </w:r>
      <w:r>
        <w:rPr>
          <w:w w:val="105"/>
          <w:vertAlign w:val="baseline"/>
        </w:rPr>
        <w:t>the</w:t>
      </w:r>
      <w:r>
        <w:rPr>
          <w:spacing w:val="28"/>
          <w:w w:val="105"/>
          <w:vertAlign w:val="baseline"/>
        </w:rPr>
        <w:t> </w:t>
      </w:r>
      <w:r>
        <w:rPr>
          <w:w w:val="105"/>
          <w:vertAlign w:val="baseline"/>
        </w:rPr>
        <w:t>early</w:t>
      </w:r>
      <w:r>
        <w:rPr>
          <w:spacing w:val="29"/>
          <w:w w:val="105"/>
          <w:vertAlign w:val="baseline"/>
        </w:rPr>
        <w:t> </w:t>
      </w:r>
      <w:r>
        <w:rPr>
          <w:w w:val="105"/>
          <w:vertAlign w:val="baseline"/>
        </w:rPr>
        <w:t>days</w:t>
      </w:r>
      <w:r>
        <w:rPr>
          <w:spacing w:val="27"/>
          <w:w w:val="105"/>
          <w:vertAlign w:val="baseline"/>
        </w:rPr>
        <w:t> </w:t>
      </w:r>
      <w:r>
        <w:rPr>
          <w:w w:val="105"/>
          <w:vertAlign w:val="baseline"/>
        </w:rPr>
        <w:t>of</w:t>
      </w:r>
      <w:r>
        <w:rPr>
          <w:spacing w:val="26"/>
          <w:w w:val="105"/>
          <w:vertAlign w:val="baseline"/>
        </w:rPr>
        <w:t> </w:t>
      </w:r>
      <w:r>
        <w:rPr>
          <w:w w:val="105"/>
          <w:vertAlign w:val="baseline"/>
        </w:rPr>
        <w:t>peace</w:t>
      </w:r>
    </w:p>
    <w:p>
      <w:pPr>
        <w:pStyle w:val="BodyText"/>
        <w:rPr>
          <w:sz w:val="4"/>
        </w:rPr>
      </w:pPr>
      <w:r>
        <w:rPr/>
        <mc:AlternateContent>
          <mc:Choice Requires="wps">
            <w:drawing>
              <wp:anchor distT="0" distB="0" distL="0" distR="0" allowOverlap="1" layoutInCell="1" locked="0" behindDoc="1" simplePos="0" relativeHeight="487654400">
                <wp:simplePos x="0" y="0"/>
                <wp:positionH relativeFrom="page">
                  <wp:posOffset>915009</wp:posOffset>
                </wp:positionH>
                <wp:positionV relativeFrom="paragraph">
                  <wp:posOffset>44649</wp:posOffset>
                </wp:positionV>
                <wp:extent cx="1830070"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51574pt;width:144.07pt;height:.74402pt;mso-position-horizontal-relative:page;mso-position-vertical-relative:paragraph;z-index:-15662080;mso-wrap-distance-left:0;mso-wrap-distance-right:0" id="docshape159"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1</w:t>
      </w:r>
      <w:r>
        <w:rPr>
          <w:spacing w:val="-5"/>
          <w:sz w:val="20"/>
          <w:vertAlign w:val="baseline"/>
        </w:rPr>
        <w:t> </w:t>
      </w:r>
      <w:r>
        <w:rPr>
          <w:sz w:val="20"/>
          <w:vertAlign w:val="baseline"/>
        </w:rPr>
        <w:t>Brooks,</w:t>
      </w:r>
      <w:r>
        <w:rPr>
          <w:spacing w:val="-4"/>
          <w:sz w:val="20"/>
          <w:vertAlign w:val="baseline"/>
        </w:rPr>
        <w:t> </w:t>
      </w:r>
      <w:r>
        <w:rPr>
          <w:sz w:val="20"/>
          <w:vertAlign w:val="baseline"/>
        </w:rPr>
        <w:t>R.</w:t>
      </w:r>
      <w:r>
        <w:rPr>
          <w:spacing w:val="-11"/>
          <w:sz w:val="20"/>
          <w:vertAlign w:val="baseline"/>
        </w:rPr>
        <w:t> </w:t>
      </w:r>
      <w:r>
        <w:rPr>
          <w:sz w:val="20"/>
          <w:vertAlign w:val="baseline"/>
        </w:rPr>
        <w:t>(2009),</w:t>
      </w:r>
      <w:r>
        <w:rPr>
          <w:spacing w:val="-2"/>
          <w:sz w:val="20"/>
          <w:vertAlign w:val="baseline"/>
        </w:rPr>
        <w:t> </w:t>
      </w:r>
      <w:r>
        <w:rPr>
          <w:i/>
          <w:sz w:val="20"/>
          <w:vertAlign w:val="baseline"/>
        </w:rPr>
        <w:t>Solferino</w:t>
      </w:r>
      <w:r>
        <w:rPr>
          <w:i/>
          <w:spacing w:val="-4"/>
          <w:sz w:val="20"/>
          <w:vertAlign w:val="baseline"/>
        </w:rPr>
        <w:t> </w:t>
      </w:r>
      <w:r>
        <w:rPr>
          <w:i/>
          <w:sz w:val="20"/>
          <w:vertAlign w:val="baseline"/>
        </w:rPr>
        <w:t>1859.</w:t>
      </w:r>
      <w:r>
        <w:rPr>
          <w:i/>
          <w:spacing w:val="-11"/>
          <w:sz w:val="20"/>
          <w:vertAlign w:val="baseline"/>
        </w:rPr>
        <w:t> </w:t>
      </w:r>
      <w:r>
        <w:rPr>
          <w:i/>
          <w:sz w:val="20"/>
          <w:vertAlign w:val="baseline"/>
        </w:rPr>
        <w:t>The</w:t>
      </w:r>
      <w:r>
        <w:rPr>
          <w:i/>
          <w:spacing w:val="-7"/>
          <w:sz w:val="20"/>
          <w:vertAlign w:val="baseline"/>
        </w:rPr>
        <w:t> </w:t>
      </w:r>
      <w:r>
        <w:rPr>
          <w:i/>
          <w:sz w:val="20"/>
          <w:vertAlign w:val="baseline"/>
        </w:rPr>
        <w:t>Battle</w:t>
      </w:r>
      <w:r>
        <w:rPr>
          <w:i/>
          <w:spacing w:val="-7"/>
          <w:sz w:val="20"/>
          <w:vertAlign w:val="baseline"/>
        </w:rPr>
        <w:t> </w:t>
      </w:r>
      <w:r>
        <w:rPr>
          <w:i/>
          <w:sz w:val="20"/>
          <w:vertAlign w:val="baseline"/>
        </w:rPr>
        <w:t>for</w:t>
      </w:r>
      <w:r>
        <w:rPr>
          <w:i/>
          <w:spacing w:val="-4"/>
          <w:sz w:val="20"/>
          <w:vertAlign w:val="baseline"/>
        </w:rPr>
        <w:t> </w:t>
      </w:r>
      <w:r>
        <w:rPr>
          <w:i/>
          <w:sz w:val="20"/>
          <w:vertAlign w:val="baseline"/>
        </w:rPr>
        <w:t>Italy’s</w:t>
      </w:r>
      <w:r>
        <w:rPr>
          <w:i/>
          <w:spacing w:val="-5"/>
          <w:sz w:val="20"/>
          <w:vertAlign w:val="baseline"/>
        </w:rPr>
        <w:t> </w:t>
      </w:r>
      <w:r>
        <w:rPr>
          <w:i/>
          <w:sz w:val="20"/>
          <w:vertAlign w:val="baseline"/>
        </w:rPr>
        <w:t>Freedom.</w:t>
      </w:r>
      <w:r>
        <w:rPr>
          <w:i/>
          <w:spacing w:val="-1"/>
          <w:sz w:val="20"/>
          <w:vertAlign w:val="baseline"/>
        </w:rPr>
        <w:t> </w:t>
      </w:r>
      <w:r>
        <w:rPr>
          <w:sz w:val="20"/>
          <w:vertAlign w:val="baseline"/>
        </w:rPr>
        <w:t>Osprey</w:t>
      </w:r>
      <w:r>
        <w:rPr>
          <w:spacing w:val="-11"/>
          <w:sz w:val="20"/>
          <w:vertAlign w:val="baseline"/>
        </w:rPr>
        <w:t> </w:t>
      </w:r>
      <w:r>
        <w:rPr>
          <w:sz w:val="20"/>
          <w:vertAlign w:val="baseline"/>
        </w:rPr>
        <w:t>Publishing,</w:t>
      </w:r>
      <w:r>
        <w:rPr>
          <w:spacing w:val="-4"/>
          <w:sz w:val="20"/>
          <w:vertAlign w:val="baseline"/>
        </w:rPr>
        <w:t> p.57</w:t>
      </w:r>
    </w:p>
    <w:p>
      <w:pPr>
        <w:spacing w:after="0"/>
        <w:jc w:val="left"/>
        <w:rPr>
          <w:sz w:val="20"/>
        </w:rPr>
        <w:sectPr>
          <w:pgSz w:w="11910" w:h="16850"/>
          <w:pgMar w:header="0" w:footer="1063" w:top="1920" w:bottom="1260" w:left="1340" w:right="1140"/>
        </w:sectPr>
      </w:pPr>
    </w:p>
    <w:p>
      <w:pPr>
        <w:pStyle w:val="BodyText"/>
        <w:spacing w:line="501" w:lineRule="auto" w:before="81"/>
        <w:ind w:left="100" w:right="123"/>
        <w:jc w:val="both"/>
      </w:pPr>
      <w:r>
        <w:rPr>
          <w:w w:val="105"/>
        </w:rPr>
        <w:t>support operations was quite traditional as the conflict was usually inter-state. However, after the</w:t>
      </w:r>
      <w:r>
        <w:rPr>
          <w:spacing w:val="-7"/>
          <w:w w:val="105"/>
        </w:rPr>
        <w:t> </w:t>
      </w:r>
      <w:r>
        <w:rPr>
          <w:w w:val="105"/>
        </w:rPr>
        <w:t>cold war, the</w:t>
      </w:r>
      <w:r>
        <w:rPr>
          <w:spacing w:val="-1"/>
          <w:w w:val="105"/>
        </w:rPr>
        <w:t> </w:t>
      </w:r>
      <w:r>
        <w:rPr>
          <w:w w:val="105"/>
        </w:rPr>
        <w:t>conflicts</w:t>
      </w:r>
      <w:r>
        <w:rPr>
          <w:spacing w:val="-8"/>
          <w:w w:val="105"/>
        </w:rPr>
        <w:t> </w:t>
      </w:r>
      <w:r>
        <w:rPr>
          <w:w w:val="105"/>
        </w:rPr>
        <w:t>have</w:t>
      </w:r>
      <w:r>
        <w:rPr>
          <w:spacing w:val="-7"/>
          <w:w w:val="105"/>
        </w:rPr>
        <w:t> </w:t>
      </w:r>
      <w:r>
        <w:rPr>
          <w:w w:val="105"/>
        </w:rPr>
        <w:t>been intrastate</w:t>
      </w:r>
      <w:r>
        <w:rPr>
          <w:spacing w:val="-7"/>
          <w:w w:val="105"/>
        </w:rPr>
        <w:t> </w:t>
      </w:r>
      <w:r>
        <w:rPr>
          <w:w w:val="105"/>
        </w:rPr>
        <w:t>and more</w:t>
      </w:r>
      <w:r>
        <w:rPr>
          <w:spacing w:val="-1"/>
          <w:w w:val="105"/>
        </w:rPr>
        <w:t> </w:t>
      </w:r>
      <w:r>
        <w:rPr>
          <w:w w:val="105"/>
        </w:rPr>
        <w:t>of</w:t>
      </w:r>
      <w:r>
        <w:rPr>
          <w:spacing w:val="-9"/>
          <w:w w:val="105"/>
        </w:rPr>
        <w:t> </w:t>
      </w:r>
      <w:r>
        <w:rPr>
          <w:w w:val="105"/>
        </w:rPr>
        <w:t>asymmetric</w:t>
      </w:r>
      <w:r>
        <w:rPr>
          <w:spacing w:val="-1"/>
          <w:w w:val="105"/>
        </w:rPr>
        <w:t> </w:t>
      </w:r>
      <w:r>
        <w:rPr>
          <w:w w:val="105"/>
        </w:rPr>
        <w:t>warfare. Peace</w:t>
      </w:r>
      <w:r>
        <w:rPr>
          <w:spacing w:val="-7"/>
          <w:w w:val="105"/>
        </w:rPr>
        <w:t> </w:t>
      </w:r>
      <w:r>
        <w:rPr>
          <w:w w:val="105"/>
        </w:rPr>
        <w:t>Support Operations (PSO) are deployed based on the presence of armed conflicts and IHL is therefore necessary to apply in such a</w:t>
      </w:r>
      <w:r>
        <w:rPr>
          <w:w w:val="105"/>
        </w:rPr>
        <w:t> conflict to reduce the impact of such a</w:t>
      </w:r>
      <w:r>
        <w:rPr>
          <w:w w:val="105"/>
        </w:rPr>
        <w:t> conflict</w:t>
      </w:r>
      <w:r>
        <w:rPr>
          <w:w w:val="105"/>
        </w:rPr>
        <w:t> on</w:t>
      </w:r>
      <w:r>
        <w:rPr>
          <w:w w:val="105"/>
        </w:rPr>
        <w:t> civilians and other categories of persons who do not take direct part in</w:t>
      </w:r>
      <w:r>
        <w:rPr>
          <w:spacing w:val="-1"/>
          <w:w w:val="105"/>
        </w:rPr>
        <w:t> </w:t>
      </w:r>
      <w:r>
        <w:rPr>
          <w:w w:val="105"/>
        </w:rPr>
        <w:t>the conflict.</w:t>
      </w:r>
    </w:p>
    <w:p>
      <w:pPr>
        <w:pStyle w:val="BodyText"/>
        <w:spacing w:line="501" w:lineRule="auto"/>
        <w:ind w:left="100" w:right="118" w:firstLine="720"/>
        <w:jc w:val="both"/>
      </w:pPr>
      <w:r>
        <w:rPr>
          <w:w w:val="105"/>
        </w:rPr>
        <w:t>IHL applies to the UN and by extension, to MINUSMA on the authority of ‗Secretary General‘s Bulletin on the Observance</w:t>
      </w:r>
      <w:r>
        <w:rPr>
          <w:w w:val="105"/>
        </w:rPr>
        <w:t> by</w:t>
      </w:r>
      <w:r>
        <w:rPr>
          <w:w w:val="105"/>
        </w:rPr>
        <w:t> United Nations</w:t>
      </w:r>
      <w:r>
        <w:rPr>
          <w:w w:val="105"/>
        </w:rPr>
        <w:t> forces</w:t>
      </w:r>
      <w:r>
        <w:rPr>
          <w:w w:val="105"/>
        </w:rPr>
        <w:t> of international humanitarian law.‘</w:t>
      </w:r>
      <w:r>
        <w:rPr>
          <w:w w:val="105"/>
          <w:vertAlign w:val="superscript"/>
        </w:rPr>
        <w:t>2</w:t>
      </w:r>
      <w:r>
        <w:rPr>
          <w:w w:val="105"/>
          <w:vertAlign w:val="baseline"/>
        </w:rPr>
        <w:t> The</w:t>
      </w:r>
      <w:r>
        <w:rPr>
          <w:w w:val="105"/>
          <w:vertAlign w:val="baseline"/>
        </w:rPr>
        <w:t> application</w:t>
      </w:r>
      <w:r>
        <w:rPr>
          <w:w w:val="105"/>
          <w:vertAlign w:val="baseline"/>
        </w:rPr>
        <w:t> of</w:t>
      </w:r>
      <w:r>
        <w:rPr>
          <w:w w:val="105"/>
          <w:vertAlign w:val="baseline"/>
        </w:rPr>
        <w:t> IHL</w:t>
      </w:r>
      <w:r>
        <w:rPr>
          <w:w w:val="105"/>
          <w:vertAlign w:val="baseline"/>
        </w:rPr>
        <w:t> in</w:t>
      </w:r>
      <w:r>
        <w:rPr>
          <w:w w:val="105"/>
          <w:vertAlign w:val="baseline"/>
        </w:rPr>
        <w:t> the</w:t>
      </w:r>
      <w:r>
        <w:rPr>
          <w:w w:val="105"/>
          <w:vertAlign w:val="baseline"/>
        </w:rPr>
        <w:t> UN</w:t>
      </w:r>
      <w:r>
        <w:rPr>
          <w:w w:val="105"/>
          <w:vertAlign w:val="baseline"/>
        </w:rPr>
        <w:t> mission</w:t>
      </w:r>
      <w:r>
        <w:rPr>
          <w:w w:val="105"/>
          <w:vertAlign w:val="baseline"/>
        </w:rPr>
        <w:t> is</w:t>
      </w:r>
      <w:r>
        <w:rPr>
          <w:w w:val="105"/>
          <w:vertAlign w:val="baseline"/>
        </w:rPr>
        <w:t> meant</w:t>
      </w:r>
      <w:r>
        <w:rPr>
          <w:w w:val="105"/>
          <w:vertAlign w:val="baseline"/>
        </w:rPr>
        <w:t> to</w:t>
      </w:r>
      <w:r>
        <w:rPr>
          <w:w w:val="105"/>
          <w:vertAlign w:val="baseline"/>
        </w:rPr>
        <w:t> limit</w:t>
      </w:r>
      <w:r>
        <w:rPr>
          <w:w w:val="105"/>
          <w:vertAlign w:val="baseline"/>
        </w:rPr>
        <w:t> the</w:t>
      </w:r>
      <w:r>
        <w:rPr>
          <w:w w:val="105"/>
          <w:vertAlign w:val="baseline"/>
        </w:rPr>
        <w:t> effect</w:t>
      </w:r>
      <w:r>
        <w:rPr>
          <w:w w:val="105"/>
          <w:vertAlign w:val="baseline"/>
        </w:rPr>
        <w:t> of</w:t>
      </w:r>
      <w:r>
        <w:rPr>
          <w:w w:val="105"/>
          <w:vertAlign w:val="baseline"/>
        </w:rPr>
        <w:t> the</w:t>
      </w:r>
      <w:r>
        <w:rPr>
          <w:w w:val="105"/>
          <w:vertAlign w:val="baseline"/>
        </w:rPr>
        <w:t> armed conflict on human beings, especially to civilians and those </w:t>
      </w:r>
      <w:r>
        <w:rPr>
          <w:i/>
          <w:w w:val="105"/>
          <w:vertAlign w:val="baseline"/>
        </w:rPr>
        <w:t>hors de combat </w:t>
      </w:r>
      <w:r>
        <w:rPr>
          <w:w w:val="105"/>
          <w:vertAlign w:val="baseline"/>
        </w:rPr>
        <w:t>(out of combat) in the</w:t>
      </w:r>
      <w:r>
        <w:rPr>
          <w:w w:val="105"/>
          <w:vertAlign w:val="baseline"/>
        </w:rPr>
        <w:t> area.</w:t>
      </w:r>
      <w:r>
        <w:rPr>
          <w:w w:val="105"/>
          <w:vertAlign w:val="baseline"/>
        </w:rPr>
        <w:t> The</w:t>
      </w:r>
      <w:r>
        <w:rPr>
          <w:w w:val="105"/>
          <w:vertAlign w:val="baseline"/>
        </w:rPr>
        <w:t> application</w:t>
      </w:r>
      <w:r>
        <w:rPr>
          <w:w w:val="105"/>
          <w:vertAlign w:val="baseline"/>
        </w:rPr>
        <w:t> and</w:t>
      </w:r>
      <w:r>
        <w:rPr>
          <w:w w:val="105"/>
          <w:vertAlign w:val="baseline"/>
        </w:rPr>
        <w:t> observance</w:t>
      </w:r>
      <w:r>
        <w:rPr>
          <w:w w:val="105"/>
          <w:vertAlign w:val="baseline"/>
        </w:rPr>
        <w:t> of</w:t>
      </w:r>
      <w:r>
        <w:rPr>
          <w:w w:val="105"/>
          <w:vertAlign w:val="baseline"/>
        </w:rPr>
        <w:t> IHL</w:t>
      </w:r>
      <w:r>
        <w:rPr>
          <w:w w:val="105"/>
          <w:vertAlign w:val="baseline"/>
        </w:rPr>
        <w:t> by</w:t>
      </w:r>
      <w:r>
        <w:rPr>
          <w:w w:val="105"/>
          <w:vertAlign w:val="baseline"/>
        </w:rPr>
        <w:t> only</w:t>
      </w:r>
      <w:r>
        <w:rPr>
          <w:w w:val="105"/>
          <w:vertAlign w:val="baseline"/>
        </w:rPr>
        <w:t> UN</w:t>
      </w:r>
      <w:r>
        <w:rPr>
          <w:w w:val="105"/>
          <w:vertAlign w:val="baseline"/>
        </w:rPr>
        <w:t> peacekeepers</w:t>
      </w:r>
      <w:r>
        <w:rPr>
          <w:w w:val="105"/>
          <w:vertAlign w:val="baseline"/>
        </w:rPr>
        <w:t> and</w:t>
      </w:r>
      <w:r>
        <w:rPr>
          <w:w w:val="105"/>
          <w:vertAlign w:val="baseline"/>
        </w:rPr>
        <w:t> compliant armed groups</w:t>
      </w:r>
      <w:r>
        <w:rPr>
          <w:spacing w:val="-8"/>
          <w:w w:val="105"/>
          <w:vertAlign w:val="baseline"/>
        </w:rPr>
        <w:t> </w:t>
      </w:r>
      <w:r>
        <w:rPr>
          <w:w w:val="105"/>
          <w:vertAlign w:val="baseline"/>
        </w:rPr>
        <w:t>in</w:t>
      </w:r>
      <w:r>
        <w:rPr>
          <w:spacing w:val="-6"/>
          <w:w w:val="105"/>
          <w:vertAlign w:val="baseline"/>
        </w:rPr>
        <w:t> </w:t>
      </w:r>
      <w:r>
        <w:rPr>
          <w:w w:val="105"/>
          <w:vertAlign w:val="baseline"/>
        </w:rPr>
        <w:t>Mali without</w:t>
      </w:r>
      <w:r>
        <w:rPr>
          <w:spacing w:val="-5"/>
          <w:w w:val="105"/>
          <w:vertAlign w:val="baseline"/>
        </w:rPr>
        <w:t> </w:t>
      </w:r>
      <w:r>
        <w:rPr>
          <w:w w:val="105"/>
          <w:vertAlign w:val="baseline"/>
        </w:rPr>
        <w:t>the</w:t>
      </w:r>
      <w:r>
        <w:rPr>
          <w:spacing w:val="-1"/>
          <w:w w:val="105"/>
          <w:vertAlign w:val="baseline"/>
        </w:rPr>
        <w:t> </w:t>
      </w:r>
      <w:r>
        <w:rPr>
          <w:w w:val="105"/>
          <w:vertAlign w:val="baseline"/>
        </w:rPr>
        <w:t>non-compliant</w:t>
      </w:r>
      <w:r>
        <w:rPr>
          <w:spacing w:val="-5"/>
          <w:w w:val="105"/>
          <w:vertAlign w:val="baseline"/>
        </w:rPr>
        <w:t> </w:t>
      </w:r>
      <w:r>
        <w:rPr>
          <w:w w:val="105"/>
          <w:vertAlign w:val="baseline"/>
        </w:rPr>
        <w:t>armed</w:t>
      </w:r>
      <w:r>
        <w:rPr>
          <w:spacing w:val="-6"/>
          <w:w w:val="105"/>
          <w:vertAlign w:val="baseline"/>
        </w:rPr>
        <w:t> </w:t>
      </w:r>
      <w:r>
        <w:rPr>
          <w:w w:val="105"/>
          <w:vertAlign w:val="baseline"/>
        </w:rPr>
        <w:t>groups‘</w:t>
      </w:r>
      <w:r>
        <w:rPr>
          <w:spacing w:val="-3"/>
          <w:w w:val="105"/>
          <w:vertAlign w:val="baseline"/>
        </w:rPr>
        <w:t> </w:t>
      </w:r>
      <w:r>
        <w:rPr>
          <w:w w:val="105"/>
          <w:vertAlign w:val="baseline"/>
        </w:rPr>
        <w:t>adherence</w:t>
      </w:r>
      <w:r>
        <w:rPr>
          <w:spacing w:val="-1"/>
          <w:w w:val="105"/>
          <w:vertAlign w:val="baseline"/>
        </w:rPr>
        <w:t> </w:t>
      </w:r>
      <w:r>
        <w:rPr>
          <w:w w:val="105"/>
          <w:vertAlign w:val="baseline"/>
        </w:rPr>
        <w:t>to</w:t>
      </w:r>
      <w:r>
        <w:rPr>
          <w:spacing w:val="-6"/>
          <w:w w:val="105"/>
          <w:vertAlign w:val="baseline"/>
        </w:rPr>
        <w:t> </w:t>
      </w:r>
      <w:r>
        <w:rPr>
          <w:w w:val="105"/>
          <w:vertAlign w:val="baseline"/>
        </w:rPr>
        <w:t>IHL constituted</w:t>
      </w:r>
      <w:r>
        <w:rPr>
          <w:spacing w:val="-6"/>
          <w:w w:val="105"/>
          <w:vertAlign w:val="baseline"/>
        </w:rPr>
        <w:t> </w:t>
      </w:r>
      <w:r>
        <w:rPr>
          <w:w w:val="105"/>
          <w:vertAlign w:val="baseline"/>
        </w:rPr>
        <w:t>a major</w:t>
      </w:r>
      <w:r>
        <w:rPr>
          <w:w w:val="105"/>
          <w:vertAlign w:val="baseline"/>
        </w:rPr>
        <w:t> issue</w:t>
      </w:r>
      <w:r>
        <w:rPr>
          <w:w w:val="105"/>
          <w:vertAlign w:val="baseline"/>
        </w:rPr>
        <w:t> of</w:t>
      </w:r>
      <w:r>
        <w:rPr>
          <w:w w:val="105"/>
          <w:vertAlign w:val="baseline"/>
        </w:rPr>
        <w:t> discussion</w:t>
      </w:r>
      <w:r>
        <w:rPr>
          <w:w w:val="105"/>
          <w:vertAlign w:val="baseline"/>
        </w:rPr>
        <w:t> in</w:t>
      </w:r>
      <w:r>
        <w:rPr>
          <w:w w:val="105"/>
          <w:vertAlign w:val="baseline"/>
        </w:rPr>
        <w:t> this</w:t>
      </w:r>
      <w:r>
        <w:rPr>
          <w:w w:val="105"/>
          <w:vertAlign w:val="baseline"/>
        </w:rPr>
        <w:t> research.</w:t>
      </w:r>
      <w:r>
        <w:rPr>
          <w:w w:val="105"/>
          <w:vertAlign w:val="baseline"/>
        </w:rPr>
        <w:t> The</w:t>
      </w:r>
      <w:r>
        <w:rPr>
          <w:w w:val="105"/>
          <w:vertAlign w:val="baseline"/>
        </w:rPr>
        <w:t> compliant</w:t>
      </w:r>
      <w:r>
        <w:rPr>
          <w:w w:val="105"/>
          <w:vertAlign w:val="baseline"/>
        </w:rPr>
        <w:t> armed</w:t>
      </w:r>
      <w:r>
        <w:rPr>
          <w:w w:val="105"/>
          <w:vertAlign w:val="baseline"/>
        </w:rPr>
        <w:t> groups</w:t>
      </w:r>
      <w:r>
        <w:rPr>
          <w:w w:val="105"/>
          <w:vertAlign w:val="baseline"/>
        </w:rPr>
        <w:t> include MouvementNationale</w:t>
      </w:r>
      <w:r>
        <w:rPr>
          <w:w w:val="105"/>
          <w:vertAlign w:val="baseline"/>
        </w:rPr>
        <w:t> pour</w:t>
      </w:r>
      <w:r>
        <w:rPr>
          <w:w w:val="105"/>
          <w:vertAlign w:val="baseline"/>
        </w:rPr>
        <w:t> Liberation</w:t>
      </w:r>
      <w:r>
        <w:rPr>
          <w:w w:val="105"/>
          <w:vertAlign w:val="baseline"/>
        </w:rPr>
        <w:t> d‘Azawad</w:t>
      </w:r>
      <w:r>
        <w:rPr>
          <w:w w:val="105"/>
          <w:vertAlign w:val="baseline"/>
        </w:rPr>
        <w:t> (National</w:t>
      </w:r>
      <w:r>
        <w:rPr>
          <w:w w:val="105"/>
          <w:vertAlign w:val="baseline"/>
        </w:rPr>
        <w:t> Movement</w:t>
      </w:r>
      <w:r>
        <w:rPr>
          <w:w w:val="105"/>
          <w:vertAlign w:val="baseline"/>
        </w:rPr>
        <w:t> for</w:t>
      </w:r>
      <w:r>
        <w:rPr>
          <w:w w:val="105"/>
          <w:vertAlign w:val="baseline"/>
        </w:rPr>
        <w:t> the</w:t>
      </w:r>
      <w:r>
        <w:rPr>
          <w:w w:val="105"/>
          <w:vertAlign w:val="baseline"/>
        </w:rPr>
        <w:t> Liberation</w:t>
      </w:r>
      <w:r>
        <w:rPr>
          <w:w w:val="105"/>
          <w:vertAlign w:val="baseline"/>
        </w:rPr>
        <w:t> of Azawad</w:t>
      </w:r>
      <w:r>
        <w:rPr>
          <w:w w:val="105"/>
          <w:vertAlign w:val="baseline"/>
        </w:rPr>
        <w:t> (MNLA),</w:t>
      </w:r>
      <w:r>
        <w:rPr>
          <w:w w:val="105"/>
          <w:vertAlign w:val="baseline"/>
        </w:rPr>
        <w:t> MouvementArabe</w:t>
      </w:r>
      <w:r>
        <w:rPr>
          <w:w w:val="105"/>
          <w:vertAlign w:val="baseline"/>
        </w:rPr>
        <w:t> de</w:t>
      </w:r>
      <w:r>
        <w:rPr>
          <w:w w:val="105"/>
          <w:vertAlign w:val="baseline"/>
        </w:rPr>
        <w:t> l‘AZAWAD</w:t>
      </w:r>
      <w:r>
        <w:rPr>
          <w:w w:val="105"/>
          <w:vertAlign w:val="baseline"/>
        </w:rPr>
        <w:t> (Arab</w:t>
      </w:r>
      <w:r>
        <w:rPr>
          <w:w w:val="105"/>
          <w:vertAlign w:val="baseline"/>
        </w:rPr>
        <w:t> Movement</w:t>
      </w:r>
      <w:r>
        <w:rPr>
          <w:w w:val="105"/>
          <w:vertAlign w:val="baseline"/>
        </w:rPr>
        <w:t> for</w:t>
      </w:r>
      <w:r>
        <w:rPr>
          <w:w w:val="105"/>
          <w:vertAlign w:val="baseline"/>
        </w:rPr>
        <w:t> the</w:t>
      </w:r>
      <w:r>
        <w:rPr>
          <w:w w:val="105"/>
          <w:vertAlign w:val="baseline"/>
        </w:rPr>
        <w:t> Azawad) (MAA)</w:t>
      </w:r>
      <w:r>
        <w:rPr>
          <w:w w:val="105"/>
          <w:vertAlign w:val="baseline"/>
        </w:rPr>
        <w:t> and</w:t>
      </w:r>
      <w:r>
        <w:rPr>
          <w:w w:val="105"/>
          <w:vertAlign w:val="baseline"/>
        </w:rPr>
        <w:t> Haut</w:t>
      </w:r>
      <w:r>
        <w:rPr>
          <w:w w:val="105"/>
          <w:vertAlign w:val="baseline"/>
        </w:rPr>
        <w:t> Conseil</w:t>
      </w:r>
      <w:r>
        <w:rPr>
          <w:w w:val="105"/>
          <w:vertAlign w:val="baseline"/>
        </w:rPr>
        <w:t> pour</w:t>
      </w:r>
      <w:r>
        <w:rPr>
          <w:w w:val="105"/>
          <w:vertAlign w:val="baseline"/>
        </w:rPr>
        <w:t> l‘Unité</w:t>
      </w:r>
      <w:r>
        <w:rPr>
          <w:w w:val="105"/>
          <w:vertAlign w:val="baseline"/>
        </w:rPr>
        <w:t> de</w:t>
      </w:r>
      <w:r>
        <w:rPr>
          <w:w w:val="105"/>
          <w:vertAlign w:val="baseline"/>
        </w:rPr>
        <w:t> l‘AZAWAD</w:t>
      </w:r>
      <w:r>
        <w:rPr>
          <w:w w:val="105"/>
          <w:vertAlign w:val="baseline"/>
        </w:rPr>
        <w:t> (High</w:t>
      </w:r>
      <w:r>
        <w:rPr>
          <w:w w:val="105"/>
          <w:vertAlign w:val="baseline"/>
        </w:rPr>
        <w:t> Council</w:t>
      </w:r>
      <w:r>
        <w:rPr>
          <w:w w:val="105"/>
          <w:vertAlign w:val="baseline"/>
        </w:rPr>
        <w:t> for</w:t>
      </w:r>
      <w:r>
        <w:rPr>
          <w:w w:val="105"/>
          <w:vertAlign w:val="baseline"/>
        </w:rPr>
        <w:t> the</w:t>
      </w:r>
      <w:r>
        <w:rPr>
          <w:w w:val="105"/>
          <w:vertAlign w:val="baseline"/>
        </w:rPr>
        <w:t> Movement</w:t>
      </w:r>
      <w:r>
        <w:rPr>
          <w:w w:val="105"/>
          <w:vertAlign w:val="baseline"/>
        </w:rPr>
        <w:t> of Azawad) (HCUA).</w:t>
      </w:r>
      <w:r>
        <w:rPr>
          <w:spacing w:val="40"/>
          <w:w w:val="105"/>
          <w:vertAlign w:val="baseline"/>
        </w:rPr>
        <w:t> </w:t>
      </w:r>
      <w:r>
        <w:rPr>
          <w:w w:val="105"/>
          <w:vertAlign w:val="baseline"/>
        </w:rPr>
        <w:t>The</w:t>
      </w:r>
      <w:r>
        <w:rPr>
          <w:w w:val="105"/>
          <w:vertAlign w:val="baseline"/>
        </w:rPr>
        <w:t> non-compliant armed groups include</w:t>
      </w:r>
      <w:r>
        <w:rPr>
          <w:w w:val="105"/>
          <w:vertAlign w:val="baseline"/>
        </w:rPr>
        <w:t> AnsarEddine,</w:t>
      </w:r>
      <w:r>
        <w:rPr>
          <w:w w:val="105"/>
          <w:vertAlign w:val="baseline"/>
        </w:rPr>
        <w:t> Al-Mourabitoun, Jama‘atNusrat</w:t>
      </w:r>
      <w:r>
        <w:rPr>
          <w:w w:val="105"/>
          <w:vertAlign w:val="baseline"/>
        </w:rPr>
        <w:t> al-Islam</w:t>
      </w:r>
      <w:r>
        <w:rPr>
          <w:w w:val="105"/>
          <w:vertAlign w:val="baseline"/>
        </w:rPr>
        <w:t> wal-Muslimin</w:t>
      </w:r>
      <w:r>
        <w:rPr>
          <w:w w:val="105"/>
          <w:vertAlign w:val="baseline"/>
        </w:rPr>
        <w:t> (JNIM)</w:t>
      </w:r>
      <w:r>
        <w:rPr>
          <w:w w:val="105"/>
          <w:vertAlign w:val="baseline"/>
        </w:rPr>
        <w:t> (Group</w:t>
      </w:r>
      <w:r>
        <w:rPr>
          <w:w w:val="105"/>
          <w:vertAlign w:val="baseline"/>
        </w:rPr>
        <w:t> for</w:t>
      </w:r>
      <w:r>
        <w:rPr>
          <w:w w:val="105"/>
          <w:vertAlign w:val="baseline"/>
        </w:rPr>
        <w:t> the</w:t>
      </w:r>
      <w:r>
        <w:rPr>
          <w:w w:val="105"/>
          <w:vertAlign w:val="baseline"/>
        </w:rPr>
        <w:t> Support</w:t>
      </w:r>
      <w:r>
        <w:rPr>
          <w:w w:val="105"/>
          <w:vertAlign w:val="baseline"/>
        </w:rPr>
        <w:t> of</w:t>
      </w:r>
      <w:r>
        <w:rPr>
          <w:w w:val="105"/>
          <w:vertAlign w:val="baseline"/>
        </w:rPr>
        <w:t> Islam</w:t>
      </w:r>
      <w:r>
        <w:rPr>
          <w:w w:val="105"/>
          <w:vertAlign w:val="baseline"/>
        </w:rPr>
        <w:t> and</w:t>
      </w:r>
      <w:r>
        <w:rPr>
          <w:w w:val="105"/>
          <w:vertAlign w:val="baseline"/>
        </w:rPr>
        <w:t> Muslims and Al-Qaida in the Islamic Maghreb (AQIM), among others.</w:t>
      </w:r>
    </w:p>
    <w:p>
      <w:pPr>
        <w:pStyle w:val="BodyText"/>
      </w:pPr>
    </w:p>
    <w:p>
      <w:pPr>
        <w:pStyle w:val="BodyText"/>
        <w:spacing w:line="501" w:lineRule="auto"/>
        <w:ind w:left="100" w:right="122" w:firstLine="720"/>
        <w:jc w:val="both"/>
      </w:pPr>
      <w:r>
        <w:rPr>
          <w:w w:val="105"/>
        </w:rPr>
        <w:t>The work traced the origin of</w:t>
      </w:r>
      <w:r>
        <w:rPr>
          <w:spacing w:val="-2"/>
          <w:w w:val="105"/>
        </w:rPr>
        <w:t> </w:t>
      </w:r>
      <w:r>
        <w:rPr>
          <w:w w:val="105"/>
        </w:rPr>
        <w:t>the conflict to pre-independence era of</w:t>
      </w:r>
      <w:r>
        <w:rPr>
          <w:spacing w:val="-2"/>
          <w:w w:val="105"/>
        </w:rPr>
        <w:t> </w:t>
      </w:r>
      <w:r>
        <w:rPr>
          <w:w w:val="105"/>
        </w:rPr>
        <w:t>Mali before 1960 to the feeling of marginalization and lack of government presence in Northern Mali, generally represented</w:t>
      </w:r>
      <w:r>
        <w:rPr>
          <w:spacing w:val="-7"/>
          <w:w w:val="105"/>
        </w:rPr>
        <w:t> </w:t>
      </w:r>
      <w:r>
        <w:rPr>
          <w:w w:val="105"/>
        </w:rPr>
        <w:t>by</w:t>
      </w:r>
      <w:r>
        <w:rPr>
          <w:spacing w:val="-7"/>
          <w:w w:val="105"/>
        </w:rPr>
        <w:t> </w:t>
      </w:r>
      <w:r>
        <w:rPr>
          <w:w w:val="105"/>
        </w:rPr>
        <w:t>the</w:t>
      </w:r>
      <w:r>
        <w:rPr>
          <w:spacing w:val="-8"/>
          <w:w w:val="105"/>
        </w:rPr>
        <w:t> </w:t>
      </w:r>
      <w:r>
        <w:rPr>
          <w:w w:val="105"/>
        </w:rPr>
        <w:t>Azawads,</w:t>
      </w:r>
      <w:r>
        <w:rPr>
          <w:spacing w:val="-5"/>
          <w:w w:val="105"/>
        </w:rPr>
        <w:t> </w:t>
      </w:r>
      <w:r>
        <w:rPr>
          <w:w w:val="105"/>
        </w:rPr>
        <w:t>coups</w:t>
      </w:r>
      <w:r>
        <w:rPr>
          <w:spacing w:val="-8"/>
          <w:w w:val="105"/>
        </w:rPr>
        <w:t> </w:t>
      </w:r>
      <w:r>
        <w:rPr>
          <w:w w:val="105"/>
        </w:rPr>
        <w:t>and</w:t>
      </w:r>
      <w:r>
        <w:rPr>
          <w:spacing w:val="-7"/>
          <w:w w:val="105"/>
        </w:rPr>
        <w:t> </w:t>
      </w:r>
      <w:r>
        <w:rPr>
          <w:w w:val="105"/>
        </w:rPr>
        <w:t>counter coups</w:t>
      </w:r>
      <w:r>
        <w:rPr>
          <w:spacing w:val="-8"/>
          <w:w w:val="105"/>
        </w:rPr>
        <w:t> </w:t>
      </w:r>
      <w:r>
        <w:rPr>
          <w:w w:val="105"/>
        </w:rPr>
        <w:t>executed</w:t>
      </w:r>
      <w:r>
        <w:rPr>
          <w:spacing w:val="-7"/>
          <w:w w:val="105"/>
        </w:rPr>
        <w:t> </w:t>
      </w:r>
      <w:r>
        <w:rPr>
          <w:w w:val="105"/>
        </w:rPr>
        <w:t>by</w:t>
      </w:r>
      <w:r>
        <w:rPr>
          <w:spacing w:val="-7"/>
          <w:w w:val="105"/>
        </w:rPr>
        <w:t> </w:t>
      </w:r>
      <w:r>
        <w:rPr>
          <w:w w:val="105"/>
        </w:rPr>
        <w:t>the</w:t>
      </w:r>
      <w:r>
        <w:rPr>
          <w:spacing w:val="-8"/>
          <w:w w:val="105"/>
        </w:rPr>
        <w:t> </w:t>
      </w:r>
      <w:r>
        <w:rPr>
          <w:w w:val="105"/>
        </w:rPr>
        <w:t>Malian</w:t>
      </w:r>
      <w:r>
        <w:rPr>
          <w:spacing w:val="-7"/>
          <w:w w:val="105"/>
        </w:rPr>
        <w:t> </w:t>
      </w:r>
      <w:r>
        <w:rPr>
          <w:w w:val="105"/>
        </w:rPr>
        <w:t>military.</w:t>
      </w:r>
      <w:r>
        <w:rPr>
          <w:spacing w:val="-5"/>
          <w:w w:val="105"/>
        </w:rPr>
        <w:t> </w:t>
      </w:r>
      <w:r>
        <w:rPr>
          <w:w w:val="105"/>
        </w:rPr>
        <w:t>The</w:t>
      </w:r>
      <w:r>
        <w:rPr>
          <w:spacing w:val="-1"/>
          <w:w w:val="105"/>
        </w:rPr>
        <w:t> </w:t>
      </w:r>
      <w:r>
        <w:rPr>
          <w:w w:val="105"/>
        </w:rPr>
        <w:t>fall of Ghadafi was another</w:t>
      </w:r>
      <w:r>
        <w:rPr>
          <w:w w:val="105"/>
        </w:rPr>
        <w:t> means identified in the</w:t>
      </w:r>
      <w:r>
        <w:rPr>
          <w:w w:val="105"/>
        </w:rPr>
        <w:t> work as an additional</w:t>
      </w:r>
      <w:r>
        <w:rPr>
          <w:w w:val="105"/>
        </w:rPr>
        <w:t> source of weapons and foot</w:t>
      </w:r>
      <w:r>
        <w:rPr>
          <w:w w:val="105"/>
        </w:rPr>
        <w:t> soldiers that</w:t>
      </w:r>
      <w:r>
        <w:rPr>
          <w:w w:val="105"/>
        </w:rPr>
        <w:t> fuelled the armed conflict in</w:t>
      </w:r>
      <w:r>
        <w:rPr>
          <w:w w:val="105"/>
        </w:rPr>
        <w:t> Mali. The</w:t>
      </w:r>
      <w:r>
        <w:rPr>
          <w:w w:val="105"/>
        </w:rPr>
        <w:t> UN</w:t>
      </w:r>
      <w:r>
        <w:rPr>
          <w:w w:val="105"/>
        </w:rPr>
        <w:t> Security Council authorized an African</w:t>
      </w:r>
      <w:r>
        <w:rPr>
          <w:spacing w:val="-12"/>
          <w:w w:val="105"/>
        </w:rPr>
        <w:t> </w:t>
      </w:r>
      <w:r>
        <w:rPr>
          <w:w w:val="105"/>
        </w:rPr>
        <w:t>led</w:t>
      </w:r>
      <w:r>
        <w:rPr>
          <w:spacing w:val="-12"/>
          <w:w w:val="105"/>
        </w:rPr>
        <w:t> </w:t>
      </w:r>
      <w:r>
        <w:rPr>
          <w:w w:val="105"/>
        </w:rPr>
        <w:t>International</w:t>
      </w:r>
      <w:r>
        <w:rPr>
          <w:spacing w:val="-4"/>
          <w:w w:val="105"/>
        </w:rPr>
        <w:t> </w:t>
      </w:r>
      <w:r>
        <w:rPr>
          <w:w w:val="105"/>
        </w:rPr>
        <w:t>Support</w:t>
      </w:r>
      <w:r>
        <w:rPr>
          <w:spacing w:val="-4"/>
          <w:w w:val="105"/>
        </w:rPr>
        <w:t> </w:t>
      </w:r>
      <w:r>
        <w:rPr>
          <w:w w:val="105"/>
        </w:rPr>
        <w:t>Mission</w:t>
      </w:r>
      <w:r>
        <w:rPr>
          <w:spacing w:val="-6"/>
          <w:w w:val="105"/>
        </w:rPr>
        <w:t> </w:t>
      </w:r>
      <w:r>
        <w:rPr>
          <w:w w:val="105"/>
        </w:rPr>
        <w:t>to</w:t>
      </w:r>
      <w:r>
        <w:rPr>
          <w:spacing w:val="-6"/>
          <w:w w:val="105"/>
        </w:rPr>
        <w:t> </w:t>
      </w:r>
      <w:r>
        <w:rPr>
          <w:w w:val="105"/>
        </w:rPr>
        <w:t>Mali</w:t>
      </w:r>
      <w:r>
        <w:rPr>
          <w:spacing w:val="-10"/>
          <w:w w:val="105"/>
        </w:rPr>
        <w:t> </w:t>
      </w:r>
      <w:r>
        <w:rPr>
          <w:w w:val="105"/>
        </w:rPr>
        <w:t>(AFISMA)</w:t>
      </w:r>
      <w:r>
        <w:rPr>
          <w:spacing w:val="-2"/>
          <w:w w:val="105"/>
        </w:rPr>
        <w:t> </w:t>
      </w:r>
      <w:r>
        <w:rPr>
          <w:w w:val="105"/>
        </w:rPr>
        <w:t>to</w:t>
      </w:r>
      <w:r>
        <w:rPr>
          <w:spacing w:val="-6"/>
          <w:w w:val="105"/>
        </w:rPr>
        <w:t> </w:t>
      </w:r>
      <w:r>
        <w:rPr>
          <w:w w:val="105"/>
        </w:rPr>
        <w:t>deploy</w:t>
      </w:r>
      <w:r>
        <w:rPr>
          <w:spacing w:val="-6"/>
          <w:w w:val="105"/>
        </w:rPr>
        <w:t> </w:t>
      </w:r>
      <w:r>
        <w:rPr>
          <w:w w:val="105"/>
        </w:rPr>
        <w:t>in</w:t>
      </w:r>
      <w:r>
        <w:rPr>
          <w:spacing w:val="-6"/>
          <w:w w:val="105"/>
        </w:rPr>
        <w:t> </w:t>
      </w:r>
      <w:r>
        <w:rPr>
          <w:w w:val="105"/>
        </w:rPr>
        <w:t>Mali</w:t>
      </w:r>
      <w:r>
        <w:rPr>
          <w:spacing w:val="-4"/>
          <w:w w:val="105"/>
        </w:rPr>
        <w:t> </w:t>
      </w:r>
      <w:r>
        <w:rPr>
          <w:w w:val="105"/>
        </w:rPr>
        <w:t>in</w:t>
      </w:r>
      <w:r>
        <w:rPr>
          <w:spacing w:val="-6"/>
          <w:w w:val="105"/>
        </w:rPr>
        <w:t> </w:t>
      </w:r>
      <w:r>
        <w:rPr>
          <w:w w:val="105"/>
        </w:rPr>
        <w:t>2012</w:t>
      </w:r>
      <w:r>
        <w:rPr>
          <w:spacing w:val="-6"/>
          <w:w w:val="105"/>
        </w:rPr>
        <w:t> </w:t>
      </w:r>
      <w:r>
        <w:rPr>
          <w:w w:val="105"/>
        </w:rPr>
        <w:t>to</w:t>
      </w:r>
      <w:r>
        <w:rPr>
          <w:spacing w:val="-12"/>
          <w:w w:val="105"/>
        </w:rPr>
        <w:t> </w:t>
      </w:r>
      <w:r>
        <w:rPr>
          <w:w w:val="105"/>
        </w:rPr>
        <w:t>quell</w:t>
      </w:r>
    </w:p>
    <w:p>
      <w:pPr>
        <w:pStyle w:val="BodyText"/>
        <w:spacing w:before="4"/>
        <w:rPr>
          <w:sz w:val="4"/>
        </w:rPr>
      </w:pPr>
      <w:r>
        <w:rPr/>
        <mc:AlternateContent>
          <mc:Choice Requires="wps">
            <w:drawing>
              <wp:anchor distT="0" distB="0" distL="0" distR="0" allowOverlap="1" layoutInCell="1" locked="0" behindDoc="1" simplePos="0" relativeHeight="487654912">
                <wp:simplePos x="0" y="0"/>
                <wp:positionH relativeFrom="page">
                  <wp:posOffset>915009</wp:posOffset>
                </wp:positionH>
                <wp:positionV relativeFrom="paragraph">
                  <wp:posOffset>47351</wp:posOffset>
                </wp:positionV>
                <wp:extent cx="1830070" cy="9525"/>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3.728435pt;width:144.07pt;height:.74402pt;mso-position-horizontal-relative:page;mso-position-vertical-relative:paragraph;z-index:-15661568;mso-wrap-distance-left:0;mso-wrap-distance-right:0" id="docshape161" filled="true" fillcolor="#000000" stroked="false">
                <v:fill type="solid"/>
                <w10:wrap type="topAndBottom"/>
              </v:rect>
            </w:pict>
          </mc:Fallback>
        </mc:AlternateContent>
      </w:r>
    </w:p>
    <w:p>
      <w:pPr>
        <w:spacing w:before="101"/>
        <w:ind w:left="100" w:right="0" w:firstLine="0"/>
        <w:jc w:val="left"/>
        <w:rPr>
          <w:sz w:val="20"/>
        </w:rPr>
      </w:pPr>
      <w:r>
        <w:rPr>
          <w:spacing w:val="-2"/>
          <w:sz w:val="20"/>
          <w:vertAlign w:val="superscript"/>
        </w:rPr>
        <w:t>2</w:t>
      </w:r>
      <w:r>
        <w:rPr>
          <w:spacing w:val="-2"/>
          <w:sz w:val="20"/>
          <w:vertAlign w:val="baseline"/>
        </w:rPr>
        <w:t>ST/SGB/1999/13.</w:t>
      </w:r>
    </w:p>
    <w:p>
      <w:pPr>
        <w:spacing w:after="0"/>
        <w:jc w:val="left"/>
        <w:rPr>
          <w:sz w:val="20"/>
        </w:rPr>
        <w:sectPr>
          <w:footerReference w:type="default" r:id="rId61"/>
          <w:pgSz w:w="11910" w:h="16850"/>
          <w:pgMar w:header="0" w:footer="1063" w:top="1360" w:bottom="1260" w:left="1340" w:right="1140"/>
        </w:sectPr>
      </w:pPr>
    </w:p>
    <w:p>
      <w:pPr>
        <w:pStyle w:val="BodyText"/>
        <w:spacing w:line="501" w:lineRule="auto" w:before="121"/>
        <w:ind w:left="100" w:right="115"/>
        <w:jc w:val="both"/>
      </w:pPr>
      <w:r>
        <w:rPr>
          <w:w w:val="105"/>
        </w:rPr>
        <w:t>the Malian conflict.</w:t>
      </w:r>
      <w:r>
        <w:rPr>
          <w:w w:val="105"/>
          <w:vertAlign w:val="superscript"/>
        </w:rPr>
        <w:t>3</w:t>
      </w:r>
      <w:r>
        <w:rPr>
          <w:spacing w:val="-1"/>
          <w:w w:val="105"/>
          <w:vertAlign w:val="baseline"/>
        </w:rPr>
        <w:t> </w:t>
      </w:r>
      <w:r>
        <w:rPr>
          <w:w w:val="105"/>
          <w:vertAlign w:val="baseline"/>
        </w:rPr>
        <w:t>It was</w:t>
      </w:r>
      <w:r>
        <w:rPr>
          <w:spacing w:val="-1"/>
          <w:w w:val="105"/>
          <w:vertAlign w:val="baseline"/>
        </w:rPr>
        <w:t> </w:t>
      </w:r>
      <w:r>
        <w:rPr>
          <w:w w:val="105"/>
          <w:vertAlign w:val="baseline"/>
        </w:rPr>
        <w:t>made</w:t>
      </w:r>
      <w:r>
        <w:rPr>
          <w:spacing w:val="-6"/>
          <w:w w:val="105"/>
          <w:vertAlign w:val="baseline"/>
        </w:rPr>
        <w:t> </w:t>
      </w:r>
      <w:r>
        <w:rPr>
          <w:w w:val="105"/>
          <w:vertAlign w:val="baseline"/>
        </w:rPr>
        <w:t>up of</w:t>
      </w:r>
      <w:r>
        <w:rPr>
          <w:spacing w:val="-8"/>
          <w:w w:val="105"/>
          <w:vertAlign w:val="baseline"/>
        </w:rPr>
        <w:t> </w:t>
      </w:r>
      <w:r>
        <w:rPr>
          <w:w w:val="105"/>
          <w:vertAlign w:val="baseline"/>
        </w:rPr>
        <w:t>3,300-member strong African force with infantry</w:t>
      </w:r>
      <w:r>
        <w:rPr>
          <w:spacing w:val="-5"/>
          <w:w w:val="105"/>
          <w:vertAlign w:val="baseline"/>
        </w:rPr>
        <w:t> </w:t>
      </w:r>
      <w:r>
        <w:rPr>
          <w:w w:val="105"/>
          <w:vertAlign w:val="baseline"/>
        </w:rPr>
        <w:t>units, air assets and formed police units for an initial period of</w:t>
      </w:r>
      <w:r>
        <w:rPr>
          <w:spacing w:val="-1"/>
          <w:w w:val="105"/>
          <w:vertAlign w:val="baseline"/>
        </w:rPr>
        <w:t> </w:t>
      </w:r>
      <w:r>
        <w:rPr>
          <w:w w:val="105"/>
          <w:vertAlign w:val="baseline"/>
        </w:rPr>
        <w:t>one year to take all necessary steps to rebuild Mali‘s army, help the government to extend its authority to the north, protect civilians and stabilize the country. AFISMA could not bring the expected peace which made</w:t>
      </w:r>
      <w:r>
        <w:rPr>
          <w:spacing w:val="-1"/>
          <w:w w:val="105"/>
          <w:vertAlign w:val="baseline"/>
        </w:rPr>
        <w:t> </w:t>
      </w:r>
      <w:r>
        <w:rPr>
          <w:w w:val="105"/>
          <w:vertAlign w:val="baseline"/>
        </w:rPr>
        <w:t>the UN to deploy MINUSMA in 2013.</w:t>
      </w:r>
    </w:p>
    <w:p>
      <w:pPr>
        <w:pStyle w:val="BodyText"/>
        <w:spacing w:line="501" w:lineRule="auto"/>
        <w:ind w:left="100" w:right="107" w:firstLine="720"/>
        <w:jc w:val="both"/>
      </w:pPr>
      <w:r>
        <w:rPr>
          <w:w w:val="105"/>
        </w:rPr>
        <w:t>The</w:t>
      </w:r>
      <w:r>
        <w:rPr>
          <w:w w:val="105"/>
        </w:rPr>
        <w:t> work</w:t>
      </w:r>
      <w:r>
        <w:rPr>
          <w:w w:val="105"/>
        </w:rPr>
        <w:t> discussed</w:t>
      </w:r>
      <w:r>
        <w:rPr>
          <w:w w:val="105"/>
        </w:rPr>
        <w:t> the</w:t>
      </w:r>
      <w:r>
        <w:rPr>
          <w:w w:val="105"/>
        </w:rPr>
        <w:t> several</w:t>
      </w:r>
      <w:r>
        <w:rPr>
          <w:w w:val="105"/>
        </w:rPr>
        <w:t> means</w:t>
      </w:r>
      <w:r>
        <w:rPr>
          <w:w w:val="105"/>
        </w:rPr>
        <w:t> through</w:t>
      </w:r>
      <w:r>
        <w:rPr>
          <w:w w:val="105"/>
        </w:rPr>
        <w:t> which</w:t>
      </w:r>
      <w:r>
        <w:rPr>
          <w:w w:val="105"/>
        </w:rPr>
        <w:t> IHL</w:t>
      </w:r>
      <w:r>
        <w:rPr>
          <w:w w:val="105"/>
        </w:rPr>
        <w:t> is</w:t>
      </w:r>
      <w:r>
        <w:rPr>
          <w:w w:val="105"/>
        </w:rPr>
        <w:t> practically</w:t>
      </w:r>
      <w:r>
        <w:rPr>
          <w:w w:val="105"/>
        </w:rPr>
        <w:t> applied</w:t>
      </w:r>
      <w:r>
        <w:rPr>
          <w:w w:val="105"/>
        </w:rPr>
        <w:t> in MINUSMA.</w:t>
      </w:r>
      <w:r>
        <w:rPr>
          <w:w w:val="105"/>
        </w:rPr>
        <w:t> The</w:t>
      </w:r>
      <w:r>
        <w:rPr>
          <w:w w:val="105"/>
        </w:rPr>
        <w:t> application</w:t>
      </w:r>
      <w:r>
        <w:rPr>
          <w:w w:val="105"/>
        </w:rPr>
        <w:t> of IHL</w:t>
      </w:r>
      <w:r>
        <w:rPr>
          <w:w w:val="105"/>
        </w:rPr>
        <w:t> also</w:t>
      </w:r>
      <w:r>
        <w:rPr>
          <w:w w:val="105"/>
        </w:rPr>
        <w:t> highlights</w:t>
      </w:r>
      <w:r>
        <w:rPr>
          <w:w w:val="105"/>
        </w:rPr>
        <w:t> the</w:t>
      </w:r>
      <w:r>
        <w:rPr>
          <w:w w:val="105"/>
        </w:rPr>
        <w:t> principles</w:t>
      </w:r>
      <w:r>
        <w:rPr>
          <w:w w:val="105"/>
        </w:rPr>
        <w:t> of</w:t>
      </w:r>
      <w:r>
        <w:rPr>
          <w:w w:val="105"/>
        </w:rPr>
        <w:t> distinction</w:t>
      </w:r>
      <w:r>
        <w:rPr>
          <w:w w:val="105"/>
        </w:rPr>
        <w:t> between civilians</w:t>
      </w:r>
      <w:r>
        <w:rPr>
          <w:w w:val="105"/>
        </w:rPr>
        <w:t> and</w:t>
      </w:r>
      <w:r>
        <w:rPr>
          <w:w w:val="105"/>
        </w:rPr>
        <w:t> combatants</w:t>
      </w:r>
      <w:r>
        <w:rPr>
          <w:w w:val="105"/>
        </w:rPr>
        <w:t> and</w:t>
      </w:r>
      <w:r>
        <w:rPr>
          <w:w w:val="105"/>
        </w:rPr>
        <w:t> between</w:t>
      </w:r>
      <w:r>
        <w:rPr>
          <w:w w:val="105"/>
        </w:rPr>
        <w:t> civilian</w:t>
      </w:r>
      <w:r>
        <w:rPr>
          <w:w w:val="105"/>
        </w:rPr>
        <w:t> objects</w:t>
      </w:r>
      <w:r>
        <w:rPr>
          <w:w w:val="105"/>
        </w:rPr>
        <w:t> and</w:t>
      </w:r>
      <w:r>
        <w:rPr>
          <w:w w:val="105"/>
        </w:rPr>
        <w:t> military</w:t>
      </w:r>
      <w:r>
        <w:rPr>
          <w:w w:val="105"/>
        </w:rPr>
        <w:t> objectives.</w:t>
      </w:r>
      <w:r>
        <w:rPr>
          <w:w w:val="105"/>
        </w:rPr>
        <w:t> It</w:t>
      </w:r>
      <w:r>
        <w:rPr>
          <w:w w:val="105"/>
        </w:rPr>
        <w:t> equally includes</w:t>
      </w:r>
      <w:r>
        <w:rPr>
          <w:w w:val="105"/>
        </w:rPr>
        <w:t> means</w:t>
      </w:r>
      <w:r>
        <w:rPr>
          <w:w w:val="105"/>
        </w:rPr>
        <w:t> and</w:t>
      </w:r>
      <w:r>
        <w:rPr>
          <w:w w:val="105"/>
        </w:rPr>
        <w:t> methods</w:t>
      </w:r>
      <w:r>
        <w:rPr>
          <w:w w:val="105"/>
        </w:rPr>
        <w:t> of</w:t>
      </w:r>
      <w:r>
        <w:rPr>
          <w:w w:val="105"/>
        </w:rPr>
        <w:t> warfare,</w:t>
      </w:r>
      <w:r>
        <w:rPr>
          <w:w w:val="105"/>
        </w:rPr>
        <w:t> treatment</w:t>
      </w:r>
      <w:r>
        <w:rPr>
          <w:w w:val="105"/>
        </w:rPr>
        <w:t> of</w:t>
      </w:r>
      <w:r>
        <w:rPr>
          <w:w w:val="105"/>
        </w:rPr>
        <w:t> civilians</w:t>
      </w:r>
      <w:r>
        <w:rPr>
          <w:w w:val="105"/>
        </w:rPr>
        <w:t> and</w:t>
      </w:r>
      <w:r>
        <w:rPr>
          <w:w w:val="105"/>
        </w:rPr>
        <w:t> persons</w:t>
      </w:r>
      <w:r>
        <w:rPr>
          <w:i/>
          <w:w w:val="105"/>
        </w:rPr>
        <w:t>hors</w:t>
      </w:r>
      <w:r>
        <w:rPr>
          <w:i/>
          <w:w w:val="105"/>
        </w:rPr>
        <w:t> de</w:t>
      </w:r>
      <w:r>
        <w:rPr>
          <w:i/>
          <w:w w:val="105"/>
        </w:rPr>
        <w:t> combat </w:t>
      </w:r>
      <w:r>
        <w:rPr>
          <w:w w:val="105"/>
        </w:rPr>
        <w:t>(outside combat), treatment of detainees, protection of the wounded, the sick and medical and relief personnel. On the aspect</w:t>
      </w:r>
      <w:r>
        <w:rPr>
          <w:w w:val="105"/>
        </w:rPr>
        <w:t> of the role</w:t>
      </w:r>
      <w:r>
        <w:rPr>
          <w:w w:val="105"/>
        </w:rPr>
        <w:t> of MINUSMA</w:t>
      </w:r>
      <w:r>
        <w:rPr>
          <w:w w:val="105"/>
        </w:rPr>
        <w:t> </w:t>
      </w:r>
      <w:r>
        <w:rPr>
          <w:i/>
          <w:w w:val="105"/>
        </w:rPr>
        <w:t>vis-à-vis</w:t>
      </w:r>
      <w:r>
        <w:rPr>
          <w:i/>
          <w:w w:val="105"/>
        </w:rPr>
        <w:t> </w:t>
      </w:r>
      <w:r>
        <w:rPr>
          <w:w w:val="105"/>
        </w:rPr>
        <w:t>the application</w:t>
      </w:r>
      <w:r>
        <w:rPr>
          <w:w w:val="105"/>
        </w:rPr>
        <w:t> of IHL in Mali, the work</w:t>
      </w:r>
      <w:r>
        <w:rPr>
          <w:w w:val="105"/>
        </w:rPr>
        <w:t> considered the Mandate, Rules of Engagement (ROE) and Standard Operating Procedures (SOP) of MINUSMA that are linked with the enforcement of IHL. The difference between</w:t>
      </w:r>
      <w:r>
        <w:rPr>
          <w:w w:val="105"/>
        </w:rPr>
        <w:t> the</w:t>
      </w:r>
      <w:r>
        <w:rPr>
          <w:w w:val="105"/>
        </w:rPr>
        <w:t> practical</w:t>
      </w:r>
      <w:r>
        <w:rPr>
          <w:w w:val="105"/>
        </w:rPr>
        <w:t> situation</w:t>
      </w:r>
      <w:r>
        <w:rPr>
          <w:w w:val="105"/>
        </w:rPr>
        <w:t> in</w:t>
      </w:r>
      <w:r>
        <w:rPr>
          <w:w w:val="105"/>
        </w:rPr>
        <w:t> MINUSMA</w:t>
      </w:r>
      <w:r>
        <w:rPr>
          <w:w w:val="105"/>
        </w:rPr>
        <w:t> with</w:t>
      </w:r>
      <w:r>
        <w:rPr>
          <w:w w:val="105"/>
        </w:rPr>
        <w:t> regard</w:t>
      </w:r>
      <w:r>
        <w:rPr>
          <w:w w:val="105"/>
        </w:rPr>
        <w:t> to</w:t>
      </w:r>
      <w:r>
        <w:rPr>
          <w:w w:val="105"/>
        </w:rPr>
        <w:t> the</w:t>
      </w:r>
      <w:r>
        <w:rPr>
          <w:w w:val="105"/>
        </w:rPr>
        <w:t> application</w:t>
      </w:r>
      <w:r>
        <w:rPr>
          <w:w w:val="105"/>
        </w:rPr>
        <w:t> of IHL</w:t>
      </w:r>
      <w:r>
        <w:rPr>
          <w:w w:val="105"/>
        </w:rPr>
        <w:t> was compared</w:t>
      </w:r>
      <w:r>
        <w:rPr>
          <w:w w:val="105"/>
        </w:rPr>
        <w:t> with</w:t>
      </w:r>
      <w:r>
        <w:rPr>
          <w:w w:val="105"/>
        </w:rPr>
        <w:t> the</w:t>
      </w:r>
      <w:r>
        <w:rPr>
          <w:w w:val="105"/>
        </w:rPr>
        <w:t> standard</w:t>
      </w:r>
      <w:r>
        <w:rPr>
          <w:w w:val="105"/>
        </w:rPr>
        <w:t> provisions</w:t>
      </w:r>
      <w:r>
        <w:rPr>
          <w:w w:val="105"/>
        </w:rPr>
        <w:t> of</w:t>
      </w:r>
      <w:r>
        <w:rPr>
          <w:w w:val="105"/>
        </w:rPr>
        <w:t> IHL.</w:t>
      </w:r>
      <w:r>
        <w:rPr>
          <w:w w:val="105"/>
        </w:rPr>
        <w:t> The</w:t>
      </w:r>
      <w:r>
        <w:rPr>
          <w:w w:val="105"/>
        </w:rPr>
        <w:t> practical</w:t>
      </w:r>
      <w:r>
        <w:rPr>
          <w:w w:val="105"/>
        </w:rPr>
        <w:t> execution</w:t>
      </w:r>
      <w:r>
        <w:rPr>
          <w:w w:val="105"/>
        </w:rPr>
        <w:t> of</w:t>
      </w:r>
      <w:r>
        <w:rPr>
          <w:w w:val="105"/>
        </w:rPr>
        <w:t> the</w:t>
      </w:r>
      <w:r>
        <w:rPr>
          <w:w w:val="105"/>
        </w:rPr>
        <w:t> provisions</w:t>
      </w:r>
      <w:r>
        <w:rPr>
          <w:w w:val="105"/>
        </w:rPr>
        <w:t> of these</w:t>
      </w:r>
      <w:r>
        <w:rPr>
          <w:w w:val="105"/>
        </w:rPr>
        <w:t> rules and</w:t>
      </w:r>
      <w:r>
        <w:rPr>
          <w:w w:val="105"/>
        </w:rPr>
        <w:t> procedures also indicates</w:t>
      </w:r>
      <w:r>
        <w:rPr>
          <w:w w:val="105"/>
        </w:rPr>
        <w:t> that the</w:t>
      </w:r>
      <w:r>
        <w:rPr>
          <w:w w:val="105"/>
        </w:rPr>
        <w:t> mission observes IHL.</w:t>
      </w:r>
      <w:r>
        <w:rPr>
          <w:w w:val="105"/>
        </w:rPr>
        <w:t> That does</w:t>
      </w:r>
      <w:r>
        <w:rPr>
          <w:w w:val="105"/>
        </w:rPr>
        <w:t> not mean that it is a perfect situation. There are challenges even in MINUSMA with regard to complete execution</w:t>
      </w:r>
      <w:r>
        <w:rPr>
          <w:spacing w:val="-4"/>
          <w:w w:val="105"/>
        </w:rPr>
        <w:t> </w:t>
      </w:r>
      <w:r>
        <w:rPr>
          <w:w w:val="105"/>
        </w:rPr>
        <w:t>of</w:t>
      </w:r>
      <w:r>
        <w:rPr>
          <w:spacing w:val="-14"/>
          <w:w w:val="105"/>
        </w:rPr>
        <w:t> </w:t>
      </w:r>
      <w:r>
        <w:rPr>
          <w:w w:val="105"/>
        </w:rPr>
        <w:t>these</w:t>
      </w:r>
      <w:r>
        <w:rPr>
          <w:spacing w:val="-12"/>
          <w:w w:val="105"/>
        </w:rPr>
        <w:t> </w:t>
      </w:r>
      <w:r>
        <w:rPr>
          <w:w w:val="105"/>
        </w:rPr>
        <w:t>rules</w:t>
      </w:r>
      <w:r>
        <w:rPr>
          <w:spacing w:val="-13"/>
          <w:w w:val="105"/>
        </w:rPr>
        <w:t> </w:t>
      </w:r>
      <w:r>
        <w:rPr>
          <w:w w:val="105"/>
        </w:rPr>
        <w:t>and</w:t>
      </w:r>
      <w:r>
        <w:rPr>
          <w:spacing w:val="-4"/>
          <w:w w:val="105"/>
        </w:rPr>
        <w:t> </w:t>
      </w:r>
      <w:r>
        <w:rPr>
          <w:w w:val="105"/>
        </w:rPr>
        <w:t>procedures, for</w:t>
      </w:r>
      <w:r>
        <w:rPr>
          <w:spacing w:val="-7"/>
          <w:w w:val="105"/>
        </w:rPr>
        <w:t> </w:t>
      </w:r>
      <w:r>
        <w:rPr>
          <w:w w:val="105"/>
        </w:rPr>
        <w:t>instance with</w:t>
      </w:r>
      <w:r>
        <w:rPr>
          <w:spacing w:val="-4"/>
          <w:w w:val="105"/>
        </w:rPr>
        <w:t> </w:t>
      </w:r>
      <w:r>
        <w:rPr>
          <w:w w:val="105"/>
        </w:rPr>
        <w:t>the</w:t>
      </w:r>
      <w:r>
        <w:rPr>
          <w:spacing w:val="-5"/>
          <w:w w:val="105"/>
        </w:rPr>
        <w:t> </w:t>
      </w:r>
      <w:r>
        <w:rPr>
          <w:w w:val="105"/>
        </w:rPr>
        <w:t>way</w:t>
      </w:r>
      <w:r>
        <w:rPr>
          <w:spacing w:val="-4"/>
          <w:w w:val="105"/>
        </w:rPr>
        <w:t> </w:t>
      </w:r>
      <w:r>
        <w:rPr>
          <w:w w:val="105"/>
        </w:rPr>
        <w:t>some</w:t>
      </w:r>
      <w:r>
        <w:rPr>
          <w:spacing w:val="-5"/>
          <w:w w:val="105"/>
        </w:rPr>
        <w:t> </w:t>
      </w:r>
      <w:r>
        <w:rPr>
          <w:w w:val="105"/>
        </w:rPr>
        <w:t>contingents</w:t>
      </w:r>
      <w:r>
        <w:rPr>
          <w:spacing w:val="-6"/>
          <w:w w:val="105"/>
        </w:rPr>
        <w:t> </w:t>
      </w:r>
      <w:r>
        <w:rPr>
          <w:w w:val="105"/>
        </w:rPr>
        <w:t>do</w:t>
      </w:r>
      <w:r>
        <w:rPr>
          <w:spacing w:val="-4"/>
          <w:w w:val="105"/>
        </w:rPr>
        <w:t> </w:t>
      </w:r>
      <w:r>
        <w:rPr>
          <w:w w:val="105"/>
        </w:rPr>
        <w:t>not</w:t>
      </w:r>
      <w:r>
        <w:rPr>
          <w:spacing w:val="-2"/>
          <w:w w:val="105"/>
        </w:rPr>
        <w:t> </w:t>
      </w:r>
      <w:r>
        <w:rPr>
          <w:w w:val="105"/>
        </w:rPr>
        <w:t>take trainings</w:t>
      </w:r>
      <w:r>
        <w:rPr>
          <w:w w:val="105"/>
        </w:rPr>
        <w:t> on</w:t>
      </w:r>
      <w:r>
        <w:rPr>
          <w:w w:val="105"/>
        </w:rPr>
        <w:t> IHL</w:t>
      </w:r>
      <w:r>
        <w:rPr>
          <w:w w:val="105"/>
        </w:rPr>
        <w:t> seriously</w:t>
      </w:r>
      <w:r>
        <w:rPr>
          <w:w w:val="105"/>
        </w:rPr>
        <w:t> and</w:t>
      </w:r>
      <w:r>
        <w:rPr>
          <w:w w:val="105"/>
        </w:rPr>
        <w:t> fall</w:t>
      </w:r>
      <w:r>
        <w:rPr>
          <w:w w:val="105"/>
        </w:rPr>
        <w:t> short</w:t>
      </w:r>
      <w:r>
        <w:rPr>
          <w:w w:val="105"/>
        </w:rPr>
        <w:t> of what</w:t>
      </w:r>
      <w:r>
        <w:rPr>
          <w:w w:val="105"/>
        </w:rPr>
        <w:t> is</w:t>
      </w:r>
      <w:r>
        <w:rPr>
          <w:w w:val="105"/>
        </w:rPr>
        <w:t> expected</w:t>
      </w:r>
      <w:r>
        <w:rPr>
          <w:w w:val="105"/>
        </w:rPr>
        <w:t> of them</w:t>
      </w:r>
      <w:r>
        <w:rPr>
          <w:w w:val="105"/>
        </w:rPr>
        <w:t> in</w:t>
      </w:r>
      <w:r>
        <w:rPr>
          <w:w w:val="105"/>
        </w:rPr>
        <w:t> detention</w:t>
      </w:r>
      <w:r>
        <w:rPr>
          <w:w w:val="105"/>
        </w:rPr>
        <w:t> situations among</w:t>
      </w:r>
      <w:r>
        <w:rPr>
          <w:spacing w:val="-4"/>
          <w:w w:val="105"/>
        </w:rPr>
        <w:t> </w:t>
      </w:r>
      <w:r>
        <w:rPr>
          <w:w w:val="105"/>
        </w:rPr>
        <w:t>others.</w:t>
      </w:r>
      <w:r>
        <w:rPr>
          <w:spacing w:val="-2"/>
          <w:w w:val="105"/>
        </w:rPr>
        <w:t> </w:t>
      </w:r>
      <w:r>
        <w:rPr>
          <w:w w:val="105"/>
        </w:rPr>
        <w:t>There</w:t>
      </w:r>
      <w:r>
        <w:rPr>
          <w:spacing w:val="-5"/>
          <w:w w:val="105"/>
        </w:rPr>
        <w:t> </w:t>
      </w:r>
      <w:r>
        <w:rPr>
          <w:w w:val="105"/>
        </w:rPr>
        <w:t>is</w:t>
      </w:r>
      <w:r>
        <w:rPr>
          <w:spacing w:val="-6"/>
          <w:w w:val="105"/>
        </w:rPr>
        <w:t> </w:t>
      </w:r>
      <w:r>
        <w:rPr>
          <w:w w:val="105"/>
        </w:rPr>
        <w:t>also</w:t>
      </w:r>
      <w:r>
        <w:rPr>
          <w:spacing w:val="-4"/>
          <w:w w:val="105"/>
        </w:rPr>
        <w:t> </w:t>
      </w:r>
      <w:r>
        <w:rPr>
          <w:w w:val="105"/>
        </w:rPr>
        <w:t>the</w:t>
      </w:r>
      <w:r>
        <w:rPr>
          <w:spacing w:val="-5"/>
          <w:w w:val="105"/>
        </w:rPr>
        <w:t> </w:t>
      </w:r>
      <w:r>
        <w:rPr>
          <w:w w:val="105"/>
        </w:rPr>
        <w:t>challenge</w:t>
      </w:r>
      <w:r>
        <w:rPr>
          <w:spacing w:val="-5"/>
          <w:w w:val="105"/>
        </w:rPr>
        <w:t> </w:t>
      </w:r>
      <w:r>
        <w:rPr>
          <w:w w:val="105"/>
        </w:rPr>
        <w:t>of non-state</w:t>
      </w:r>
      <w:r>
        <w:rPr>
          <w:spacing w:val="-5"/>
          <w:w w:val="105"/>
        </w:rPr>
        <w:t> </w:t>
      </w:r>
      <w:r>
        <w:rPr>
          <w:w w:val="105"/>
        </w:rPr>
        <w:t>armed</w:t>
      </w:r>
      <w:r>
        <w:rPr>
          <w:spacing w:val="-4"/>
          <w:w w:val="105"/>
        </w:rPr>
        <w:t> </w:t>
      </w:r>
      <w:r>
        <w:rPr>
          <w:w w:val="105"/>
        </w:rPr>
        <w:t>groups</w:t>
      </w:r>
      <w:r>
        <w:rPr>
          <w:spacing w:val="-6"/>
          <w:w w:val="105"/>
        </w:rPr>
        <w:t> </w:t>
      </w:r>
      <w:r>
        <w:rPr>
          <w:w w:val="105"/>
        </w:rPr>
        <w:t>in</w:t>
      </w:r>
      <w:r>
        <w:rPr>
          <w:spacing w:val="-4"/>
          <w:w w:val="105"/>
        </w:rPr>
        <w:t> </w:t>
      </w:r>
      <w:r>
        <w:rPr>
          <w:w w:val="105"/>
        </w:rPr>
        <w:t>the conflict</w:t>
      </w:r>
      <w:r>
        <w:rPr>
          <w:spacing w:val="-2"/>
          <w:w w:val="105"/>
        </w:rPr>
        <w:t> </w:t>
      </w:r>
      <w:r>
        <w:rPr>
          <w:w w:val="105"/>
        </w:rPr>
        <w:t>not</w:t>
      </w:r>
      <w:r>
        <w:rPr>
          <w:spacing w:val="-2"/>
          <w:w w:val="105"/>
        </w:rPr>
        <w:t> </w:t>
      </w:r>
      <w:r>
        <w:rPr>
          <w:w w:val="105"/>
        </w:rPr>
        <w:t>doing</w:t>
      </w:r>
      <w:r>
        <w:rPr>
          <w:spacing w:val="-4"/>
          <w:w w:val="105"/>
        </w:rPr>
        <w:t> </w:t>
      </w:r>
      <w:r>
        <w:rPr>
          <w:w w:val="105"/>
        </w:rPr>
        <w:t>as much as MINUSMA to observe the tenets</w:t>
      </w:r>
      <w:r>
        <w:rPr>
          <w:w w:val="105"/>
        </w:rPr>
        <w:t> of IHL. Some</w:t>
      </w:r>
      <w:r>
        <w:rPr>
          <w:w w:val="105"/>
        </w:rPr>
        <w:t> of the armed</w:t>
      </w:r>
      <w:r>
        <w:rPr>
          <w:w w:val="105"/>
        </w:rPr>
        <w:t> groups go</w:t>
      </w:r>
      <w:r>
        <w:rPr>
          <w:w w:val="105"/>
        </w:rPr>
        <w:t> completely contrary</w:t>
      </w:r>
      <w:r>
        <w:rPr>
          <w:w w:val="105"/>
        </w:rPr>
        <w:t> to</w:t>
      </w:r>
      <w:r>
        <w:rPr>
          <w:w w:val="105"/>
        </w:rPr>
        <w:t> the</w:t>
      </w:r>
      <w:r>
        <w:rPr>
          <w:w w:val="105"/>
        </w:rPr>
        <w:t> provisions</w:t>
      </w:r>
      <w:r>
        <w:rPr>
          <w:w w:val="105"/>
        </w:rPr>
        <w:t> of</w:t>
      </w:r>
      <w:r>
        <w:rPr>
          <w:w w:val="105"/>
        </w:rPr>
        <w:t> IHL</w:t>
      </w:r>
      <w:r>
        <w:rPr>
          <w:w w:val="105"/>
        </w:rPr>
        <w:t> in</w:t>
      </w:r>
      <w:r>
        <w:rPr>
          <w:w w:val="105"/>
        </w:rPr>
        <w:t> their</w:t>
      </w:r>
      <w:r>
        <w:rPr>
          <w:w w:val="105"/>
        </w:rPr>
        <w:t> operations.</w:t>
      </w:r>
      <w:r>
        <w:rPr>
          <w:w w:val="105"/>
        </w:rPr>
        <w:t> The</w:t>
      </w:r>
      <w:r>
        <w:rPr>
          <w:w w:val="105"/>
        </w:rPr>
        <w:t> work</w:t>
      </w:r>
      <w:r>
        <w:rPr>
          <w:w w:val="105"/>
        </w:rPr>
        <w:t> drew</w:t>
      </w:r>
      <w:r>
        <w:rPr>
          <w:w w:val="105"/>
        </w:rPr>
        <w:t> some</w:t>
      </w:r>
      <w:r>
        <w:rPr>
          <w:w w:val="105"/>
        </w:rPr>
        <w:t> lessons</w:t>
      </w:r>
      <w:r>
        <w:rPr>
          <w:w w:val="105"/>
        </w:rPr>
        <w:t> from Liberia,</w:t>
      </w:r>
      <w:r>
        <w:rPr>
          <w:spacing w:val="-1"/>
          <w:w w:val="105"/>
        </w:rPr>
        <w:t> </w:t>
      </w:r>
      <w:r>
        <w:rPr>
          <w:w w:val="105"/>
        </w:rPr>
        <w:t>Sierra Leone</w:t>
      </w:r>
      <w:r>
        <w:rPr>
          <w:spacing w:val="-4"/>
          <w:w w:val="105"/>
        </w:rPr>
        <w:t> </w:t>
      </w:r>
      <w:r>
        <w:rPr>
          <w:w w:val="105"/>
        </w:rPr>
        <w:t>and</w:t>
      </w:r>
      <w:r>
        <w:rPr>
          <w:spacing w:val="-3"/>
          <w:w w:val="105"/>
        </w:rPr>
        <w:t> </w:t>
      </w:r>
      <w:r>
        <w:rPr>
          <w:w w:val="105"/>
        </w:rPr>
        <w:t>Cote</w:t>
      </w:r>
      <w:r>
        <w:rPr>
          <w:spacing w:val="-4"/>
          <w:w w:val="105"/>
        </w:rPr>
        <w:t> </w:t>
      </w:r>
      <w:r>
        <w:rPr>
          <w:w w:val="105"/>
        </w:rPr>
        <w:t>D‘Ivoire</w:t>
      </w:r>
      <w:r>
        <w:rPr>
          <w:spacing w:val="-4"/>
          <w:w w:val="105"/>
        </w:rPr>
        <w:t> </w:t>
      </w:r>
      <w:r>
        <w:rPr>
          <w:w w:val="105"/>
        </w:rPr>
        <w:t>with</w:t>
      </w:r>
      <w:r>
        <w:rPr>
          <w:spacing w:val="-3"/>
          <w:w w:val="105"/>
        </w:rPr>
        <w:t> </w:t>
      </w:r>
      <w:r>
        <w:rPr>
          <w:w w:val="105"/>
        </w:rPr>
        <w:t>regard</w:t>
      </w:r>
      <w:r>
        <w:rPr>
          <w:spacing w:val="-3"/>
          <w:w w:val="105"/>
        </w:rPr>
        <w:t> </w:t>
      </w:r>
      <w:r>
        <w:rPr>
          <w:w w:val="105"/>
        </w:rPr>
        <w:t>to</w:t>
      </w:r>
      <w:r>
        <w:rPr>
          <w:spacing w:val="-3"/>
          <w:w w:val="105"/>
        </w:rPr>
        <w:t> </w:t>
      </w:r>
      <w:r>
        <w:rPr>
          <w:w w:val="105"/>
        </w:rPr>
        <w:t>the</w:t>
      </w:r>
      <w:r>
        <w:rPr>
          <w:spacing w:val="-4"/>
          <w:w w:val="105"/>
        </w:rPr>
        <w:t> </w:t>
      </w:r>
      <w:r>
        <w:rPr>
          <w:w w:val="105"/>
        </w:rPr>
        <w:t>application</w:t>
      </w:r>
      <w:r>
        <w:rPr>
          <w:spacing w:val="-3"/>
          <w:w w:val="105"/>
        </w:rPr>
        <w:t> </w:t>
      </w:r>
      <w:r>
        <w:rPr>
          <w:w w:val="105"/>
        </w:rPr>
        <w:t>of</w:t>
      </w:r>
      <w:r>
        <w:rPr>
          <w:spacing w:val="-6"/>
          <w:w w:val="105"/>
        </w:rPr>
        <w:t> </w:t>
      </w:r>
      <w:r>
        <w:rPr>
          <w:w w:val="105"/>
        </w:rPr>
        <w:t>IHL,</w:t>
      </w:r>
      <w:r>
        <w:rPr>
          <w:spacing w:val="-1"/>
          <w:w w:val="105"/>
        </w:rPr>
        <w:t> </w:t>
      </w:r>
      <w:r>
        <w:rPr>
          <w:w w:val="105"/>
        </w:rPr>
        <w:t>mainly based</w:t>
      </w:r>
      <w:r>
        <w:rPr>
          <w:spacing w:val="-3"/>
          <w:w w:val="105"/>
        </w:rPr>
        <w:t> </w:t>
      </w:r>
      <w:r>
        <w:rPr>
          <w:w w:val="105"/>
        </w:rPr>
        <w:t>on the prevention of sexual exploitation of vulnerable locals by peacekeepers. The challenges and</w:t>
      </w:r>
    </w:p>
    <w:p>
      <w:pPr>
        <w:pStyle w:val="BodyText"/>
        <w:spacing w:before="85"/>
        <w:rPr>
          <w:sz w:val="20"/>
        </w:rPr>
      </w:pPr>
      <w:r>
        <w:rPr/>
        <mc:AlternateContent>
          <mc:Choice Requires="wps">
            <w:drawing>
              <wp:anchor distT="0" distB="0" distL="0" distR="0" allowOverlap="1" layoutInCell="1" locked="0" behindDoc="1" simplePos="0" relativeHeight="487655424">
                <wp:simplePos x="0" y="0"/>
                <wp:positionH relativeFrom="page">
                  <wp:posOffset>915009</wp:posOffset>
                </wp:positionH>
                <wp:positionV relativeFrom="paragraph">
                  <wp:posOffset>215294</wp:posOffset>
                </wp:positionV>
                <wp:extent cx="1830070"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30070" cy="9525"/>
                        </a:xfrm>
                        <a:custGeom>
                          <a:avLst/>
                          <a:gdLst/>
                          <a:ahLst/>
                          <a:cxnLst/>
                          <a:rect l="l" t="t" r="r" b="b"/>
                          <a:pathLst>
                            <a:path w="1830070" h="9525">
                              <a:moveTo>
                                <a:pt x="1829689" y="0"/>
                              </a:moveTo>
                              <a:lnTo>
                                <a:pt x="0" y="0"/>
                              </a:lnTo>
                              <a:lnTo>
                                <a:pt x="0" y="9449"/>
                              </a:lnTo>
                              <a:lnTo>
                                <a:pt x="1829689" y="9449"/>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16.952312pt;width:144.07pt;height:.74402pt;mso-position-horizontal-relative:page;mso-position-vertical-relative:paragraph;z-index:-15661056;mso-wrap-distance-left:0;mso-wrap-distance-right:0" id="docshape163" filled="true" fillcolor="#000000" stroked="false">
                <v:fill type="solid"/>
                <w10:wrap type="topAndBottom"/>
              </v:rect>
            </w:pict>
          </mc:Fallback>
        </mc:AlternateContent>
      </w:r>
    </w:p>
    <w:p>
      <w:pPr>
        <w:spacing w:before="101"/>
        <w:ind w:left="100" w:right="0" w:firstLine="0"/>
        <w:jc w:val="left"/>
        <w:rPr>
          <w:sz w:val="20"/>
        </w:rPr>
      </w:pPr>
      <w:r>
        <w:rPr>
          <w:sz w:val="20"/>
          <w:vertAlign w:val="superscript"/>
        </w:rPr>
        <w:t>3</w:t>
      </w:r>
      <w:r>
        <w:rPr>
          <w:spacing w:val="-1"/>
          <w:sz w:val="20"/>
          <w:vertAlign w:val="baseline"/>
        </w:rPr>
        <w:t> </w:t>
      </w:r>
      <w:r>
        <w:rPr>
          <w:spacing w:val="-2"/>
          <w:sz w:val="20"/>
          <w:vertAlign w:val="baseline"/>
        </w:rPr>
        <w:t>Ibid.</w:t>
      </w:r>
    </w:p>
    <w:p>
      <w:pPr>
        <w:spacing w:after="0"/>
        <w:jc w:val="left"/>
        <w:rPr>
          <w:sz w:val="20"/>
        </w:rPr>
        <w:sectPr>
          <w:footerReference w:type="default" r:id="rId62"/>
          <w:pgSz w:w="11910" w:h="16850"/>
          <w:pgMar w:header="0" w:footer="1063" w:top="1320" w:bottom="1260" w:left="1340" w:right="1140"/>
          <w:pgNumType w:start="136"/>
        </w:sectPr>
      </w:pPr>
    </w:p>
    <w:p>
      <w:pPr>
        <w:pStyle w:val="BodyText"/>
        <w:spacing w:line="504" w:lineRule="auto" w:before="81"/>
        <w:ind w:left="100" w:right="48"/>
      </w:pPr>
      <w:r>
        <w:rPr>
          <w:w w:val="105"/>
        </w:rPr>
        <w:t>prospects</w:t>
      </w:r>
      <w:r>
        <w:rPr>
          <w:spacing w:val="-7"/>
          <w:w w:val="105"/>
        </w:rPr>
        <w:t> </w:t>
      </w:r>
      <w:r>
        <w:rPr>
          <w:w w:val="105"/>
        </w:rPr>
        <w:t>of</w:t>
      </w:r>
      <w:r>
        <w:rPr>
          <w:spacing w:val="-8"/>
          <w:w w:val="105"/>
        </w:rPr>
        <w:t> </w:t>
      </w:r>
      <w:r>
        <w:rPr>
          <w:w w:val="105"/>
        </w:rPr>
        <w:t>the</w:t>
      </w:r>
      <w:r>
        <w:rPr>
          <w:spacing w:val="-6"/>
          <w:w w:val="105"/>
        </w:rPr>
        <w:t> </w:t>
      </w:r>
      <w:r>
        <w:rPr>
          <w:w w:val="105"/>
        </w:rPr>
        <w:t>application</w:t>
      </w:r>
      <w:r>
        <w:rPr>
          <w:spacing w:val="-6"/>
          <w:w w:val="105"/>
        </w:rPr>
        <w:t> </w:t>
      </w:r>
      <w:r>
        <w:rPr>
          <w:w w:val="105"/>
        </w:rPr>
        <w:t>of</w:t>
      </w:r>
      <w:r>
        <w:rPr>
          <w:spacing w:val="-8"/>
          <w:w w:val="105"/>
        </w:rPr>
        <w:t> </w:t>
      </w:r>
      <w:r>
        <w:rPr>
          <w:w w:val="105"/>
        </w:rPr>
        <w:t>IHL</w:t>
      </w:r>
      <w:r>
        <w:rPr>
          <w:spacing w:val="-4"/>
          <w:w w:val="105"/>
        </w:rPr>
        <w:t> </w:t>
      </w:r>
      <w:r>
        <w:rPr>
          <w:w w:val="105"/>
        </w:rPr>
        <w:t>in</w:t>
      </w:r>
      <w:r>
        <w:rPr>
          <w:spacing w:val="-6"/>
          <w:w w:val="105"/>
        </w:rPr>
        <w:t> </w:t>
      </w:r>
      <w:r>
        <w:rPr>
          <w:w w:val="105"/>
        </w:rPr>
        <w:t>MINUSMA</w:t>
      </w:r>
      <w:r>
        <w:rPr>
          <w:spacing w:val="-1"/>
          <w:w w:val="105"/>
        </w:rPr>
        <w:t> </w:t>
      </w:r>
      <w:r>
        <w:rPr>
          <w:w w:val="105"/>
        </w:rPr>
        <w:t>form</w:t>
      </w:r>
      <w:r>
        <w:rPr>
          <w:spacing w:val="-6"/>
          <w:w w:val="105"/>
        </w:rPr>
        <w:t> </w:t>
      </w:r>
      <w:r>
        <w:rPr>
          <w:w w:val="105"/>
        </w:rPr>
        <w:t>major</w:t>
      </w:r>
      <w:r>
        <w:rPr>
          <w:spacing w:val="-2"/>
          <w:w w:val="105"/>
        </w:rPr>
        <w:t> </w:t>
      </w:r>
      <w:r>
        <w:rPr>
          <w:w w:val="105"/>
        </w:rPr>
        <w:t>parts</w:t>
      </w:r>
      <w:r>
        <w:rPr>
          <w:spacing w:val="-7"/>
          <w:w w:val="105"/>
        </w:rPr>
        <w:t> </w:t>
      </w:r>
      <w:r>
        <w:rPr>
          <w:w w:val="105"/>
        </w:rPr>
        <w:t>of</w:t>
      </w:r>
      <w:r>
        <w:rPr>
          <w:spacing w:val="-8"/>
          <w:w w:val="105"/>
        </w:rPr>
        <w:t> </w:t>
      </w:r>
      <w:r>
        <w:rPr>
          <w:w w:val="105"/>
        </w:rPr>
        <w:t>the</w:t>
      </w:r>
      <w:r>
        <w:rPr>
          <w:spacing w:val="-6"/>
          <w:w w:val="105"/>
        </w:rPr>
        <w:t> </w:t>
      </w:r>
      <w:r>
        <w:rPr>
          <w:w w:val="105"/>
        </w:rPr>
        <w:t>findings</w:t>
      </w:r>
      <w:r>
        <w:rPr>
          <w:spacing w:val="-7"/>
          <w:w w:val="105"/>
        </w:rPr>
        <w:t> </w:t>
      </w:r>
      <w:r>
        <w:rPr>
          <w:w w:val="105"/>
        </w:rPr>
        <w:t>of</w:t>
      </w:r>
      <w:r>
        <w:rPr>
          <w:spacing w:val="-8"/>
          <w:w w:val="105"/>
        </w:rPr>
        <w:t> </w:t>
      </w:r>
      <w:r>
        <w:rPr>
          <w:w w:val="105"/>
        </w:rPr>
        <w:t>this</w:t>
      </w:r>
      <w:r>
        <w:rPr>
          <w:spacing w:val="-7"/>
          <w:w w:val="105"/>
        </w:rPr>
        <w:t> </w:t>
      </w:r>
      <w:r>
        <w:rPr>
          <w:w w:val="105"/>
        </w:rPr>
        <w:t>work which are discussed subsequently</w:t>
      </w:r>
      <w:r>
        <w:rPr>
          <w:spacing w:val="-1"/>
          <w:w w:val="105"/>
        </w:rPr>
        <w:t> </w:t>
      </w:r>
      <w:r>
        <w:rPr>
          <w:w w:val="105"/>
        </w:rPr>
        <w:t>and from where recommendations are drawn.</w:t>
      </w:r>
    </w:p>
    <w:p>
      <w:pPr>
        <w:pStyle w:val="BodyText"/>
      </w:pPr>
    </w:p>
    <w:p>
      <w:pPr>
        <w:pStyle w:val="BodyText"/>
        <w:spacing w:before="24"/>
      </w:pPr>
    </w:p>
    <w:p>
      <w:pPr>
        <w:pStyle w:val="Heading2"/>
        <w:numPr>
          <w:ilvl w:val="1"/>
          <w:numId w:val="16"/>
        </w:numPr>
        <w:tabs>
          <w:tab w:pos="821" w:val="left" w:leader="none"/>
        </w:tabs>
        <w:spacing w:line="240" w:lineRule="auto" w:before="0" w:after="0"/>
        <w:ind w:left="821" w:right="0" w:hanging="721"/>
        <w:jc w:val="left"/>
      </w:pPr>
      <w:bookmarkStart w:name="_TOC_250002" w:id="74"/>
      <w:bookmarkEnd w:id="74"/>
      <w:r>
        <w:rPr>
          <w:spacing w:val="-2"/>
          <w:w w:val="105"/>
        </w:rPr>
        <w:t>Findings</w:t>
      </w:r>
    </w:p>
    <w:p>
      <w:pPr>
        <w:pStyle w:val="BodyText"/>
        <w:spacing w:before="18"/>
        <w:rPr>
          <w:b/>
        </w:rPr>
      </w:pPr>
    </w:p>
    <w:p>
      <w:pPr>
        <w:pStyle w:val="BodyText"/>
        <w:spacing w:line="496" w:lineRule="auto"/>
        <w:ind w:left="100" w:right="134" w:firstLine="720"/>
        <w:jc w:val="both"/>
      </w:pPr>
      <w:r>
        <w:rPr>
          <w:w w:val="105"/>
        </w:rPr>
        <w:t>After an analysis</w:t>
      </w:r>
      <w:r>
        <w:rPr>
          <w:spacing w:val="-1"/>
          <w:w w:val="105"/>
        </w:rPr>
        <w:t> </w:t>
      </w:r>
      <w:r>
        <w:rPr>
          <w:w w:val="105"/>
        </w:rPr>
        <w:t>of</w:t>
      </w:r>
      <w:r>
        <w:rPr>
          <w:spacing w:val="-2"/>
          <w:w w:val="105"/>
        </w:rPr>
        <w:t> </w:t>
      </w:r>
      <w:r>
        <w:rPr>
          <w:w w:val="105"/>
        </w:rPr>
        <w:t>the numerous</w:t>
      </w:r>
      <w:r>
        <w:rPr>
          <w:spacing w:val="-1"/>
          <w:w w:val="105"/>
        </w:rPr>
        <w:t> </w:t>
      </w:r>
      <w:r>
        <w:rPr>
          <w:w w:val="105"/>
        </w:rPr>
        <w:t>issues that have characterized the application of</w:t>
      </w:r>
      <w:r>
        <w:rPr>
          <w:spacing w:val="-2"/>
          <w:w w:val="105"/>
        </w:rPr>
        <w:t> </w:t>
      </w:r>
      <w:r>
        <w:rPr>
          <w:w w:val="105"/>
        </w:rPr>
        <w:t>IHL in MINUSMA, the research has come out with the following findings:</w:t>
      </w:r>
    </w:p>
    <w:p>
      <w:pPr>
        <w:pStyle w:val="BodyText"/>
      </w:pPr>
    </w:p>
    <w:p>
      <w:pPr>
        <w:pStyle w:val="BodyText"/>
        <w:spacing w:before="33"/>
      </w:pPr>
    </w:p>
    <w:p>
      <w:pPr>
        <w:pStyle w:val="ListParagraph"/>
        <w:numPr>
          <w:ilvl w:val="2"/>
          <w:numId w:val="16"/>
        </w:numPr>
        <w:tabs>
          <w:tab w:pos="821" w:val="left" w:leader="none"/>
        </w:tabs>
        <w:spacing w:line="240" w:lineRule="auto" w:before="0" w:after="0"/>
        <w:ind w:left="821" w:right="0" w:hanging="721"/>
        <w:jc w:val="left"/>
        <w:rPr>
          <w:sz w:val="23"/>
        </w:rPr>
      </w:pPr>
      <w:r>
        <w:rPr>
          <w:w w:val="105"/>
          <w:sz w:val="23"/>
        </w:rPr>
        <w:t>No</w:t>
      </w:r>
      <w:r>
        <w:rPr>
          <w:spacing w:val="-16"/>
          <w:w w:val="105"/>
          <w:sz w:val="23"/>
        </w:rPr>
        <w:t> </w:t>
      </w:r>
      <w:r>
        <w:rPr>
          <w:w w:val="105"/>
          <w:sz w:val="23"/>
        </w:rPr>
        <w:t>Reciprocal</w:t>
      </w:r>
      <w:r>
        <w:rPr>
          <w:spacing w:val="-2"/>
          <w:w w:val="105"/>
          <w:sz w:val="23"/>
        </w:rPr>
        <w:t> </w:t>
      </w:r>
      <w:r>
        <w:rPr>
          <w:w w:val="105"/>
          <w:sz w:val="23"/>
        </w:rPr>
        <w:t>Application</w:t>
      </w:r>
      <w:r>
        <w:rPr>
          <w:spacing w:val="-4"/>
          <w:w w:val="105"/>
          <w:sz w:val="23"/>
        </w:rPr>
        <w:t> </w:t>
      </w:r>
      <w:r>
        <w:rPr>
          <w:w w:val="105"/>
          <w:sz w:val="23"/>
        </w:rPr>
        <w:t>of</w:t>
      </w:r>
      <w:r>
        <w:rPr>
          <w:spacing w:val="-12"/>
          <w:w w:val="105"/>
          <w:sz w:val="23"/>
        </w:rPr>
        <w:t> </w:t>
      </w:r>
      <w:r>
        <w:rPr>
          <w:w w:val="105"/>
          <w:sz w:val="23"/>
        </w:rPr>
        <w:t>IHL</w:t>
      </w:r>
      <w:r>
        <w:rPr>
          <w:spacing w:val="-7"/>
          <w:w w:val="105"/>
          <w:sz w:val="23"/>
        </w:rPr>
        <w:t> </w:t>
      </w:r>
      <w:r>
        <w:rPr>
          <w:w w:val="105"/>
          <w:sz w:val="23"/>
        </w:rPr>
        <w:t>by</w:t>
      </w:r>
      <w:r>
        <w:rPr>
          <w:spacing w:val="-10"/>
          <w:w w:val="105"/>
          <w:sz w:val="23"/>
        </w:rPr>
        <w:t> </w:t>
      </w:r>
      <w:r>
        <w:rPr>
          <w:w w:val="105"/>
          <w:sz w:val="23"/>
        </w:rPr>
        <w:t>Some</w:t>
      </w:r>
      <w:r>
        <w:rPr>
          <w:spacing w:val="-15"/>
          <w:w w:val="105"/>
          <w:sz w:val="23"/>
        </w:rPr>
        <w:t> </w:t>
      </w:r>
      <w:r>
        <w:rPr>
          <w:w w:val="105"/>
          <w:sz w:val="23"/>
        </w:rPr>
        <w:t>Non-State</w:t>
      </w:r>
      <w:r>
        <w:rPr>
          <w:spacing w:val="-4"/>
          <w:w w:val="105"/>
          <w:sz w:val="23"/>
        </w:rPr>
        <w:t> </w:t>
      </w:r>
      <w:r>
        <w:rPr>
          <w:w w:val="105"/>
          <w:sz w:val="23"/>
        </w:rPr>
        <w:t>Armed</w:t>
      </w:r>
      <w:r>
        <w:rPr>
          <w:spacing w:val="-9"/>
          <w:w w:val="105"/>
          <w:sz w:val="23"/>
        </w:rPr>
        <w:t> </w:t>
      </w:r>
      <w:r>
        <w:rPr>
          <w:spacing w:val="-2"/>
          <w:w w:val="105"/>
          <w:sz w:val="23"/>
        </w:rPr>
        <w:t>Groups</w:t>
      </w:r>
    </w:p>
    <w:p>
      <w:pPr>
        <w:pStyle w:val="BodyText"/>
        <w:spacing w:before="18"/>
      </w:pPr>
    </w:p>
    <w:p>
      <w:pPr>
        <w:pStyle w:val="BodyText"/>
        <w:spacing w:line="501" w:lineRule="auto" w:before="1"/>
        <w:ind w:left="100" w:right="119" w:firstLine="720"/>
        <w:jc w:val="both"/>
      </w:pPr>
      <w:r>
        <w:rPr>
          <w:w w:val="105"/>
        </w:rPr>
        <w:t>The UN troops</w:t>
      </w:r>
      <w:r>
        <w:rPr>
          <w:spacing w:val="-8"/>
          <w:w w:val="105"/>
        </w:rPr>
        <w:t> </w:t>
      </w:r>
      <w:r>
        <w:rPr>
          <w:w w:val="105"/>
        </w:rPr>
        <w:t>are</w:t>
      </w:r>
      <w:r>
        <w:rPr>
          <w:spacing w:val="-7"/>
          <w:w w:val="105"/>
        </w:rPr>
        <w:t> </w:t>
      </w:r>
      <w:r>
        <w:rPr>
          <w:w w:val="105"/>
        </w:rPr>
        <w:t>usually discouraged when</w:t>
      </w:r>
      <w:r>
        <w:rPr>
          <w:spacing w:val="-6"/>
          <w:w w:val="105"/>
        </w:rPr>
        <w:t> </w:t>
      </w:r>
      <w:r>
        <w:rPr>
          <w:w w:val="105"/>
        </w:rPr>
        <w:t>they do everything</w:t>
      </w:r>
      <w:r>
        <w:rPr>
          <w:spacing w:val="-6"/>
          <w:w w:val="105"/>
        </w:rPr>
        <w:t> </w:t>
      </w:r>
      <w:r>
        <w:rPr>
          <w:w w:val="105"/>
        </w:rPr>
        <w:t>possible to ensure that civilians are protected and that no non-military targets are attacked while some of</w:t>
      </w:r>
      <w:r>
        <w:rPr>
          <w:spacing w:val="-1"/>
          <w:w w:val="105"/>
        </w:rPr>
        <w:t> </w:t>
      </w:r>
      <w:r>
        <w:rPr>
          <w:w w:val="105"/>
        </w:rPr>
        <w:t>these armed groups</w:t>
      </w:r>
      <w:r>
        <w:rPr>
          <w:w w:val="105"/>
        </w:rPr>
        <w:t> attack</w:t>
      </w:r>
      <w:r>
        <w:rPr>
          <w:w w:val="105"/>
        </w:rPr>
        <w:t> and</w:t>
      </w:r>
      <w:r>
        <w:rPr>
          <w:w w:val="105"/>
        </w:rPr>
        <w:t> kill</w:t>
      </w:r>
      <w:r>
        <w:rPr>
          <w:w w:val="105"/>
        </w:rPr>
        <w:t> civilians</w:t>
      </w:r>
      <w:r>
        <w:rPr>
          <w:w w:val="105"/>
        </w:rPr>
        <w:t> without</w:t>
      </w:r>
      <w:r>
        <w:rPr>
          <w:w w:val="105"/>
        </w:rPr>
        <w:t> hesitation.</w:t>
      </w:r>
      <w:r>
        <w:rPr>
          <w:w w:val="105"/>
        </w:rPr>
        <w:t> They</w:t>
      </w:r>
      <w:r>
        <w:rPr>
          <w:w w:val="105"/>
        </w:rPr>
        <w:t> also</w:t>
      </w:r>
      <w:r>
        <w:rPr>
          <w:w w:val="105"/>
        </w:rPr>
        <w:t> use</w:t>
      </w:r>
      <w:r>
        <w:rPr>
          <w:w w:val="105"/>
        </w:rPr>
        <w:t> indirect</w:t>
      </w:r>
      <w:r>
        <w:rPr>
          <w:w w:val="105"/>
        </w:rPr>
        <w:t> unobserved</w:t>
      </w:r>
      <w:r>
        <w:rPr>
          <w:w w:val="105"/>
        </w:rPr>
        <w:t> fire</w:t>
      </w:r>
      <w:r>
        <w:rPr>
          <w:w w:val="105"/>
        </w:rPr>
        <w:t> as their regular means of attack. The troops frequently asked the Force Legal Adviser</w:t>
      </w:r>
      <w:r>
        <w:rPr>
          <w:w w:val="105"/>
        </w:rPr>
        <w:t> why they should continue to</w:t>
      </w:r>
      <w:r>
        <w:rPr>
          <w:w w:val="105"/>
        </w:rPr>
        <w:t> comply with the tenets of IHL while</w:t>
      </w:r>
      <w:r>
        <w:rPr>
          <w:w w:val="105"/>
        </w:rPr>
        <w:t> some armed groups do not and even end up attacking</w:t>
      </w:r>
      <w:r>
        <w:rPr>
          <w:w w:val="105"/>
        </w:rPr>
        <w:t> civilians,</w:t>
      </w:r>
      <w:r>
        <w:rPr>
          <w:w w:val="105"/>
        </w:rPr>
        <w:t> UN</w:t>
      </w:r>
      <w:r>
        <w:rPr>
          <w:w w:val="105"/>
        </w:rPr>
        <w:t> personnel and</w:t>
      </w:r>
      <w:r>
        <w:rPr>
          <w:w w:val="105"/>
        </w:rPr>
        <w:t> facilities, an action</w:t>
      </w:r>
      <w:r>
        <w:rPr>
          <w:w w:val="105"/>
        </w:rPr>
        <w:t> which</w:t>
      </w:r>
      <w:r>
        <w:rPr>
          <w:w w:val="105"/>
        </w:rPr>
        <w:t> constitute</w:t>
      </w:r>
      <w:r>
        <w:rPr>
          <w:w w:val="105"/>
        </w:rPr>
        <w:t> war crime and</w:t>
      </w:r>
      <w:r>
        <w:rPr>
          <w:w w:val="105"/>
        </w:rPr>
        <w:t> nothing</w:t>
      </w:r>
      <w:r>
        <w:rPr>
          <w:w w:val="105"/>
        </w:rPr>
        <w:t> seemed</w:t>
      </w:r>
      <w:r>
        <w:rPr>
          <w:w w:val="105"/>
        </w:rPr>
        <w:t> to</w:t>
      </w:r>
      <w:r>
        <w:rPr>
          <w:w w:val="105"/>
        </w:rPr>
        <w:t> be</w:t>
      </w:r>
      <w:r>
        <w:rPr>
          <w:w w:val="105"/>
        </w:rPr>
        <w:t> happening</w:t>
      </w:r>
      <w:r>
        <w:rPr>
          <w:w w:val="105"/>
        </w:rPr>
        <w:t> to</w:t>
      </w:r>
      <w:r>
        <w:rPr>
          <w:w w:val="105"/>
        </w:rPr>
        <w:t> them.</w:t>
      </w:r>
      <w:r>
        <w:rPr>
          <w:w w:val="105"/>
        </w:rPr>
        <w:t> It</w:t>
      </w:r>
      <w:r>
        <w:rPr>
          <w:w w:val="105"/>
        </w:rPr>
        <w:t> was</w:t>
      </w:r>
      <w:r>
        <w:rPr>
          <w:w w:val="105"/>
        </w:rPr>
        <w:t> not</w:t>
      </w:r>
      <w:r>
        <w:rPr>
          <w:w w:val="105"/>
        </w:rPr>
        <w:t> easy</w:t>
      </w:r>
      <w:r>
        <w:rPr>
          <w:w w:val="105"/>
        </w:rPr>
        <w:t> to</w:t>
      </w:r>
      <w:r>
        <w:rPr>
          <w:w w:val="105"/>
        </w:rPr>
        <w:t> convince</w:t>
      </w:r>
      <w:r>
        <w:rPr>
          <w:w w:val="105"/>
        </w:rPr>
        <w:t> them</w:t>
      </w:r>
      <w:r>
        <w:rPr>
          <w:w w:val="105"/>
        </w:rPr>
        <w:t> that</w:t>
      </w:r>
      <w:r>
        <w:rPr>
          <w:w w:val="105"/>
        </w:rPr>
        <w:t> the standards are not</w:t>
      </w:r>
      <w:r>
        <w:rPr>
          <w:w w:val="105"/>
        </w:rPr>
        <w:t> the</w:t>
      </w:r>
      <w:r>
        <w:rPr>
          <w:w w:val="105"/>
        </w:rPr>
        <w:t> same and that</w:t>
      </w:r>
      <w:r>
        <w:rPr>
          <w:w w:val="105"/>
        </w:rPr>
        <w:t> UN</w:t>
      </w:r>
      <w:r>
        <w:rPr>
          <w:w w:val="105"/>
        </w:rPr>
        <w:t> troops</w:t>
      </w:r>
      <w:r>
        <w:rPr>
          <w:w w:val="105"/>
        </w:rPr>
        <w:t> can never</w:t>
      </w:r>
      <w:r>
        <w:rPr>
          <w:w w:val="105"/>
        </w:rPr>
        <w:t> degenerate</w:t>
      </w:r>
      <w:r>
        <w:rPr>
          <w:w w:val="105"/>
        </w:rPr>
        <w:t> to the level of the</w:t>
      </w:r>
      <w:r>
        <w:rPr>
          <w:w w:val="105"/>
        </w:rPr>
        <w:t> non- compliant armed groups that attack civilians and persons </w:t>
      </w:r>
      <w:r>
        <w:rPr>
          <w:i/>
          <w:w w:val="105"/>
        </w:rPr>
        <w:t>hors de combat </w:t>
      </w:r>
      <w:r>
        <w:rPr>
          <w:w w:val="105"/>
        </w:rPr>
        <w:t>indiscriminately.</w:t>
      </w:r>
    </w:p>
    <w:p>
      <w:pPr>
        <w:pStyle w:val="BodyText"/>
      </w:pPr>
    </w:p>
    <w:p>
      <w:pPr>
        <w:pStyle w:val="BodyText"/>
        <w:spacing w:before="20"/>
      </w:pPr>
    </w:p>
    <w:p>
      <w:pPr>
        <w:pStyle w:val="ListParagraph"/>
        <w:numPr>
          <w:ilvl w:val="2"/>
          <w:numId w:val="16"/>
        </w:numPr>
        <w:tabs>
          <w:tab w:pos="821" w:val="left" w:leader="none"/>
        </w:tabs>
        <w:spacing w:line="240" w:lineRule="auto" w:before="1" w:after="0"/>
        <w:ind w:left="821" w:right="0" w:hanging="721"/>
        <w:jc w:val="left"/>
        <w:rPr>
          <w:sz w:val="23"/>
        </w:rPr>
      </w:pPr>
      <w:r>
        <w:rPr>
          <w:w w:val="105"/>
          <w:sz w:val="23"/>
        </w:rPr>
        <w:t>Weak</w:t>
      </w:r>
      <w:r>
        <w:rPr>
          <w:spacing w:val="-6"/>
          <w:w w:val="105"/>
          <w:sz w:val="23"/>
        </w:rPr>
        <w:t> </w:t>
      </w:r>
      <w:r>
        <w:rPr>
          <w:w w:val="105"/>
          <w:sz w:val="23"/>
        </w:rPr>
        <w:t>Judicial</w:t>
      </w:r>
      <w:r>
        <w:rPr>
          <w:spacing w:val="-5"/>
          <w:w w:val="105"/>
          <w:sz w:val="23"/>
        </w:rPr>
        <w:t> </w:t>
      </w:r>
      <w:r>
        <w:rPr>
          <w:w w:val="105"/>
          <w:sz w:val="23"/>
        </w:rPr>
        <w:t>System</w:t>
      </w:r>
      <w:r>
        <w:rPr>
          <w:spacing w:val="-6"/>
          <w:w w:val="105"/>
          <w:sz w:val="23"/>
        </w:rPr>
        <w:t> </w:t>
      </w:r>
      <w:r>
        <w:rPr>
          <w:w w:val="105"/>
          <w:sz w:val="23"/>
        </w:rPr>
        <w:t>on</w:t>
      </w:r>
      <w:r>
        <w:rPr>
          <w:spacing w:val="-13"/>
          <w:w w:val="105"/>
          <w:sz w:val="23"/>
        </w:rPr>
        <w:t> </w:t>
      </w:r>
      <w:r>
        <w:rPr>
          <w:w w:val="105"/>
          <w:sz w:val="23"/>
        </w:rPr>
        <w:t>the</w:t>
      </w:r>
      <w:r>
        <w:rPr>
          <w:spacing w:val="-7"/>
          <w:w w:val="105"/>
          <w:sz w:val="23"/>
        </w:rPr>
        <w:t> </w:t>
      </w:r>
      <w:r>
        <w:rPr>
          <w:w w:val="105"/>
          <w:sz w:val="23"/>
        </w:rPr>
        <w:t>Part</w:t>
      </w:r>
      <w:r>
        <w:rPr>
          <w:spacing w:val="-4"/>
          <w:w w:val="105"/>
          <w:sz w:val="23"/>
        </w:rPr>
        <w:t> </w:t>
      </w:r>
      <w:r>
        <w:rPr>
          <w:w w:val="105"/>
          <w:sz w:val="23"/>
        </w:rPr>
        <w:t>of</w:t>
      </w:r>
      <w:r>
        <w:rPr>
          <w:spacing w:val="-8"/>
          <w:w w:val="105"/>
          <w:sz w:val="23"/>
        </w:rPr>
        <w:t> </w:t>
      </w:r>
      <w:r>
        <w:rPr>
          <w:w w:val="105"/>
          <w:sz w:val="23"/>
        </w:rPr>
        <w:t>the</w:t>
      </w:r>
      <w:r>
        <w:rPr>
          <w:spacing w:val="-14"/>
          <w:w w:val="105"/>
          <w:sz w:val="23"/>
        </w:rPr>
        <w:t> </w:t>
      </w:r>
      <w:r>
        <w:rPr>
          <w:w w:val="105"/>
          <w:sz w:val="23"/>
        </w:rPr>
        <w:t>Host</w:t>
      </w:r>
      <w:r>
        <w:rPr>
          <w:spacing w:val="-4"/>
          <w:w w:val="105"/>
          <w:sz w:val="23"/>
        </w:rPr>
        <w:t> </w:t>
      </w:r>
      <w:r>
        <w:rPr>
          <w:spacing w:val="-2"/>
          <w:w w:val="105"/>
          <w:sz w:val="23"/>
        </w:rPr>
        <w:t>State</w:t>
      </w:r>
    </w:p>
    <w:p>
      <w:pPr>
        <w:pStyle w:val="BodyText"/>
      </w:pPr>
    </w:p>
    <w:p>
      <w:pPr>
        <w:pStyle w:val="BodyText"/>
        <w:spacing w:before="34"/>
      </w:pPr>
    </w:p>
    <w:p>
      <w:pPr>
        <w:pStyle w:val="BodyText"/>
        <w:spacing w:line="501" w:lineRule="auto" w:before="1"/>
        <w:ind w:left="100" w:right="130" w:firstLine="720"/>
        <w:jc w:val="both"/>
      </w:pPr>
      <w:r>
        <w:rPr>
          <w:w w:val="105"/>
        </w:rPr>
        <w:t>The judicial</w:t>
      </w:r>
      <w:r>
        <w:rPr>
          <w:w w:val="105"/>
        </w:rPr>
        <w:t> system</w:t>
      </w:r>
      <w:r>
        <w:rPr>
          <w:w w:val="105"/>
        </w:rPr>
        <w:t> of Mali</w:t>
      </w:r>
      <w:r>
        <w:rPr>
          <w:w w:val="105"/>
        </w:rPr>
        <w:t> is</w:t>
      </w:r>
      <w:r>
        <w:rPr>
          <w:w w:val="105"/>
        </w:rPr>
        <w:t> weak</w:t>
      </w:r>
      <w:r>
        <w:rPr>
          <w:w w:val="105"/>
        </w:rPr>
        <w:t> due to</w:t>
      </w:r>
      <w:r>
        <w:rPr>
          <w:w w:val="105"/>
        </w:rPr>
        <w:t> coups,</w:t>
      </w:r>
      <w:r>
        <w:rPr>
          <w:w w:val="105"/>
        </w:rPr>
        <w:t> counter</w:t>
      </w:r>
      <w:r>
        <w:rPr>
          <w:w w:val="105"/>
        </w:rPr>
        <w:t> coups and</w:t>
      </w:r>
      <w:r>
        <w:rPr>
          <w:w w:val="105"/>
        </w:rPr>
        <w:t> endemic armed conflict</w:t>
      </w:r>
      <w:r>
        <w:rPr>
          <w:w w:val="105"/>
        </w:rPr>
        <w:t> which</w:t>
      </w:r>
      <w:r>
        <w:rPr>
          <w:w w:val="105"/>
        </w:rPr>
        <w:t> have persisted</w:t>
      </w:r>
      <w:r>
        <w:rPr>
          <w:w w:val="105"/>
        </w:rPr>
        <w:t> for</w:t>
      </w:r>
      <w:r>
        <w:rPr>
          <w:w w:val="105"/>
        </w:rPr>
        <w:t> quite</w:t>
      </w:r>
      <w:r>
        <w:rPr>
          <w:w w:val="105"/>
        </w:rPr>
        <w:t> some time</w:t>
      </w:r>
      <w:r>
        <w:rPr>
          <w:w w:val="105"/>
        </w:rPr>
        <w:t> in</w:t>
      </w:r>
      <w:r>
        <w:rPr>
          <w:w w:val="105"/>
        </w:rPr>
        <w:t> the</w:t>
      </w:r>
      <w:r>
        <w:rPr>
          <w:w w:val="105"/>
        </w:rPr>
        <w:t> country.</w:t>
      </w:r>
      <w:r>
        <w:rPr>
          <w:w w:val="105"/>
        </w:rPr>
        <w:t> There</w:t>
      </w:r>
      <w:r>
        <w:rPr>
          <w:w w:val="105"/>
        </w:rPr>
        <w:t> have</w:t>
      </w:r>
      <w:r>
        <w:rPr>
          <w:w w:val="105"/>
        </w:rPr>
        <w:t> been</w:t>
      </w:r>
      <w:r>
        <w:rPr>
          <w:w w:val="105"/>
        </w:rPr>
        <w:t> situations where</w:t>
      </w:r>
      <w:r>
        <w:rPr>
          <w:w w:val="105"/>
        </w:rPr>
        <w:t> suspects</w:t>
      </w:r>
      <w:r>
        <w:rPr>
          <w:w w:val="105"/>
        </w:rPr>
        <w:t> of killing</w:t>
      </w:r>
      <w:r>
        <w:rPr>
          <w:w w:val="105"/>
        </w:rPr>
        <w:t> civilians</w:t>
      </w:r>
      <w:r>
        <w:rPr>
          <w:w w:val="105"/>
        </w:rPr>
        <w:t> were</w:t>
      </w:r>
      <w:r>
        <w:rPr>
          <w:w w:val="105"/>
        </w:rPr>
        <w:t> arrested</w:t>
      </w:r>
      <w:r>
        <w:rPr>
          <w:w w:val="105"/>
        </w:rPr>
        <w:t> by</w:t>
      </w:r>
      <w:r>
        <w:rPr>
          <w:w w:val="105"/>
        </w:rPr>
        <w:t> UN</w:t>
      </w:r>
      <w:r>
        <w:rPr>
          <w:w w:val="105"/>
        </w:rPr>
        <w:t> troops</w:t>
      </w:r>
      <w:r>
        <w:rPr>
          <w:w w:val="105"/>
        </w:rPr>
        <w:t> and</w:t>
      </w:r>
      <w:r>
        <w:rPr>
          <w:w w:val="105"/>
        </w:rPr>
        <w:t> handed</w:t>
      </w:r>
      <w:r>
        <w:rPr>
          <w:w w:val="105"/>
        </w:rPr>
        <w:t> over</w:t>
      </w:r>
      <w:r>
        <w:rPr>
          <w:w w:val="105"/>
        </w:rPr>
        <w:t> to</w:t>
      </w:r>
      <w:r>
        <w:rPr>
          <w:w w:val="105"/>
        </w:rPr>
        <w:t> the</w:t>
      </w:r>
      <w:r>
        <w:rPr>
          <w:w w:val="105"/>
        </w:rPr>
        <w:t> local authorities</w:t>
      </w:r>
      <w:r>
        <w:rPr>
          <w:w w:val="105"/>
        </w:rPr>
        <w:t> in</w:t>
      </w:r>
      <w:r>
        <w:rPr>
          <w:w w:val="105"/>
        </w:rPr>
        <w:t> line</w:t>
      </w:r>
      <w:r>
        <w:rPr>
          <w:w w:val="105"/>
        </w:rPr>
        <w:t> with</w:t>
      </w:r>
      <w:r>
        <w:rPr>
          <w:w w:val="105"/>
        </w:rPr>
        <w:t> the</w:t>
      </w:r>
      <w:r>
        <w:rPr>
          <w:w w:val="105"/>
        </w:rPr>
        <w:t> provisions</w:t>
      </w:r>
      <w:r>
        <w:rPr>
          <w:w w:val="105"/>
        </w:rPr>
        <w:t> of</w:t>
      </w:r>
      <w:r>
        <w:rPr>
          <w:w w:val="105"/>
        </w:rPr>
        <w:t> the</w:t>
      </w:r>
      <w:r>
        <w:rPr>
          <w:w w:val="105"/>
        </w:rPr>
        <w:t> SOP</w:t>
      </w:r>
      <w:r>
        <w:rPr>
          <w:w w:val="105"/>
        </w:rPr>
        <w:t> on</w:t>
      </w:r>
      <w:r>
        <w:rPr>
          <w:w w:val="105"/>
        </w:rPr>
        <w:t> detention</w:t>
      </w:r>
      <w:r>
        <w:rPr>
          <w:w w:val="105"/>
        </w:rPr>
        <w:t> but</w:t>
      </w:r>
      <w:r>
        <w:rPr>
          <w:w w:val="105"/>
        </w:rPr>
        <w:t> they</w:t>
      </w:r>
      <w:r>
        <w:rPr>
          <w:w w:val="105"/>
        </w:rPr>
        <w:t> get</w:t>
      </w:r>
      <w:r>
        <w:rPr>
          <w:w w:val="105"/>
        </w:rPr>
        <w:t> released</w:t>
      </w:r>
      <w:r>
        <w:rPr>
          <w:w w:val="105"/>
        </w:rPr>
        <w:t> almost immediately after hand over. They eventually return to such armed attacks against civilians in</w:t>
      </w:r>
    </w:p>
    <w:p>
      <w:pPr>
        <w:spacing w:after="0" w:line="501" w:lineRule="auto"/>
        <w:jc w:val="both"/>
        <w:sectPr>
          <w:pgSz w:w="11910" w:h="16850"/>
          <w:pgMar w:header="0" w:footer="1063" w:top="1360" w:bottom="1260" w:left="1340" w:right="1140"/>
        </w:sectPr>
      </w:pPr>
    </w:p>
    <w:p>
      <w:pPr>
        <w:pStyle w:val="BodyText"/>
        <w:spacing w:line="504" w:lineRule="auto" w:before="81"/>
        <w:ind w:left="100"/>
      </w:pPr>
      <w:r>
        <w:rPr>
          <w:w w:val="105"/>
        </w:rPr>
        <w:t>contravention</w:t>
      </w:r>
      <w:r>
        <w:rPr>
          <w:spacing w:val="-5"/>
          <w:w w:val="105"/>
        </w:rPr>
        <w:t> </w:t>
      </w:r>
      <w:r>
        <w:rPr>
          <w:w w:val="105"/>
        </w:rPr>
        <w:t>of</w:t>
      </w:r>
      <w:r>
        <w:rPr>
          <w:spacing w:val="-8"/>
          <w:w w:val="105"/>
        </w:rPr>
        <w:t> </w:t>
      </w:r>
      <w:r>
        <w:rPr>
          <w:w w:val="105"/>
        </w:rPr>
        <w:t>the</w:t>
      </w:r>
      <w:r>
        <w:rPr>
          <w:spacing w:val="-12"/>
          <w:w w:val="105"/>
        </w:rPr>
        <w:t> </w:t>
      </w:r>
      <w:r>
        <w:rPr>
          <w:w w:val="105"/>
        </w:rPr>
        <w:t>tenets</w:t>
      </w:r>
      <w:r>
        <w:rPr>
          <w:spacing w:val="-7"/>
          <w:w w:val="105"/>
        </w:rPr>
        <w:t> </w:t>
      </w:r>
      <w:r>
        <w:rPr>
          <w:w w:val="105"/>
        </w:rPr>
        <w:t>of</w:t>
      </w:r>
      <w:r>
        <w:rPr>
          <w:spacing w:val="-8"/>
          <w:w w:val="105"/>
        </w:rPr>
        <w:t> </w:t>
      </w:r>
      <w:r>
        <w:rPr>
          <w:w w:val="105"/>
        </w:rPr>
        <w:t>IHL.</w:t>
      </w:r>
      <w:r>
        <w:rPr>
          <w:spacing w:val="-3"/>
          <w:w w:val="105"/>
        </w:rPr>
        <w:t> </w:t>
      </w:r>
      <w:r>
        <w:rPr>
          <w:w w:val="105"/>
        </w:rPr>
        <w:t>It</w:t>
      </w:r>
      <w:r>
        <w:rPr>
          <w:spacing w:val="-3"/>
          <w:w w:val="105"/>
        </w:rPr>
        <w:t> </w:t>
      </w:r>
      <w:r>
        <w:rPr>
          <w:w w:val="105"/>
        </w:rPr>
        <w:t>discourages</w:t>
      </w:r>
      <w:r>
        <w:rPr>
          <w:spacing w:val="-8"/>
          <w:w w:val="105"/>
        </w:rPr>
        <w:t> </w:t>
      </w:r>
      <w:r>
        <w:rPr>
          <w:w w:val="105"/>
        </w:rPr>
        <w:t>the UN troops</w:t>
      </w:r>
      <w:r>
        <w:rPr>
          <w:spacing w:val="-7"/>
          <w:w w:val="105"/>
        </w:rPr>
        <w:t> </w:t>
      </w:r>
      <w:r>
        <w:rPr>
          <w:w w:val="105"/>
        </w:rPr>
        <w:t>who</w:t>
      </w:r>
      <w:r>
        <w:rPr>
          <w:spacing w:val="-11"/>
          <w:w w:val="105"/>
        </w:rPr>
        <w:t> </w:t>
      </w:r>
      <w:r>
        <w:rPr>
          <w:w w:val="105"/>
        </w:rPr>
        <w:t>are</w:t>
      </w:r>
      <w:r>
        <w:rPr>
          <w:spacing w:val="-6"/>
          <w:w w:val="105"/>
        </w:rPr>
        <w:t> </w:t>
      </w:r>
      <w:r>
        <w:rPr>
          <w:w w:val="105"/>
        </w:rPr>
        <w:t>equally</w:t>
      </w:r>
      <w:r>
        <w:rPr>
          <w:spacing w:val="-5"/>
          <w:w w:val="105"/>
        </w:rPr>
        <w:t> </w:t>
      </w:r>
      <w:r>
        <w:rPr>
          <w:w w:val="105"/>
        </w:rPr>
        <w:t>exposed</w:t>
      </w:r>
      <w:r>
        <w:rPr>
          <w:spacing w:val="-5"/>
          <w:w w:val="105"/>
        </w:rPr>
        <w:t> </w:t>
      </w:r>
      <w:r>
        <w:rPr>
          <w:w w:val="105"/>
        </w:rPr>
        <w:t>to</w:t>
      </w:r>
      <w:r>
        <w:rPr>
          <w:spacing w:val="-11"/>
          <w:w w:val="105"/>
        </w:rPr>
        <w:t> </w:t>
      </w:r>
      <w:r>
        <w:rPr>
          <w:w w:val="105"/>
        </w:rPr>
        <w:t>the danger of being attacked by the same released suspects.</w:t>
      </w:r>
    </w:p>
    <w:p>
      <w:pPr>
        <w:pStyle w:val="BodyText"/>
      </w:pPr>
    </w:p>
    <w:p>
      <w:pPr>
        <w:pStyle w:val="BodyText"/>
        <w:spacing w:before="17"/>
      </w:pPr>
    </w:p>
    <w:p>
      <w:pPr>
        <w:pStyle w:val="ListParagraph"/>
        <w:numPr>
          <w:ilvl w:val="2"/>
          <w:numId w:val="16"/>
        </w:numPr>
        <w:tabs>
          <w:tab w:pos="821" w:val="left" w:leader="none"/>
        </w:tabs>
        <w:spacing w:line="240" w:lineRule="auto" w:before="0" w:after="0"/>
        <w:ind w:left="821" w:right="0" w:hanging="721"/>
        <w:jc w:val="left"/>
        <w:rPr>
          <w:sz w:val="23"/>
        </w:rPr>
      </w:pPr>
      <w:r>
        <w:rPr>
          <w:w w:val="105"/>
          <w:sz w:val="23"/>
        </w:rPr>
        <w:t>Different</w:t>
      </w:r>
      <w:r>
        <w:rPr>
          <w:spacing w:val="-10"/>
          <w:w w:val="105"/>
          <w:sz w:val="23"/>
        </w:rPr>
        <w:t> </w:t>
      </w:r>
      <w:r>
        <w:rPr>
          <w:w w:val="105"/>
          <w:sz w:val="23"/>
        </w:rPr>
        <w:t>Appreciation</w:t>
      </w:r>
      <w:r>
        <w:rPr>
          <w:spacing w:val="-11"/>
          <w:w w:val="105"/>
          <w:sz w:val="23"/>
        </w:rPr>
        <w:t> </w:t>
      </w:r>
      <w:r>
        <w:rPr>
          <w:w w:val="105"/>
          <w:sz w:val="23"/>
        </w:rPr>
        <w:t>of</w:t>
      </w:r>
      <w:r>
        <w:rPr>
          <w:spacing w:val="-13"/>
          <w:w w:val="105"/>
          <w:sz w:val="23"/>
        </w:rPr>
        <w:t> </w:t>
      </w:r>
      <w:r>
        <w:rPr>
          <w:w w:val="105"/>
          <w:sz w:val="23"/>
        </w:rPr>
        <w:t>IHL</w:t>
      </w:r>
      <w:r>
        <w:rPr>
          <w:spacing w:val="-10"/>
          <w:w w:val="105"/>
          <w:sz w:val="23"/>
        </w:rPr>
        <w:t> </w:t>
      </w:r>
      <w:r>
        <w:rPr>
          <w:w w:val="105"/>
          <w:sz w:val="23"/>
        </w:rPr>
        <w:t>by</w:t>
      </w:r>
      <w:r>
        <w:rPr>
          <w:spacing w:val="-11"/>
          <w:w w:val="105"/>
          <w:sz w:val="23"/>
        </w:rPr>
        <w:t> </w:t>
      </w:r>
      <w:r>
        <w:rPr>
          <w:w w:val="105"/>
          <w:sz w:val="23"/>
        </w:rPr>
        <w:t>MINUSMA</w:t>
      </w:r>
      <w:r>
        <w:rPr>
          <w:spacing w:val="-13"/>
          <w:w w:val="105"/>
          <w:sz w:val="23"/>
        </w:rPr>
        <w:t> </w:t>
      </w:r>
      <w:r>
        <w:rPr>
          <w:spacing w:val="-2"/>
          <w:w w:val="105"/>
          <w:sz w:val="23"/>
        </w:rPr>
        <w:t>Troops</w:t>
      </w:r>
    </w:p>
    <w:p>
      <w:pPr>
        <w:pStyle w:val="BodyText"/>
        <w:spacing w:before="25"/>
      </w:pPr>
    </w:p>
    <w:p>
      <w:pPr>
        <w:pStyle w:val="BodyText"/>
        <w:spacing w:line="501" w:lineRule="auto"/>
        <w:ind w:left="100" w:right="130" w:firstLine="720"/>
        <w:jc w:val="both"/>
      </w:pPr>
      <w:r>
        <w:rPr>
          <w:w w:val="105"/>
        </w:rPr>
        <w:t>MINUSMA</w:t>
      </w:r>
      <w:r>
        <w:rPr>
          <w:w w:val="105"/>
        </w:rPr>
        <w:t> troops</w:t>
      </w:r>
      <w:r>
        <w:rPr>
          <w:w w:val="105"/>
        </w:rPr>
        <w:t> are</w:t>
      </w:r>
      <w:r>
        <w:rPr>
          <w:w w:val="105"/>
        </w:rPr>
        <w:t> over</w:t>
      </w:r>
      <w:r>
        <w:rPr>
          <w:w w:val="105"/>
        </w:rPr>
        <w:t> 10,000</w:t>
      </w:r>
      <w:r>
        <w:rPr>
          <w:w w:val="105"/>
        </w:rPr>
        <w:t> from</w:t>
      </w:r>
      <w:r>
        <w:rPr>
          <w:w w:val="105"/>
        </w:rPr>
        <w:t> 50</w:t>
      </w:r>
      <w:r>
        <w:rPr>
          <w:w w:val="105"/>
        </w:rPr>
        <w:t> countries.</w:t>
      </w:r>
      <w:r>
        <w:rPr>
          <w:w w:val="105"/>
        </w:rPr>
        <w:t> They</w:t>
      </w:r>
      <w:r>
        <w:rPr>
          <w:w w:val="105"/>
        </w:rPr>
        <w:t> are</w:t>
      </w:r>
      <w:r>
        <w:rPr>
          <w:w w:val="105"/>
        </w:rPr>
        <w:t> from</w:t>
      </w:r>
      <w:r>
        <w:rPr>
          <w:w w:val="105"/>
        </w:rPr>
        <w:t> different</w:t>
      </w:r>
      <w:r>
        <w:rPr>
          <w:w w:val="105"/>
        </w:rPr>
        <w:t> legal jurisdictions</w:t>
      </w:r>
      <w:r>
        <w:rPr>
          <w:spacing w:val="-9"/>
          <w:w w:val="105"/>
        </w:rPr>
        <w:t> </w:t>
      </w:r>
      <w:r>
        <w:rPr>
          <w:w w:val="105"/>
        </w:rPr>
        <w:t>and</w:t>
      </w:r>
      <w:r>
        <w:rPr>
          <w:spacing w:val="-7"/>
          <w:w w:val="105"/>
        </w:rPr>
        <w:t> </w:t>
      </w:r>
      <w:r>
        <w:rPr>
          <w:w w:val="105"/>
        </w:rPr>
        <w:t>this</w:t>
      </w:r>
      <w:r>
        <w:rPr>
          <w:spacing w:val="-3"/>
          <w:w w:val="105"/>
        </w:rPr>
        <w:t> </w:t>
      </w:r>
      <w:r>
        <w:rPr>
          <w:w w:val="105"/>
        </w:rPr>
        <w:t>has</w:t>
      </w:r>
      <w:r>
        <w:rPr>
          <w:spacing w:val="-9"/>
          <w:w w:val="105"/>
        </w:rPr>
        <w:t> </w:t>
      </w:r>
      <w:r>
        <w:rPr>
          <w:w w:val="105"/>
        </w:rPr>
        <w:t>an</w:t>
      </w:r>
      <w:r>
        <w:rPr>
          <w:spacing w:val="-1"/>
          <w:w w:val="105"/>
        </w:rPr>
        <w:t> </w:t>
      </w:r>
      <w:r>
        <w:rPr>
          <w:w w:val="105"/>
        </w:rPr>
        <w:t>effect</w:t>
      </w:r>
      <w:r>
        <w:rPr>
          <w:spacing w:val="-6"/>
          <w:w w:val="105"/>
        </w:rPr>
        <w:t> </w:t>
      </w:r>
      <w:r>
        <w:rPr>
          <w:w w:val="105"/>
        </w:rPr>
        <w:t>on</w:t>
      </w:r>
      <w:r>
        <w:rPr>
          <w:spacing w:val="-7"/>
          <w:w w:val="105"/>
        </w:rPr>
        <w:t> </w:t>
      </w:r>
      <w:r>
        <w:rPr>
          <w:w w:val="105"/>
        </w:rPr>
        <w:t>their</w:t>
      </w:r>
      <w:r>
        <w:rPr>
          <w:spacing w:val="-4"/>
          <w:w w:val="105"/>
        </w:rPr>
        <w:t> </w:t>
      </w:r>
      <w:r>
        <w:rPr>
          <w:w w:val="105"/>
        </w:rPr>
        <w:t>interpretation</w:t>
      </w:r>
      <w:r>
        <w:rPr>
          <w:spacing w:val="-7"/>
          <w:w w:val="105"/>
        </w:rPr>
        <w:t> </w:t>
      </w:r>
      <w:r>
        <w:rPr>
          <w:w w:val="105"/>
        </w:rPr>
        <w:t>of</w:t>
      </w:r>
      <w:r>
        <w:rPr>
          <w:spacing w:val="-4"/>
          <w:w w:val="105"/>
        </w:rPr>
        <w:t> </w:t>
      </w:r>
      <w:r>
        <w:rPr>
          <w:w w:val="105"/>
        </w:rPr>
        <w:t>UN</w:t>
      </w:r>
      <w:r>
        <w:rPr>
          <w:spacing w:val="-3"/>
          <w:w w:val="105"/>
        </w:rPr>
        <w:t> </w:t>
      </w:r>
      <w:r>
        <w:rPr>
          <w:w w:val="105"/>
        </w:rPr>
        <w:t>rules</w:t>
      </w:r>
      <w:r>
        <w:rPr>
          <w:spacing w:val="-9"/>
          <w:w w:val="105"/>
        </w:rPr>
        <w:t> </w:t>
      </w:r>
      <w:r>
        <w:rPr>
          <w:w w:val="105"/>
        </w:rPr>
        <w:t>and</w:t>
      </w:r>
      <w:r>
        <w:rPr>
          <w:spacing w:val="-7"/>
          <w:w w:val="105"/>
        </w:rPr>
        <w:t> </w:t>
      </w:r>
      <w:r>
        <w:rPr>
          <w:w w:val="105"/>
        </w:rPr>
        <w:t>regulations,</w:t>
      </w:r>
      <w:r>
        <w:rPr>
          <w:spacing w:val="-6"/>
          <w:w w:val="105"/>
        </w:rPr>
        <w:t> </w:t>
      </w:r>
      <w:r>
        <w:rPr>
          <w:w w:val="105"/>
        </w:rPr>
        <w:t>including IHL. The compliance level with the tenets of IHL by the contingents are not the same. While some</w:t>
      </w:r>
      <w:r>
        <w:rPr>
          <w:w w:val="105"/>
        </w:rPr>
        <w:t> of the</w:t>
      </w:r>
      <w:r>
        <w:rPr>
          <w:w w:val="105"/>
        </w:rPr>
        <w:t> countries</w:t>
      </w:r>
      <w:r>
        <w:rPr>
          <w:w w:val="105"/>
        </w:rPr>
        <w:t> are</w:t>
      </w:r>
      <w:r>
        <w:rPr>
          <w:w w:val="105"/>
        </w:rPr>
        <w:t> very</w:t>
      </w:r>
      <w:r>
        <w:rPr>
          <w:w w:val="105"/>
        </w:rPr>
        <w:t> well</w:t>
      </w:r>
      <w:r>
        <w:rPr>
          <w:w w:val="105"/>
        </w:rPr>
        <w:t> trained</w:t>
      </w:r>
      <w:r>
        <w:rPr>
          <w:w w:val="105"/>
        </w:rPr>
        <w:t> on</w:t>
      </w:r>
      <w:r>
        <w:rPr>
          <w:w w:val="105"/>
        </w:rPr>
        <w:t> IHL</w:t>
      </w:r>
      <w:r>
        <w:rPr>
          <w:w w:val="105"/>
        </w:rPr>
        <w:t> even</w:t>
      </w:r>
      <w:r>
        <w:rPr>
          <w:w w:val="105"/>
        </w:rPr>
        <w:t> before</w:t>
      </w:r>
      <w:r>
        <w:rPr>
          <w:w w:val="105"/>
        </w:rPr>
        <w:t> coming</w:t>
      </w:r>
      <w:r>
        <w:rPr>
          <w:w w:val="105"/>
        </w:rPr>
        <w:t> to</w:t>
      </w:r>
      <w:r>
        <w:rPr>
          <w:w w:val="105"/>
        </w:rPr>
        <w:t> the</w:t>
      </w:r>
      <w:r>
        <w:rPr>
          <w:w w:val="105"/>
        </w:rPr>
        <w:t> Mission</w:t>
      </w:r>
      <w:r>
        <w:rPr>
          <w:w w:val="105"/>
        </w:rPr>
        <w:t> and apply</w:t>
      </w:r>
      <w:r>
        <w:rPr>
          <w:w w:val="105"/>
        </w:rPr>
        <w:t> same,</w:t>
      </w:r>
      <w:r>
        <w:rPr>
          <w:w w:val="105"/>
        </w:rPr>
        <w:t> some</w:t>
      </w:r>
      <w:r>
        <w:rPr>
          <w:w w:val="105"/>
        </w:rPr>
        <w:t> other</w:t>
      </w:r>
      <w:r>
        <w:rPr>
          <w:w w:val="105"/>
        </w:rPr>
        <w:t> contingents</w:t>
      </w:r>
      <w:r>
        <w:rPr>
          <w:w w:val="105"/>
        </w:rPr>
        <w:t> find</w:t>
      </w:r>
      <w:r>
        <w:rPr>
          <w:w w:val="105"/>
        </w:rPr>
        <w:t> it</w:t>
      </w:r>
      <w:r>
        <w:rPr>
          <w:w w:val="105"/>
        </w:rPr>
        <w:t> difficult</w:t>
      </w:r>
      <w:r>
        <w:rPr>
          <w:w w:val="105"/>
        </w:rPr>
        <w:t> to</w:t>
      </w:r>
      <w:r>
        <w:rPr>
          <w:w w:val="105"/>
        </w:rPr>
        <w:t> subject</w:t>
      </w:r>
      <w:r>
        <w:rPr>
          <w:w w:val="105"/>
        </w:rPr>
        <w:t> themselves</w:t>
      </w:r>
      <w:r>
        <w:rPr>
          <w:w w:val="105"/>
        </w:rPr>
        <w:t> to</w:t>
      </w:r>
      <w:r>
        <w:rPr>
          <w:w w:val="105"/>
        </w:rPr>
        <w:t> IHL</w:t>
      </w:r>
      <w:r>
        <w:rPr>
          <w:w w:val="105"/>
        </w:rPr>
        <w:t> and</w:t>
      </w:r>
      <w:r>
        <w:rPr>
          <w:w w:val="105"/>
        </w:rPr>
        <w:t> other human</w:t>
      </w:r>
      <w:r>
        <w:rPr>
          <w:spacing w:val="-12"/>
          <w:w w:val="105"/>
        </w:rPr>
        <w:t> </w:t>
      </w:r>
      <w:r>
        <w:rPr>
          <w:w w:val="105"/>
        </w:rPr>
        <w:t>rights</w:t>
      </w:r>
      <w:r>
        <w:rPr>
          <w:spacing w:val="-5"/>
          <w:w w:val="105"/>
        </w:rPr>
        <w:t> </w:t>
      </w:r>
      <w:r>
        <w:rPr>
          <w:w w:val="105"/>
        </w:rPr>
        <w:t>provisions.</w:t>
      </w:r>
      <w:r>
        <w:rPr>
          <w:spacing w:val="-10"/>
          <w:w w:val="105"/>
        </w:rPr>
        <w:t> </w:t>
      </w:r>
      <w:r>
        <w:rPr>
          <w:w w:val="105"/>
        </w:rPr>
        <w:t>This</w:t>
      </w:r>
      <w:r>
        <w:rPr>
          <w:spacing w:val="-7"/>
          <w:w w:val="105"/>
        </w:rPr>
        <w:t> </w:t>
      </w:r>
      <w:r>
        <w:rPr>
          <w:w w:val="105"/>
        </w:rPr>
        <w:t>gives</w:t>
      </w:r>
      <w:r>
        <w:rPr>
          <w:spacing w:val="-14"/>
          <w:w w:val="105"/>
        </w:rPr>
        <w:t> </w:t>
      </w:r>
      <w:r>
        <w:rPr>
          <w:w w:val="105"/>
        </w:rPr>
        <w:t>the</w:t>
      </w:r>
      <w:r>
        <w:rPr>
          <w:spacing w:val="-6"/>
          <w:w w:val="105"/>
        </w:rPr>
        <w:t> </w:t>
      </w:r>
      <w:r>
        <w:rPr>
          <w:w w:val="105"/>
        </w:rPr>
        <w:t>Force</w:t>
      </w:r>
      <w:r>
        <w:rPr>
          <w:spacing w:val="-6"/>
          <w:w w:val="105"/>
        </w:rPr>
        <w:t> </w:t>
      </w:r>
      <w:r>
        <w:rPr>
          <w:w w:val="105"/>
        </w:rPr>
        <w:t>Legal Adviser</w:t>
      </w:r>
      <w:r>
        <w:rPr>
          <w:spacing w:val="-2"/>
          <w:w w:val="105"/>
        </w:rPr>
        <w:t> </w:t>
      </w:r>
      <w:r>
        <w:rPr>
          <w:w w:val="105"/>
        </w:rPr>
        <w:t>of</w:t>
      </w:r>
      <w:r>
        <w:rPr>
          <w:spacing w:val="-8"/>
          <w:w w:val="105"/>
        </w:rPr>
        <w:t> </w:t>
      </w:r>
      <w:r>
        <w:rPr>
          <w:w w:val="105"/>
        </w:rPr>
        <w:t>the</w:t>
      </w:r>
      <w:r>
        <w:rPr>
          <w:spacing w:val="-6"/>
          <w:w w:val="105"/>
        </w:rPr>
        <w:t> </w:t>
      </w:r>
      <w:r>
        <w:rPr>
          <w:w w:val="105"/>
        </w:rPr>
        <w:t>Mission</w:t>
      </w:r>
      <w:r>
        <w:rPr>
          <w:spacing w:val="-5"/>
          <w:w w:val="105"/>
        </w:rPr>
        <w:t> </w:t>
      </w:r>
      <w:r>
        <w:rPr>
          <w:w w:val="105"/>
        </w:rPr>
        <w:t>a</w:t>
      </w:r>
      <w:r>
        <w:rPr>
          <w:spacing w:val="-6"/>
          <w:w w:val="105"/>
        </w:rPr>
        <w:t> </w:t>
      </w:r>
      <w:r>
        <w:rPr>
          <w:w w:val="105"/>
        </w:rPr>
        <w:t>lot</w:t>
      </w:r>
      <w:r>
        <w:rPr>
          <w:spacing w:val="-4"/>
          <w:w w:val="105"/>
        </w:rPr>
        <w:t> </w:t>
      </w:r>
      <w:r>
        <w:rPr>
          <w:w w:val="105"/>
        </w:rPr>
        <w:t>of</w:t>
      </w:r>
      <w:r>
        <w:rPr>
          <w:spacing w:val="-8"/>
          <w:w w:val="105"/>
        </w:rPr>
        <w:t> </w:t>
      </w:r>
      <w:r>
        <w:rPr>
          <w:w w:val="105"/>
        </w:rPr>
        <w:t>problems</w:t>
      </w:r>
      <w:r>
        <w:rPr>
          <w:spacing w:val="-14"/>
          <w:w w:val="105"/>
        </w:rPr>
        <w:t> </w:t>
      </w:r>
      <w:r>
        <w:rPr>
          <w:w w:val="105"/>
        </w:rPr>
        <w:t>to get such troops to apply IHL in their operations. Some of these troops believe that they are in Mali for combat and nothing else.</w:t>
      </w:r>
    </w:p>
    <w:p>
      <w:pPr>
        <w:pStyle w:val="BodyText"/>
      </w:pPr>
    </w:p>
    <w:p>
      <w:pPr>
        <w:pStyle w:val="BodyText"/>
        <w:spacing w:before="19"/>
      </w:pPr>
    </w:p>
    <w:p>
      <w:pPr>
        <w:pStyle w:val="ListParagraph"/>
        <w:numPr>
          <w:ilvl w:val="2"/>
          <w:numId w:val="16"/>
        </w:numPr>
        <w:tabs>
          <w:tab w:pos="821" w:val="left" w:leader="none"/>
        </w:tabs>
        <w:spacing w:line="240" w:lineRule="auto" w:before="1" w:after="0"/>
        <w:ind w:left="821" w:right="0" w:hanging="721"/>
        <w:jc w:val="left"/>
        <w:rPr>
          <w:sz w:val="23"/>
        </w:rPr>
      </w:pPr>
      <w:r>
        <w:rPr>
          <w:w w:val="105"/>
          <w:sz w:val="23"/>
        </w:rPr>
        <w:t>Unclear</w:t>
      </w:r>
      <w:r>
        <w:rPr>
          <w:spacing w:val="-11"/>
          <w:w w:val="105"/>
          <w:sz w:val="23"/>
        </w:rPr>
        <w:t> </w:t>
      </w:r>
      <w:r>
        <w:rPr>
          <w:w w:val="105"/>
          <w:sz w:val="23"/>
        </w:rPr>
        <w:t>Definition</w:t>
      </w:r>
      <w:r>
        <w:rPr>
          <w:spacing w:val="-8"/>
          <w:w w:val="105"/>
          <w:sz w:val="23"/>
        </w:rPr>
        <w:t> </w:t>
      </w:r>
      <w:r>
        <w:rPr>
          <w:w w:val="105"/>
          <w:sz w:val="23"/>
        </w:rPr>
        <w:t>of</w:t>
      </w:r>
      <w:r>
        <w:rPr>
          <w:spacing w:val="-11"/>
          <w:w w:val="105"/>
          <w:sz w:val="23"/>
        </w:rPr>
        <w:t> </w:t>
      </w:r>
      <w:r>
        <w:rPr>
          <w:w w:val="105"/>
          <w:sz w:val="23"/>
        </w:rPr>
        <w:t>when</w:t>
      </w:r>
      <w:r>
        <w:rPr>
          <w:spacing w:val="-8"/>
          <w:w w:val="105"/>
          <w:sz w:val="23"/>
        </w:rPr>
        <w:t> </w:t>
      </w:r>
      <w:r>
        <w:rPr>
          <w:w w:val="105"/>
          <w:sz w:val="23"/>
        </w:rPr>
        <w:t>IHL</w:t>
      </w:r>
      <w:r>
        <w:rPr>
          <w:spacing w:val="5"/>
          <w:w w:val="105"/>
          <w:sz w:val="23"/>
        </w:rPr>
        <w:t> </w:t>
      </w:r>
      <w:r>
        <w:rPr>
          <w:w w:val="105"/>
          <w:sz w:val="23"/>
        </w:rPr>
        <w:t>should</w:t>
      </w:r>
      <w:r>
        <w:rPr>
          <w:spacing w:val="-8"/>
          <w:w w:val="105"/>
          <w:sz w:val="23"/>
        </w:rPr>
        <w:t> </w:t>
      </w:r>
      <w:r>
        <w:rPr>
          <w:w w:val="105"/>
          <w:sz w:val="23"/>
        </w:rPr>
        <w:t>apply</w:t>
      </w:r>
      <w:r>
        <w:rPr>
          <w:spacing w:val="-14"/>
          <w:w w:val="105"/>
          <w:sz w:val="23"/>
        </w:rPr>
        <w:t> </w:t>
      </w:r>
      <w:r>
        <w:rPr>
          <w:w w:val="105"/>
          <w:sz w:val="23"/>
        </w:rPr>
        <w:t>to</w:t>
      </w:r>
      <w:r>
        <w:rPr>
          <w:spacing w:val="-8"/>
          <w:w w:val="105"/>
          <w:sz w:val="23"/>
        </w:rPr>
        <w:t> </w:t>
      </w:r>
      <w:r>
        <w:rPr>
          <w:spacing w:val="-2"/>
          <w:w w:val="105"/>
          <w:sz w:val="23"/>
        </w:rPr>
        <w:t>Peacekeepers</w:t>
      </w:r>
    </w:p>
    <w:p>
      <w:pPr>
        <w:pStyle w:val="BodyText"/>
        <w:spacing w:before="18"/>
      </w:pPr>
    </w:p>
    <w:p>
      <w:pPr>
        <w:pStyle w:val="BodyText"/>
        <w:spacing w:line="501" w:lineRule="auto"/>
        <w:ind w:left="100" w:right="119" w:firstLine="720"/>
        <w:jc w:val="both"/>
      </w:pPr>
      <w:r>
        <w:rPr>
          <w:w w:val="105"/>
        </w:rPr>
        <w:t>The confusion in the application of IHL is that while the UN HQ for instance believes that</w:t>
      </w:r>
      <w:r>
        <w:rPr>
          <w:w w:val="105"/>
        </w:rPr>
        <w:t> MINUSMA</w:t>
      </w:r>
      <w:r>
        <w:rPr>
          <w:w w:val="105"/>
        </w:rPr>
        <w:t> peacekeepers</w:t>
      </w:r>
      <w:r>
        <w:rPr>
          <w:w w:val="105"/>
        </w:rPr>
        <w:t> are</w:t>
      </w:r>
      <w:r>
        <w:rPr>
          <w:w w:val="105"/>
        </w:rPr>
        <w:t> protected</w:t>
      </w:r>
      <w:r>
        <w:rPr>
          <w:w w:val="105"/>
        </w:rPr>
        <w:t> and</w:t>
      </w:r>
      <w:r>
        <w:rPr>
          <w:w w:val="105"/>
        </w:rPr>
        <w:t> not</w:t>
      </w:r>
      <w:r>
        <w:rPr>
          <w:w w:val="105"/>
        </w:rPr>
        <w:t> a</w:t>
      </w:r>
      <w:r>
        <w:rPr>
          <w:w w:val="105"/>
        </w:rPr>
        <w:t> party</w:t>
      </w:r>
      <w:r>
        <w:rPr>
          <w:w w:val="105"/>
        </w:rPr>
        <w:t> to</w:t>
      </w:r>
      <w:r>
        <w:rPr>
          <w:w w:val="105"/>
        </w:rPr>
        <w:t> the</w:t>
      </w:r>
      <w:r>
        <w:rPr>
          <w:w w:val="105"/>
        </w:rPr>
        <w:t> conflict,</w:t>
      </w:r>
      <w:r>
        <w:rPr>
          <w:w w:val="105"/>
        </w:rPr>
        <w:t> the</w:t>
      </w:r>
      <w:r>
        <w:rPr>
          <w:w w:val="105"/>
        </w:rPr>
        <w:t> International Committee</w:t>
      </w:r>
      <w:r>
        <w:rPr>
          <w:spacing w:val="-6"/>
          <w:w w:val="105"/>
        </w:rPr>
        <w:t> </w:t>
      </w:r>
      <w:r>
        <w:rPr>
          <w:w w:val="105"/>
        </w:rPr>
        <w:t>of</w:t>
      </w:r>
      <w:r>
        <w:rPr>
          <w:spacing w:val="-8"/>
          <w:w w:val="105"/>
        </w:rPr>
        <w:t> </w:t>
      </w:r>
      <w:r>
        <w:rPr>
          <w:w w:val="105"/>
        </w:rPr>
        <w:t>the</w:t>
      </w:r>
      <w:r>
        <w:rPr>
          <w:spacing w:val="-6"/>
          <w:w w:val="105"/>
        </w:rPr>
        <w:t> </w:t>
      </w:r>
      <w:r>
        <w:rPr>
          <w:w w:val="105"/>
        </w:rPr>
        <w:t>Red</w:t>
      </w:r>
      <w:r>
        <w:rPr>
          <w:spacing w:val="-5"/>
          <w:w w:val="105"/>
        </w:rPr>
        <w:t> </w:t>
      </w:r>
      <w:r>
        <w:rPr>
          <w:w w:val="105"/>
        </w:rPr>
        <w:t>Cross</w:t>
      </w:r>
      <w:r>
        <w:rPr>
          <w:spacing w:val="-7"/>
          <w:w w:val="105"/>
        </w:rPr>
        <w:t> </w:t>
      </w:r>
      <w:r>
        <w:rPr>
          <w:w w:val="105"/>
        </w:rPr>
        <w:t>(ICRC) which</w:t>
      </w:r>
      <w:r>
        <w:rPr>
          <w:spacing w:val="-5"/>
          <w:w w:val="105"/>
        </w:rPr>
        <w:t> </w:t>
      </w:r>
      <w:r>
        <w:rPr>
          <w:w w:val="105"/>
        </w:rPr>
        <w:t>is</w:t>
      </w:r>
      <w:r>
        <w:rPr>
          <w:spacing w:val="-7"/>
          <w:w w:val="105"/>
        </w:rPr>
        <w:t> </w:t>
      </w:r>
      <w:r>
        <w:rPr>
          <w:w w:val="105"/>
        </w:rPr>
        <w:t>the guardian</w:t>
      </w:r>
      <w:r>
        <w:rPr>
          <w:spacing w:val="-5"/>
          <w:w w:val="105"/>
        </w:rPr>
        <w:t> </w:t>
      </w:r>
      <w:r>
        <w:rPr>
          <w:w w:val="105"/>
        </w:rPr>
        <w:t>of</w:t>
      </w:r>
      <w:r>
        <w:rPr>
          <w:spacing w:val="-8"/>
          <w:w w:val="105"/>
        </w:rPr>
        <w:t> </w:t>
      </w:r>
      <w:r>
        <w:rPr>
          <w:w w:val="105"/>
        </w:rPr>
        <w:t>IHL</w:t>
      </w:r>
      <w:r>
        <w:rPr>
          <w:spacing w:val="-3"/>
          <w:w w:val="105"/>
        </w:rPr>
        <w:t> </w:t>
      </w:r>
      <w:r>
        <w:rPr>
          <w:w w:val="105"/>
        </w:rPr>
        <w:t>has</w:t>
      </w:r>
      <w:r>
        <w:rPr>
          <w:spacing w:val="-7"/>
          <w:w w:val="105"/>
        </w:rPr>
        <w:t> </w:t>
      </w:r>
      <w:r>
        <w:rPr>
          <w:w w:val="105"/>
        </w:rPr>
        <w:t>classified</w:t>
      </w:r>
      <w:r>
        <w:rPr>
          <w:spacing w:val="-5"/>
          <w:w w:val="105"/>
        </w:rPr>
        <w:t> </w:t>
      </w:r>
      <w:r>
        <w:rPr>
          <w:w w:val="105"/>
        </w:rPr>
        <w:t>MINUSMA</w:t>
      </w:r>
      <w:r>
        <w:rPr>
          <w:spacing w:val="-7"/>
          <w:w w:val="105"/>
        </w:rPr>
        <w:t> </w:t>
      </w:r>
      <w:r>
        <w:rPr>
          <w:w w:val="105"/>
        </w:rPr>
        <w:t>as a</w:t>
      </w:r>
      <w:r>
        <w:rPr>
          <w:w w:val="105"/>
        </w:rPr>
        <w:t> party</w:t>
      </w:r>
      <w:r>
        <w:rPr>
          <w:w w:val="105"/>
        </w:rPr>
        <w:t> to</w:t>
      </w:r>
      <w:r>
        <w:rPr>
          <w:w w:val="105"/>
        </w:rPr>
        <w:t> the</w:t>
      </w:r>
      <w:r>
        <w:rPr>
          <w:w w:val="105"/>
        </w:rPr>
        <w:t> conflict</w:t>
      </w:r>
      <w:r>
        <w:rPr>
          <w:w w:val="105"/>
        </w:rPr>
        <w:t> in</w:t>
      </w:r>
      <w:r>
        <w:rPr>
          <w:w w:val="105"/>
        </w:rPr>
        <w:t> Mali,</w:t>
      </w:r>
      <w:r>
        <w:rPr>
          <w:w w:val="105"/>
        </w:rPr>
        <w:t> thereby</w:t>
      </w:r>
      <w:r>
        <w:rPr>
          <w:w w:val="105"/>
        </w:rPr>
        <w:t> making</w:t>
      </w:r>
      <w:r>
        <w:rPr>
          <w:w w:val="105"/>
        </w:rPr>
        <w:t> the</w:t>
      </w:r>
      <w:r>
        <w:rPr>
          <w:w w:val="105"/>
        </w:rPr>
        <w:t> peacekeepers</w:t>
      </w:r>
      <w:r>
        <w:rPr>
          <w:w w:val="105"/>
        </w:rPr>
        <w:t> lawful</w:t>
      </w:r>
      <w:r>
        <w:rPr>
          <w:w w:val="105"/>
        </w:rPr>
        <w:t> targets</w:t>
      </w:r>
      <w:r>
        <w:rPr>
          <w:w w:val="105"/>
        </w:rPr>
        <w:t> to</w:t>
      </w:r>
      <w:r>
        <w:rPr>
          <w:w w:val="105"/>
        </w:rPr>
        <w:t> the</w:t>
      </w:r>
      <w:r>
        <w:rPr>
          <w:w w:val="105"/>
        </w:rPr>
        <w:t> armed groups in Mali. When IHL rules apply, they make it lawful for groups involved in the armed conflict</w:t>
      </w:r>
      <w:r>
        <w:rPr>
          <w:w w:val="105"/>
        </w:rPr>
        <w:t> to</w:t>
      </w:r>
      <w:r>
        <w:rPr>
          <w:w w:val="105"/>
        </w:rPr>
        <w:t> attack</w:t>
      </w:r>
      <w:r>
        <w:rPr>
          <w:w w:val="105"/>
        </w:rPr>
        <w:t> military</w:t>
      </w:r>
      <w:r>
        <w:rPr>
          <w:w w:val="105"/>
        </w:rPr>
        <w:t> personnel</w:t>
      </w:r>
      <w:r>
        <w:rPr>
          <w:w w:val="105"/>
        </w:rPr>
        <w:t> and</w:t>
      </w:r>
      <w:r>
        <w:rPr>
          <w:w w:val="105"/>
        </w:rPr>
        <w:t> targets</w:t>
      </w:r>
      <w:r>
        <w:rPr>
          <w:w w:val="105"/>
        </w:rPr>
        <w:t> of</w:t>
      </w:r>
      <w:r>
        <w:rPr>
          <w:w w:val="105"/>
        </w:rPr>
        <w:t> another</w:t>
      </w:r>
      <w:r>
        <w:rPr>
          <w:w w:val="105"/>
        </w:rPr>
        <w:t> armed</w:t>
      </w:r>
      <w:r>
        <w:rPr>
          <w:w w:val="105"/>
        </w:rPr>
        <w:t> group</w:t>
      </w:r>
      <w:r>
        <w:rPr>
          <w:w w:val="105"/>
        </w:rPr>
        <w:t> in</w:t>
      </w:r>
      <w:r>
        <w:rPr>
          <w:w w:val="105"/>
        </w:rPr>
        <w:t> the</w:t>
      </w:r>
      <w:r>
        <w:rPr>
          <w:w w:val="105"/>
        </w:rPr>
        <w:t> conflict, meanwhile</w:t>
      </w:r>
      <w:r>
        <w:rPr>
          <w:spacing w:val="-7"/>
          <w:w w:val="105"/>
        </w:rPr>
        <w:t> </w:t>
      </w:r>
      <w:r>
        <w:rPr>
          <w:w w:val="105"/>
        </w:rPr>
        <w:t>the MINUSMA</w:t>
      </w:r>
      <w:r>
        <w:rPr>
          <w:spacing w:val="-9"/>
          <w:w w:val="105"/>
        </w:rPr>
        <w:t> </w:t>
      </w:r>
      <w:r>
        <w:rPr>
          <w:w w:val="105"/>
        </w:rPr>
        <w:t>troops</w:t>
      </w:r>
      <w:r>
        <w:rPr>
          <w:spacing w:val="-8"/>
          <w:w w:val="105"/>
        </w:rPr>
        <w:t> </w:t>
      </w:r>
      <w:r>
        <w:rPr>
          <w:w w:val="105"/>
        </w:rPr>
        <w:t>do</w:t>
      </w:r>
      <w:r>
        <w:rPr>
          <w:spacing w:val="-6"/>
          <w:w w:val="105"/>
        </w:rPr>
        <w:t> </w:t>
      </w:r>
      <w:r>
        <w:rPr>
          <w:w w:val="105"/>
        </w:rPr>
        <w:t>not</w:t>
      </w:r>
      <w:r>
        <w:rPr>
          <w:spacing w:val="-4"/>
          <w:w w:val="105"/>
        </w:rPr>
        <w:t> </w:t>
      </w:r>
      <w:r>
        <w:rPr>
          <w:w w:val="105"/>
        </w:rPr>
        <w:t>have freedom</w:t>
      </w:r>
      <w:r>
        <w:rPr>
          <w:spacing w:val="-7"/>
          <w:w w:val="105"/>
        </w:rPr>
        <w:t> </w:t>
      </w:r>
      <w:r>
        <w:rPr>
          <w:w w:val="105"/>
        </w:rPr>
        <w:t>of</w:t>
      </w:r>
      <w:r>
        <w:rPr>
          <w:spacing w:val="-16"/>
          <w:w w:val="105"/>
        </w:rPr>
        <w:t> </w:t>
      </w:r>
      <w:r>
        <w:rPr>
          <w:w w:val="105"/>
        </w:rPr>
        <w:t>action</w:t>
      </w:r>
      <w:r>
        <w:rPr>
          <w:spacing w:val="-5"/>
          <w:w w:val="105"/>
        </w:rPr>
        <w:t> </w:t>
      </w:r>
      <w:r>
        <w:rPr>
          <w:w w:val="105"/>
        </w:rPr>
        <w:t>to</w:t>
      </w:r>
      <w:r>
        <w:rPr>
          <w:spacing w:val="-6"/>
          <w:w w:val="105"/>
        </w:rPr>
        <w:t> </w:t>
      </w:r>
      <w:r>
        <w:rPr>
          <w:w w:val="105"/>
        </w:rPr>
        <w:t>attack</w:t>
      </w:r>
      <w:r>
        <w:rPr>
          <w:spacing w:val="-6"/>
          <w:w w:val="105"/>
        </w:rPr>
        <w:t> </w:t>
      </w:r>
      <w:r>
        <w:rPr>
          <w:w w:val="105"/>
        </w:rPr>
        <w:t>the belligerents.</w:t>
      </w:r>
      <w:r>
        <w:rPr>
          <w:spacing w:val="-10"/>
          <w:w w:val="105"/>
        </w:rPr>
        <w:t> </w:t>
      </w:r>
      <w:r>
        <w:rPr>
          <w:w w:val="105"/>
        </w:rPr>
        <w:t>This lack of freedom of</w:t>
      </w:r>
      <w:r>
        <w:rPr>
          <w:spacing w:val="-1"/>
          <w:w w:val="105"/>
        </w:rPr>
        <w:t> </w:t>
      </w:r>
      <w:r>
        <w:rPr>
          <w:w w:val="105"/>
        </w:rPr>
        <w:t>action limits the efficacy of</w:t>
      </w:r>
      <w:r>
        <w:rPr>
          <w:spacing w:val="-1"/>
          <w:w w:val="105"/>
        </w:rPr>
        <w:t> </w:t>
      </w:r>
      <w:r>
        <w:rPr>
          <w:w w:val="105"/>
        </w:rPr>
        <w:t>their self-defence as they mainly wait and only respond when attacked.</w:t>
      </w:r>
    </w:p>
    <w:p>
      <w:pPr>
        <w:spacing w:after="0" w:line="501" w:lineRule="auto"/>
        <w:jc w:val="both"/>
        <w:sectPr>
          <w:pgSz w:w="11910" w:h="16850"/>
          <w:pgMar w:header="0" w:footer="1063" w:top="1360" w:bottom="1260" w:left="1340" w:right="1140"/>
        </w:sectPr>
      </w:pPr>
    </w:p>
    <w:p>
      <w:pPr>
        <w:pStyle w:val="ListParagraph"/>
        <w:numPr>
          <w:ilvl w:val="2"/>
          <w:numId w:val="16"/>
        </w:numPr>
        <w:tabs>
          <w:tab w:pos="819" w:val="left" w:leader="none"/>
        </w:tabs>
        <w:spacing w:line="504" w:lineRule="auto" w:before="81" w:after="0"/>
        <w:ind w:left="100" w:right="247" w:firstLine="0"/>
        <w:jc w:val="both"/>
        <w:rPr>
          <w:sz w:val="23"/>
        </w:rPr>
      </w:pPr>
      <w:r>
        <w:rPr>
          <w:w w:val="105"/>
          <w:sz w:val="23"/>
        </w:rPr>
        <w:t>Poor</w:t>
      </w:r>
      <w:r>
        <w:rPr>
          <w:spacing w:val="-6"/>
          <w:w w:val="105"/>
          <w:sz w:val="23"/>
        </w:rPr>
        <w:t> </w:t>
      </w:r>
      <w:r>
        <w:rPr>
          <w:w w:val="105"/>
          <w:sz w:val="23"/>
        </w:rPr>
        <w:t>Attitude</w:t>
      </w:r>
      <w:r>
        <w:rPr>
          <w:spacing w:val="-9"/>
          <w:w w:val="105"/>
          <w:sz w:val="23"/>
        </w:rPr>
        <w:t> </w:t>
      </w:r>
      <w:r>
        <w:rPr>
          <w:w w:val="105"/>
          <w:sz w:val="23"/>
        </w:rPr>
        <w:t>of</w:t>
      </w:r>
      <w:r>
        <w:rPr>
          <w:spacing w:val="-16"/>
          <w:w w:val="105"/>
          <w:sz w:val="23"/>
        </w:rPr>
        <w:t> </w:t>
      </w:r>
      <w:r>
        <w:rPr>
          <w:w w:val="105"/>
          <w:sz w:val="23"/>
        </w:rPr>
        <w:t>Some</w:t>
      </w:r>
      <w:r>
        <w:rPr>
          <w:spacing w:val="-8"/>
          <w:w w:val="105"/>
          <w:sz w:val="23"/>
        </w:rPr>
        <w:t> </w:t>
      </w:r>
      <w:r>
        <w:rPr>
          <w:w w:val="105"/>
          <w:sz w:val="23"/>
        </w:rPr>
        <w:t>MINUSMA</w:t>
      </w:r>
      <w:r>
        <w:rPr>
          <w:spacing w:val="-10"/>
          <w:w w:val="105"/>
          <w:sz w:val="23"/>
        </w:rPr>
        <w:t> </w:t>
      </w:r>
      <w:r>
        <w:rPr>
          <w:w w:val="105"/>
          <w:sz w:val="23"/>
        </w:rPr>
        <w:t>Military</w:t>
      </w:r>
      <w:r>
        <w:rPr>
          <w:spacing w:val="-14"/>
          <w:w w:val="105"/>
          <w:sz w:val="23"/>
        </w:rPr>
        <w:t> </w:t>
      </w:r>
      <w:r>
        <w:rPr>
          <w:w w:val="105"/>
          <w:sz w:val="23"/>
        </w:rPr>
        <w:t>Officers</w:t>
      </w:r>
      <w:r>
        <w:rPr>
          <w:spacing w:val="-10"/>
          <w:w w:val="105"/>
          <w:sz w:val="23"/>
        </w:rPr>
        <w:t> </w:t>
      </w:r>
      <w:r>
        <w:rPr>
          <w:w w:val="105"/>
          <w:sz w:val="23"/>
        </w:rPr>
        <w:t>towards</w:t>
      </w:r>
      <w:r>
        <w:rPr>
          <w:spacing w:val="-10"/>
          <w:w w:val="105"/>
          <w:sz w:val="23"/>
        </w:rPr>
        <w:t> </w:t>
      </w:r>
      <w:r>
        <w:rPr>
          <w:w w:val="105"/>
          <w:sz w:val="23"/>
        </w:rPr>
        <w:t>Training</w:t>
      </w:r>
      <w:r>
        <w:rPr>
          <w:spacing w:val="-8"/>
          <w:w w:val="105"/>
          <w:sz w:val="23"/>
        </w:rPr>
        <w:t> </w:t>
      </w:r>
      <w:r>
        <w:rPr>
          <w:w w:val="105"/>
          <w:sz w:val="23"/>
        </w:rPr>
        <w:t>on</w:t>
      </w:r>
      <w:r>
        <w:rPr>
          <w:spacing w:val="-14"/>
          <w:w w:val="105"/>
          <w:sz w:val="23"/>
        </w:rPr>
        <w:t> </w:t>
      </w:r>
      <w:r>
        <w:rPr>
          <w:w w:val="105"/>
          <w:sz w:val="23"/>
        </w:rPr>
        <w:t>International Humanitarian Law</w:t>
      </w:r>
    </w:p>
    <w:p>
      <w:pPr>
        <w:pStyle w:val="BodyText"/>
        <w:spacing w:line="501" w:lineRule="auto"/>
        <w:ind w:left="100" w:right="127" w:firstLine="720"/>
        <w:jc w:val="both"/>
      </w:pPr>
      <w:r>
        <w:rPr>
          <w:w w:val="105"/>
        </w:rPr>
        <w:t>In</w:t>
      </w:r>
      <w:r>
        <w:rPr>
          <w:w w:val="105"/>
        </w:rPr>
        <w:t> MINUSMA,</w:t>
      </w:r>
      <w:r>
        <w:rPr>
          <w:w w:val="105"/>
        </w:rPr>
        <w:t> there</w:t>
      </w:r>
      <w:r>
        <w:rPr>
          <w:w w:val="105"/>
        </w:rPr>
        <w:t> is</w:t>
      </w:r>
      <w:r>
        <w:rPr>
          <w:w w:val="105"/>
        </w:rPr>
        <w:t> poor</w:t>
      </w:r>
      <w:r>
        <w:rPr>
          <w:w w:val="105"/>
        </w:rPr>
        <w:t> attitude</w:t>
      </w:r>
      <w:r>
        <w:rPr>
          <w:w w:val="105"/>
        </w:rPr>
        <w:t> on</w:t>
      </w:r>
      <w:r>
        <w:rPr>
          <w:w w:val="105"/>
        </w:rPr>
        <w:t> the</w:t>
      </w:r>
      <w:r>
        <w:rPr>
          <w:w w:val="105"/>
        </w:rPr>
        <w:t> part</w:t>
      </w:r>
      <w:r>
        <w:rPr>
          <w:w w:val="105"/>
        </w:rPr>
        <w:t> of</w:t>
      </w:r>
      <w:r>
        <w:rPr>
          <w:w w:val="105"/>
        </w:rPr>
        <w:t> some</w:t>
      </w:r>
      <w:r>
        <w:rPr>
          <w:w w:val="105"/>
        </w:rPr>
        <w:t> officers</w:t>
      </w:r>
      <w:r>
        <w:rPr>
          <w:w w:val="105"/>
        </w:rPr>
        <w:t> towards</w:t>
      </w:r>
      <w:r>
        <w:rPr>
          <w:w w:val="105"/>
        </w:rPr>
        <w:t> attending training particularly at the Sector and field levels.</w:t>
      </w:r>
      <w:r>
        <w:rPr>
          <w:w w:val="105"/>
        </w:rPr>
        <w:t> Some commanders</w:t>
      </w:r>
      <w:r>
        <w:rPr>
          <w:spacing w:val="-2"/>
          <w:w w:val="105"/>
        </w:rPr>
        <w:t> </w:t>
      </w:r>
      <w:r>
        <w:rPr>
          <w:w w:val="105"/>
        </w:rPr>
        <w:t>do not like</w:t>
      </w:r>
      <w:r>
        <w:rPr>
          <w:spacing w:val="-1"/>
          <w:w w:val="105"/>
        </w:rPr>
        <w:t> </w:t>
      </w:r>
      <w:r>
        <w:rPr>
          <w:w w:val="105"/>
        </w:rPr>
        <w:t>to participate in</w:t>
      </w:r>
      <w:r>
        <w:rPr>
          <w:w w:val="105"/>
        </w:rPr>
        <w:t> trainings</w:t>
      </w:r>
      <w:r>
        <w:rPr>
          <w:w w:val="105"/>
        </w:rPr>
        <w:t> on</w:t>
      </w:r>
      <w:r>
        <w:rPr>
          <w:w w:val="105"/>
        </w:rPr>
        <w:t> Standard</w:t>
      </w:r>
      <w:r>
        <w:rPr>
          <w:w w:val="105"/>
        </w:rPr>
        <w:t> Operating</w:t>
      </w:r>
      <w:r>
        <w:rPr>
          <w:w w:val="105"/>
        </w:rPr>
        <w:t> Procedures</w:t>
      </w:r>
      <w:r>
        <w:rPr>
          <w:w w:val="105"/>
        </w:rPr>
        <w:t> on</w:t>
      </w:r>
      <w:r>
        <w:rPr>
          <w:w w:val="105"/>
        </w:rPr>
        <w:t> detention</w:t>
      </w:r>
      <w:r>
        <w:rPr>
          <w:w w:val="105"/>
        </w:rPr>
        <w:t> but</w:t>
      </w:r>
      <w:r>
        <w:rPr>
          <w:w w:val="105"/>
        </w:rPr>
        <w:t> prefer</w:t>
      </w:r>
      <w:r>
        <w:rPr>
          <w:w w:val="105"/>
        </w:rPr>
        <w:t> to</w:t>
      </w:r>
      <w:r>
        <w:rPr>
          <w:w w:val="105"/>
        </w:rPr>
        <w:t> send</w:t>
      </w:r>
      <w:r>
        <w:rPr>
          <w:w w:val="105"/>
        </w:rPr>
        <w:t> their subordinates who</w:t>
      </w:r>
      <w:r>
        <w:rPr>
          <w:spacing w:val="-4"/>
          <w:w w:val="105"/>
        </w:rPr>
        <w:t> </w:t>
      </w:r>
      <w:r>
        <w:rPr>
          <w:w w:val="105"/>
        </w:rPr>
        <w:t>do</w:t>
      </w:r>
      <w:r>
        <w:rPr>
          <w:spacing w:val="-4"/>
          <w:w w:val="105"/>
        </w:rPr>
        <w:t> </w:t>
      </w:r>
      <w:r>
        <w:rPr>
          <w:w w:val="105"/>
        </w:rPr>
        <w:t>not</w:t>
      </w:r>
      <w:r>
        <w:rPr>
          <w:spacing w:val="-8"/>
          <w:w w:val="105"/>
        </w:rPr>
        <w:t> </w:t>
      </w:r>
      <w:r>
        <w:rPr>
          <w:w w:val="105"/>
        </w:rPr>
        <w:t>take</w:t>
      </w:r>
      <w:r>
        <w:rPr>
          <w:spacing w:val="-5"/>
          <w:w w:val="105"/>
        </w:rPr>
        <w:t> </w:t>
      </w:r>
      <w:r>
        <w:rPr>
          <w:w w:val="105"/>
        </w:rPr>
        <w:t>major</w:t>
      </w:r>
      <w:r>
        <w:rPr>
          <w:spacing w:val="-1"/>
          <w:w w:val="105"/>
        </w:rPr>
        <w:t> </w:t>
      </w:r>
      <w:r>
        <w:rPr>
          <w:w w:val="105"/>
        </w:rPr>
        <w:t>decisions</w:t>
      </w:r>
      <w:r>
        <w:rPr>
          <w:spacing w:val="-6"/>
          <w:w w:val="105"/>
        </w:rPr>
        <w:t> </w:t>
      </w:r>
      <w:r>
        <w:rPr>
          <w:w w:val="105"/>
        </w:rPr>
        <w:t>during</w:t>
      </w:r>
      <w:r>
        <w:rPr>
          <w:spacing w:val="-4"/>
          <w:w w:val="105"/>
        </w:rPr>
        <w:t> </w:t>
      </w:r>
      <w:r>
        <w:rPr>
          <w:w w:val="105"/>
        </w:rPr>
        <w:t>detention situations</w:t>
      </w:r>
      <w:r>
        <w:rPr>
          <w:spacing w:val="-6"/>
          <w:w w:val="105"/>
        </w:rPr>
        <w:t> </w:t>
      </w:r>
      <w:r>
        <w:rPr>
          <w:w w:val="105"/>
        </w:rPr>
        <w:t>thereby</w:t>
      </w:r>
      <w:r>
        <w:rPr>
          <w:spacing w:val="-4"/>
          <w:w w:val="105"/>
        </w:rPr>
        <w:t> </w:t>
      </w:r>
      <w:r>
        <w:rPr>
          <w:w w:val="105"/>
        </w:rPr>
        <w:t>causing</w:t>
      </w:r>
      <w:r>
        <w:rPr>
          <w:spacing w:val="-4"/>
          <w:w w:val="105"/>
        </w:rPr>
        <w:t> </w:t>
      </w:r>
      <w:r>
        <w:rPr>
          <w:w w:val="105"/>
        </w:rPr>
        <w:t>some problems</w:t>
      </w:r>
      <w:r>
        <w:rPr>
          <w:w w:val="105"/>
        </w:rPr>
        <w:t> on</w:t>
      </w:r>
      <w:r>
        <w:rPr>
          <w:w w:val="105"/>
        </w:rPr>
        <w:t> the</w:t>
      </w:r>
      <w:r>
        <w:rPr>
          <w:w w:val="105"/>
        </w:rPr>
        <w:t> observance</w:t>
      </w:r>
      <w:r>
        <w:rPr>
          <w:w w:val="105"/>
        </w:rPr>
        <w:t> of the</w:t>
      </w:r>
      <w:r>
        <w:rPr>
          <w:w w:val="105"/>
        </w:rPr>
        <w:t> rules. The adverse</w:t>
      </w:r>
      <w:r>
        <w:rPr>
          <w:w w:val="105"/>
        </w:rPr>
        <w:t> effect always manifests</w:t>
      </w:r>
      <w:r>
        <w:rPr>
          <w:w w:val="105"/>
        </w:rPr>
        <w:t> when</w:t>
      </w:r>
      <w:r>
        <w:rPr>
          <w:w w:val="105"/>
        </w:rPr>
        <w:t> suspects are</w:t>
      </w:r>
      <w:r>
        <w:rPr>
          <w:w w:val="105"/>
        </w:rPr>
        <w:t> arrested</w:t>
      </w:r>
      <w:r>
        <w:rPr>
          <w:w w:val="105"/>
        </w:rPr>
        <w:t> and</w:t>
      </w:r>
      <w:r>
        <w:rPr>
          <w:w w:val="105"/>
        </w:rPr>
        <w:t> taken</w:t>
      </w:r>
      <w:r>
        <w:rPr>
          <w:w w:val="105"/>
        </w:rPr>
        <w:t> to</w:t>
      </w:r>
      <w:r>
        <w:rPr>
          <w:w w:val="105"/>
        </w:rPr>
        <w:t> the</w:t>
      </w:r>
      <w:r>
        <w:rPr>
          <w:w w:val="105"/>
        </w:rPr>
        <w:t> officers</w:t>
      </w:r>
      <w:r>
        <w:rPr>
          <w:w w:val="105"/>
        </w:rPr>
        <w:t> for necessary</w:t>
      </w:r>
      <w:r>
        <w:rPr>
          <w:w w:val="105"/>
        </w:rPr>
        <w:t> actions.</w:t>
      </w:r>
      <w:r>
        <w:rPr>
          <w:w w:val="105"/>
        </w:rPr>
        <w:t> Such</w:t>
      </w:r>
      <w:r>
        <w:rPr>
          <w:w w:val="105"/>
        </w:rPr>
        <w:t> officers</w:t>
      </w:r>
      <w:r>
        <w:rPr>
          <w:w w:val="105"/>
        </w:rPr>
        <w:t> obviously</w:t>
      </w:r>
      <w:r>
        <w:rPr>
          <w:w w:val="105"/>
        </w:rPr>
        <w:t> cause delays</w:t>
      </w:r>
      <w:r>
        <w:rPr>
          <w:w w:val="105"/>
        </w:rPr>
        <w:t> and</w:t>
      </w:r>
      <w:r>
        <w:rPr>
          <w:w w:val="105"/>
        </w:rPr>
        <w:t> some</w:t>
      </w:r>
      <w:r>
        <w:rPr>
          <w:w w:val="105"/>
        </w:rPr>
        <w:t> of</w:t>
      </w:r>
      <w:r>
        <w:rPr>
          <w:w w:val="105"/>
        </w:rPr>
        <w:t> them</w:t>
      </w:r>
      <w:r>
        <w:rPr>
          <w:w w:val="105"/>
        </w:rPr>
        <w:t> do</w:t>
      </w:r>
      <w:r>
        <w:rPr>
          <w:w w:val="105"/>
        </w:rPr>
        <w:t> not</w:t>
      </w:r>
      <w:r>
        <w:rPr>
          <w:w w:val="105"/>
        </w:rPr>
        <w:t> know</w:t>
      </w:r>
      <w:r>
        <w:rPr>
          <w:w w:val="105"/>
        </w:rPr>
        <w:t> what</w:t>
      </w:r>
      <w:r>
        <w:rPr>
          <w:w w:val="105"/>
        </w:rPr>
        <w:t> to</w:t>
      </w:r>
      <w:r>
        <w:rPr>
          <w:w w:val="105"/>
        </w:rPr>
        <w:t> do</w:t>
      </w:r>
      <w:r>
        <w:rPr>
          <w:w w:val="105"/>
        </w:rPr>
        <w:t> at</w:t>
      </w:r>
      <w:r>
        <w:rPr>
          <w:w w:val="105"/>
        </w:rPr>
        <w:t> every</w:t>
      </w:r>
      <w:r>
        <w:rPr>
          <w:w w:val="105"/>
        </w:rPr>
        <w:t> point</w:t>
      </w:r>
      <w:r>
        <w:rPr>
          <w:w w:val="105"/>
        </w:rPr>
        <w:t> in</w:t>
      </w:r>
      <w:r>
        <w:rPr>
          <w:w w:val="105"/>
        </w:rPr>
        <w:t> the</w:t>
      </w:r>
      <w:r>
        <w:rPr>
          <w:w w:val="105"/>
        </w:rPr>
        <w:t> chronology</w:t>
      </w:r>
      <w:r>
        <w:rPr>
          <w:w w:val="105"/>
        </w:rPr>
        <w:t> of</w:t>
      </w:r>
      <w:r>
        <w:rPr>
          <w:w w:val="105"/>
        </w:rPr>
        <w:t> the required procedure.</w:t>
      </w:r>
      <w:r>
        <w:rPr>
          <w:spacing w:val="40"/>
          <w:w w:val="105"/>
        </w:rPr>
        <w:t> </w:t>
      </w:r>
      <w:r>
        <w:rPr>
          <w:w w:val="105"/>
        </w:rPr>
        <w:t>In some situations, some of</w:t>
      </w:r>
      <w:r>
        <w:rPr>
          <w:spacing w:val="-3"/>
          <w:w w:val="105"/>
        </w:rPr>
        <w:t> </w:t>
      </w:r>
      <w:r>
        <w:rPr>
          <w:w w:val="105"/>
        </w:rPr>
        <w:t>the</w:t>
      </w:r>
      <w:r>
        <w:rPr>
          <w:spacing w:val="-1"/>
          <w:w w:val="105"/>
        </w:rPr>
        <w:t> </w:t>
      </w:r>
      <w:r>
        <w:rPr>
          <w:w w:val="105"/>
        </w:rPr>
        <w:t>officers</w:t>
      </w:r>
      <w:r>
        <w:rPr>
          <w:spacing w:val="-2"/>
          <w:w w:val="105"/>
        </w:rPr>
        <w:t> </w:t>
      </w:r>
      <w:r>
        <w:rPr>
          <w:w w:val="105"/>
        </w:rPr>
        <w:t>act ignorantly in contravention of the principles of detention which run contrary to the tenets of IHL.</w:t>
      </w:r>
    </w:p>
    <w:p>
      <w:pPr>
        <w:pStyle w:val="ListParagraph"/>
        <w:numPr>
          <w:ilvl w:val="2"/>
          <w:numId w:val="16"/>
        </w:numPr>
        <w:tabs>
          <w:tab w:pos="819" w:val="left" w:leader="none"/>
        </w:tabs>
        <w:spacing w:line="260" w:lineRule="exact" w:before="0" w:after="0"/>
        <w:ind w:left="819" w:right="0" w:hanging="719"/>
        <w:jc w:val="both"/>
        <w:rPr>
          <w:sz w:val="23"/>
        </w:rPr>
      </w:pPr>
      <w:r>
        <w:rPr>
          <w:sz w:val="23"/>
        </w:rPr>
        <w:t>Non-State</w:t>
      </w:r>
      <w:r>
        <w:rPr>
          <w:spacing w:val="31"/>
          <w:sz w:val="23"/>
        </w:rPr>
        <w:t> </w:t>
      </w:r>
      <w:r>
        <w:rPr>
          <w:sz w:val="23"/>
        </w:rPr>
        <w:t>Armed</w:t>
      </w:r>
      <w:r>
        <w:rPr>
          <w:spacing w:val="22"/>
          <w:sz w:val="23"/>
        </w:rPr>
        <w:t> </w:t>
      </w:r>
      <w:r>
        <w:rPr>
          <w:sz w:val="23"/>
        </w:rPr>
        <w:t>Groups</w:t>
      </w:r>
      <w:r>
        <w:rPr>
          <w:spacing w:val="28"/>
          <w:sz w:val="23"/>
        </w:rPr>
        <w:t> </w:t>
      </w:r>
      <w:r>
        <w:rPr>
          <w:sz w:val="23"/>
        </w:rPr>
        <w:t>Operating</w:t>
      </w:r>
      <w:r>
        <w:rPr>
          <w:spacing w:val="32"/>
          <w:sz w:val="23"/>
        </w:rPr>
        <w:t> </w:t>
      </w:r>
      <w:r>
        <w:rPr>
          <w:sz w:val="23"/>
        </w:rPr>
        <w:t>Within</w:t>
      </w:r>
      <w:r>
        <w:rPr>
          <w:spacing w:val="33"/>
          <w:sz w:val="23"/>
        </w:rPr>
        <w:t> </w:t>
      </w:r>
      <w:r>
        <w:rPr>
          <w:sz w:val="23"/>
        </w:rPr>
        <w:t>Populated</w:t>
      </w:r>
      <w:r>
        <w:rPr>
          <w:spacing w:val="32"/>
          <w:sz w:val="23"/>
        </w:rPr>
        <w:t> </w:t>
      </w:r>
      <w:r>
        <w:rPr>
          <w:spacing w:val="-2"/>
          <w:sz w:val="23"/>
        </w:rPr>
        <w:t>Areas</w:t>
      </w:r>
    </w:p>
    <w:p>
      <w:pPr>
        <w:pStyle w:val="BodyText"/>
      </w:pPr>
    </w:p>
    <w:p>
      <w:pPr>
        <w:pStyle w:val="BodyText"/>
        <w:spacing w:before="26"/>
      </w:pPr>
    </w:p>
    <w:p>
      <w:pPr>
        <w:pStyle w:val="BodyText"/>
        <w:spacing w:line="501" w:lineRule="auto"/>
        <w:ind w:left="100" w:right="122" w:firstLine="720"/>
        <w:jc w:val="both"/>
      </w:pPr>
      <w:r>
        <w:rPr>
          <w:w w:val="105"/>
        </w:rPr>
        <w:t>Hostilities</w:t>
      </w:r>
      <w:r>
        <w:rPr>
          <w:spacing w:val="-3"/>
          <w:w w:val="105"/>
        </w:rPr>
        <w:t> </w:t>
      </w:r>
      <w:r>
        <w:rPr>
          <w:w w:val="105"/>
        </w:rPr>
        <w:t>conducted</w:t>
      </w:r>
      <w:r>
        <w:rPr>
          <w:spacing w:val="-2"/>
          <w:w w:val="105"/>
        </w:rPr>
        <w:t> </w:t>
      </w:r>
      <w:r>
        <w:rPr>
          <w:w w:val="105"/>
        </w:rPr>
        <w:t>in</w:t>
      </w:r>
      <w:r>
        <w:rPr>
          <w:spacing w:val="-2"/>
          <w:w w:val="105"/>
        </w:rPr>
        <w:t> </w:t>
      </w:r>
      <w:r>
        <w:rPr>
          <w:w w:val="105"/>
        </w:rPr>
        <w:t>Mali by</w:t>
      </w:r>
      <w:r>
        <w:rPr>
          <w:spacing w:val="-2"/>
          <w:w w:val="105"/>
        </w:rPr>
        <w:t> </w:t>
      </w:r>
      <w:r>
        <w:rPr>
          <w:w w:val="105"/>
        </w:rPr>
        <w:t>non-state</w:t>
      </w:r>
      <w:r>
        <w:rPr>
          <w:spacing w:val="-2"/>
          <w:w w:val="105"/>
        </w:rPr>
        <w:t> </w:t>
      </w:r>
      <w:r>
        <w:rPr>
          <w:w w:val="105"/>
        </w:rPr>
        <w:t>armed</w:t>
      </w:r>
      <w:r>
        <w:rPr>
          <w:spacing w:val="-2"/>
          <w:w w:val="105"/>
        </w:rPr>
        <w:t> </w:t>
      </w:r>
      <w:r>
        <w:rPr>
          <w:w w:val="105"/>
        </w:rPr>
        <w:t>groups</w:t>
      </w:r>
      <w:r>
        <w:rPr>
          <w:spacing w:val="-3"/>
          <w:w w:val="105"/>
        </w:rPr>
        <w:t> </w:t>
      </w:r>
      <w:r>
        <w:rPr>
          <w:w w:val="105"/>
        </w:rPr>
        <w:t>within populated</w:t>
      </w:r>
      <w:r>
        <w:rPr>
          <w:spacing w:val="-2"/>
          <w:w w:val="105"/>
        </w:rPr>
        <w:t> </w:t>
      </w:r>
      <w:r>
        <w:rPr>
          <w:w w:val="105"/>
        </w:rPr>
        <w:t>areas</w:t>
      </w:r>
      <w:r>
        <w:rPr>
          <w:spacing w:val="-3"/>
          <w:w w:val="105"/>
        </w:rPr>
        <w:t> </w:t>
      </w:r>
      <w:r>
        <w:rPr>
          <w:w w:val="105"/>
        </w:rPr>
        <w:t>equally pose</w:t>
      </w:r>
      <w:r>
        <w:rPr>
          <w:spacing w:val="-6"/>
          <w:w w:val="105"/>
        </w:rPr>
        <w:t> </w:t>
      </w:r>
      <w:r>
        <w:rPr>
          <w:w w:val="105"/>
        </w:rPr>
        <w:t>as</w:t>
      </w:r>
      <w:r>
        <w:rPr>
          <w:spacing w:val="-6"/>
          <w:w w:val="105"/>
        </w:rPr>
        <w:t> </w:t>
      </w:r>
      <w:r>
        <w:rPr>
          <w:w w:val="105"/>
        </w:rPr>
        <w:t>a challenge to the application of</w:t>
      </w:r>
      <w:r>
        <w:rPr>
          <w:spacing w:val="-7"/>
          <w:w w:val="105"/>
        </w:rPr>
        <w:t> </w:t>
      </w:r>
      <w:r>
        <w:rPr>
          <w:w w:val="105"/>
        </w:rPr>
        <w:t>IHL</w:t>
      </w:r>
      <w:r>
        <w:rPr>
          <w:spacing w:val="-3"/>
          <w:w w:val="105"/>
        </w:rPr>
        <w:t> </w:t>
      </w:r>
      <w:r>
        <w:rPr>
          <w:w w:val="105"/>
        </w:rPr>
        <w:t>in</w:t>
      </w:r>
      <w:r>
        <w:rPr>
          <w:spacing w:val="-5"/>
          <w:w w:val="105"/>
        </w:rPr>
        <w:t> </w:t>
      </w:r>
      <w:r>
        <w:rPr>
          <w:w w:val="105"/>
        </w:rPr>
        <w:t>the Malian conflict. Such conduct of</w:t>
      </w:r>
      <w:r>
        <w:rPr>
          <w:spacing w:val="-1"/>
          <w:w w:val="105"/>
        </w:rPr>
        <w:t> </w:t>
      </w:r>
      <w:r>
        <w:rPr>
          <w:w w:val="105"/>
        </w:rPr>
        <w:t>hostilities in populated areas exposes civilians and civilian objects to the effect of</w:t>
      </w:r>
      <w:r>
        <w:rPr>
          <w:spacing w:val="-1"/>
          <w:w w:val="105"/>
        </w:rPr>
        <w:t> </w:t>
      </w:r>
      <w:r>
        <w:rPr>
          <w:w w:val="105"/>
        </w:rPr>
        <w:t>the armed conflict that result</w:t>
      </w:r>
      <w:r>
        <w:rPr>
          <w:w w:val="105"/>
        </w:rPr>
        <w:t> in</w:t>
      </w:r>
      <w:r>
        <w:rPr>
          <w:w w:val="105"/>
        </w:rPr>
        <w:t> death</w:t>
      </w:r>
      <w:r>
        <w:rPr>
          <w:w w:val="105"/>
        </w:rPr>
        <w:t> and</w:t>
      </w:r>
      <w:r>
        <w:rPr>
          <w:w w:val="105"/>
        </w:rPr>
        <w:t> injuries</w:t>
      </w:r>
      <w:r>
        <w:rPr>
          <w:w w:val="105"/>
        </w:rPr>
        <w:t> and</w:t>
      </w:r>
      <w:r>
        <w:rPr>
          <w:w w:val="105"/>
        </w:rPr>
        <w:t> destruction</w:t>
      </w:r>
      <w:r>
        <w:rPr>
          <w:w w:val="105"/>
        </w:rPr>
        <w:t> of</w:t>
      </w:r>
      <w:r>
        <w:rPr>
          <w:w w:val="105"/>
        </w:rPr>
        <w:t> property</w:t>
      </w:r>
      <w:r>
        <w:rPr>
          <w:w w:val="105"/>
        </w:rPr>
        <w:t> against</w:t>
      </w:r>
      <w:r>
        <w:rPr>
          <w:w w:val="105"/>
        </w:rPr>
        <w:t> the</w:t>
      </w:r>
      <w:r>
        <w:rPr>
          <w:w w:val="105"/>
        </w:rPr>
        <w:t> tenets</w:t>
      </w:r>
      <w:r>
        <w:rPr>
          <w:w w:val="105"/>
        </w:rPr>
        <w:t> of</w:t>
      </w:r>
      <w:r>
        <w:rPr>
          <w:w w:val="105"/>
        </w:rPr>
        <w:t> IHL.</w:t>
      </w:r>
      <w:r>
        <w:rPr>
          <w:w w:val="105"/>
        </w:rPr>
        <w:t> The intermingling of</w:t>
      </w:r>
      <w:r>
        <w:rPr>
          <w:spacing w:val="-8"/>
          <w:w w:val="105"/>
        </w:rPr>
        <w:t> </w:t>
      </w:r>
      <w:r>
        <w:rPr>
          <w:w w:val="105"/>
        </w:rPr>
        <w:t>armed</w:t>
      </w:r>
      <w:r>
        <w:rPr>
          <w:spacing w:val="-5"/>
          <w:w w:val="105"/>
        </w:rPr>
        <w:t> </w:t>
      </w:r>
      <w:r>
        <w:rPr>
          <w:w w:val="105"/>
        </w:rPr>
        <w:t>groups</w:t>
      </w:r>
      <w:r>
        <w:rPr>
          <w:spacing w:val="-7"/>
          <w:w w:val="105"/>
        </w:rPr>
        <w:t> </w:t>
      </w:r>
      <w:r>
        <w:rPr>
          <w:w w:val="105"/>
        </w:rPr>
        <w:t>with</w:t>
      </w:r>
      <w:r>
        <w:rPr>
          <w:spacing w:val="-5"/>
          <w:w w:val="105"/>
        </w:rPr>
        <w:t> </w:t>
      </w:r>
      <w:r>
        <w:rPr>
          <w:w w:val="105"/>
        </w:rPr>
        <w:t>civilians,</w:t>
      </w:r>
      <w:r>
        <w:rPr>
          <w:spacing w:val="-3"/>
          <w:w w:val="105"/>
        </w:rPr>
        <w:t> </w:t>
      </w:r>
      <w:r>
        <w:rPr>
          <w:w w:val="105"/>
        </w:rPr>
        <w:t>in violation</w:t>
      </w:r>
      <w:r>
        <w:rPr>
          <w:spacing w:val="-5"/>
          <w:w w:val="105"/>
        </w:rPr>
        <w:t> </w:t>
      </w:r>
      <w:r>
        <w:rPr>
          <w:w w:val="105"/>
        </w:rPr>
        <w:t>of</w:t>
      </w:r>
      <w:r>
        <w:rPr>
          <w:spacing w:val="-8"/>
          <w:w w:val="105"/>
        </w:rPr>
        <w:t> </w:t>
      </w:r>
      <w:r>
        <w:rPr>
          <w:w w:val="105"/>
        </w:rPr>
        <w:t>IHL has</w:t>
      </w:r>
      <w:r>
        <w:rPr>
          <w:spacing w:val="-7"/>
          <w:w w:val="105"/>
        </w:rPr>
        <w:t> </w:t>
      </w:r>
      <w:r>
        <w:rPr>
          <w:w w:val="105"/>
        </w:rPr>
        <w:t>been</w:t>
      </w:r>
      <w:r>
        <w:rPr>
          <w:spacing w:val="-5"/>
          <w:w w:val="105"/>
        </w:rPr>
        <w:t> </w:t>
      </w:r>
      <w:r>
        <w:rPr>
          <w:w w:val="105"/>
        </w:rPr>
        <w:t>used by</w:t>
      </w:r>
      <w:r>
        <w:rPr>
          <w:spacing w:val="-5"/>
          <w:w w:val="105"/>
        </w:rPr>
        <w:t> </w:t>
      </w:r>
      <w:r>
        <w:rPr>
          <w:w w:val="105"/>
        </w:rPr>
        <w:t>some</w:t>
      </w:r>
      <w:r>
        <w:rPr>
          <w:spacing w:val="-6"/>
          <w:w w:val="105"/>
        </w:rPr>
        <w:t> </w:t>
      </w:r>
      <w:r>
        <w:rPr>
          <w:w w:val="105"/>
        </w:rPr>
        <w:t>armed groups</w:t>
      </w:r>
      <w:r>
        <w:rPr>
          <w:w w:val="105"/>
        </w:rPr>
        <w:t> or even</w:t>
      </w:r>
      <w:r>
        <w:rPr>
          <w:w w:val="105"/>
        </w:rPr>
        <w:t> the</w:t>
      </w:r>
      <w:r>
        <w:rPr>
          <w:w w:val="105"/>
        </w:rPr>
        <w:t> state</w:t>
      </w:r>
      <w:r>
        <w:rPr>
          <w:w w:val="105"/>
        </w:rPr>
        <w:t> armed</w:t>
      </w:r>
      <w:r>
        <w:rPr>
          <w:w w:val="105"/>
        </w:rPr>
        <w:t> forces</w:t>
      </w:r>
      <w:r>
        <w:rPr>
          <w:w w:val="105"/>
        </w:rPr>
        <w:t> as</w:t>
      </w:r>
      <w:r>
        <w:rPr>
          <w:w w:val="105"/>
        </w:rPr>
        <w:t> justification</w:t>
      </w:r>
      <w:r>
        <w:rPr>
          <w:w w:val="105"/>
        </w:rPr>
        <w:t> to</w:t>
      </w:r>
      <w:r>
        <w:rPr>
          <w:w w:val="105"/>
        </w:rPr>
        <w:t> bypass</w:t>
      </w:r>
      <w:r>
        <w:rPr>
          <w:w w:val="105"/>
        </w:rPr>
        <w:t> the</w:t>
      </w:r>
      <w:r>
        <w:rPr>
          <w:w w:val="105"/>
        </w:rPr>
        <w:t> taking</w:t>
      </w:r>
      <w:r>
        <w:rPr>
          <w:w w:val="105"/>
        </w:rPr>
        <w:t> of</w:t>
      </w:r>
      <w:r>
        <w:rPr>
          <w:w w:val="105"/>
        </w:rPr>
        <w:t> all</w:t>
      </w:r>
      <w:r>
        <w:rPr>
          <w:w w:val="105"/>
        </w:rPr>
        <w:t> possible precautions to minimize risks to civilians, as required by IHL. This is more pronounced in the use of explosives in the armed conflict. The locals hardly have any solution to it because they may be wiped out if</w:t>
      </w:r>
      <w:r>
        <w:rPr>
          <w:spacing w:val="-1"/>
          <w:w w:val="105"/>
        </w:rPr>
        <w:t> </w:t>
      </w:r>
      <w:r>
        <w:rPr>
          <w:w w:val="105"/>
        </w:rPr>
        <w:t>they resist to allow their villages to be used as firing base and they do not have</w:t>
      </w:r>
      <w:r>
        <w:rPr>
          <w:w w:val="105"/>
        </w:rPr>
        <w:t> the</w:t>
      </w:r>
      <w:r>
        <w:rPr>
          <w:w w:val="105"/>
        </w:rPr>
        <w:t> required</w:t>
      </w:r>
      <w:r>
        <w:rPr>
          <w:w w:val="105"/>
        </w:rPr>
        <w:t> force</w:t>
      </w:r>
      <w:r>
        <w:rPr>
          <w:w w:val="105"/>
        </w:rPr>
        <w:t> to</w:t>
      </w:r>
      <w:r>
        <w:rPr>
          <w:w w:val="105"/>
        </w:rPr>
        <w:t> confront</w:t>
      </w:r>
      <w:r>
        <w:rPr>
          <w:w w:val="105"/>
        </w:rPr>
        <w:t> them</w:t>
      </w:r>
      <w:r>
        <w:rPr>
          <w:w w:val="105"/>
        </w:rPr>
        <w:t> with</w:t>
      </w:r>
      <w:r>
        <w:rPr>
          <w:w w:val="105"/>
        </w:rPr>
        <w:t> arms.</w:t>
      </w:r>
      <w:r>
        <w:rPr>
          <w:w w:val="105"/>
        </w:rPr>
        <w:t> MINUSMA</w:t>
      </w:r>
      <w:r>
        <w:rPr>
          <w:w w:val="105"/>
        </w:rPr>
        <w:t> troops</w:t>
      </w:r>
      <w:r>
        <w:rPr>
          <w:w w:val="105"/>
        </w:rPr>
        <w:t> see</w:t>
      </w:r>
      <w:r>
        <w:rPr>
          <w:w w:val="105"/>
        </w:rPr>
        <w:t> this</w:t>
      </w:r>
      <w:r>
        <w:rPr>
          <w:w w:val="105"/>
        </w:rPr>
        <w:t> as</w:t>
      </w:r>
      <w:r>
        <w:rPr>
          <w:w w:val="105"/>
        </w:rPr>
        <w:t> a</w:t>
      </w:r>
      <w:r>
        <w:rPr>
          <w:w w:val="105"/>
        </w:rPr>
        <w:t> very serious</w:t>
      </w:r>
      <w:r>
        <w:rPr>
          <w:w w:val="105"/>
        </w:rPr>
        <w:t> challenge because it is</w:t>
      </w:r>
      <w:r>
        <w:rPr>
          <w:w w:val="105"/>
        </w:rPr>
        <w:t> difficult to know and</w:t>
      </w:r>
      <w:r>
        <w:rPr>
          <w:w w:val="105"/>
        </w:rPr>
        <w:t> see the direction of fire</w:t>
      </w:r>
      <w:r>
        <w:rPr>
          <w:w w:val="105"/>
        </w:rPr>
        <w:t> which is killing innocent</w:t>
      </w:r>
      <w:r>
        <w:rPr>
          <w:w w:val="105"/>
        </w:rPr>
        <w:t> civilians</w:t>
      </w:r>
      <w:r>
        <w:rPr>
          <w:w w:val="105"/>
        </w:rPr>
        <w:t> and</w:t>
      </w:r>
      <w:r>
        <w:rPr>
          <w:w w:val="105"/>
        </w:rPr>
        <w:t> UN</w:t>
      </w:r>
      <w:r>
        <w:rPr>
          <w:w w:val="105"/>
        </w:rPr>
        <w:t> personnel</w:t>
      </w:r>
      <w:r>
        <w:rPr>
          <w:w w:val="105"/>
        </w:rPr>
        <w:t> and</w:t>
      </w:r>
      <w:r>
        <w:rPr>
          <w:w w:val="105"/>
        </w:rPr>
        <w:t> restrain</w:t>
      </w:r>
      <w:r>
        <w:rPr>
          <w:w w:val="105"/>
        </w:rPr>
        <w:t> themselves</w:t>
      </w:r>
      <w:r>
        <w:rPr>
          <w:w w:val="105"/>
        </w:rPr>
        <w:t> from</w:t>
      </w:r>
      <w:r>
        <w:rPr>
          <w:w w:val="105"/>
        </w:rPr>
        <w:t> returning</w:t>
      </w:r>
      <w:r>
        <w:rPr>
          <w:w w:val="105"/>
        </w:rPr>
        <w:t> fire</w:t>
      </w:r>
      <w:r>
        <w:rPr>
          <w:w w:val="105"/>
        </w:rPr>
        <w:t> to</w:t>
      </w:r>
      <w:r>
        <w:rPr>
          <w:w w:val="105"/>
        </w:rPr>
        <w:t> such</w:t>
      </w:r>
      <w:r>
        <w:rPr>
          <w:w w:val="105"/>
        </w:rPr>
        <w:t> an </w:t>
      </w:r>
      <w:r>
        <w:rPr>
          <w:spacing w:val="-2"/>
          <w:w w:val="105"/>
        </w:rPr>
        <w:t>area.</w:t>
      </w:r>
    </w:p>
    <w:p>
      <w:pPr>
        <w:spacing w:after="0" w:line="501" w:lineRule="auto"/>
        <w:jc w:val="both"/>
        <w:sectPr>
          <w:pgSz w:w="11910" w:h="16850"/>
          <w:pgMar w:header="0" w:footer="1063" w:top="1360" w:bottom="1260" w:left="1340" w:right="1140"/>
        </w:sectPr>
      </w:pPr>
    </w:p>
    <w:p>
      <w:pPr>
        <w:pStyle w:val="Heading2"/>
        <w:numPr>
          <w:ilvl w:val="1"/>
          <w:numId w:val="16"/>
        </w:numPr>
        <w:tabs>
          <w:tab w:pos="821" w:val="left" w:leader="none"/>
        </w:tabs>
        <w:spacing w:line="240" w:lineRule="auto" w:before="68" w:after="0"/>
        <w:ind w:left="821" w:right="0" w:hanging="721"/>
        <w:jc w:val="left"/>
      </w:pPr>
      <w:bookmarkStart w:name="_TOC_250001" w:id="75"/>
      <w:bookmarkEnd w:id="75"/>
      <w:r>
        <w:rPr>
          <w:spacing w:val="-2"/>
          <w:w w:val="105"/>
        </w:rPr>
        <w:t>Recommendations</w:t>
      </w:r>
    </w:p>
    <w:p>
      <w:pPr>
        <w:pStyle w:val="BodyText"/>
        <w:spacing w:before="18"/>
        <w:rPr>
          <w:b/>
        </w:rPr>
      </w:pPr>
    </w:p>
    <w:p>
      <w:pPr>
        <w:pStyle w:val="BodyText"/>
        <w:spacing w:before="1"/>
        <w:ind w:left="821"/>
      </w:pPr>
      <w:r>
        <w:rPr>
          <w:w w:val="105"/>
        </w:rPr>
        <w:t>In</w:t>
      </w:r>
      <w:r>
        <w:rPr>
          <w:spacing w:val="-7"/>
          <w:w w:val="105"/>
        </w:rPr>
        <w:t> </w:t>
      </w:r>
      <w:r>
        <w:rPr>
          <w:w w:val="105"/>
        </w:rPr>
        <w:t>view</w:t>
      </w:r>
      <w:r>
        <w:rPr>
          <w:spacing w:val="-9"/>
          <w:w w:val="105"/>
        </w:rPr>
        <w:t> </w:t>
      </w:r>
      <w:r>
        <w:rPr>
          <w:w w:val="105"/>
        </w:rPr>
        <w:t>of</w:t>
      </w:r>
      <w:r>
        <w:rPr>
          <w:spacing w:val="-9"/>
          <w:w w:val="105"/>
        </w:rPr>
        <w:t> </w:t>
      </w:r>
      <w:r>
        <w:rPr>
          <w:w w:val="105"/>
        </w:rPr>
        <w:t>the</w:t>
      </w:r>
      <w:r>
        <w:rPr>
          <w:spacing w:val="-14"/>
          <w:w w:val="105"/>
        </w:rPr>
        <w:t> </w:t>
      </w:r>
      <w:r>
        <w:rPr>
          <w:w w:val="105"/>
        </w:rPr>
        <w:t>above</w:t>
      </w:r>
      <w:r>
        <w:rPr>
          <w:spacing w:val="-8"/>
          <w:w w:val="105"/>
        </w:rPr>
        <w:t> </w:t>
      </w:r>
      <w:r>
        <w:rPr>
          <w:w w:val="105"/>
        </w:rPr>
        <w:t>findings,</w:t>
      </w:r>
      <w:r>
        <w:rPr>
          <w:spacing w:val="-11"/>
          <w:w w:val="105"/>
        </w:rPr>
        <w:t> </w:t>
      </w:r>
      <w:r>
        <w:rPr>
          <w:w w:val="105"/>
        </w:rPr>
        <w:t>this</w:t>
      </w:r>
      <w:r>
        <w:rPr>
          <w:spacing w:val="-9"/>
          <w:w w:val="105"/>
        </w:rPr>
        <w:t> </w:t>
      </w:r>
      <w:r>
        <w:rPr>
          <w:w w:val="105"/>
        </w:rPr>
        <w:t>research</w:t>
      </w:r>
      <w:r>
        <w:rPr>
          <w:spacing w:val="-7"/>
          <w:w w:val="105"/>
        </w:rPr>
        <w:t> </w:t>
      </w:r>
      <w:r>
        <w:rPr>
          <w:w w:val="105"/>
        </w:rPr>
        <w:t>makes</w:t>
      </w:r>
      <w:r>
        <w:rPr>
          <w:spacing w:val="-9"/>
          <w:w w:val="105"/>
        </w:rPr>
        <w:t> </w:t>
      </w:r>
      <w:r>
        <w:rPr>
          <w:w w:val="105"/>
        </w:rPr>
        <w:t>the</w:t>
      </w:r>
      <w:r>
        <w:rPr>
          <w:spacing w:val="-1"/>
          <w:w w:val="105"/>
        </w:rPr>
        <w:t> </w:t>
      </w:r>
      <w:r>
        <w:rPr>
          <w:w w:val="105"/>
        </w:rPr>
        <w:t>following</w:t>
      </w:r>
      <w:r>
        <w:rPr>
          <w:spacing w:val="-7"/>
          <w:w w:val="105"/>
        </w:rPr>
        <w:t> </w:t>
      </w:r>
      <w:r>
        <w:rPr>
          <w:spacing w:val="-2"/>
          <w:w w:val="105"/>
        </w:rPr>
        <w:t>recommendations:</w:t>
      </w:r>
    </w:p>
    <w:p>
      <w:pPr>
        <w:pStyle w:val="BodyText"/>
      </w:pPr>
    </w:p>
    <w:p>
      <w:pPr>
        <w:pStyle w:val="BodyText"/>
      </w:pPr>
    </w:p>
    <w:p>
      <w:pPr>
        <w:pStyle w:val="BodyText"/>
        <w:spacing w:before="44"/>
      </w:pPr>
    </w:p>
    <w:p>
      <w:pPr>
        <w:pStyle w:val="ListParagraph"/>
        <w:numPr>
          <w:ilvl w:val="2"/>
          <w:numId w:val="16"/>
        </w:numPr>
        <w:tabs>
          <w:tab w:pos="821" w:val="left" w:leader="none"/>
        </w:tabs>
        <w:spacing w:line="240" w:lineRule="auto" w:before="0" w:after="0"/>
        <w:ind w:left="821" w:right="0" w:hanging="721"/>
        <w:jc w:val="left"/>
        <w:rPr>
          <w:sz w:val="23"/>
        </w:rPr>
      </w:pPr>
      <w:r>
        <w:rPr>
          <w:w w:val="105"/>
          <w:sz w:val="23"/>
        </w:rPr>
        <w:t>Full</w:t>
      </w:r>
      <w:r>
        <w:rPr>
          <w:spacing w:val="-15"/>
          <w:w w:val="105"/>
          <w:sz w:val="23"/>
        </w:rPr>
        <w:t> </w:t>
      </w:r>
      <w:r>
        <w:rPr>
          <w:w w:val="105"/>
          <w:sz w:val="23"/>
        </w:rPr>
        <w:t>Implementation</w:t>
      </w:r>
      <w:r>
        <w:rPr>
          <w:spacing w:val="-10"/>
          <w:w w:val="105"/>
          <w:sz w:val="23"/>
        </w:rPr>
        <w:t> </w:t>
      </w:r>
      <w:r>
        <w:rPr>
          <w:w w:val="105"/>
          <w:sz w:val="23"/>
        </w:rPr>
        <w:t>of</w:t>
      </w:r>
      <w:r>
        <w:rPr>
          <w:spacing w:val="-13"/>
          <w:w w:val="105"/>
          <w:sz w:val="23"/>
        </w:rPr>
        <w:t> </w:t>
      </w:r>
      <w:r>
        <w:rPr>
          <w:w w:val="105"/>
          <w:sz w:val="23"/>
        </w:rPr>
        <w:t>Peace</w:t>
      </w:r>
      <w:r>
        <w:rPr>
          <w:spacing w:val="-11"/>
          <w:w w:val="105"/>
          <w:sz w:val="23"/>
        </w:rPr>
        <w:t> </w:t>
      </w:r>
      <w:r>
        <w:rPr>
          <w:w w:val="105"/>
          <w:sz w:val="23"/>
        </w:rPr>
        <w:t>Enforcement</w:t>
      </w:r>
      <w:r>
        <w:rPr>
          <w:spacing w:val="-9"/>
          <w:w w:val="105"/>
          <w:sz w:val="23"/>
        </w:rPr>
        <w:t> </w:t>
      </w:r>
      <w:r>
        <w:rPr>
          <w:w w:val="105"/>
          <w:sz w:val="23"/>
        </w:rPr>
        <w:t>by</w:t>
      </w:r>
      <w:r>
        <w:rPr>
          <w:spacing w:val="-10"/>
          <w:w w:val="105"/>
          <w:sz w:val="23"/>
        </w:rPr>
        <w:t> </w:t>
      </w:r>
      <w:r>
        <w:rPr>
          <w:spacing w:val="-2"/>
          <w:w w:val="105"/>
          <w:sz w:val="23"/>
        </w:rPr>
        <w:t>MINUSMA</w:t>
      </w:r>
    </w:p>
    <w:p>
      <w:pPr>
        <w:pStyle w:val="BodyText"/>
        <w:spacing w:before="25"/>
      </w:pPr>
    </w:p>
    <w:p>
      <w:pPr>
        <w:pStyle w:val="BodyText"/>
        <w:spacing w:line="501" w:lineRule="auto"/>
        <w:ind w:left="100" w:right="121" w:firstLine="720"/>
        <w:jc w:val="both"/>
      </w:pPr>
      <w:r>
        <w:rPr>
          <w:w w:val="105"/>
        </w:rPr>
        <w:t>Considering the leverage the</w:t>
      </w:r>
      <w:r>
        <w:rPr>
          <w:w w:val="105"/>
        </w:rPr>
        <w:t> non-state armed groups are having to commit all sorts of atrocities</w:t>
      </w:r>
      <w:r>
        <w:rPr>
          <w:w w:val="105"/>
        </w:rPr>
        <w:t> against</w:t>
      </w:r>
      <w:r>
        <w:rPr>
          <w:w w:val="105"/>
        </w:rPr>
        <w:t> civilians</w:t>
      </w:r>
      <w:r>
        <w:rPr>
          <w:w w:val="105"/>
        </w:rPr>
        <w:t> and</w:t>
      </w:r>
      <w:r>
        <w:rPr>
          <w:w w:val="105"/>
        </w:rPr>
        <w:t> peacekeepers,</w:t>
      </w:r>
      <w:r>
        <w:rPr>
          <w:w w:val="105"/>
        </w:rPr>
        <w:t> especially</w:t>
      </w:r>
      <w:r>
        <w:rPr>
          <w:w w:val="105"/>
        </w:rPr>
        <w:t> because</w:t>
      </w:r>
      <w:r>
        <w:rPr>
          <w:w w:val="105"/>
        </w:rPr>
        <w:t> they</w:t>
      </w:r>
      <w:r>
        <w:rPr>
          <w:w w:val="105"/>
        </w:rPr>
        <w:t> know</w:t>
      </w:r>
      <w:r>
        <w:rPr>
          <w:w w:val="105"/>
        </w:rPr>
        <w:t> that</w:t>
      </w:r>
      <w:r>
        <w:rPr>
          <w:w w:val="105"/>
        </w:rPr>
        <w:t> the peacekeepers</w:t>
      </w:r>
      <w:r>
        <w:rPr>
          <w:spacing w:val="-7"/>
          <w:w w:val="105"/>
        </w:rPr>
        <w:t> </w:t>
      </w:r>
      <w:r>
        <w:rPr>
          <w:w w:val="105"/>
        </w:rPr>
        <w:t>are constrained by only</w:t>
      </w:r>
      <w:r>
        <w:rPr>
          <w:spacing w:val="-5"/>
          <w:w w:val="105"/>
        </w:rPr>
        <w:t> </w:t>
      </w:r>
      <w:r>
        <w:rPr>
          <w:w w:val="105"/>
        </w:rPr>
        <w:t>attacking in self-defence,</w:t>
      </w:r>
      <w:r>
        <w:rPr>
          <w:spacing w:val="-3"/>
          <w:w w:val="105"/>
        </w:rPr>
        <w:t> </w:t>
      </w:r>
      <w:r>
        <w:rPr>
          <w:w w:val="105"/>
        </w:rPr>
        <w:t>it</w:t>
      </w:r>
      <w:r>
        <w:rPr>
          <w:spacing w:val="-3"/>
          <w:w w:val="105"/>
        </w:rPr>
        <w:t> </w:t>
      </w:r>
      <w:r>
        <w:rPr>
          <w:w w:val="105"/>
        </w:rPr>
        <w:t>is</w:t>
      </w:r>
      <w:r>
        <w:rPr>
          <w:spacing w:val="-7"/>
          <w:w w:val="105"/>
        </w:rPr>
        <w:t> </w:t>
      </w:r>
      <w:r>
        <w:rPr>
          <w:w w:val="105"/>
        </w:rPr>
        <w:t>recommended</w:t>
      </w:r>
      <w:r>
        <w:rPr>
          <w:spacing w:val="-5"/>
          <w:w w:val="105"/>
        </w:rPr>
        <w:t> </w:t>
      </w:r>
      <w:r>
        <w:rPr>
          <w:w w:val="105"/>
        </w:rPr>
        <w:t>that UN</w:t>
      </w:r>
      <w:r>
        <w:rPr>
          <w:spacing w:val="-1"/>
          <w:w w:val="105"/>
        </w:rPr>
        <w:t> </w:t>
      </w:r>
      <w:r>
        <w:rPr>
          <w:w w:val="105"/>
        </w:rPr>
        <w:t>HQ authorizes</w:t>
      </w:r>
      <w:r>
        <w:rPr>
          <w:spacing w:val="-1"/>
          <w:w w:val="105"/>
        </w:rPr>
        <w:t> </w:t>
      </w:r>
      <w:r>
        <w:rPr>
          <w:w w:val="105"/>
        </w:rPr>
        <w:t>the mission to go for all out peace enforcement.</w:t>
      </w:r>
      <w:r>
        <w:rPr>
          <w:spacing w:val="-4"/>
          <w:w w:val="105"/>
        </w:rPr>
        <w:t> </w:t>
      </w:r>
      <w:r>
        <w:rPr>
          <w:w w:val="105"/>
        </w:rPr>
        <w:t>This will save lives</w:t>
      </w:r>
      <w:r>
        <w:rPr>
          <w:spacing w:val="-1"/>
          <w:w w:val="105"/>
        </w:rPr>
        <w:t> </w:t>
      </w:r>
      <w:r>
        <w:rPr>
          <w:w w:val="105"/>
        </w:rPr>
        <w:t>of civilians</w:t>
      </w:r>
      <w:r>
        <w:rPr>
          <w:spacing w:val="-8"/>
          <w:w w:val="105"/>
        </w:rPr>
        <w:t> </w:t>
      </w:r>
      <w:r>
        <w:rPr>
          <w:w w:val="105"/>
        </w:rPr>
        <w:t>and improve the application of IHL in the Mission. In the alternative, if the UN does not</w:t>
      </w:r>
      <w:r>
        <w:rPr>
          <w:w w:val="105"/>
        </w:rPr>
        <w:t> want to engage its troops in full peace</w:t>
      </w:r>
      <w:r>
        <w:rPr>
          <w:w w:val="105"/>
        </w:rPr>
        <w:t> enforcement operation, it</w:t>
      </w:r>
      <w:r>
        <w:rPr>
          <w:w w:val="105"/>
        </w:rPr>
        <w:t> can</w:t>
      </w:r>
      <w:r>
        <w:rPr>
          <w:w w:val="105"/>
        </w:rPr>
        <w:t> empower the</w:t>
      </w:r>
      <w:r>
        <w:rPr>
          <w:w w:val="105"/>
        </w:rPr>
        <w:t> regional body</w:t>
      </w:r>
      <w:r>
        <w:rPr>
          <w:w w:val="105"/>
        </w:rPr>
        <w:t> like the Economic Community of West African States (ECOWAS) or the African Union to go all out</w:t>
      </w:r>
      <w:r>
        <w:rPr>
          <w:w w:val="105"/>
        </w:rPr>
        <w:t> and</w:t>
      </w:r>
      <w:r>
        <w:rPr>
          <w:w w:val="105"/>
        </w:rPr>
        <w:t> enforce</w:t>
      </w:r>
      <w:r>
        <w:rPr>
          <w:w w:val="105"/>
        </w:rPr>
        <w:t> peace</w:t>
      </w:r>
      <w:r>
        <w:rPr>
          <w:w w:val="105"/>
        </w:rPr>
        <w:t> in</w:t>
      </w:r>
      <w:r>
        <w:rPr>
          <w:w w:val="105"/>
        </w:rPr>
        <w:t> Mali.</w:t>
      </w:r>
      <w:r>
        <w:rPr>
          <w:w w:val="105"/>
        </w:rPr>
        <w:t> ECOWAS</w:t>
      </w:r>
      <w:r>
        <w:rPr>
          <w:w w:val="105"/>
        </w:rPr>
        <w:t> Monitoring</w:t>
      </w:r>
      <w:r>
        <w:rPr>
          <w:w w:val="105"/>
        </w:rPr>
        <w:t> Group</w:t>
      </w:r>
      <w:r>
        <w:rPr>
          <w:w w:val="105"/>
        </w:rPr>
        <w:t> (ECOMOG)</w:t>
      </w:r>
      <w:r>
        <w:rPr>
          <w:w w:val="105"/>
        </w:rPr>
        <w:t> did</w:t>
      </w:r>
      <w:r>
        <w:rPr>
          <w:w w:val="105"/>
        </w:rPr>
        <w:t> it</w:t>
      </w:r>
      <w:r>
        <w:rPr>
          <w:w w:val="105"/>
        </w:rPr>
        <w:t> in</w:t>
      </w:r>
      <w:r>
        <w:rPr>
          <w:w w:val="105"/>
        </w:rPr>
        <w:t> Liberia before UN took over.</w:t>
      </w:r>
    </w:p>
    <w:p>
      <w:pPr>
        <w:pStyle w:val="BodyText"/>
      </w:pPr>
    </w:p>
    <w:p>
      <w:pPr>
        <w:pStyle w:val="BodyText"/>
        <w:spacing w:before="14"/>
      </w:pPr>
    </w:p>
    <w:p>
      <w:pPr>
        <w:pStyle w:val="ListParagraph"/>
        <w:numPr>
          <w:ilvl w:val="2"/>
          <w:numId w:val="16"/>
        </w:numPr>
        <w:tabs>
          <w:tab w:pos="821" w:val="left" w:leader="none"/>
        </w:tabs>
        <w:spacing w:line="240" w:lineRule="auto" w:before="0" w:after="0"/>
        <w:ind w:left="821" w:right="0" w:hanging="721"/>
        <w:jc w:val="left"/>
        <w:rPr>
          <w:sz w:val="23"/>
        </w:rPr>
      </w:pPr>
      <w:r>
        <w:rPr>
          <w:w w:val="105"/>
          <w:sz w:val="23"/>
        </w:rPr>
        <w:t>Need</w:t>
      </w:r>
      <w:r>
        <w:rPr>
          <w:spacing w:val="-7"/>
          <w:w w:val="105"/>
          <w:sz w:val="23"/>
        </w:rPr>
        <w:t> </w:t>
      </w:r>
      <w:r>
        <w:rPr>
          <w:w w:val="105"/>
          <w:sz w:val="23"/>
        </w:rPr>
        <w:t>to</w:t>
      </w:r>
      <w:r>
        <w:rPr>
          <w:spacing w:val="-12"/>
          <w:w w:val="105"/>
          <w:sz w:val="23"/>
        </w:rPr>
        <w:t> </w:t>
      </w:r>
      <w:r>
        <w:rPr>
          <w:w w:val="105"/>
          <w:sz w:val="23"/>
        </w:rPr>
        <w:t>Build</w:t>
      </w:r>
      <w:r>
        <w:rPr>
          <w:spacing w:val="-6"/>
          <w:w w:val="105"/>
          <w:sz w:val="23"/>
        </w:rPr>
        <w:t> </w:t>
      </w:r>
      <w:r>
        <w:rPr>
          <w:w w:val="105"/>
          <w:sz w:val="23"/>
        </w:rPr>
        <w:t>the</w:t>
      </w:r>
      <w:r>
        <w:rPr>
          <w:spacing w:val="-7"/>
          <w:w w:val="105"/>
          <w:sz w:val="23"/>
        </w:rPr>
        <w:t> </w:t>
      </w:r>
      <w:r>
        <w:rPr>
          <w:w w:val="105"/>
          <w:sz w:val="23"/>
        </w:rPr>
        <w:t>Capacity</w:t>
      </w:r>
      <w:r>
        <w:rPr>
          <w:spacing w:val="-6"/>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Malian</w:t>
      </w:r>
      <w:r>
        <w:rPr>
          <w:spacing w:val="-12"/>
          <w:w w:val="105"/>
          <w:sz w:val="23"/>
        </w:rPr>
        <w:t> </w:t>
      </w:r>
      <w:r>
        <w:rPr>
          <w:w w:val="105"/>
          <w:sz w:val="23"/>
        </w:rPr>
        <w:t>Judicial</w:t>
      </w:r>
      <w:r>
        <w:rPr>
          <w:spacing w:val="-5"/>
          <w:w w:val="105"/>
          <w:sz w:val="23"/>
        </w:rPr>
        <w:t> </w:t>
      </w:r>
      <w:r>
        <w:rPr>
          <w:spacing w:val="-2"/>
          <w:w w:val="105"/>
          <w:sz w:val="23"/>
        </w:rPr>
        <w:t>System</w:t>
      </w:r>
    </w:p>
    <w:p>
      <w:pPr>
        <w:pStyle w:val="BodyText"/>
        <w:spacing w:before="26"/>
      </w:pPr>
    </w:p>
    <w:p>
      <w:pPr>
        <w:pStyle w:val="BodyText"/>
        <w:spacing w:line="501" w:lineRule="auto"/>
        <w:ind w:left="100" w:right="122" w:firstLine="720"/>
        <w:jc w:val="both"/>
      </w:pPr>
      <w:r>
        <w:rPr>
          <w:w w:val="105"/>
        </w:rPr>
        <w:t>The</w:t>
      </w:r>
      <w:r>
        <w:rPr>
          <w:w w:val="105"/>
        </w:rPr>
        <w:t> Malian Government</w:t>
      </w:r>
      <w:r>
        <w:rPr>
          <w:w w:val="105"/>
        </w:rPr>
        <w:t> should</w:t>
      </w:r>
      <w:r>
        <w:rPr>
          <w:w w:val="105"/>
        </w:rPr>
        <w:t> do</w:t>
      </w:r>
      <w:r>
        <w:rPr>
          <w:w w:val="105"/>
        </w:rPr>
        <w:t> more</w:t>
      </w:r>
      <w:r>
        <w:rPr>
          <w:w w:val="105"/>
        </w:rPr>
        <w:t> to</w:t>
      </w:r>
      <w:r>
        <w:rPr>
          <w:w w:val="105"/>
        </w:rPr>
        <w:t> strengthen the judicial</w:t>
      </w:r>
      <w:r>
        <w:rPr>
          <w:w w:val="105"/>
        </w:rPr>
        <w:t> system</w:t>
      </w:r>
      <w:r>
        <w:rPr>
          <w:w w:val="105"/>
        </w:rPr>
        <w:t> of Mali</w:t>
      </w:r>
      <w:r>
        <w:rPr>
          <w:w w:val="105"/>
        </w:rPr>
        <w:t> to make</w:t>
      </w:r>
      <w:r>
        <w:rPr>
          <w:w w:val="105"/>
        </w:rPr>
        <w:t> it</w:t>
      </w:r>
      <w:r>
        <w:rPr>
          <w:w w:val="105"/>
        </w:rPr>
        <w:t> able</w:t>
      </w:r>
      <w:r>
        <w:rPr>
          <w:w w:val="105"/>
        </w:rPr>
        <w:t> to</w:t>
      </w:r>
      <w:r>
        <w:rPr>
          <w:w w:val="105"/>
        </w:rPr>
        <w:t> perform</w:t>
      </w:r>
      <w:r>
        <w:rPr>
          <w:w w:val="105"/>
        </w:rPr>
        <w:t> its</w:t>
      </w:r>
      <w:r>
        <w:rPr>
          <w:w w:val="105"/>
        </w:rPr>
        <w:t> duties</w:t>
      </w:r>
      <w:r>
        <w:rPr>
          <w:w w:val="105"/>
        </w:rPr>
        <w:t> creditably</w:t>
      </w:r>
      <w:r>
        <w:rPr>
          <w:w w:val="105"/>
        </w:rPr>
        <w:t> well.</w:t>
      </w:r>
      <w:r>
        <w:rPr>
          <w:w w:val="105"/>
        </w:rPr>
        <w:t> The</w:t>
      </w:r>
      <w:r>
        <w:rPr>
          <w:w w:val="105"/>
        </w:rPr>
        <w:t> UN</w:t>
      </w:r>
      <w:r>
        <w:rPr>
          <w:w w:val="105"/>
        </w:rPr>
        <w:t> needs</w:t>
      </w:r>
      <w:r>
        <w:rPr>
          <w:w w:val="105"/>
        </w:rPr>
        <w:t> to</w:t>
      </w:r>
      <w:r>
        <w:rPr>
          <w:w w:val="105"/>
        </w:rPr>
        <w:t> assist</w:t>
      </w:r>
      <w:r>
        <w:rPr>
          <w:w w:val="105"/>
        </w:rPr>
        <w:t> the</w:t>
      </w:r>
      <w:r>
        <w:rPr>
          <w:w w:val="105"/>
        </w:rPr>
        <w:t> Malian Government</w:t>
      </w:r>
      <w:r>
        <w:rPr>
          <w:spacing w:val="-8"/>
          <w:w w:val="105"/>
        </w:rPr>
        <w:t> </w:t>
      </w:r>
      <w:r>
        <w:rPr>
          <w:w w:val="105"/>
        </w:rPr>
        <w:t>also</w:t>
      </w:r>
      <w:r>
        <w:rPr>
          <w:spacing w:val="-10"/>
          <w:w w:val="105"/>
        </w:rPr>
        <w:t> </w:t>
      </w:r>
      <w:r>
        <w:rPr>
          <w:w w:val="105"/>
        </w:rPr>
        <w:t>through</w:t>
      </w:r>
      <w:r>
        <w:rPr>
          <w:spacing w:val="-10"/>
          <w:w w:val="105"/>
        </w:rPr>
        <w:t> </w:t>
      </w:r>
      <w:r>
        <w:rPr>
          <w:w w:val="105"/>
        </w:rPr>
        <w:t>training</w:t>
      </w:r>
      <w:r>
        <w:rPr>
          <w:spacing w:val="-10"/>
          <w:w w:val="105"/>
        </w:rPr>
        <w:t> </w:t>
      </w:r>
      <w:r>
        <w:rPr>
          <w:w w:val="105"/>
        </w:rPr>
        <w:t>and</w:t>
      </w:r>
      <w:r>
        <w:rPr>
          <w:spacing w:val="-3"/>
          <w:w w:val="105"/>
        </w:rPr>
        <w:t> </w:t>
      </w:r>
      <w:r>
        <w:rPr>
          <w:w w:val="105"/>
        </w:rPr>
        <w:t>provision</w:t>
      </w:r>
      <w:r>
        <w:rPr>
          <w:spacing w:val="-3"/>
          <w:w w:val="105"/>
        </w:rPr>
        <w:t> </w:t>
      </w:r>
      <w:r>
        <w:rPr>
          <w:w w:val="105"/>
        </w:rPr>
        <w:t>of</w:t>
      </w:r>
      <w:r>
        <w:rPr>
          <w:spacing w:val="-6"/>
          <w:w w:val="105"/>
        </w:rPr>
        <w:t> </w:t>
      </w:r>
      <w:r>
        <w:rPr>
          <w:w w:val="105"/>
        </w:rPr>
        <w:t>aid</w:t>
      </w:r>
      <w:r>
        <w:rPr>
          <w:spacing w:val="-10"/>
          <w:w w:val="105"/>
        </w:rPr>
        <w:t> </w:t>
      </w:r>
      <w:r>
        <w:rPr>
          <w:w w:val="105"/>
        </w:rPr>
        <w:t>in</w:t>
      </w:r>
      <w:r>
        <w:rPr>
          <w:spacing w:val="-10"/>
          <w:w w:val="105"/>
        </w:rPr>
        <w:t> </w:t>
      </w:r>
      <w:r>
        <w:rPr>
          <w:w w:val="105"/>
        </w:rPr>
        <w:t>terms</w:t>
      </w:r>
      <w:r>
        <w:rPr>
          <w:spacing w:val="-6"/>
          <w:w w:val="105"/>
        </w:rPr>
        <w:t> </w:t>
      </w:r>
      <w:r>
        <w:rPr>
          <w:w w:val="105"/>
        </w:rPr>
        <w:t>of funds</w:t>
      </w:r>
      <w:r>
        <w:rPr>
          <w:spacing w:val="-12"/>
          <w:w w:val="105"/>
        </w:rPr>
        <w:t> </w:t>
      </w:r>
      <w:r>
        <w:rPr>
          <w:w w:val="105"/>
        </w:rPr>
        <w:t>and</w:t>
      </w:r>
      <w:r>
        <w:rPr>
          <w:spacing w:val="-3"/>
          <w:w w:val="105"/>
        </w:rPr>
        <w:t> </w:t>
      </w:r>
      <w:r>
        <w:rPr>
          <w:w w:val="105"/>
        </w:rPr>
        <w:t>mentors</w:t>
      </w:r>
      <w:r>
        <w:rPr>
          <w:spacing w:val="-12"/>
          <w:w w:val="105"/>
        </w:rPr>
        <w:t> </w:t>
      </w:r>
      <w:r>
        <w:rPr>
          <w:w w:val="105"/>
        </w:rPr>
        <w:t>in</w:t>
      </w:r>
      <w:r>
        <w:rPr>
          <w:spacing w:val="-3"/>
          <w:w w:val="105"/>
        </w:rPr>
        <w:t> </w:t>
      </w:r>
      <w:r>
        <w:rPr>
          <w:w w:val="105"/>
        </w:rPr>
        <w:t>judicial system. It</w:t>
      </w:r>
      <w:r>
        <w:rPr>
          <w:w w:val="105"/>
        </w:rPr>
        <w:t> should</w:t>
      </w:r>
      <w:r>
        <w:rPr>
          <w:w w:val="105"/>
        </w:rPr>
        <w:t> be</w:t>
      </w:r>
      <w:r>
        <w:rPr>
          <w:w w:val="105"/>
        </w:rPr>
        <w:t> made obvious</w:t>
      </w:r>
      <w:r>
        <w:rPr>
          <w:w w:val="105"/>
        </w:rPr>
        <w:t> to the</w:t>
      </w:r>
      <w:r>
        <w:rPr>
          <w:w w:val="105"/>
        </w:rPr>
        <w:t> Malian Government and</w:t>
      </w:r>
      <w:r>
        <w:rPr>
          <w:w w:val="105"/>
        </w:rPr>
        <w:t> people</w:t>
      </w:r>
      <w:r>
        <w:rPr>
          <w:w w:val="105"/>
        </w:rPr>
        <w:t> that the destiny</w:t>
      </w:r>
      <w:r>
        <w:rPr>
          <w:w w:val="105"/>
        </w:rPr>
        <w:t> of their country</w:t>
      </w:r>
      <w:r>
        <w:rPr>
          <w:w w:val="105"/>
        </w:rPr>
        <w:t> lies</w:t>
      </w:r>
      <w:r>
        <w:rPr>
          <w:w w:val="105"/>
        </w:rPr>
        <w:t> in</w:t>
      </w:r>
      <w:r>
        <w:rPr>
          <w:w w:val="105"/>
        </w:rPr>
        <w:t> their</w:t>
      </w:r>
      <w:r>
        <w:rPr>
          <w:w w:val="105"/>
        </w:rPr>
        <w:t> hands.</w:t>
      </w:r>
      <w:r>
        <w:rPr>
          <w:w w:val="105"/>
        </w:rPr>
        <w:t> Strengthening</w:t>
      </w:r>
      <w:r>
        <w:rPr>
          <w:w w:val="105"/>
        </w:rPr>
        <w:t> the</w:t>
      </w:r>
      <w:r>
        <w:rPr>
          <w:w w:val="105"/>
        </w:rPr>
        <w:t> judicial</w:t>
      </w:r>
      <w:r>
        <w:rPr>
          <w:w w:val="105"/>
        </w:rPr>
        <w:t> system</w:t>
      </w:r>
      <w:r>
        <w:rPr>
          <w:w w:val="105"/>
        </w:rPr>
        <w:t> will</w:t>
      </w:r>
      <w:r>
        <w:rPr>
          <w:w w:val="105"/>
        </w:rPr>
        <w:t> enhance</w:t>
      </w:r>
      <w:r>
        <w:rPr>
          <w:w w:val="105"/>
        </w:rPr>
        <w:t> quick</w:t>
      </w:r>
      <w:r>
        <w:rPr>
          <w:w w:val="105"/>
        </w:rPr>
        <w:t> and effective</w:t>
      </w:r>
      <w:r>
        <w:rPr>
          <w:w w:val="105"/>
        </w:rPr>
        <w:t> investigation</w:t>
      </w:r>
      <w:r>
        <w:rPr>
          <w:w w:val="105"/>
        </w:rPr>
        <w:t> of suspects handed</w:t>
      </w:r>
      <w:r>
        <w:rPr>
          <w:w w:val="105"/>
        </w:rPr>
        <w:t> over</w:t>
      </w:r>
      <w:r>
        <w:rPr>
          <w:w w:val="105"/>
        </w:rPr>
        <w:t> to</w:t>
      </w:r>
      <w:r>
        <w:rPr>
          <w:w w:val="105"/>
        </w:rPr>
        <w:t> local</w:t>
      </w:r>
      <w:r>
        <w:rPr>
          <w:w w:val="105"/>
        </w:rPr>
        <w:t> authorities.</w:t>
      </w:r>
      <w:r>
        <w:rPr>
          <w:w w:val="105"/>
        </w:rPr>
        <w:t> This</w:t>
      </w:r>
      <w:r>
        <w:rPr>
          <w:w w:val="105"/>
        </w:rPr>
        <w:t> will</w:t>
      </w:r>
      <w:r>
        <w:rPr>
          <w:w w:val="105"/>
        </w:rPr>
        <w:t> enhance</w:t>
      </w:r>
      <w:r>
        <w:rPr>
          <w:w w:val="105"/>
        </w:rPr>
        <w:t> the application of IHL because the members of non-compliant armed groups that breach IHL and got</w:t>
      </w:r>
      <w:r>
        <w:rPr>
          <w:w w:val="105"/>
        </w:rPr>
        <w:t> transferred</w:t>
      </w:r>
      <w:r>
        <w:rPr>
          <w:w w:val="105"/>
        </w:rPr>
        <w:t> to</w:t>
      </w:r>
      <w:r>
        <w:rPr>
          <w:w w:val="105"/>
        </w:rPr>
        <w:t> the</w:t>
      </w:r>
      <w:r>
        <w:rPr>
          <w:w w:val="105"/>
        </w:rPr>
        <w:t> local</w:t>
      </w:r>
      <w:r>
        <w:rPr>
          <w:w w:val="105"/>
        </w:rPr>
        <w:t> authorities</w:t>
      </w:r>
      <w:r>
        <w:rPr>
          <w:w w:val="105"/>
        </w:rPr>
        <w:t> get</w:t>
      </w:r>
      <w:r>
        <w:rPr>
          <w:w w:val="105"/>
        </w:rPr>
        <w:t> released</w:t>
      </w:r>
      <w:r>
        <w:rPr>
          <w:w w:val="105"/>
        </w:rPr>
        <w:t> almost</w:t>
      </w:r>
      <w:r>
        <w:rPr>
          <w:w w:val="105"/>
        </w:rPr>
        <w:t> immediately</w:t>
      </w:r>
      <w:r>
        <w:rPr>
          <w:w w:val="105"/>
        </w:rPr>
        <w:t> and</w:t>
      </w:r>
      <w:r>
        <w:rPr>
          <w:w w:val="105"/>
        </w:rPr>
        <w:t> discourages</w:t>
      </w:r>
      <w:r>
        <w:rPr>
          <w:w w:val="105"/>
        </w:rPr>
        <w:t> the peacekeepers who arrest those that breach the peace and invariably weakens the application of IHL in the country.</w:t>
      </w:r>
    </w:p>
    <w:p>
      <w:pPr>
        <w:spacing w:after="0" w:line="501" w:lineRule="auto"/>
        <w:jc w:val="both"/>
        <w:sectPr>
          <w:pgSz w:w="11910" w:h="16850"/>
          <w:pgMar w:header="0" w:footer="1063" w:top="1380" w:bottom="1260" w:left="1340" w:right="1140"/>
        </w:sectPr>
      </w:pPr>
    </w:p>
    <w:p>
      <w:pPr>
        <w:pStyle w:val="ListParagraph"/>
        <w:numPr>
          <w:ilvl w:val="2"/>
          <w:numId w:val="16"/>
        </w:numPr>
        <w:tabs>
          <w:tab w:pos="819" w:val="left" w:leader="none"/>
          <w:tab w:pos="821" w:val="left" w:leader="none"/>
        </w:tabs>
        <w:spacing w:line="496" w:lineRule="auto" w:before="76" w:after="0"/>
        <w:ind w:left="821" w:right="130" w:hanging="721"/>
        <w:jc w:val="both"/>
        <w:rPr>
          <w:sz w:val="23"/>
        </w:rPr>
      </w:pPr>
      <w:r>
        <w:rPr>
          <w:w w:val="105"/>
          <w:sz w:val="23"/>
        </w:rPr>
        <w:t>Need for Harmonization of the Provisions of IHL with Troop Contributing Countries There</w:t>
      </w:r>
      <w:r>
        <w:rPr>
          <w:spacing w:val="22"/>
          <w:w w:val="105"/>
          <w:sz w:val="23"/>
        </w:rPr>
        <w:t> </w:t>
      </w:r>
      <w:r>
        <w:rPr>
          <w:w w:val="105"/>
          <w:sz w:val="23"/>
        </w:rPr>
        <w:t>is</w:t>
      </w:r>
      <w:r>
        <w:rPr>
          <w:spacing w:val="28"/>
          <w:w w:val="105"/>
          <w:sz w:val="23"/>
        </w:rPr>
        <w:t> </w:t>
      </w:r>
      <w:r>
        <w:rPr>
          <w:w w:val="105"/>
          <w:sz w:val="23"/>
        </w:rPr>
        <w:t>the</w:t>
      </w:r>
      <w:r>
        <w:rPr>
          <w:spacing w:val="29"/>
          <w:w w:val="105"/>
          <w:sz w:val="23"/>
        </w:rPr>
        <w:t> </w:t>
      </w:r>
      <w:r>
        <w:rPr>
          <w:w w:val="105"/>
          <w:sz w:val="23"/>
        </w:rPr>
        <w:t>need</w:t>
      </w:r>
      <w:r>
        <w:rPr>
          <w:spacing w:val="30"/>
          <w:w w:val="105"/>
          <w:sz w:val="23"/>
        </w:rPr>
        <w:t> </w:t>
      </w:r>
      <w:r>
        <w:rPr>
          <w:w w:val="105"/>
          <w:sz w:val="23"/>
        </w:rPr>
        <w:t>for</w:t>
      </w:r>
      <w:r>
        <w:rPr>
          <w:spacing w:val="27"/>
          <w:w w:val="105"/>
          <w:sz w:val="23"/>
        </w:rPr>
        <w:t> </w:t>
      </w:r>
      <w:r>
        <w:rPr>
          <w:w w:val="105"/>
          <w:sz w:val="23"/>
        </w:rPr>
        <w:t>Troop</w:t>
      </w:r>
      <w:r>
        <w:rPr>
          <w:spacing w:val="30"/>
          <w:w w:val="105"/>
          <w:sz w:val="23"/>
        </w:rPr>
        <w:t> </w:t>
      </w:r>
      <w:r>
        <w:rPr>
          <w:w w:val="105"/>
          <w:sz w:val="23"/>
        </w:rPr>
        <w:t>contributing</w:t>
      </w:r>
      <w:r>
        <w:rPr>
          <w:spacing w:val="30"/>
          <w:w w:val="105"/>
          <w:sz w:val="23"/>
        </w:rPr>
        <w:t> </w:t>
      </w:r>
      <w:r>
        <w:rPr>
          <w:w w:val="105"/>
          <w:sz w:val="23"/>
        </w:rPr>
        <w:t>countries</w:t>
      </w:r>
      <w:r>
        <w:rPr>
          <w:spacing w:val="28"/>
          <w:w w:val="105"/>
          <w:sz w:val="23"/>
        </w:rPr>
        <w:t> </w:t>
      </w:r>
      <w:r>
        <w:rPr>
          <w:w w:val="105"/>
          <w:sz w:val="23"/>
        </w:rPr>
        <w:t>to</w:t>
      </w:r>
      <w:r>
        <w:rPr>
          <w:spacing w:val="30"/>
          <w:w w:val="105"/>
          <w:sz w:val="23"/>
        </w:rPr>
        <w:t> </w:t>
      </w:r>
      <w:r>
        <w:rPr>
          <w:w w:val="105"/>
          <w:sz w:val="23"/>
        </w:rPr>
        <w:t>ensure</w:t>
      </w:r>
      <w:r>
        <w:rPr>
          <w:spacing w:val="29"/>
          <w:w w:val="105"/>
          <w:sz w:val="23"/>
        </w:rPr>
        <w:t> </w:t>
      </w:r>
      <w:r>
        <w:rPr>
          <w:w w:val="105"/>
          <w:sz w:val="23"/>
        </w:rPr>
        <w:t>that</w:t>
      </w:r>
      <w:r>
        <w:rPr>
          <w:spacing w:val="33"/>
          <w:w w:val="105"/>
          <w:sz w:val="23"/>
        </w:rPr>
        <w:t> </w:t>
      </w:r>
      <w:r>
        <w:rPr>
          <w:w w:val="105"/>
          <w:sz w:val="23"/>
        </w:rPr>
        <w:t>their</w:t>
      </w:r>
      <w:r>
        <w:rPr>
          <w:spacing w:val="27"/>
          <w:w w:val="105"/>
          <w:sz w:val="23"/>
        </w:rPr>
        <w:t> </w:t>
      </w:r>
      <w:r>
        <w:rPr>
          <w:w w:val="105"/>
          <w:sz w:val="23"/>
        </w:rPr>
        <w:t>troops</w:t>
      </w:r>
      <w:r>
        <w:rPr>
          <w:spacing w:val="21"/>
          <w:w w:val="105"/>
          <w:sz w:val="23"/>
        </w:rPr>
        <w:t> </w:t>
      </w:r>
      <w:r>
        <w:rPr>
          <w:w w:val="105"/>
          <w:sz w:val="23"/>
        </w:rPr>
        <w:t>adhere</w:t>
      </w:r>
    </w:p>
    <w:p>
      <w:pPr>
        <w:pStyle w:val="BodyText"/>
        <w:spacing w:line="501" w:lineRule="auto" w:before="7"/>
        <w:ind w:left="100" w:right="121"/>
        <w:jc w:val="both"/>
      </w:pPr>
      <w:r>
        <w:rPr>
          <w:w w:val="105"/>
        </w:rPr>
        <w:t>strictly</w:t>
      </w:r>
      <w:r>
        <w:rPr>
          <w:spacing w:val="-3"/>
          <w:w w:val="105"/>
        </w:rPr>
        <w:t> </w:t>
      </w:r>
      <w:r>
        <w:rPr>
          <w:w w:val="105"/>
        </w:rPr>
        <w:t>to the provisions of</w:t>
      </w:r>
      <w:r>
        <w:rPr>
          <w:spacing w:val="-6"/>
          <w:w w:val="105"/>
        </w:rPr>
        <w:t> </w:t>
      </w:r>
      <w:r>
        <w:rPr>
          <w:w w:val="105"/>
        </w:rPr>
        <w:t>IHL</w:t>
      </w:r>
      <w:r>
        <w:rPr>
          <w:spacing w:val="-2"/>
          <w:w w:val="105"/>
        </w:rPr>
        <w:t> </w:t>
      </w:r>
      <w:r>
        <w:rPr>
          <w:w w:val="105"/>
        </w:rPr>
        <w:t>in the Mission</w:t>
      </w:r>
      <w:r>
        <w:rPr>
          <w:spacing w:val="-3"/>
          <w:w w:val="105"/>
        </w:rPr>
        <w:t> </w:t>
      </w:r>
      <w:r>
        <w:rPr>
          <w:w w:val="105"/>
        </w:rPr>
        <w:t>area and not interpret</w:t>
      </w:r>
      <w:r>
        <w:rPr>
          <w:spacing w:val="-2"/>
          <w:w w:val="105"/>
        </w:rPr>
        <w:t> </w:t>
      </w:r>
      <w:r>
        <w:rPr>
          <w:w w:val="105"/>
        </w:rPr>
        <w:t>the law differently to suit their</w:t>
      </w:r>
      <w:r>
        <w:rPr>
          <w:w w:val="105"/>
        </w:rPr>
        <w:t> local</w:t>
      </w:r>
      <w:r>
        <w:rPr>
          <w:w w:val="105"/>
        </w:rPr>
        <w:t> interest.</w:t>
      </w:r>
      <w:r>
        <w:rPr>
          <w:w w:val="105"/>
        </w:rPr>
        <w:t> Any</w:t>
      </w:r>
      <w:r>
        <w:rPr>
          <w:w w:val="105"/>
        </w:rPr>
        <w:t> country</w:t>
      </w:r>
      <w:r>
        <w:rPr>
          <w:w w:val="105"/>
        </w:rPr>
        <w:t> whose</w:t>
      </w:r>
      <w:r>
        <w:rPr>
          <w:w w:val="105"/>
        </w:rPr>
        <w:t> troops</w:t>
      </w:r>
      <w:r>
        <w:rPr>
          <w:w w:val="105"/>
        </w:rPr>
        <w:t> breach</w:t>
      </w:r>
      <w:r>
        <w:rPr>
          <w:w w:val="105"/>
        </w:rPr>
        <w:t> the</w:t>
      </w:r>
      <w:r>
        <w:rPr>
          <w:w w:val="105"/>
        </w:rPr>
        <w:t> provisions</w:t>
      </w:r>
      <w:r>
        <w:rPr>
          <w:w w:val="105"/>
        </w:rPr>
        <w:t> of</w:t>
      </w:r>
      <w:r>
        <w:rPr>
          <w:w w:val="105"/>
        </w:rPr>
        <w:t> IHL</w:t>
      </w:r>
      <w:r>
        <w:rPr>
          <w:w w:val="105"/>
        </w:rPr>
        <w:t> in</w:t>
      </w:r>
      <w:r>
        <w:rPr>
          <w:w w:val="105"/>
        </w:rPr>
        <w:t> the</w:t>
      </w:r>
      <w:r>
        <w:rPr>
          <w:w w:val="105"/>
        </w:rPr>
        <w:t> mission should</w:t>
      </w:r>
      <w:r>
        <w:rPr>
          <w:w w:val="105"/>
        </w:rPr>
        <w:t> be</w:t>
      </w:r>
      <w:r>
        <w:rPr>
          <w:w w:val="105"/>
        </w:rPr>
        <w:t> sanctioned</w:t>
      </w:r>
      <w:r>
        <w:rPr>
          <w:w w:val="105"/>
        </w:rPr>
        <w:t> by</w:t>
      </w:r>
      <w:r>
        <w:rPr>
          <w:w w:val="105"/>
        </w:rPr>
        <w:t> UN</w:t>
      </w:r>
      <w:r>
        <w:rPr>
          <w:w w:val="105"/>
        </w:rPr>
        <w:t> HQ</w:t>
      </w:r>
      <w:r>
        <w:rPr>
          <w:w w:val="105"/>
        </w:rPr>
        <w:t> and</w:t>
      </w:r>
      <w:r>
        <w:rPr>
          <w:w w:val="105"/>
        </w:rPr>
        <w:t> the</w:t>
      </w:r>
      <w:r>
        <w:rPr>
          <w:w w:val="105"/>
        </w:rPr>
        <w:t> sanction</w:t>
      </w:r>
      <w:r>
        <w:rPr>
          <w:w w:val="105"/>
        </w:rPr>
        <w:t> should</w:t>
      </w:r>
      <w:r>
        <w:rPr>
          <w:w w:val="105"/>
        </w:rPr>
        <w:t> include</w:t>
      </w:r>
      <w:r>
        <w:rPr>
          <w:w w:val="105"/>
        </w:rPr>
        <w:t> withdrawal</w:t>
      </w:r>
      <w:r>
        <w:rPr>
          <w:w w:val="105"/>
        </w:rPr>
        <w:t> of</w:t>
      </w:r>
      <w:r>
        <w:rPr>
          <w:w w:val="105"/>
        </w:rPr>
        <w:t> such</w:t>
      </w:r>
      <w:r>
        <w:rPr>
          <w:w w:val="105"/>
        </w:rPr>
        <w:t> a contingent and banning</w:t>
      </w:r>
      <w:r>
        <w:rPr>
          <w:spacing w:val="-1"/>
          <w:w w:val="105"/>
        </w:rPr>
        <w:t> </w:t>
      </w:r>
      <w:r>
        <w:rPr>
          <w:w w:val="105"/>
        </w:rPr>
        <w:t>the country from participating in UN missions for some</w:t>
      </w:r>
      <w:r>
        <w:rPr>
          <w:spacing w:val="-3"/>
          <w:w w:val="105"/>
        </w:rPr>
        <w:t> </w:t>
      </w:r>
      <w:r>
        <w:rPr>
          <w:w w:val="105"/>
        </w:rPr>
        <w:t>time.</w:t>
      </w:r>
    </w:p>
    <w:p>
      <w:pPr>
        <w:pStyle w:val="BodyText"/>
      </w:pPr>
    </w:p>
    <w:p>
      <w:pPr>
        <w:pStyle w:val="BodyText"/>
        <w:spacing w:before="18"/>
      </w:pPr>
    </w:p>
    <w:p>
      <w:pPr>
        <w:pStyle w:val="ListParagraph"/>
        <w:numPr>
          <w:ilvl w:val="2"/>
          <w:numId w:val="16"/>
        </w:numPr>
        <w:tabs>
          <w:tab w:pos="821" w:val="left" w:leader="none"/>
        </w:tabs>
        <w:spacing w:line="240" w:lineRule="auto" w:before="0" w:after="0"/>
        <w:ind w:left="821" w:right="0" w:hanging="721"/>
        <w:jc w:val="left"/>
        <w:rPr>
          <w:sz w:val="23"/>
        </w:rPr>
      </w:pPr>
      <w:r>
        <w:rPr>
          <w:w w:val="105"/>
          <w:sz w:val="23"/>
        </w:rPr>
        <w:t>Need</w:t>
      </w:r>
      <w:r>
        <w:rPr>
          <w:spacing w:val="-10"/>
          <w:w w:val="105"/>
          <w:sz w:val="23"/>
        </w:rPr>
        <w:t> </w:t>
      </w:r>
      <w:r>
        <w:rPr>
          <w:w w:val="105"/>
          <w:sz w:val="23"/>
        </w:rPr>
        <w:t>to</w:t>
      </w:r>
      <w:r>
        <w:rPr>
          <w:spacing w:val="-15"/>
          <w:w w:val="105"/>
          <w:sz w:val="23"/>
        </w:rPr>
        <w:t> </w:t>
      </w:r>
      <w:r>
        <w:rPr>
          <w:w w:val="105"/>
          <w:sz w:val="23"/>
        </w:rPr>
        <w:t>Clarify</w:t>
      </w:r>
      <w:r>
        <w:rPr>
          <w:spacing w:val="-9"/>
          <w:w w:val="105"/>
          <w:sz w:val="23"/>
        </w:rPr>
        <w:t> </w:t>
      </w:r>
      <w:r>
        <w:rPr>
          <w:w w:val="105"/>
          <w:sz w:val="23"/>
        </w:rPr>
        <w:t>the</w:t>
      </w:r>
      <w:r>
        <w:rPr>
          <w:spacing w:val="-10"/>
          <w:w w:val="105"/>
          <w:sz w:val="23"/>
        </w:rPr>
        <w:t> </w:t>
      </w:r>
      <w:r>
        <w:rPr>
          <w:w w:val="105"/>
          <w:sz w:val="23"/>
        </w:rPr>
        <w:t>Protection</w:t>
      </w:r>
      <w:r>
        <w:rPr>
          <w:spacing w:val="-9"/>
          <w:w w:val="105"/>
          <w:sz w:val="23"/>
        </w:rPr>
        <w:t> </w:t>
      </w:r>
      <w:r>
        <w:rPr>
          <w:w w:val="105"/>
          <w:sz w:val="23"/>
        </w:rPr>
        <w:t>Available</w:t>
      </w:r>
      <w:r>
        <w:rPr>
          <w:spacing w:val="-11"/>
          <w:w w:val="105"/>
          <w:sz w:val="23"/>
        </w:rPr>
        <w:t> </w:t>
      </w:r>
      <w:r>
        <w:rPr>
          <w:w w:val="105"/>
          <w:sz w:val="23"/>
        </w:rPr>
        <w:t>for</w:t>
      </w:r>
      <w:r>
        <w:rPr>
          <w:spacing w:val="-5"/>
          <w:w w:val="105"/>
          <w:sz w:val="23"/>
        </w:rPr>
        <w:t> </w:t>
      </w:r>
      <w:r>
        <w:rPr>
          <w:w w:val="105"/>
          <w:sz w:val="23"/>
        </w:rPr>
        <w:t>Peacekeepers</w:t>
      </w:r>
      <w:r>
        <w:rPr>
          <w:spacing w:val="-11"/>
          <w:w w:val="105"/>
          <w:sz w:val="23"/>
        </w:rPr>
        <w:t> </w:t>
      </w:r>
      <w:r>
        <w:rPr>
          <w:w w:val="105"/>
          <w:sz w:val="23"/>
        </w:rPr>
        <w:t>where</w:t>
      </w:r>
      <w:r>
        <w:rPr>
          <w:spacing w:val="-10"/>
          <w:w w:val="105"/>
          <w:sz w:val="23"/>
        </w:rPr>
        <w:t> </w:t>
      </w:r>
      <w:r>
        <w:rPr>
          <w:w w:val="105"/>
          <w:sz w:val="23"/>
        </w:rPr>
        <w:t>IHL</w:t>
      </w:r>
      <w:r>
        <w:rPr>
          <w:spacing w:val="-2"/>
          <w:w w:val="105"/>
          <w:sz w:val="23"/>
        </w:rPr>
        <w:t> Applies</w:t>
      </w:r>
    </w:p>
    <w:p>
      <w:pPr>
        <w:pStyle w:val="BodyText"/>
        <w:spacing w:before="26"/>
      </w:pPr>
    </w:p>
    <w:p>
      <w:pPr>
        <w:pStyle w:val="BodyText"/>
        <w:spacing w:line="501" w:lineRule="auto"/>
        <w:ind w:left="100" w:right="115" w:firstLine="720"/>
        <w:jc w:val="both"/>
      </w:pPr>
      <w:r>
        <w:rPr>
          <w:w w:val="105"/>
        </w:rPr>
        <w:t>IHL</w:t>
      </w:r>
      <w:r>
        <w:rPr>
          <w:spacing w:val="-3"/>
          <w:w w:val="105"/>
        </w:rPr>
        <w:t> </w:t>
      </w:r>
      <w:r>
        <w:rPr>
          <w:w w:val="105"/>
        </w:rPr>
        <w:t>needs</w:t>
      </w:r>
      <w:r>
        <w:rPr>
          <w:spacing w:val="-7"/>
          <w:w w:val="105"/>
        </w:rPr>
        <w:t> </w:t>
      </w:r>
      <w:r>
        <w:rPr>
          <w:w w:val="105"/>
        </w:rPr>
        <w:t>to have</w:t>
      </w:r>
      <w:r>
        <w:rPr>
          <w:spacing w:val="-6"/>
          <w:w w:val="105"/>
        </w:rPr>
        <w:t> </w:t>
      </w:r>
      <w:r>
        <w:rPr>
          <w:w w:val="105"/>
        </w:rPr>
        <w:t>an</w:t>
      </w:r>
      <w:r>
        <w:rPr>
          <w:spacing w:val="-5"/>
          <w:w w:val="105"/>
        </w:rPr>
        <w:t> </w:t>
      </w:r>
      <w:r>
        <w:rPr>
          <w:w w:val="105"/>
        </w:rPr>
        <w:t>addendum</w:t>
      </w:r>
      <w:r>
        <w:rPr>
          <w:spacing w:val="-6"/>
          <w:w w:val="105"/>
        </w:rPr>
        <w:t> </w:t>
      </w:r>
      <w:r>
        <w:rPr>
          <w:w w:val="105"/>
        </w:rPr>
        <w:t>to</w:t>
      </w:r>
      <w:r>
        <w:rPr>
          <w:spacing w:val="-5"/>
          <w:w w:val="105"/>
        </w:rPr>
        <w:t> </w:t>
      </w:r>
      <w:r>
        <w:rPr>
          <w:w w:val="105"/>
        </w:rPr>
        <w:t>clarify this point</w:t>
      </w:r>
      <w:r>
        <w:rPr>
          <w:spacing w:val="-3"/>
          <w:w w:val="105"/>
        </w:rPr>
        <w:t> </w:t>
      </w:r>
      <w:r>
        <w:rPr>
          <w:w w:val="105"/>
        </w:rPr>
        <w:t>that where</w:t>
      </w:r>
      <w:r>
        <w:rPr>
          <w:spacing w:val="-6"/>
          <w:w w:val="105"/>
        </w:rPr>
        <w:t> </w:t>
      </w:r>
      <w:r>
        <w:rPr>
          <w:w w:val="105"/>
        </w:rPr>
        <w:t>the peacekeepers do</w:t>
      </w:r>
      <w:r>
        <w:rPr>
          <w:spacing w:val="-5"/>
          <w:w w:val="105"/>
        </w:rPr>
        <w:t> </w:t>
      </w:r>
      <w:r>
        <w:rPr>
          <w:w w:val="105"/>
        </w:rPr>
        <w:t>not have</w:t>
      </w:r>
      <w:r>
        <w:rPr>
          <w:spacing w:val="-5"/>
          <w:w w:val="105"/>
        </w:rPr>
        <w:t> </w:t>
      </w:r>
      <w:r>
        <w:rPr>
          <w:w w:val="105"/>
        </w:rPr>
        <w:t>the freedom</w:t>
      </w:r>
      <w:r>
        <w:rPr>
          <w:spacing w:val="-5"/>
          <w:w w:val="105"/>
        </w:rPr>
        <w:t> </w:t>
      </w:r>
      <w:r>
        <w:rPr>
          <w:w w:val="105"/>
        </w:rPr>
        <w:t>of</w:t>
      </w:r>
      <w:r>
        <w:rPr>
          <w:spacing w:val="-7"/>
          <w:w w:val="105"/>
        </w:rPr>
        <w:t> </w:t>
      </w:r>
      <w:r>
        <w:rPr>
          <w:w w:val="105"/>
        </w:rPr>
        <w:t>action</w:t>
      </w:r>
      <w:r>
        <w:rPr>
          <w:spacing w:val="-4"/>
          <w:w w:val="105"/>
        </w:rPr>
        <w:t> </w:t>
      </w:r>
      <w:r>
        <w:rPr>
          <w:w w:val="105"/>
        </w:rPr>
        <w:t>to find, fix</w:t>
      </w:r>
      <w:r>
        <w:rPr>
          <w:spacing w:val="-4"/>
          <w:w w:val="105"/>
        </w:rPr>
        <w:t> </w:t>
      </w:r>
      <w:r>
        <w:rPr>
          <w:w w:val="105"/>
        </w:rPr>
        <w:t>and strike</w:t>
      </w:r>
      <w:r>
        <w:rPr>
          <w:spacing w:val="-5"/>
          <w:w w:val="105"/>
        </w:rPr>
        <w:t> </w:t>
      </w:r>
      <w:r>
        <w:rPr>
          <w:w w:val="105"/>
        </w:rPr>
        <w:t>the</w:t>
      </w:r>
      <w:r>
        <w:rPr>
          <w:spacing w:val="-5"/>
          <w:w w:val="105"/>
        </w:rPr>
        <w:t> </w:t>
      </w:r>
      <w:r>
        <w:rPr>
          <w:w w:val="105"/>
        </w:rPr>
        <w:t>opposing</w:t>
      </w:r>
      <w:r>
        <w:rPr>
          <w:spacing w:val="-4"/>
          <w:w w:val="105"/>
        </w:rPr>
        <w:t> </w:t>
      </w:r>
      <w:r>
        <w:rPr>
          <w:w w:val="105"/>
        </w:rPr>
        <w:t>armed groups,</w:t>
      </w:r>
      <w:r>
        <w:rPr>
          <w:spacing w:val="-2"/>
          <w:w w:val="105"/>
        </w:rPr>
        <w:t> </w:t>
      </w:r>
      <w:r>
        <w:rPr>
          <w:w w:val="105"/>
        </w:rPr>
        <w:t>IHL should</w:t>
      </w:r>
      <w:r>
        <w:rPr>
          <w:spacing w:val="-4"/>
          <w:w w:val="105"/>
        </w:rPr>
        <w:t> </w:t>
      </w:r>
      <w:r>
        <w:rPr>
          <w:w w:val="105"/>
        </w:rPr>
        <w:t>apply but the</w:t>
      </w:r>
      <w:r>
        <w:rPr>
          <w:w w:val="105"/>
        </w:rPr>
        <w:t> peacekeepers</w:t>
      </w:r>
      <w:r>
        <w:rPr>
          <w:w w:val="105"/>
        </w:rPr>
        <w:t> should</w:t>
      </w:r>
      <w:r>
        <w:rPr>
          <w:w w:val="105"/>
        </w:rPr>
        <w:t> not</w:t>
      </w:r>
      <w:r>
        <w:rPr>
          <w:w w:val="105"/>
        </w:rPr>
        <w:t> be lawful targets to the</w:t>
      </w:r>
      <w:r>
        <w:rPr>
          <w:w w:val="105"/>
        </w:rPr>
        <w:t> belligerents.</w:t>
      </w:r>
      <w:r>
        <w:rPr>
          <w:w w:val="105"/>
        </w:rPr>
        <w:t> Attacking peacekeepers and</w:t>
      </w:r>
      <w:r>
        <w:rPr>
          <w:w w:val="105"/>
        </w:rPr>
        <w:t> their base</w:t>
      </w:r>
      <w:r>
        <w:rPr>
          <w:w w:val="105"/>
        </w:rPr>
        <w:t> or</w:t>
      </w:r>
      <w:r>
        <w:rPr>
          <w:w w:val="105"/>
        </w:rPr>
        <w:t> equipment</w:t>
      </w:r>
      <w:r>
        <w:rPr>
          <w:w w:val="105"/>
        </w:rPr>
        <w:t> should</w:t>
      </w:r>
      <w:r>
        <w:rPr>
          <w:w w:val="105"/>
        </w:rPr>
        <w:t> out</w:t>
      </w:r>
      <w:r>
        <w:rPr>
          <w:w w:val="105"/>
        </w:rPr>
        <w:t> rightly</w:t>
      </w:r>
      <w:r>
        <w:rPr>
          <w:w w:val="105"/>
        </w:rPr>
        <w:t> be</w:t>
      </w:r>
      <w:r>
        <w:rPr>
          <w:w w:val="105"/>
        </w:rPr>
        <w:t> made</w:t>
      </w:r>
      <w:r>
        <w:rPr>
          <w:w w:val="105"/>
        </w:rPr>
        <w:t> a</w:t>
      </w:r>
      <w:r>
        <w:rPr>
          <w:w w:val="105"/>
        </w:rPr>
        <w:t> war</w:t>
      </w:r>
      <w:r>
        <w:rPr>
          <w:w w:val="105"/>
        </w:rPr>
        <w:t> crime</w:t>
      </w:r>
      <w:r>
        <w:rPr>
          <w:w w:val="105"/>
        </w:rPr>
        <w:t> and</w:t>
      </w:r>
      <w:r>
        <w:rPr>
          <w:w w:val="105"/>
        </w:rPr>
        <w:t> not</w:t>
      </w:r>
      <w:r>
        <w:rPr>
          <w:w w:val="105"/>
        </w:rPr>
        <w:t> the</w:t>
      </w:r>
      <w:r>
        <w:rPr>
          <w:w w:val="105"/>
        </w:rPr>
        <w:t> current provision where it is provided by the Rome Statute that attack on peacekeepers </w:t>
      </w:r>
      <w:r>
        <w:rPr>
          <w:i/>
          <w:w w:val="105"/>
        </w:rPr>
        <w:t>may </w:t>
      </w:r>
      <w:r>
        <w:rPr>
          <w:w w:val="105"/>
        </w:rPr>
        <w:t>constitute war crime.</w:t>
      </w:r>
    </w:p>
    <w:p>
      <w:pPr>
        <w:pStyle w:val="BodyText"/>
      </w:pPr>
    </w:p>
    <w:p>
      <w:pPr>
        <w:pStyle w:val="BodyText"/>
        <w:spacing w:before="22"/>
      </w:pPr>
    </w:p>
    <w:p>
      <w:pPr>
        <w:pStyle w:val="ListParagraph"/>
        <w:numPr>
          <w:ilvl w:val="2"/>
          <w:numId w:val="16"/>
        </w:numPr>
        <w:tabs>
          <w:tab w:pos="821" w:val="left" w:leader="none"/>
        </w:tabs>
        <w:spacing w:line="240" w:lineRule="auto" w:before="1" w:after="0"/>
        <w:ind w:left="821" w:right="0" w:hanging="721"/>
        <w:jc w:val="left"/>
        <w:rPr>
          <w:sz w:val="23"/>
        </w:rPr>
      </w:pPr>
      <w:r>
        <w:rPr>
          <w:sz w:val="23"/>
        </w:rPr>
        <w:t>Enhancement</w:t>
      </w:r>
      <w:r>
        <w:rPr>
          <w:spacing w:val="36"/>
          <w:sz w:val="23"/>
        </w:rPr>
        <w:t> </w:t>
      </w:r>
      <w:r>
        <w:rPr>
          <w:sz w:val="23"/>
        </w:rPr>
        <w:t>of</w:t>
      </w:r>
      <w:r>
        <w:rPr>
          <w:spacing w:val="28"/>
          <w:sz w:val="23"/>
        </w:rPr>
        <w:t> </w:t>
      </w:r>
      <w:r>
        <w:rPr>
          <w:sz w:val="23"/>
        </w:rPr>
        <w:t>Pre-deployment</w:t>
      </w:r>
      <w:r>
        <w:rPr>
          <w:spacing w:val="26"/>
          <w:sz w:val="23"/>
        </w:rPr>
        <w:t> </w:t>
      </w:r>
      <w:r>
        <w:rPr>
          <w:sz w:val="23"/>
        </w:rPr>
        <w:t>and</w:t>
      </w:r>
      <w:r>
        <w:rPr>
          <w:spacing w:val="33"/>
          <w:sz w:val="23"/>
        </w:rPr>
        <w:t> </w:t>
      </w:r>
      <w:r>
        <w:rPr>
          <w:sz w:val="23"/>
        </w:rPr>
        <w:t>In-Mission</w:t>
      </w:r>
      <w:r>
        <w:rPr>
          <w:spacing w:val="22"/>
          <w:sz w:val="23"/>
        </w:rPr>
        <w:t> </w:t>
      </w:r>
      <w:r>
        <w:rPr>
          <w:sz w:val="23"/>
        </w:rPr>
        <w:t>Training</w:t>
      </w:r>
      <w:r>
        <w:rPr>
          <w:spacing w:val="33"/>
          <w:sz w:val="23"/>
        </w:rPr>
        <w:t> </w:t>
      </w:r>
      <w:r>
        <w:rPr>
          <w:sz w:val="23"/>
        </w:rPr>
        <w:t>of</w:t>
      </w:r>
      <w:r>
        <w:rPr>
          <w:spacing w:val="29"/>
          <w:sz w:val="23"/>
        </w:rPr>
        <w:t> </w:t>
      </w:r>
      <w:r>
        <w:rPr>
          <w:sz w:val="23"/>
        </w:rPr>
        <w:t>Peacekeepers</w:t>
      </w:r>
      <w:r>
        <w:rPr>
          <w:spacing w:val="30"/>
          <w:sz w:val="23"/>
        </w:rPr>
        <w:t> </w:t>
      </w:r>
      <w:r>
        <w:rPr>
          <w:sz w:val="23"/>
        </w:rPr>
        <w:t>on</w:t>
      </w:r>
      <w:r>
        <w:rPr>
          <w:spacing w:val="23"/>
          <w:sz w:val="23"/>
        </w:rPr>
        <w:t> </w:t>
      </w:r>
      <w:r>
        <w:rPr>
          <w:spacing w:val="-5"/>
          <w:sz w:val="23"/>
        </w:rPr>
        <w:t>IHL</w:t>
      </w:r>
    </w:p>
    <w:p>
      <w:pPr>
        <w:pStyle w:val="BodyText"/>
        <w:spacing w:before="18"/>
      </w:pPr>
    </w:p>
    <w:p>
      <w:pPr>
        <w:pStyle w:val="BodyText"/>
        <w:spacing w:line="501" w:lineRule="auto"/>
        <w:ind w:left="100" w:right="115" w:firstLine="720"/>
        <w:jc w:val="both"/>
      </w:pPr>
      <w:r>
        <w:rPr>
          <w:w w:val="105"/>
        </w:rPr>
        <w:t>The</w:t>
      </w:r>
      <w:r>
        <w:rPr>
          <w:w w:val="105"/>
        </w:rPr>
        <w:t> poor</w:t>
      </w:r>
      <w:r>
        <w:rPr>
          <w:w w:val="105"/>
        </w:rPr>
        <w:t> attitude</w:t>
      </w:r>
      <w:r>
        <w:rPr>
          <w:w w:val="105"/>
        </w:rPr>
        <w:t> of</w:t>
      </w:r>
      <w:r>
        <w:rPr>
          <w:w w:val="105"/>
        </w:rPr>
        <w:t> some</w:t>
      </w:r>
      <w:r>
        <w:rPr>
          <w:w w:val="105"/>
        </w:rPr>
        <w:t> MINUSMA</w:t>
      </w:r>
      <w:r>
        <w:rPr>
          <w:w w:val="105"/>
        </w:rPr>
        <w:t> military</w:t>
      </w:r>
      <w:r>
        <w:rPr>
          <w:w w:val="105"/>
        </w:rPr>
        <w:t> officers</w:t>
      </w:r>
      <w:r>
        <w:rPr>
          <w:w w:val="105"/>
        </w:rPr>
        <w:t> towards</w:t>
      </w:r>
      <w:r>
        <w:rPr>
          <w:w w:val="105"/>
        </w:rPr>
        <w:t> IHL</w:t>
      </w:r>
      <w:r>
        <w:rPr>
          <w:w w:val="105"/>
        </w:rPr>
        <w:t> training</w:t>
      </w:r>
      <w:r>
        <w:rPr>
          <w:w w:val="105"/>
        </w:rPr>
        <w:t> in</w:t>
      </w:r>
      <w:r>
        <w:rPr>
          <w:w w:val="105"/>
        </w:rPr>
        <w:t> the mission area</w:t>
      </w:r>
      <w:r>
        <w:rPr>
          <w:w w:val="105"/>
        </w:rPr>
        <w:t> can be solved by intensive and effective pre-deployment and in-mission training of peacekeeping troops. The</w:t>
      </w:r>
      <w:r>
        <w:rPr>
          <w:w w:val="105"/>
        </w:rPr>
        <w:t> UN</w:t>
      </w:r>
      <w:r>
        <w:rPr>
          <w:w w:val="105"/>
        </w:rPr>
        <w:t> HQ</w:t>
      </w:r>
      <w:r>
        <w:rPr>
          <w:w w:val="105"/>
        </w:rPr>
        <w:t> should intensify assessment</w:t>
      </w:r>
      <w:r>
        <w:rPr>
          <w:w w:val="105"/>
        </w:rPr>
        <w:t> of the</w:t>
      </w:r>
      <w:r>
        <w:rPr>
          <w:w w:val="105"/>
        </w:rPr>
        <w:t> compliance of</w:t>
      </w:r>
      <w:r>
        <w:rPr>
          <w:w w:val="105"/>
        </w:rPr>
        <w:t> troop contributing countries</w:t>
      </w:r>
      <w:r>
        <w:rPr>
          <w:spacing w:val="-1"/>
          <w:w w:val="105"/>
        </w:rPr>
        <w:t> </w:t>
      </w:r>
      <w:r>
        <w:rPr>
          <w:w w:val="105"/>
        </w:rPr>
        <w:t>(TCCs)</w:t>
      </w:r>
      <w:r>
        <w:rPr>
          <w:spacing w:val="-1"/>
          <w:w w:val="105"/>
        </w:rPr>
        <w:t> </w:t>
      </w:r>
      <w:r>
        <w:rPr>
          <w:w w:val="105"/>
        </w:rPr>
        <w:t>to good</w:t>
      </w:r>
      <w:r>
        <w:rPr>
          <w:spacing w:val="-5"/>
          <w:w w:val="105"/>
        </w:rPr>
        <w:t> </w:t>
      </w:r>
      <w:r>
        <w:rPr>
          <w:w w:val="105"/>
        </w:rPr>
        <w:t>attitude towards</w:t>
      </w:r>
      <w:r>
        <w:rPr>
          <w:spacing w:val="-1"/>
          <w:w w:val="105"/>
        </w:rPr>
        <w:t> </w:t>
      </w:r>
      <w:r>
        <w:rPr>
          <w:w w:val="105"/>
        </w:rPr>
        <w:t>training before</w:t>
      </w:r>
      <w:r>
        <w:rPr>
          <w:spacing w:val="-6"/>
          <w:w w:val="105"/>
        </w:rPr>
        <w:t> </w:t>
      </w:r>
      <w:r>
        <w:rPr>
          <w:w w:val="105"/>
        </w:rPr>
        <w:t>allowing such</w:t>
      </w:r>
      <w:r>
        <w:rPr>
          <w:spacing w:val="-5"/>
          <w:w w:val="105"/>
        </w:rPr>
        <w:t> </w:t>
      </w:r>
      <w:r>
        <w:rPr>
          <w:w w:val="105"/>
        </w:rPr>
        <w:t>a country to deploy. TCCs</w:t>
      </w:r>
      <w:r>
        <w:rPr>
          <w:w w:val="105"/>
        </w:rPr>
        <w:t> should consider the report from the Force Commander of a</w:t>
      </w:r>
      <w:r>
        <w:rPr>
          <w:w w:val="105"/>
        </w:rPr>
        <w:t> UN</w:t>
      </w:r>
      <w:r>
        <w:rPr>
          <w:w w:val="105"/>
        </w:rPr>
        <w:t> Mission for the promotion of officers after deployment. This will make them take the</w:t>
      </w:r>
      <w:r>
        <w:rPr>
          <w:w w:val="105"/>
        </w:rPr>
        <w:t> observations</w:t>
      </w:r>
      <w:r>
        <w:rPr>
          <w:w w:val="105"/>
        </w:rPr>
        <w:t> of the Force Headquarters</w:t>
      </w:r>
      <w:r>
        <w:rPr>
          <w:spacing w:val="19"/>
          <w:w w:val="105"/>
        </w:rPr>
        <w:t> </w:t>
      </w:r>
      <w:r>
        <w:rPr>
          <w:w w:val="105"/>
        </w:rPr>
        <w:t>in</w:t>
      </w:r>
      <w:r>
        <w:rPr>
          <w:spacing w:val="21"/>
          <w:w w:val="105"/>
        </w:rPr>
        <w:t> </w:t>
      </w:r>
      <w:r>
        <w:rPr>
          <w:w w:val="105"/>
        </w:rPr>
        <w:t>the</w:t>
      </w:r>
      <w:r>
        <w:rPr>
          <w:spacing w:val="20"/>
          <w:w w:val="105"/>
        </w:rPr>
        <w:t> </w:t>
      </w:r>
      <w:r>
        <w:rPr>
          <w:w w:val="105"/>
        </w:rPr>
        <w:t>mission</w:t>
      </w:r>
      <w:r>
        <w:rPr>
          <w:spacing w:val="21"/>
          <w:w w:val="105"/>
        </w:rPr>
        <w:t> </w:t>
      </w:r>
      <w:r>
        <w:rPr>
          <w:w w:val="105"/>
        </w:rPr>
        <w:t>seriously</w:t>
      </w:r>
      <w:r>
        <w:rPr>
          <w:spacing w:val="21"/>
          <w:w w:val="105"/>
        </w:rPr>
        <w:t> </w:t>
      </w:r>
      <w:r>
        <w:rPr>
          <w:w w:val="105"/>
        </w:rPr>
        <w:t>unlike</w:t>
      </w:r>
      <w:r>
        <w:rPr>
          <w:spacing w:val="27"/>
          <w:w w:val="105"/>
        </w:rPr>
        <w:t> </w:t>
      </w:r>
      <w:r>
        <w:rPr>
          <w:w w:val="105"/>
        </w:rPr>
        <w:t>what</w:t>
      </w:r>
      <w:r>
        <w:rPr>
          <w:spacing w:val="23"/>
          <w:w w:val="105"/>
        </w:rPr>
        <w:t> </w:t>
      </w:r>
      <w:r>
        <w:rPr>
          <w:w w:val="105"/>
        </w:rPr>
        <w:t>is</w:t>
      </w:r>
      <w:r>
        <w:rPr>
          <w:spacing w:val="19"/>
          <w:w w:val="105"/>
        </w:rPr>
        <w:t> </w:t>
      </w:r>
      <w:r>
        <w:rPr>
          <w:w w:val="105"/>
        </w:rPr>
        <w:t>currently</w:t>
      </w:r>
      <w:r>
        <w:rPr>
          <w:spacing w:val="21"/>
          <w:w w:val="105"/>
        </w:rPr>
        <w:t> </w:t>
      </w:r>
      <w:r>
        <w:rPr>
          <w:w w:val="105"/>
        </w:rPr>
        <w:t>obtainable</w:t>
      </w:r>
      <w:r>
        <w:rPr>
          <w:spacing w:val="27"/>
          <w:w w:val="105"/>
        </w:rPr>
        <w:t> </w:t>
      </w:r>
      <w:r>
        <w:rPr>
          <w:w w:val="105"/>
        </w:rPr>
        <w:t>where</w:t>
      </w:r>
      <w:r>
        <w:rPr>
          <w:spacing w:val="27"/>
          <w:w w:val="105"/>
        </w:rPr>
        <w:t> </w:t>
      </w:r>
      <w:r>
        <w:rPr>
          <w:w w:val="105"/>
        </w:rPr>
        <w:t>many</w:t>
      </w:r>
    </w:p>
    <w:p>
      <w:pPr>
        <w:spacing w:after="0" w:line="501" w:lineRule="auto"/>
        <w:jc w:val="both"/>
        <w:sectPr>
          <w:pgSz w:w="11910" w:h="16850"/>
          <w:pgMar w:header="0" w:footer="1063" w:top="1920" w:bottom="1260" w:left="1340" w:right="1140"/>
        </w:sectPr>
      </w:pPr>
    </w:p>
    <w:p>
      <w:pPr>
        <w:pStyle w:val="BodyText"/>
        <w:spacing w:line="504" w:lineRule="auto" w:before="81"/>
        <w:ind w:left="100" w:right="48"/>
      </w:pPr>
      <w:r>
        <w:rPr>
          <w:w w:val="105"/>
        </w:rPr>
        <w:t>countries do not reckon with reports from UN</w:t>
      </w:r>
      <w:r>
        <w:rPr>
          <w:w w:val="105"/>
        </w:rPr>
        <w:t> Missions for the promotion of officers in some </w:t>
      </w:r>
      <w:r>
        <w:rPr>
          <w:spacing w:val="-2"/>
          <w:w w:val="105"/>
        </w:rPr>
        <w:t>jurisdictions.</w:t>
      </w:r>
    </w:p>
    <w:p>
      <w:pPr>
        <w:pStyle w:val="BodyText"/>
      </w:pPr>
    </w:p>
    <w:p>
      <w:pPr>
        <w:pStyle w:val="BodyText"/>
        <w:spacing w:before="17"/>
      </w:pPr>
    </w:p>
    <w:p>
      <w:pPr>
        <w:pStyle w:val="ListParagraph"/>
        <w:numPr>
          <w:ilvl w:val="2"/>
          <w:numId w:val="16"/>
        </w:numPr>
        <w:tabs>
          <w:tab w:pos="821" w:val="left" w:leader="none"/>
        </w:tabs>
        <w:spacing w:line="240" w:lineRule="auto" w:before="0" w:after="0"/>
        <w:ind w:left="821" w:right="0" w:hanging="721"/>
        <w:jc w:val="left"/>
        <w:rPr>
          <w:sz w:val="23"/>
        </w:rPr>
      </w:pPr>
      <w:r>
        <w:rPr>
          <w:w w:val="105"/>
          <w:sz w:val="23"/>
        </w:rPr>
        <w:t>Need</w:t>
      </w:r>
      <w:r>
        <w:rPr>
          <w:spacing w:val="-6"/>
          <w:w w:val="105"/>
          <w:sz w:val="23"/>
        </w:rPr>
        <w:t> </w:t>
      </w:r>
      <w:r>
        <w:rPr>
          <w:w w:val="105"/>
          <w:sz w:val="23"/>
        </w:rPr>
        <w:t>for</w:t>
      </w:r>
      <w:r>
        <w:rPr>
          <w:spacing w:val="-10"/>
          <w:w w:val="105"/>
          <w:sz w:val="23"/>
        </w:rPr>
        <w:t> </w:t>
      </w:r>
      <w:r>
        <w:rPr>
          <w:w w:val="105"/>
          <w:sz w:val="23"/>
        </w:rPr>
        <w:t>Strict</w:t>
      </w:r>
      <w:r>
        <w:rPr>
          <w:spacing w:val="-6"/>
          <w:w w:val="105"/>
          <w:sz w:val="23"/>
        </w:rPr>
        <w:t> </w:t>
      </w:r>
      <w:r>
        <w:rPr>
          <w:w w:val="105"/>
          <w:sz w:val="23"/>
        </w:rPr>
        <w:t>Application</w:t>
      </w:r>
      <w:r>
        <w:rPr>
          <w:spacing w:val="-7"/>
          <w:w w:val="105"/>
          <w:sz w:val="23"/>
        </w:rPr>
        <w:t> </w:t>
      </w:r>
      <w:r>
        <w:rPr>
          <w:w w:val="105"/>
          <w:sz w:val="23"/>
        </w:rPr>
        <w:t>of</w:t>
      </w:r>
      <w:r>
        <w:rPr>
          <w:spacing w:val="-15"/>
          <w:w w:val="105"/>
          <w:sz w:val="23"/>
        </w:rPr>
        <w:t> </w:t>
      </w:r>
      <w:r>
        <w:rPr>
          <w:w w:val="105"/>
          <w:sz w:val="23"/>
        </w:rPr>
        <w:t>the</w:t>
      </w:r>
      <w:r>
        <w:rPr>
          <w:spacing w:val="-9"/>
          <w:w w:val="105"/>
          <w:sz w:val="23"/>
        </w:rPr>
        <w:t> </w:t>
      </w:r>
      <w:r>
        <w:rPr>
          <w:w w:val="105"/>
          <w:sz w:val="23"/>
        </w:rPr>
        <w:t>Principle</w:t>
      </w:r>
      <w:r>
        <w:rPr>
          <w:spacing w:val="-8"/>
          <w:w w:val="105"/>
          <w:sz w:val="23"/>
        </w:rPr>
        <w:t> </w:t>
      </w:r>
      <w:r>
        <w:rPr>
          <w:w w:val="105"/>
          <w:sz w:val="23"/>
        </w:rPr>
        <w:t>of</w:t>
      </w:r>
      <w:r>
        <w:rPr>
          <w:spacing w:val="-15"/>
          <w:w w:val="105"/>
          <w:sz w:val="23"/>
        </w:rPr>
        <w:t> </w:t>
      </w:r>
      <w:r>
        <w:rPr>
          <w:w w:val="105"/>
          <w:sz w:val="23"/>
        </w:rPr>
        <w:t>Distinction</w:t>
      </w:r>
      <w:r>
        <w:rPr>
          <w:spacing w:val="-7"/>
          <w:w w:val="105"/>
          <w:sz w:val="23"/>
        </w:rPr>
        <w:t> </w:t>
      </w:r>
      <w:r>
        <w:rPr>
          <w:w w:val="105"/>
          <w:sz w:val="23"/>
        </w:rPr>
        <w:t>in</w:t>
      </w:r>
      <w:r>
        <w:rPr>
          <w:spacing w:val="-8"/>
          <w:w w:val="105"/>
          <w:sz w:val="23"/>
        </w:rPr>
        <w:t> </w:t>
      </w:r>
      <w:r>
        <w:rPr>
          <w:spacing w:val="-5"/>
          <w:w w:val="105"/>
          <w:sz w:val="23"/>
        </w:rPr>
        <w:t>IHL</w:t>
      </w:r>
    </w:p>
    <w:p>
      <w:pPr>
        <w:pStyle w:val="BodyText"/>
        <w:spacing w:before="25"/>
      </w:pPr>
    </w:p>
    <w:p>
      <w:pPr>
        <w:pStyle w:val="BodyText"/>
        <w:spacing w:line="501" w:lineRule="auto"/>
        <w:ind w:left="100" w:right="114" w:firstLine="720"/>
        <w:jc w:val="both"/>
      </w:pPr>
      <w:r>
        <w:rPr>
          <w:w w:val="105"/>
        </w:rPr>
        <w:t>IHL</w:t>
      </w:r>
      <w:r>
        <w:rPr>
          <w:spacing w:val="-1"/>
          <w:w w:val="105"/>
        </w:rPr>
        <w:t> </w:t>
      </w:r>
      <w:r>
        <w:rPr>
          <w:w w:val="105"/>
        </w:rPr>
        <w:t>allows combatants</w:t>
      </w:r>
      <w:r>
        <w:rPr>
          <w:spacing w:val="-5"/>
          <w:w w:val="105"/>
        </w:rPr>
        <w:t> </w:t>
      </w:r>
      <w:r>
        <w:rPr>
          <w:w w:val="105"/>
        </w:rPr>
        <w:t>to</w:t>
      </w:r>
      <w:r>
        <w:rPr>
          <w:spacing w:val="-3"/>
          <w:w w:val="105"/>
        </w:rPr>
        <w:t> </w:t>
      </w:r>
      <w:r>
        <w:rPr>
          <w:w w:val="105"/>
        </w:rPr>
        <w:t>attack civilians</w:t>
      </w:r>
      <w:r>
        <w:rPr>
          <w:spacing w:val="-5"/>
          <w:w w:val="105"/>
        </w:rPr>
        <w:t> </w:t>
      </w:r>
      <w:r>
        <w:rPr>
          <w:w w:val="105"/>
        </w:rPr>
        <w:t>if</w:t>
      </w:r>
      <w:r>
        <w:rPr>
          <w:spacing w:val="-6"/>
          <w:w w:val="105"/>
        </w:rPr>
        <w:t> </w:t>
      </w:r>
      <w:r>
        <w:rPr>
          <w:w w:val="105"/>
        </w:rPr>
        <w:t>their location</w:t>
      </w:r>
      <w:r>
        <w:rPr>
          <w:spacing w:val="-3"/>
          <w:w w:val="105"/>
        </w:rPr>
        <w:t> </w:t>
      </w:r>
      <w:r>
        <w:rPr>
          <w:w w:val="105"/>
        </w:rPr>
        <w:t>is</w:t>
      </w:r>
      <w:r>
        <w:rPr>
          <w:spacing w:val="-5"/>
          <w:w w:val="105"/>
        </w:rPr>
        <w:t> </w:t>
      </w:r>
      <w:r>
        <w:rPr>
          <w:w w:val="105"/>
        </w:rPr>
        <w:t>used</w:t>
      </w:r>
      <w:r>
        <w:rPr>
          <w:spacing w:val="-3"/>
          <w:w w:val="105"/>
        </w:rPr>
        <w:t> </w:t>
      </w:r>
      <w:r>
        <w:rPr>
          <w:w w:val="105"/>
        </w:rPr>
        <w:t>as</w:t>
      </w:r>
      <w:r>
        <w:rPr>
          <w:spacing w:val="-5"/>
          <w:w w:val="105"/>
        </w:rPr>
        <w:t> </w:t>
      </w:r>
      <w:r>
        <w:rPr>
          <w:w w:val="105"/>
        </w:rPr>
        <w:t>a fire</w:t>
      </w:r>
      <w:r>
        <w:rPr>
          <w:spacing w:val="-4"/>
          <w:w w:val="105"/>
        </w:rPr>
        <w:t> </w:t>
      </w:r>
      <w:r>
        <w:rPr>
          <w:w w:val="105"/>
        </w:rPr>
        <w:t>base</w:t>
      </w:r>
      <w:r>
        <w:rPr>
          <w:spacing w:val="-4"/>
          <w:w w:val="105"/>
        </w:rPr>
        <w:t> </w:t>
      </w:r>
      <w:r>
        <w:rPr>
          <w:w w:val="105"/>
        </w:rPr>
        <w:t>to</w:t>
      </w:r>
      <w:r>
        <w:rPr>
          <w:spacing w:val="-3"/>
          <w:w w:val="105"/>
        </w:rPr>
        <w:t> </w:t>
      </w:r>
      <w:r>
        <w:rPr>
          <w:w w:val="105"/>
        </w:rPr>
        <w:t>attack peacekeepers.</w:t>
      </w:r>
      <w:r>
        <w:rPr>
          <w:spacing w:val="-1"/>
          <w:w w:val="105"/>
        </w:rPr>
        <w:t> </w:t>
      </w:r>
      <w:r>
        <w:rPr>
          <w:w w:val="105"/>
        </w:rPr>
        <w:t>The</w:t>
      </w:r>
      <w:r>
        <w:rPr>
          <w:spacing w:val="-4"/>
          <w:w w:val="105"/>
        </w:rPr>
        <w:t> </w:t>
      </w:r>
      <w:r>
        <w:rPr>
          <w:w w:val="105"/>
        </w:rPr>
        <w:t>locals should</w:t>
      </w:r>
      <w:r>
        <w:rPr>
          <w:spacing w:val="-3"/>
          <w:w w:val="105"/>
        </w:rPr>
        <w:t> </w:t>
      </w:r>
      <w:r>
        <w:rPr>
          <w:w w:val="105"/>
        </w:rPr>
        <w:t>therefore be made</w:t>
      </w:r>
      <w:r>
        <w:rPr>
          <w:spacing w:val="-4"/>
          <w:w w:val="105"/>
        </w:rPr>
        <w:t> </w:t>
      </w:r>
      <w:r>
        <w:rPr>
          <w:w w:val="105"/>
        </w:rPr>
        <w:t>to</w:t>
      </w:r>
      <w:r>
        <w:rPr>
          <w:spacing w:val="-3"/>
          <w:w w:val="105"/>
        </w:rPr>
        <w:t> </w:t>
      </w:r>
      <w:r>
        <w:rPr>
          <w:w w:val="105"/>
        </w:rPr>
        <w:t>understand</w:t>
      </w:r>
      <w:r>
        <w:rPr>
          <w:spacing w:val="-3"/>
          <w:w w:val="105"/>
        </w:rPr>
        <w:t> </w:t>
      </w:r>
      <w:r>
        <w:rPr>
          <w:w w:val="105"/>
        </w:rPr>
        <w:t>that</w:t>
      </w:r>
      <w:r>
        <w:rPr>
          <w:spacing w:val="-1"/>
          <w:w w:val="105"/>
        </w:rPr>
        <w:t> </w:t>
      </w:r>
      <w:r>
        <w:rPr>
          <w:w w:val="105"/>
        </w:rPr>
        <w:t>there is</w:t>
      </w:r>
      <w:r>
        <w:rPr>
          <w:spacing w:val="-5"/>
          <w:w w:val="105"/>
        </w:rPr>
        <w:t> </w:t>
      </w:r>
      <w:r>
        <w:rPr>
          <w:w w:val="105"/>
        </w:rPr>
        <w:t>a prize</w:t>
      </w:r>
      <w:r>
        <w:rPr>
          <w:spacing w:val="-4"/>
          <w:w w:val="105"/>
        </w:rPr>
        <w:t> </w:t>
      </w:r>
      <w:r>
        <w:rPr>
          <w:w w:val="105"/>
        </w:rPr>
        <w:t>to</w:t>
      </w:r>
      <w:r>
        <w:rPr>
          <w:spacing w:val="-3"/>
          <w:w w:val="105"/>
        </w:rPr>
        <w:t> </w:t>
      </w:r>
      <w:r>
        <w:rPr>
          <w:w w:val="105"/>
        </w:rPr>
        <w:t>pay for allowing belligerents to attack peacekeepers from their settlements. They should take the bold step</w:t>
      </w:r>
      <w:r>
        <w:rPr>
          <w:w w:val="105"/>
        </w:rPr>
        <w:t> of reporting</w:t>
      </w:r>
      <w:r>
        <w:rPr>
          <w:w w:val="105"/>
        </w:rPr>
        <w:t> the</w:t>
      </w:r>
      <w:r>
        <w:rPr>
          <w:w w:val="105"/>
        </w:rPr>
        <w:t> activities</w:t>
      </w:r>
      <w:r>
        <w:rPr>
          <w:w w:val="105"/>
        </w:rPr>
        <w:t> of</w:t>
      </w:r>
      <w:r>
        <w:rPr>
          <w:w w:val="105"/>
        </w:rPr>
        <w:t> the</w:t>
      </w:r>
      <w:r>
        <w:rPr>
          <w:w w:val="105"/>
        </w:rPr>
        <w:t> belligerents</w:t>
      </w:r>
      <w:r>
        <w:rPr>
          <w:w w:val="105"/>
        </w:rPr>
        <w:t> to</w:t>
      </w:r>
      <w:r>
        <w:rPr>
          <w:w w:val="105"/>
        </w:rPr>
        <w:t> the</w:t>
      </w:r>
      <w:r>
        <w:rPr>
          <w:w w:val="105"/>
        </w:rPr>
        <w:t> UN</w:t>
      </w:r>
      <w:r>
        <w:rPr>
          <w:w w:val="105"/>
        </w:rPr>
        <w:t> troops,</w:t>
      </w:r>
      <w:r>
        <w:rPr>
          <w:w w:val="105"/>
        </w:rPr>
        <w:t> albeit</w:t>
      </w:r>
      <w:r>
        <w:rPr>
          <w:w w:val="105"/>
        </w:rPr>
        <w:t> covertly.</w:t>
      </w:r>
      <w:r>
        <w:rPr>
          <w:w w:val="105"/>
        </w:rPr>
        <w:t> The belligerents</w:t>
      </w:r>
      <w:r>
        <w:rPr>
          <w:w w:val="105"/>
        </w:rPr>
        <w:t> may also revenge but in the</w:t>
      </w:r>
      <w:r>
        <w:rPr>
          <w:w w:val="105"/>
        </w:rPr>
        <w:t> final analyses, it is better</w:t>
      </w:r>
      <w:r>
        <w:rPr>
          <w:w w:val="105"/>
        </w:rPr>
        <w:t> for the</w:t>
      </w:r>
      <w:r>
        <w:rPr>
          <w:w w:val="105"/>
        </w:rPr>
        <w:t> locals to</w:t>
      </w:r>
      <w:r>
        <w:rPr>
          <w:w w:val="105"/>
        </w:rPr>
        <w:t> be</w:t>
      </w:r>
      <w:r>
        <w:rPr>
          <w:w w:val="105"/>
        </w:rPr>
        <w:t> on</w:t>
      </w:r>
      <w:r>
        <w:rPr>
          <w:spacing w:val="30"/>
          <w:w w:val="105"/>
        </w:rPr>
        <w:t> </w:t>
      </w:r>
      <w:r>
        <w:rPr>
          <w:w w:val="105"/>
        </w:rPr>
        <w:t>the side of law and justice.</w:t>
      </w:r>
    </w:p>
    <w:p>
      <w:pPr>
        <w:spacing w:after="0" w:line="501" w:lineRule="auto"/>
        <w:jc w:val="both"/>
        <w:sectPr>
          <w:pgSz w:w="11910" w:h="16850"/>
          <w:pgMar w:header="0" w:footer="1063" w:top="1360" w:bottom="1260" w:left="1340" w:right="1140"/>
        </w:sectPr>
      </w:pPr>
    </w:p>
    <w:p>
      <w:pPr>
        <w:pStyle w:val="Heading1"/>
        <w:spacing w:before="68"/>
        <w:ind w:left="16" w:right="38"/>
      </w:pPr>
      <w:bookmarkStart w:name="_TOC_250000" w:id="76"/>
      <w:bookmarkEnd w:id="76"/>
      <w:r>
        <w:rPr>
          <w:spacing w:val="-2"/>
          <w:w w:val="105"/>
        </w:rPr>
        <w:t>BIBLIOGRAPHY</w:t>
      </w:r>
    </w:p>
    <w:p>
      <w:pPr>
        <w:pStyle w:val="BodyText"/>
        <w:spacing w:before="26"/>
        <w:rPr>
          <w:b/>
        </w:rPr>
      </w:pPr>
    </w:p>
    <w:p>
      <w:pPr>
        <w:spacing w:before="0"/>
        <w:ind w:left="100" w:right="0" w:firstLine="0"/>
        <w:jc w:val="left"/>
        <w:rPr>
          <w:b/>
          <w:sz w:val="23"/>
        </w:rPr>
      </w:pPr>
      <w:r>
        <w:rPr>
          <w:b/>
          <w:spacing w:val="-4"/>
          <w:w w:val="105"/>
          <w:sz w:val="23"/>
        </w:rPr>
        <w:t>BOOKS</w:t>
      </w:r>
    </w:p>
    <w:p>
      <w:pPr>
        <w:pStyle w:val="BodyText"/>
        <w:spacing w:before="11"/>
        <w:rPr>
          <w:b/>
        </w:rPr>
      </w:pPr>
    </w:p>
    <w:p>
      <w:pPr>
        <w:pStyle w:val="BodyText"/>
        <w:spacing w:line="252" w:lineRule="auto"/>
        <w:ind w:left="100"/>
      </w:pPr>
      <w:r>
        <w:rPr>
          <w:w w:val="105"/>
        </w:rPr>
        <w:t>Antoine A. B., eds, (1999) How</w:t>
      </w:r>
      <w:r>
        <w:rPr>
          <w:spacing w:val="-4"/>
          <w:w w:val="105"/>
        </w:rPr>
        <w:t> </w:t>
      </w:r>
      <w:r>
        <w:rPr>
          <w:w w:val="105"/>
        </w:rPr>
        <w:t>Does</w:t>
      </w:r>
      <w:r>
        <w:rPr>
          <w:spacing w:val="-4"/>
          <w:w w:val="105"/>
        </w:rPr>
        <w:t> </w:t>
      </w:r>
      <w:r>
        <w:rPr>
          <w:w w:val="105"/>
        </w:rPr>
        <w:t>Law Protect in War? Cases, Documents and</w:t>
      </w:r>
      <w:r>
        <w:rPr>
          <w:spacing w:val="-1"/>
          <w:w w:val="105"/>
        </w:rPr>
        <w:t> </w:t>
      </w:r>
      <w:r>
        <w:rPr>
          <w:w w:val="105"/>
        </w:rPr>
        <w:t>Teaching Materials</w:t>
      </w:r>
      <w:r>
        <w:rPr>
          <w:spacing w:val="-8"/>
          <w:w w:val="105"/>
        </w:rPr>
        <w:t> </w:t>
      </w:r>
      <w:r>
        <w:rPr>
          <w:w w:val="105"/>
        </w:rPr>
        <w:t>on</w:t>
      </w:r>
      <w:r>
        <w:rPr>
          <w:spacing w:val="-12"/>
          <w:w w:val="105"/>
        </w:rPr>
        <w:t> </w:t>
      </w:r>
      <w:r>
        <w:rPr>
          <w:w w:val="105"/>
        </w:rPr>
        <w:t>Contemporary</w:t>
      </w:r>
      <w:r>
        <w:rPr>
          <w:spacing w:val="-6"/>
          <w:w w:val="105"/>
        </w:rPr>
        <w:t> </w:t>
      </w:r>
      <w:r>
        <w:rPr>
          <w:w w:val="105"/>
        </w:rPr>
        <w:t>Practice</w:t>
      </w:r>
      <w:r>
        <w:rPr>
          <w:spacing w:val="-7"/>
          <w:w w:val="105"/>
        </w:rPr>
        <w:t> </w:t>
      </w:r>
      <w:r>
        <w:rPr>
          <w:w w:val="105"/>
        </w:rPr>
        <w:t>in</w:t>
      </w:r>
      <w:r>
        <w:rPr>
          <w:spacing w:val="-6"/>
          <w:w w:val="105"/>
        </w:rPr>
        <w:t> </w:t>
      </w:r>
      <w:r>
        <w:rPr>
          <w:w w:val="105"/>
        </w:rPr>
        <w:t>International</w:t>
      </w:r>
      <w:r>
        <w:rPr>
          <w:spacing w:val="-10"/>
          <w:w w:val="105"/>
        </w:rPr>
        <w:t> </w:t>
      </w:r>
      <w:r>
        <w:rPr>
          <w:w w:val="105"/>
        </w:rPr>
        <w:t>Humanitarian</w:t>
      </w:r>
      <w:r>
        <w:rPr>
          <w:spacing w:val="-6"/>
          <w:w w:val="105"/>
        </w:rPr>
        <w:t> </w:t>
      </w:r>
      <w:r>
        <w:rPr>
          <w:w w:val="105"/>
        </w:rPr>
        <w:t>Law</w:t>
      </w:r>
      <w:r>
        <w:rPr>
          <w:spacing w:val="40"/>
          <w:w w:val="105"/>
        </w:rPr>
        <w:t> </w:t>
      </w:r>
      <w:r>
        <w:rPr>
          <w:w w:val="105"/>
        </w:rPr>
        <w:t>ICRC</w:t>
      </w:r>
      <w:r>
        <w:rPr>
          <w:spacing w:val="-8"/>
          <w:w w:val="105"/>
        </w:rPr>
        <w:t> </w:t>
      </w:r>
      <w:r>
        <w:rPr>
          <w:w w:val="105"/>
        </w:rPr>
        <w:t>1159,</w:t>
      </w:r>
      <w:r>
        <w:rPr>
          <w:spacing w:val="-10"/>
          <w:w w:val="105"/>
        </w:rPr>
        <w:t> </w:t>
      </w:r>
      <w:r>
        <w:rPr>
          <w:w w:val="105"/>
        </w:rPr>
        <w:t>1185-86, </w:t>
      </w:r>
      <w:r>
        <w:rPr>
          <w:spacing w:val="-4"/>
          <w:w w:val="105"/>
        </w:rPr>
        <w:t>109.</w:t>
      </w:r>
    </w:p>
    <w:p>
      <w:pPr>
        <w:pStyle w:val="BodyText"/>
        <w:spacing w:before="11"/>
      </w:pPr>
    </w:p>
    <w:p>
      <w:pPr>
        <w:pStyle w:val="BodyText"/>
        <w:tabs>
          <w:tab w:pos="1194" w:val="left" w:leader="none"/>
          <w:tab w:pos="1855" w:val="left" w:leader="none"/>
          <w:tab w:pos="3021" w:val="left" w:leader="none"/>
          <w:tab w:pos="3488" w:val="left" w:leader="none"/>
          <w:tab w:pos="4057" w:val="left" w:leader="none"/>
          <w:tab w:pos="5006" w:val="left" w:leader="none"/>
          <w:tab w:pos="5423" w:val="left" w:leader="none"/>
          <w:tab w:pos="6293" w:val="left" w:leader="none"/>
          <w:tab w:pos="7919" w:val="left" w:leader="none"/>
        </w:tabs>
        <w:spacing w:line="249" w:lineRule="auto"/>
        <w:ind w:left="100" w:right="132"/>
      </w:pPr>
      <w:r>
        <w:rPr>
          <w:spacing w:val="-2"/>
        </w:rPr>
        <w:t>Bellamy,</w:t>
      </w:r>
      <w:r>
        <w:rPr/>
        <w:tab/>
      </w:r>
      <w:r>
        <w:rPr>
          <w:spacing w:val="-4"/>
        </w:rPr>
        <w:t>A.J.,</w:t>
      </w:r>
      <w:r>
        <w:rPr/>
        <w:tab/>
      </w:r>
      <w:r>
        <w:rPr>
          <w:spacing w:val="-2"/>
        </w:rPr>
        <w:t>Williams,</w:t>
      </w:r>
      <w:r>
        <w:rPr/>
        <w:tab/>
      </w:r>
      <w:r>
        <w:rPr>
          <w:spacing w:val="-4"/>
        </w:rPr>
        <w:t>P.,</w:t>
      </w:r>
      <w:r>
        <w:rPr/>
        <w:tab/>
      </w:r>
      <w:r>
        <w:rPr>
          <w:spacing w:val="-4"/>
        </w:rPr>
        <w:t>and</w:t>
      </w:r>
      <w:r>
        <w:rPr/>
        <w:tab/>
      </w:r>
      <w:r>
        <w:rPr>
          <w:spacing w:val="-2"/>
        </w:rPr>
        <w:t>Griffin,</w:t>
      </w:r>
      <w:r>
        <w:rPr/>
        <w:tab/>
      </w:r>
      <w:r>
        <w:rPr>
          <w:spacing w:val="-6"/>
        </w:rPr>
        <w:t>S.</w:t>
      </w:r>
      <w:r>
        <w:rPr/>
        <w:tab/>
      </w:r>
      <w:r>
        <w:rPr>
          <w:spacing w:val="-2"/>
        </w:rPr>
        <w:t>(2010)</w:t>
      </w:r>
      <w:r>
        <w:rPr/>
        <w:tab/>
      </w:r>
      <w:r>
        <w:rPr>
          <w:spacing w:val="-2"/>
        </w:rPr>
        <w:t>Understanding</w:t>
      </w:r>
      <w:r>
        <w:rPr/>
        <w:tab/>
      </w:r>
      <w:r>
        <w:rPr>
          <w:spacing w:val="-2"/>
        </w:rPr>
        <w:t>Peacekeeping. </w:t>
      </w:r>
      <w:r>
        <w:rPr>
          <w:spacing w:val="-2"/>
          <w:w w:val="105"/>
        </w:rPr>
        <w:t>CambridgePress.</w:t>
      </w:r>
    </w:p>
    <w:p>
      <w:pPr>
        <w:pStyle w:val="BodyText"/>
        <w:spacing w:before="14"/>
      </w:pPr>
    </w:p>
    <w:p>
      <w:pPr>
        <w:spacing w:line="247" w:lineRule="auto" w:before="0"/>
        <w:ind w:left="100" w:right="0" w:firstLine="0"/>
        <w:jc w:val="left"/>
        <w:rPr>
          <w:sz w:val="23"/>
        </w:rPr>
      </w:pPr>
      <w:r>
        <w:rPr>
          <w:w w:val="105"/>
          <w:sz w:val="23"/>
        </w:rPr>
        <w:t>Ladan,</w:t>
      </w:r>
      <w:r>
        <w:rPr>
          <w:spacing w:val="80"/>
          <w:w w:val="105"/>
          <w:sz w:val="23"/>
        </w:rPr>
        <w:t> </w:t>
      </w:r>
      <w:r>
        <w:rPr>
          <w:w w:val="105"/>
          <w:sz w:val="23"/>
        </w:rPr>
        <w:t>M.T.</w:t>
      </w:r>
      <w:r>
        <w:rPr>
          <w:spacing w:val="80"/>
          <w:w w:val="105"/>
          <w:sz w:val="23"/>
        </w:rPr>
        <w:t> </w:t>
      </w:r>
      <w:r>
        <w:rPr>
          <w:w w:val="105"/>
          <w:sz w:val="23"/>
        </w:rPr>
        <w:t>(2007)</w:t>
      </w:r>
      <w:r>
        <w:rPr>
          <w:spacing w:val="80"/>
          <w:w w:val="105"/>
          <w:sz w:val="23"/>
        </w:rPr>
        <w:t> </w:t>
      </w:r>
      <w:r>
        <w:rPr>
          <w:i/>
          <w:w w:val="105"/>
          <w:sz w:val="23"/>
        </w:rPr>
        <w:t>Materials</w:t>
      </w:r>
      <w:r>
        <w:rPr>
          <w:i/>
          <w:spacing w:val="80"/>
          <w:w w:val="105"/>
          <w:sz w:val="23"/>
        </w:rPr>
        <w:t> </w:t>
      </w:r>
      <w:r>
        <w:rPr>
          <w:i/>
          <w:w w:val="105"/>
          <w:sz w:val="23"/>
        </w:rPr>
        <w:t>and</w:t>
      </w:r>
      <w:r>
        <w:rPr>
          <w:i/>
          <w:spacing w:val="80"/>
          <w:w w:val="105"/>
          <w:sz w:val="23"/>
        </w:rPr>
        <w:t> </w:t>
      </w:r>
      <w:r>
        <w:rPr>
          <w:i/>
          <w:w w:val="105"/>
          <w:sz w:val="23"/>
        </w:rPr>
        <w:t>Cases</w:t>
      </w:r>
      <w:r>
        <w:rPr>
          <w:i/>
          <w:spacing w:val="80"/>
          <w:w w:val="105"/>
          <w:sz w:val="23"/>
        </w:rPr>
        <w:t> </w:t>
      </w:r>
      <w:r>
        <w:rPr>
          <w:i/>
          <w:w w:val="105"/>
          <w:sz w:val="23"/>
        </w:rPr>
        <w:t>on</w:t>
      </w:r>
      <w:r>
        <w:rPr>
          <w:i/>
          <w:spacing w:val="80"/>
          <w:w w:val="105"/>
          <w:sz w:val="23"/>
        </w:rPr>
        <w:t> </w:t>
      </w:r>
      <w:r>
        <w:rPr>
          <w:i/>
          <w:w w:val="105"/>
          <w:sz w:val="23"/>
        </w:rPr>
        <w:t>Public</w:t>
      </w:r>
      <w:r>
        <w:rPr>
          <w:i/>
          <w:spacing w:val="80"/>
          <w:w w:val="105"/>
          <w:sz w:val="23"/>
        </w:rPr>
        <w:t> </w:t>
      </w:r>
      <w:r>
        <w:rPr>
          <w:i/>
          <w:w w:val="105"/>
          <w:sz w:val="23"/>
        </w:rPr>
        <w:t>International</w:t>
      </w:r>
      <w:r>
        <w:rPr>
          <w:i/>
          <w:spacing w:val="80"/>
          <w:w w:val="105"/>
          <w:sz w:val="23"/>
        </w:rPr>
        <w:t> </w:t>
      </w:r>
      <w:r>
        <w:rPr>
          <w:i/>
          <w:w w:val="105"/>
          <w:sz w:val="23"/>
        </w:rPr>
        <w:t>Law,</w:t>
      </w:r>
      <w:r>
        <w:rPr>
          <w:w w:val="105"/>
          <w:sz w:val="23"/>
        </w:rPr>
        <w:t>Ahmadu</w:t>
      </w:r>
      <w:r>
        <w:rPr>
          <w:spacing w:val="80"/>
          <w:w w:val="105"/>
          <w:sz w:val="23"/>
        </w:rPr>
        <w:t> </w:t>
      </w:r>
      <w:r>
        <w:rPr>
          <w:w w:val="105"/>
          <w:sz w:val="23"/>
        </w:rPr>
        <w:t>Bello University Press, Zaria.</w:t>
      </w:r>
    </w:p>
    <w:p>
      <w:pPr>
        <w:pStyle w:val="BodyText"/>
        <w:spacing w:before="19"/>
      </w:pPr>
    </w:p>
    <w:p>
      <w:pPr>
        <w:spacing w:line="247" w:lineRule="auto" w:before="1"/>
        <w:ind w:left="100" w:right="514" w:firstLine="0"/>
        <w:jc w:val="both"/>
        <w:rPr>
          <w:sz w:val="23"/>
        </w:rPr>
      </w:pPr>
      <w:r>
        <w:rPr>
          <w:w w:val="105"/>
          <w:sz w:val="23"/>
        </w:rPr>
        <w:t>Majeta,</w:t>
      </w:r>
      <w:r>
        <w:rPr>
          <w:spacing w:val="-8"/>
          <w:w w:val="105"/>
          <w:sz w:val="23"/>
        </w:rPr>
        <w:t> </w:t>
      </w:r>
      <w:r>
        <w:rPr>
          <w:w w:val="105"/>
          <w:sz w:val="23"/>
        </w:rPr>
        <w:t>P.</w:t>
      </w:r>
      <w:r>
        <w:rPr>
          <w:spacing w:val="-14"/>
          <w:w w:val="105"/>
          <w:sz w:val="23"/>
        </w:rPr>
        <w:t> </w:t>
      </w:r>
      <w:r>
        <w:rPr>
          <w:w w:val="105"/>
          <w:sz w:val="23"/>
        </w:rPr>
        <w:t>(2015).</w:t>
      </w:r>
      <w:r>
        <w:rPr>
          <w:spacing w:val="-12"/>
          <w:w w:val="105"/>
          <w:sz w:val="23"/>
        </w:rPr>
        <w:t> </w:t>
      </w:r>
      <w:r>
        <w:rPr>
          <w:i/>
          <w:w w:val="105"/>
          <w:sz w:val="23"/>
        </w:rPr>
        <w:t>Between</w:t>
      </w:r>
      <w:r>
        <w:rPr>
          <w:i/>
          <w:spacing w:val="-10"/>
          <w:w w:val="105"/>
          <w:sz w:val="23"/>
        </w:rPr>
        <w:t> </w:t>
      </w:r>
      <w:r>
        <w:rPr>
          <w:i/>
          <w:w w:val="105"/>
          <w:sz w:val="23"/>
        </w:rPr>
        <w:t>Doctrine</w:t>
      </w:r>
      <w:r>
        <w:rPr>
          <w:i/>
          <w:spacing w:val="-11"/>
          <w:w w:val="105"/>
          <w:sz w:val="23"/>
        </w:rPr>
        <w:t> </w:t>
      </w:r>
      <w:r>
        <w:rPr>
          <w:i/>
          <w:w w:val="105"/>
          <w:sz w:val="23"/>
        </w:rPr>
        <w:t>and</w:t>
      </w:r>
      <w:r>
        <w:rPr>
          <w:i/>
          <w:spacing w:val="-4"/>
          <w:w w:val="105"/>
          <w:sz w:val="23"/>
        </w:rPr>
        <w:t> </w:t>
      </w:r>
      <w:r>
        <w:rPr>
          <w:i/>
          <w:w w:val="105"/>
          <w:sz w:val="23"/>
        </w:rPr>
        <w:t>Practice:</w:t>
      </w:r>
      <w:r>
        <w:rPr>
          <w:i/>
          <w:spacing w:val="-13"/>
          <w:w w:val="105"/>
          <w:sz w:val="23"/>
        </w:rPr>
        <w:t> </w:t>
      </w:r>
      <w:r>
        <w:rPr>
          <w:i/>
          <w:w w:val="105"/>
          <w:sz w:val="23"/>
        </w:rPr>
        <w:t>The</w:t>
      </w:r>
      <w:r>
        <w:rPr>
          <w:i/>
          <w:spacing w:val="-5"/>
          <w:w w:val="105"/>
          <w:sz w:val="23"/>
        </w:rPr>
        <w:t> </w:t>
      </w:r>
      <w:r>
        <w:rPr>
          <w:i/>
          <w:w w:val="105"/>
          <w:sz w:val="23"/>
        </w:rPr>
        <w:t>UN</w:t>
      </w:r>
      <w:r>
        <w:rPr>
          <w:i/>
          <w:spacing w:val="-1"/>
          <w:w w:val="105"/>
          <w:sz w:val="23"/>
        </w:rPr>
        <w:t> </w:t>
      </w:r>
      <w:r>
        <w:rPr>
          <w:i/>
          <w:w w:val="105"/>
          <w:sz w:val="23"/>
        </w:rPr>
        <w:t>Peacekeeping</w:t>
      </w:r>
      <w:r>
        <w:rPr>
          <w:i/>
          <w:spacing w:val="-10"/>
          <w:w w:val="105"/>
          <w:sz w:val="23"/>
        </w:rPr>
        <w:t> </w:t>
      </w:r>
      <w:r>
        <w:rPr>
          <w:i/>
          <w:w w:val="105"/>
          <w:sz w:val="23"/>
        </w:rPr>
        <w:t>Dilemma</w:t>
      </w:r>
      <w:r>
        <w:rPr>
          <w:w w:val="105"/>
          <w:sz w:val="23"/>
        </w:rPr>
        <w:t>.</w:t>
      </w:r>
      <w:r>
        <w:rPr>
          <w:spacing w:val="-14"/>
          <w:w w:val="105"/>
          <w:sz w:val="23"/>
        </w:rPr>
        <w:t> </w:t>
      </w:r>
      <w:r>
        <w:rPr>
          <w:w w:val="105"/>
          <w:sz w:val="23"/>
        </w:rPr>
        <w:t>Global Governance: A</w:t>
      </w:r>
      <w:r>
        <w:rPr>
          <w:spacing w:val="-15"/>
          <w:w w:val="105"/>
          <w:sz w:val="23"/>
        </w:rPr>
        <w:t> </w:t>
      </w:r>
      <w:r>
        <w:rPr>
          <w:w w:val="105"/>
          <w:sz w:val="23"/>
        </w:rPr>
        <w:t>Review</w:t>
      </w:r>
      <w:r>
        <w:rPr>
          <w:spacing w:val="-9"/>
          <w:w w:val="105"/>
          <w:sz w:val="23"/>
        </w:rPr>
        <w:t> </w:t>
      </w:r>
      <w:r>
        <w:rPr>
          <w:w w:val="105"/>
          <w:sz w:val="23"/>
        </w:rPr>
        <w:t>of</w:t>
      </w:r>
      <w:r>
        <w:rPr>
          <w:spacing w:val="-10"/>
          <w:w w:val="105"/>
          <w:sz w:val="23"/>
        </w:rPr>
        <w:t> </w:t>
      </w:r>
      <w:r>
        <w:rPr>
          <w:w w:val="105"/>
          <w:sz w:val="23"/>
        </w:rPr>
        <w:t>Multilateralism</w:t>
      </w:r>
      <w:r>
        <w:rPr>
          <w:spacing w:val="-14"/>
          <w:w w:val="105"/>
          <w:sz w:val="23"/>
        </w:rPr>
        <w:t> </w:t>
      </w:r>
      <w:r>
        <w:rPr>
          <w:w w:val="105"/>
          <w:sz w:val="23"/>
        </w:rPr>
        <w:t>and</w:t>
      </w:r>
      <w:r>
        <w:rPr>
          <w:spacing w:val="-7"/>
          <w:w w:val="105"/>
          <w:sz w:val="23"/>
        </w:rPr>
        <w:t> </w:t>
      </w:r>
      <w:r>
        <w:rPr>
          <w:w w:val="105"/>
          <w:sz w:val="23"/>
        </w:rPr>
        <w:t>International</w:t>
      </w:r>
      <w:r>
        <w:rPr>
          <w:spacing w:val="-12"/>
          <w:w w:val="105"/>
          <w:sz w:val="23"/>
        </w:rPr>
        <w:t> </w:t>
      </w:r>
      <w:r>
        <w:rPr>
          <w:w w:val="105"/>
          <w:sz w:val="23"/>
        </w:rPr>
        <w:t>Organizations: July-September 2015, Vol. 21</w:t>
      </w:r>
    </w:p>
    <w:p>
      <w:pPr>
        <w:pStyle w:val="BodyText"/>
        <w:spacing w:before="20"/>
      </w:pPr>
    </w:p>
    <w:p>
      <w:pPr>
        <w:spacing w:line="247" w:lineRule="auto" w:before="0"/>
        <w:ind w:left="100" w:right="0" w:firstLine="0"/>
        <w:jc w:val="left"/>
        <w:rPr>
          <w:sz w:val="23"/>
        </w:rPr>
      </w:pPr>
      <w:r>
        <w:rPr>
          <w:w w:val="105"/>
          <w:sz w:val="23"/>
        </w:rPr>
        <w:t>Morgan,</w:t>
      </w:r>
      <w:r>
        <w:rPr>
          <w:spacing w:val="33"/>
          <w:w w:val="105"/>
          <w:sz w:val="23"/>
        </w:rPr>
        <w:t> </w:t>
      </w:r>
      <w:r>
        <w:rPr>
          <w:w w:val="105"/>
          <w:sz w:val="23"/>
        </w:rPr>
        <w:t>K.</w:t>
      </w:r>
      <w:r>
        <w:rPr>
          <w:spacing w:val="27"/>
          <w:w w:val="105"/>
          <w:sz w:val="23"/>
        </w:rPr>
        <w:t> </w:t>
      </w:r>
      <w:r>
        <w:rPr>
          <w:w w:val="105"/>
          <w:sz w:val="23"/>
        </w:rPr>
        <w:t>(2013).</w:t>
      </w:r>
      <w:r>
        <w:rPr>
          <w:spacing w:val="31"/>
          <w:w w:val="105"/>
          <w:sz w:val="23"/>
        </w:rPr>
        <w:t> </w:t>
      </w:r>
      <w:r>
        <w:rPr>
          <w:i/>
          <w:w w:val="105"/>
          <w:sz w:val="23"/>
        </w:rPr>
        <w:t>Challenges</w:t>
      </w:r>
      <w:r>
        <w:rPr>
          <w:i/>
          <w:spacing w:val="30"/>
          <w:w w:val="105"/>
          <w:sz w:val="23"/>
        </w:rPr>
        <w:t> </w:t>
      </w:r>
      <w:r>
        <w:rPr>
          <w:i/>
          <w:w w:val="105"/>
          <w:sz w:val="23"/>
        </w:rPr>
        <w:t>to</w:t>
      </w:r>
      <w:r>
        <w:rPr>
          <w:i/>
          <w:spacing w:val="25"/>
          <w:w w:val="105"/>
          <w:sz w:val="23"/>
        </w:rPr>
        <w:t> </w:t>
      </w:r>
      <w:r>
        <w:rPr>
          <w:i/>
          <w:w w:val="105"/>
          <w:sz w:val="23"/>
        </w:rPr>
        <w:t>Compliance</w:t>
      </w:r>
      <w:r>
        <w:rPr>
          <w:i/>
          <w:spacing w:val="31"/>
          <w:w w:val="105"/>
          <w:sz w:val="23"/>
        </w:rPr>
        <w:t> </w:t>
      </w:r>
      <w:r>
        <w:rPr>
          <w:i/>
          <w:w w:val="105"/>
          <w:sz w:val="23"/>
        </w:rPr>
        <w:t>with</w:t>
      </w:r>
      <w:r>
        <w:rPr>
          <w:i/>
          <w:spacing w:val="32"/>
          <w:w w:val="105"/>
          <w:sz w:val="23"/>
        </w:rPr>
        <w:t> </w:t>
      </w:r>
      <w:r>
        <w:rPr>
          <w:i/>
          <w:w w:val="105"/>
          <w:sz w:val="23"/>
        </w:rPr>
        <w:t>International</w:t>
      </w:r>
      <w:r>
        <w:rPr>
          <w:i/>
          <w:spacing w:val="28"/>
          <w:w w:val="105"/>
          <w:sz w:val="23"/>
        </w:rPr>
        <w:t> </w:t>
      </w:r>
      <w:r>
        <w:rPr>
          <w:i/>
          <w:w w:val="105"/>
          <w:sz w:val="23"/>
        </w:rPr>
        <w:t>Humanitarian</w:t>
      </w:r>
      <w:r>
        <w:rPr>
          <w:i/>
          <w:spacing w:val="32"/>
          <w:w w:val="105"/>
          <w:sz w:val="23"/>
        </w:rPr>
        <w:t> </w:t>
      </w:r>
      <w:r>
        <w:rPr>
          <w:i/>
          <w:w w:val="105"/>
          <w:sz w:val="23"/>
        </w:rPr>
        <w:t>Law</w:t>
      </w:r>
      <w:r>
        <w:rPr>
          <w:i/>
          <w:w w:val="105"/>
          <w:sz w:val="23"/>
        </w:rPr>
        <w:t> in</w:t>
      </w:r>
      <w:r>
        <w:rPr>
          <w:i/>
          <w:spacing w:val="32"/>
          <w:w w:val="105"/>
          <w:sz w:val="23"/>
        </w:rPr>
        <w:t> </w:t>
      </w:r>
      <w:r>
        <w:rPr>
          <w:i/>
          <w:w w:val="105"/>
          <w:sz w:val="23"/>
        </w:rPr>
        <w:t>the Context of Contemporary Warfare.</w:t>
      </w:r>
      <w:r>
        <w:rPr>
          <w:w w:val="105"/>
          <w:sz w:val="23"/>
        </w:rPr>
        <w:t>Independent Study Project (ISP) Collection. Paper 1618</w:t>
      </w:r>
    </w:p>
    <w:p>
      <w:pPr>
        <w:pStyle w:val="BodyText"/>
        <w:spacing w:before="19"/>
      </w:pPr>
    </w:p>
    <w:p>
      <w:pPr>
        <w:spacing w:line="252" w:lineRule="auto" w:before="0"/>
        <w:ind w:left="100" w:right="128" w:firstLine="0"/>
        <w:jc w:val="both"/>
        <w:rPr>
          <w:sz w:val="23"/>
        </w:rPr>
      </w:pPr>
      <w:r>
        <w:rPr>
          <w:w w:val="105"/>
          <w:sz w:val="23"/>
        </w:rPr>
        <w:t>Porreto,</w:t>
      </w:r>
      <w:r>
        <w:rPr>
          <w:spacing w:val="-7"/>
          <w:w w:val="105"/>
          <w:sz w:val="23"/>
        </w:rPr>
        <w:t> </w:t>
      </w:r>
      <w:r>
        <w:rPr>
          <w:w w:val="105"/>
          <w:sz w:val="23"/>
        </w:rPr>
        <w:t>G</w:t>
      </w:r>
      <w:r>
        <w:rPr>
          <w:spacing w:val="-10"/>
          <w:w w:val="105"/>
          <w:sz w:val="23"/>
        </w:rPr>
        <w:t> </w:t>
      </w:r>
      <w:r>
        <w:rPr>
          <w:w w:val="105"/>
          <w:sz w:val="23"/>
        </w:rPr>
        <w:t>and</w:t>
      </w:r>
      <w:r>
        <w:rPr>
          <w:spacing w:val="-1"/>
          <w:w w:val="105"/>
          <w:sz w:val="23"/>
        </w:rPr>
        <w:t> </w:t>
      </w:r>
      <w:r>
        <w:rPr>
          <w:w w:val="105"/>
          <w:sz w:val="23"/>
        </w:rPr>
        <w:t>Vite,</w:t>
      </w:r>
      <w:r>
        <w:rPr>
          <w:spacing w:val="-5"/>
          <w:w w:val="105"/>
          <w:sz w:val="23"/>
        </w:rPr>
        <w:t> </w:t>
      </w:r>
      <w:r>
        <w:rPr>
          <w:w w:val="105"/>
          <w:sz w:val="23"/>
        </w:rPr>
        <w:t>S.</w:t>
      </w:r>
      <w:r>
        <w:rPr>
          <w:spacing w:val="-12"/>
          <w:w w:val="105"/>
          <w:sz w:val="23"/>
        </w:rPr>
        <w:t> </w:t>
      </w:r>
      <w:r>
        <w:rPr>
          <w:w w:val="105"/>
          <w:sz w:val="23"/>
        </w:rPr>
        <w:t>(2006).</w:t>
      </w:r>
      <w:r>
        <w:rPr>
          <w:spacing w:val="-6"/>
          <w:w w:val="105"/>
          <w:sz w:val="23"/>
        </w:rPr>
        <w:t> </w:t>
      </w:r>
      <w:r>
        <w:rPr>
          <w:i/>
          <w:w w:val="105"/>
          <w:sz w:val="23"/>
        </w:rPr>
        <w:t>The</w:t>
      </w:r>
      <w:r>
        <w:rPr>
          <w:i/>
          <w:spacing w:val="-8"/>
          <w:w w:val="105"/>
          <w:sz w:val="23"/>
        </w:rPr>
        <w:t> </w:t>
      </w:r>
      <w:r>
        <w:rPr>
          <w:i/>
          <w:w w:val="105"/>
          <w:sz w:val="23"/>
        </w:rPr>
        <w:t>Application</w:t>
      </w:r>
      <w:r>
        <w:rPr>
          <w:i/>
          <w:spacing w:val="-7"/>
          <w:w w:val="105"/>
          <w:sz w:val="23"/>
        </w:rPr>
        <w:t> </w:t>
      </w:r>
      <w:r>
        <w:rPr>
          <w:i/>
          <w:w w:val="105"/>
          <w:sz w:val="23"/>
        </w:rPr>
        <w:t>of</w:t>
      </w:r>
      <w:r>
        <w:rPr>
          <w:i/>
          <w:spacing w:val="-12"/>
          <w:w w:val="105"/>
          <w:sz w:val="23"/>
        </w:rPr>
        <w:t> </w:t>
      </w:r>
      <w:r>
        <w:rPr>
          <w:i/>
          <w:w w:val="105"/>
          <w:sz w:val="23"/>
        </w:rPr>
        <w:t>International</w:t>
      </w:r>
      <w:r>
        <w:rPr>
          <w:i/>
          <w:spacing w:val="-12"/>
          <w:w w:val="105"/>
          <w:sz w:val="23"/>
        </w:rPr>
        <w:t> </w:t>
      </w:r>
      <w:r>
        <w:rPr>
          <w:i/>
          <w:w w:val="105"/>
          <w:sz w:val="23"/>
        </w:rPr>
        <w:t>Humanitarian</w:t>
      </w:r>
      <w:r>
        <w:rPr>
          <w:i/>
          <w:spacing w:val="-7"/>
          <w:w w:val="105"/>
          <w:sz w:val="23"/>
        </w:rPr>
        <w:t> </w:t>
      </w:r>
      <w:r>
        <w:rPr>
          <w:i/>
          <w:w w:val="105"/>
          <w:sz w:val="23"/>
        </w:rPr>
        <w:t>Law</w:t>
      </w:r>
      <w:r>
        <w:rPr>
          <w:i/>
          <w:spacing w:val="-16"/>
          <w:w w:val="105"/>
          <w:sz w:val="23"/>
        </w:rPr>
        <w:t> </w:t>
      </w:r>
      <w:r>
        <w:rPr>
          <w:i/>
          <w:w w:val="105"/>
          <w:sz w:val="23"/>
        </w:rPr>
        <w:t>and</w:t>
      </w:r>
      <w:r>
        <w:rPr>
          <w:i/>
          <w:spacing w:val="-6"/>
          <w:w w:val="105"/>
          <w:sz w:val="23"/>
        </w:rPr>
        <w:t> </w:t>
      </w:r>
      <w:r>
        <w:rPr>
          <w:i/>
          <w:w w:val="105"/>
          <w:sz w:val="23"/>
        </w:rPr>
        <w:t>Human Rights</w:t>
      </w:r>
      <w:r>
        <w:rPr>
          <w:i/>
          <w:w w:val="105"/>
          <w:sz w:val="23"/>
        </w:rPr>
        <w:t> Law to</w:t>
      </w:r>
      <w:r>
        <w:rPr>
          <w:i/>
          <w:w w:val="105"/>
          <w:sz w:val="23"/>
        </w:rPr>
        <w:t> International</w:t>
      </w:r>
      <w:r>
        <w:rPr>
          <w:i/>
          <w:w w:val="105"/>
          <w:sz w:val="23"/>
        </w:rPr>
        <w:t> Organisations</w:t>
      </w:r>
      <w:r>
        <w:rPr>
          <w:w w:val="105"/>
          <w:sz w:val="23"/>
        </w:rPr>
        <w:t>,</w:t>
      </w:r>
      <w:r>
        <w:rPr>
          <w:w w:val="105"/>
          <w:sz w:val="23"/>
        </w:rPr>
        <w:t> University</w:t>
      </w:r>
      <w:r>
        <w:rPr>
          <w:w w:val="105"/>
          <w:sz w:val="23"/>
        </w:rPr>
        <w:t> Centre</w:t>
      </w:r>
      <w:r>
        <w:rPr>
          <w:w w:val="105"/>
          <w:sz w:val="23"/>
        </w:rPr>
        <w:t> for</w:t>
      </w:r>
      <w:r>
        <w:rPr>
          <w:w w:val="105"/>
          <w:sz w:val="23"/>
        </w:rPr>
        <w:t> International</w:t>
      </w:r>
      <w:r>
        <w:rPr>
          <w:w w:val="105"/>
          <w:sz w:val="23"/>
        </w:rPr>
        <w:t> Humanitarian Law Journal, Geneva.</w:t>
      </w:r>
    </w:p>
    <w:p>
      <w:pPr>
        <w:pStyle w:val="BodyText"/>
      </w:pPr>
    </w:p>
    <w:p>
      <w:pPr>
        <w:pStyle w:val="BodyText"/>
        <w:spacing w:before="21"/>
      </w:pPr>
    </w:p>
    <w:p>
      <w:pPr>
        <w:spacing w:line="247" w:lineRule="auto" w:before="0"/>
        <w:ind w:left="100" w:right="127" w:firstLine="0"/>
        <w:jc w:val="both"/>
        <w:rPr>
          <w:i/>
          <w:sz w:val="23"/>
        </w:rPr>
      </w:pPr>
      <w:r>
        <w:rPr>
          <w:w w:val="105"/>
          <w:sz w:val="23"/>
        </w:rPr>
        <w:t>Report</w:t>
      </w:r>
      <w:r>
        <w:rPr>
          <w:w w:val="105"/>
          <w:sz w:val="23"/>
        </w:rPr>
        <w:t> of</w:t>
      </w:r>
      <w:r>
        <w:rPr>
          <w:w w:val="105"/>
          <w:sz w:val="23"/>
        </w:rPr>
        <w:t> the</w:t>
      </w:r>
      <w:r>
        <w:rPr>
          <w:w w:val="105"/>
          <w:sz w:val="23"/>
        </w:rPr>
        <w:t> 32</w:t>
      </w:r>
      <w:r>
        <w:rPr>
          <w:w w:val="105"/>
          <w:sz w:val="23"/>
          <w:vertAlign w:val="superscript"/>
        </w:rPr>
        <w:t>nd</w:t>
      </w:r>
      <w:r>
        <w:rPr>
          <w:w w:val="105"/>
          <w:sz w:val="23"/>
          <w:vertAlign w:val="baseline"/>
        </w:rPr>
        <w:t> International</w:t>
      </w:r>
      <w:r>
        <w:rPr>
          <w:w w:val="105"/>
          <w:sz w:val="23"/>
          <w:vertAlign w:val="baseline"/>
        </w:rPr>
        <w:t> Conference</w:t>
      </w:r>
      <w:r>
        <w:rPr>
          <w:w w:val="105"/>
          <w:sz w:val="23"/>
          <w:vertAlign w:val="baseline"/>
        </w:rPr>
        <w:t> of</w:t>
      </w:r>
      <w:r>
        <w:rPr>
          <w:w w:val="105"/>
          <w:sz w:val="23"/>
          <w:vertAlign w:val="baseline"/>
        </w:rPr>
        <w:t> the</w:t>
      </w:r>
      <w:r>
        <w:rPr>
          <w:w w:val="105"/>
          <w:sz w:val="23"/>
          <w:vertAlign w:val="baseline"/>
        </w:rPr>
        <w:t> Red</w:t>
      </w:r>
      <w:r>
        <w:rPr>
          <w:w w:val="105"/>
          <w:sz w:val="23"/>
          <w:vertAlign w:val="baseline"/>
        </w:rPr>
        <w:t> Cross</w:t>
      </w:r>
      <w:r>
        <w:rPr>
          <w:w w:val="105"/>
          <w:sz w:val="23"/>
          <w:vertAlign w:val="baseline"/>
        </w:rPr>
        <w:t> and</w:t>
      </w:r>
      <w:r>
        <w:rPr>
          <w:w w:val="105"/>
          <w:sz w:val="23"/>
          <w:vertAlign w:val="baseline"/>
        </w:rPr>
        <w:t> Red</w:t>
      </w:r>
      <w:r>
        <w:rPr>
          <w:w w:val="105"/>
          <w:sz w:val="23"/>
          <w:vertAlign w:val="baseline"/>
        </w:rPr>
        <w:t> Crescent</w:t>
      </w:r>
      <w:r>
        <w:rPr>
          <w:w w:val="105"/>
          <w:sz w:val="23"/>
          <w:vertAlign w:val="baseline"/>
        </w:rPr>
        <w:t> on </w:t>
      </w:r>
      <w:r>
        <w:rPr>
          <w:i/>
          <w:w w:val="105"/>
          <w:sz w:val="23"/>
          <w:vertAlign w:val="baseline"/>
        </w:rPr>
        <w:t>International Humanitarian</w:t>
      </w:r>
      <w:r>
        <w:rPr>
          <w:i/>
          <w:w w:val="105"/>
          <w:sz w:val="23"/>
          <w:vertAlign w:val="baseline"/>
        </w:rPr>
        <w:t> Law and</w:t>
      </w:r>
      <w:r>
        <w:rPr>
          <w:i/>
          <w:w w:val="105"/>
          <w:sz w:val="23"/>
          <w:vertAlign w:val="baseline"/>
        </w:rPr>
        <w:t> Challenges</w:t>
      </w:r>
      <w:r>
        <w:rPr>
          <w:i/>
          <w:w w:val="105"/>
          <w:sz w:val="23"/>
          <w:vertAlign w:val="baseline"/>
        </w:rPr>
        <w:t> of Contemporary</w:t>
      </w:r>
      <w:r>
        <w:rPr>
          <w:i/>
          <w:w w:val="105"/>
          <w:sz w:val="23"/>
          <w:vertAlign w:val="baseline"/>
        </w:rPr>
        <w:t> Armed Conflicts, Geneva, October 2015.</w:t>
      </w:r>
    </w:p>
    <w:p>
      <w:pPr>
        <w:pStyle w:val="BodyText"/>
        <w:rPr>
          <w:i/>
        </w:rPr>
      </w:pPr>
    </w:p>
    <w:p>
      <w:pPr>
        <w:pStyle w:val="BodyText"/>
        <w:spacing w:before="29"/>
        <w:rPr>
          <w:i/>
        </w:rPr>
      </w:pPr>
    </w:p>
    <w:p>
      <w:pPr>
        <w:pStyle w:val="BodyText"/>
        <w:spacing w:line="254" w:lineRule="auto" w:before="1"/>
        <w:ind w:left="100" w:right="120"/>
        <w:jc w:val="both"/>
      </w:pPr>
      <w:r>
        <w:rPr>
          <w:w w:val="105"/>
        </w:rPr>
        <w:t>Sassoli,</w:t>
      </w:r>
      <w:r>
        <w:rPr>
          <w:w w:val="105"/>
        </w:rPr>
        <w:t> M.</w:t>
      </w:r>
      <w:r>
        <w:rPr>
          <w:w w:val="105"/>
        </w:rPr>
        <w:t> et</w:t>
      </w:r>
      <w:r>
        <w:rPr>
          <w:w w:val="105"/>
        </w:rPr>
        <w:t> al.</w:t>
      </w:r>
      <w:r>
        <w:rPr>
          <w:w w:val="105"/>
        </w:rPr>
        <w:t> (2012).</w:t>
      </w:r>
      <w:r>
        <w:rPr>
          <w:i/>
          <w:w w:val="105"/>
        </w:rPr>
        <w:t>How</w:t>
      </w:r>
      <w:r>
        <w:rPr>
          <w:i/>
          <w:w w:val="105"/>
        </w:rPr>
        <w:t> Does Law</w:t>
      </w:r>
      <w:r>
        <w:rPr>
          <w:i/>
          <w:w w:val="105"/>
        </w:rPr>
        <w:t> Protect</w:t>
      </w:r>
      <w:r>
        <w:rPr>
          <w:i/>
          <w:w w:val="105"/>
        </w:rPr>
        <w:t> in</w:t>
      </w:r>
      <w:r>
        <w:rPr>
          <w:i/>
          <w:w w:val="105"/>
        </w:rPr>
        <w:t> War?</w:t>
      </w:r>
      <w:r>
        <w:rPr>
          <w:w w:val="105"/>
        </w:rPr>
        <w:t>Cases,</w:t>
      </w:r>
      <w:r>
        <w:rPr>
          <w:w w:val="105"/>
        </w:rPr>
        <w:t> Documents</w:t>
      </w:r>
      <w:r>
        <w:rPr>
          <w:w w:val="105"/>
        </w:rPr>
        <w:t> and</w:t>
      </w:r>
      <w:r>
        <w:rPr>
          <w:w w:val="105"/>
        </w:rPr>
        <w:t> Teaching Materials on Contemporary Practice in International Humanitarian Law</w:t>
      </w:r>
    </w:p>
    <w:p>
      <w:pPr>
        <w:pStyle w:val="BodyText"/>
      </w:pPr>
    </w:p>
    <w:p>
      <w:pPr>
        <w:pStyle w:val="BodyText"/>
        <w:spacing w:before="19"/>
      </w:pPr>
    </w:p>
    <w:p>
      <w:pPr>
        <w:spacing w:line="247" w:lineRule="auto" w:before="0"/>
        <w:ind w:left="100" w:right="117" w:firstLine="0"/>
        <w:jc w:val="both"/>
        <w:rPr>
          <w:sz w:val="23"/>
        </w:rPr>
      </w:pPr>
      <w:r>
        <w:rPr>
          <w:w w:val="105"/>
          <w:sz w:val="23"/>
        </w:rPr>
        <w:t>Zwanenburg, M. (2015).</w:t>
      </w:r>
      <w:r>
        <w:rPr>
          <w:i/>
          <w:w w:val="105"/>
          <w:sz w:val="23"/>
        </w:rPr>
        <w:t>United Nations and International Humanitarian Law</w:t>
      </w:r>
      <w:r>
        <w:rPr>
          <w:w w:val="105"/>
          <w:sz w:val="23"/>
        </w:rPr>
        <w:t>.</w:t>
      </w:r>
      <w:r>
        <w:rPr>
          <w:spacing w:val="40"/>
          <w:w w:val="105"/>
          <w:sz w:val="23"/>
        </w:rPr>
        <w:t> </w:t>
      </w:r>
      <w:r>
        <w:rPr>
          <w:w w:val="105"/>
          <w:sz w:val="23"/>
        </w:rPr>
        <w:t>Oxford Public International Law, Max Planck Encyclopedia of Public International Law.</w:t>
      </w:r>
    </w:p>
    <w:p>
      <w:pPr>
        <w:pStyle w:val="BodyText"/>
      </w:pPr>
    </w:p>
    <w:p>
      <w:pPr>
        <w:pStyle w:val="BodyText"/>
        <w:spacing w:before="35"/>
      </w:pPr>
    </w:p>
    <w:p>
      <w:pPr>
        <w:pStyle w:val="Heading1"/>
        <w:ind w:left="100"/>
        <w:jc w:val="left"/>
      </w:pPr>
      <w:r>
        <w:rPr/>
        <w:t>JOURNAL</w:t>
      </w:r>
      <w:r>
        <w:rPr>
          <w:spacing w:val="38"/>
        </w:rPr>
        <w:t> </w:t>
      </w:r>
      <w:r>
        <w:rPr>
          <w:spacing w:val="-2"/>
        </w:rPr>
        <w:t>ARTICLES</w:t>
      </w:r>
    </w:p>
    <w:p>
      <w:pPr>
        <w:pStyle w:val="BodyText"/>
        <w:spacing w:before="19"/>
        <w:rPr>
          <w:b/>
        </w:rPr>
      </w:pPr>
    </w:p>
    <w:p>
      <w:pPr>
        <w:spacing w:line="247" w:lineRule="auto" w:before="0"/>
        <w:ind w:left="100" w:right="105" w:firstLine="0"/>
        <w:jc w:val="both"/>
        <w:rPr>
          <w:sz w:val="23"/>
        </w:rPr>
      </w:pPr>
      <w:r>
        <w:rPr>
          <w:w w:val="105"/>
          <w:sz w:val="23"/>
        </w:rPr>
        <w:t>Arto,</w:t>
      </w:r>
      <w:r>
        <w:rPr>
          <w:spacing w:val="-13"/>
          <w:w w:val="105"/>
          <w:sz w:val="23"/>
        </w:rPr>
        <w:t> </w:t>
      </w:r>
      <w:r>
        <w:rPr>
          <w:w w:val="105"/>
          <w:sz w:val="23"/>
        </w:rPr>
        <w:t>R.</w:t>
      </w:r>
      <w:r>
        <w:rPr>
          <w:spacing w:val="-13"/>
          <w:w w:val="105"/>
          <w:sz w:val="23"/>
        </w:rPr>
        <w:t> </w:t>
      </w:r>
      <w:r>
        <w:rPr>
          <w:w w:val="105"/>
          <w:sz w:val="23"/>
        </w:rPr>
        <w:t>―Internatioal</w:t>
      </w:r>
      <w:r>
        <w:rPr>
          <w:spacing w:val="-12"/>
          <w:w w:val="105"/>
          <w:sz w:val="23"/>
        </w:rPr>
        <w:t> </w:t>
      </w:r>
      <w:r>
        <w:rPr>
          <w:w w:val="105"/>
          <w:sz w:val="23"/>
        </w:rPr>
        <w:t>Humanitarian</w:t>
      </w:r>
      <w:r>
        <w:rPr>
          <w:spacing w:val="-14"/>
          <w:w w:val="105"/>
          <w:sz w:val="23"/>
        </w:rPr>
        <w:t> </w:t>
      </w:r>
      <w:r>
        <w:rPr>
          <w:w w:val="105"/>
          <w:sz w:val="23"/>
        </w:rPr>
        <w:t>Law</w:t>
      </w:r>
      <w:r>
        <w:rPr>
          <w:spacing w:val="-16"/>
          <w:w w:val="105"/>
          <w:sz w:val="23"/>
        </w:rPr>
        <w:t> </w:t>
      </w:r>
      <w:r>
        <w:rPr>
          <w:w w:val="105"/>
          <w:sz w:val="23"/>
        </w:rPr>
        <w:t>Challenged</w:t>
      </w:r>
      <w:r>
        <w:rPr>
          <w:spacing w:val="-8"/>
          <w:w w:val="105"/>
          <w:sz w:val="23"/>
        </w:rPr>
        <w:t> </w:t>
      </w:r>
      <w:r>
        <w:rPr>
          <w:w w:val="105"/>
          <w:sz w:val="23"/>
        </w:rPr>
        <w:t>by</w:t>
      </w:r>
      <w:r>
        <w:rPr>
          <w:spacing w:val="-14"/>
          <w:w w:val="105"/>
          <w:sz w:val="23"/>
        </w:rPr>
        <w:t> </w:t>
      </w:r>
      <w:r>
        <w:rPr>
          <w:w w:val="105"/>
          <w:sz w:val="23"/>
        </w:rPr>
        <w:t>Today‘s</w:t>
      </w:r>
      <w:r>
        <w:rPr>
          <w:spacing w:val="-16"/>
          <w:w w:val="105"/>
          <w:sz w:val="23"/>
        </w:rPr>
        <w:t> </w:t>
      </w:r>
      <w:r>
        <w:rPr>
          <w:w w:val="105"/>
          <w:sz w:val="23"/>
        </w:rPr>
        <w:t>Military</w:t>
      </w:r>
      <w:r>
        <w:rPr>
          <w:spacing w:val="-8"/>
          <w:w w:val="105"/>
          <w:sz w:val="23"/>
        </w:rPr>
        <w:t> </w:t>
      </w:r>
      <w:r>
        <w:rPr>
          <w:w w:val="105"/>
          <w:sz w:val="23"/>
        </w:rPr>
        <w:t>Operations</w:t>
      </w:r>
      <w:r>
        <w:rPr>
          <w:i/>
          <w:w w:val="105"/>
          <w:sz w:val="23"/>
        </w:rPr>
        <w:t>”</w:t>
      </w:r>
      <w:r>
        <w:rPr>
          <w:i/>
          <w:spacing w:val="-13"/>
          <w:w w:val="105"/>
          <w:sz w:val="23"/>
        </w:rPr>
        <w:t> </w:t>
      </w:r>
      <w:r>
        <w:rPr>
          <w:i/>
          <w:w w:val="105"/>
          <w:sz w:val="23"/>
        </w:rPr>
        <w:t>Journal of International Institute of Humanitarian Law, Rome, </w:t>
      </w:r>
      <w:r>
        <w:rPr>
          <w:w w:val="105"/>
          <w:sz w:val="23"/>
        </w:rPr>
        <w:t>27 March 2008.</w:t>
      </w:r>
    </w:p>
    <w:p>
      <w:pPr>
        <w:pStyle w:val="BodyText"/>
        <w:spacing w:before="19"/>
      </w:pPr>
    </w:p>
    <w:p>
      <w:pPr>
        <w:spacing w:line="249" w:lineRule="auto" w:before="0"/>
        <w:ind w:left="100" w:right="122" w:firstLine="0"/>
        <w:jc w:val="both"/>
        <w:rPr>
          <w:sz w:val="23"/>
        </w:rPr>
      </w:pPr>
      <w:r>
        <w:rPr>
          <w:w w:val="105"/>
          <w:sz w:val="23"/>
        </w:rPr>
        <w:t>Ball, N</w:t>
      </w:r>
      <w:r>
        <w:rPr>
          <w:w w:val="105"/>
          <w:sz w:val="23"/>
        </w:rPr>
        <w:t> et al. (2015). </w:t>
      </w:r>
      <w:r>
        <w:rPr>
          <w:i/>
          <w:w w:val="105"/>
          <w:sz w:val="23"/>
        </w:rPr>
        <w:t>Fighting for</w:t>
      </w:r>
      <w:r>
        <w:rPr>
          <w:i/>
          <w:w w:val="105"/>
          <w:sz w:val="23"/>
        </w:rPr>
        <w:t> Peace: The Tricky Business of Using Greater Force in UN Peace Operations.</w:t>
      </w:r>
      <w:r>
        <w:rPr>
          <w:w w:val="105"/>
          <w:sz w:val="23"/>
        </w:rPr>
        <w:t>Clingendael.Journal of Netherlands Institute of International Relations.</w:t>
      </w:r>
    </w:p>
    <w:p>
      <w:pPr>
        <w:pStyle w:val="BodyText"/>
        <w:spacing w:before="14"/>
      </w:pPr>
    </w:p>
    <w:p>
      <w:pPr>
        <w:pStyle w:val="BodyText"/>
        <w:spacing w:line="249" w:lineRule="auto"/>
        <w:ind w:left="100" w:right="125"/>
        <w:jc w:val="both"/>
      </w:pPr>
      <w:r>
        <w:rPr>
          <w:w w:val="105"/>
        </w:rPr>
        <w:t>Bisogniero,</w:t>
      </w:r>
      <w:r>
        <w:rPr>
          <w:w w:val="105"/>
        </w:rPr>
        <w:t> C.</w:t>
      </w:r>
      <w:r>
        <w:rPr>
          <w:w w:val="105"/>
        </w:rPr>
        <w:t> (2008)</w:t>
      </w:r>
      <w:r>
        <w:rPr>
          <w:w w:val="105"/>
        </w:rPr>
        <w:t> in</w:t>
      </w:r>
      <w:r>
        <w:rPr>
          <w:w w:val="105"/>
        </w:rPr>
        <w:t> his</w:t>
      </w:r>
      <w:r>
        <w:rPr>
          <w:w w:val="105"/>
        </w:rPr>
        <w:t> contribution</w:t>
      </w:r>
      <w:r>
        <w:rPr>
          <w:w w:val="105"/>
        </w:rPr>
        <w:t> at</w:t>
      </w:r>
      <w:r>
        <w:rPr>
          <w:w w:val="105"/>
        </w:rPr>
        <w:t> the</w:t>
      </w:r>
      <w:r>
        <w:rPr>
          <w:w w:val="105"/>
        </w:rPr>
        <w:t> 31</w:t>
      </w:r>
      <w:r>
        <w:rPr>
          <w:w w:val="105"/>
          <w:vertAlign w:val="superscript"/>
        </w:rPr>
        <w:t>st</w:t>
      </w:r>
      <w:r>
        <w:rPr>
          <w:w w:val="105"/>
          <w:vertAlign w:val="baseline"/>
        </w:rPr>
        <w:t> Round</w:t>
      </w:r>
      <w:r>
        <w:rPr>
          <w:w w:val="105"/>
          <w:vertAlign w:val="baseline"/>
        </w:rPr>
        <w:t> Table</w:t>
      </w:r>
      <w:r>
        <w:rPr>
          <w:w w:val="105"/>
          <w:vertAlign w:val="baseline"/>
        </w:rPr>
        <w:t> on</w:t>
      </w:r>
      <w:r>
        <w:rPr>
          <w:w w:val="105"/>
          <w:vertAlign w:val="baseline"/>
        </w:rPr>
        <w:t> Current</w:t>
      </w:r>
      <w:r>
        <w:rPr>
          <w:w w:val="105"/>
          <w:vertAlign w:val="baseline"/>
        </w:rPr>
        <w:t> Problems</w:t>
      </w:r>
      <w:r>
        <w:rPr>
          <w:w w:val="105"/>
          <w:vertAlign w:val="baseline"/>
        </w:rPr>
        <w:t> of International Humanitarian Law, published in the Journal of International Humanitarian Law, Sanremo, 4-6 September.</w:t>
      </w:r>
    </w:p>
    <w:p>
      <w:pPr>
        <w:spacing w:after="0" w:line="249" w:lineRule="auto"/>
        <w:jc w:val="both"/>
        <w:sectPr>
          <w:pgSz w:w="11910" w:h="16850"/>
          <w:pgMar w:header="0" w:footer="1063" w:top="1380" w:bottom="1260" w:left="1340" w:right="1140"/>
        </w:sectPr>
      </w:pPr>
    </w:p>
    <w:p>
      <w:pPr>
        <w:spacing w:line="252" w:lineRule="auto" w:before="115"/>
        <w:ind w:left="100" w:right="107" w:firstLine="0"/>
        <w:jc w:val="both"/>
        <w:rPr>
          <w:sz w:val="23"/>
        </w:rPr>
      </w:pPr>
      <w:r>
        <w:rPr>
          <w:w w:val="105"/>
          <w:sz w:val="23"/>
        </w:rPr>
        <w:t>Bothe,</w:t>
      </w:r>
      <w:r>
        <w:rPr>
          <w:w w:val="105"/>
          <w:sz w:val="23"/>
        </w:rPr>
        <w:t> M.</w:t>
      </w:r>
      <w:r>
        <w:rPr>
          <w:w w:val="105"/>
          <w:sz w:val="23"/>
        </w:rPr>
        <w:t> (2008).</w:t>
      </w:r>
      <w:r>
        <w:rPr>
          <w:i/>
          <w:w w:val="105"/>
          <w:sz w:val="23"/>
        </w:rPr>
        <w:t>The</w:t>
      </w:r>
      <w:r>
        <w:rPr>
          <w:i/>
          <w:w w:val="105"/>
          <w:sz w:val="23"/>
        </w:rPr>
        <w:t> Responsibility</w:t>
      </w:r>
      <w:r>
        <w:rPr>
          <w:i/>
          <w:w w:val="105"/>
          <w:sz w:val="23"/>
        </w:rPr>
        <w:t> to</w:t>
      </w:r>
      <w:r>
        <w:rPr>
          <w:i/>
          <w:w w:val="105"/>
          <w:sz w:val="23"/>
        </w:rPr>
        <w:t> Protect</w:t>
      </w:r>
      <w:r>
        <w:rPr>
          <w:i/>
          <w:w w:val="105"/>
          <w:sz w:val="23"/>
        </w:rPr>
        <w:t> and</w:t>
      </w:r>
      <w:r>
        <w:rPr>
          <w:i/>
          <w:w w:val="105"/>
          <w:sz w:val="23"/>
        </w:rPr>
        <w:t> International</w:t>
      </w:r>
      <w:r>
        <w:rPr>
          <w:i/>
          <w:w w:val="105"/>
          <w:sz w:val="23"/>
        </w:rPr>
        <w:t> Humanitarian</w:t>
      </w:r>
      <w:r>
        <w:rPr>
          <w:i/>
          <w:w w:val="105"/>
          <w:sz w:val="23"/>
        </w:rPr>
        <w:t> Law.</w:t>
      </w:r>
      <w:r>
        <w:rPr>
          <w:i/>
          <w:w w:val="105"/>
          <w:sz w:val="23"/>
        </w:rPr>
        <w:t> </w:t>
      </w:r>
      <w:r>
        <w:rPr>
          <w:w w:val="105"/>
          <w:sz w:val="23"/>
        </w:rPr>
        <w:t>31</w:t>
      </w:r>
      <w:r>
        <w:rPr>
          <w:w w:val="105"/>
          <w:sz w:val="23"/>
          <w:vertAlign w:val="superscript"/>
        </w:rPr>
        <w:t>st</w:t>
      </w:r>
      <w:r>
        <w:rPr>
          <w:w w:val="105"/>
          <w:sz w:val="23"/>
          <w:vertAlign w:val="baseline"/>
        </w:rPr>
        <w:t> Round</w:t>
      </w:r>
      <w:r>
        <w:rPr>
          <w:spacing w:val="-5"/>
          <w:w w:val="105"/>
          <w:sz w:val="23"/>
          <w:vertAlign w:val="baseline"/>
        </w:rPr>
        <w:t> </w:t>
      </w:r>
      <w:r>
        <w:rPr>
          <w:w w:val="105"/>
          <w:sz w:val="23"/>
          <w:vertAlign w:val="baseline"/>
        </w:rPr>
        <w:t>Table on Current Problems of</w:t>
      </w:r>
      <w:r>
        <w:rPr>
          <w:spacing w:val="-8"/>
          <w:w w:val="105"/>
          <w:sz w:val="23"/>
          <w:vertAlign w:val="baseline"/>
        </w:rPr>
        <w:t> </w:t>
      </w:r>
      <w:r>
        <w:rPr>
          <w:w w:val="105"/>
          <w:sz w:val="23"/>
          <w:vertAlign w:val="baseline"/>
        </w:rPr>
        <w:t>International</w:t>
      </w:r>
      <w:r>
        <w:rPr>
          <w:spacing w:val="-3"/>
          <w:w w:val="105"/>
          <w:sz w:val="23"/>
          <w:vertAlign w:val="baseline"/>
        </w:rPr>
        <w:t> </w:t>
      </w:r>
      <w:r>
        <w:rPr>
          <w:w w:val="105"/>
          <w:sz w:val="23"/>
          <w:vertAlign w:val="baseline"/>
        </w:rPr>
        <w:t>Humanitarian</w:t>
      </w:r>
      <w:r>
        <w:rPr>
          <w:spacing w:val="-5"/>
          <w:w w:val="105"/>
          <w:sz w:val="23"/>
          <w:vertAlign w:val="baseline"/>
        </w:rPr>
        <w:t> </w:t>
      </w:r>
      <w:r>
        <w:rPr>
          <w:w w:val="105"/>
          <w:sz w:val="23"/>
          <w:vertAlign w:val="baseline"/>
        </w:rPr>
        <w:t>Law,</w:t>
      </w:r>
      <w:r>
        <w:rPr>
          <w:spacing w:val="-3"/>
          <w:w w:val="105"/>
          <w:sz w:val="23"/>
          <w:vertAlign w:val="baseline"/>
        </w:rPr>
        <w:t> </w:t>
      </w:r>
      <w:r>
        <w:rPr>
          <w:w w:val="105"/>
          <w:sz w:val="23"/>
          <w:vertAlign w:val="baseline"/>
        </w:rPr>
        <w:t>published in the</w:t>
      </w:r>
      <w:r>
        <w:rPr>
          <w:spacing w:val="-6"/>
          <w:w w:val="105"/>
          <w:sz w:val="23"/>
          <w:vertAlign w:val="baseline"/>
        </w:rPr>
        <w:t> </w:t>
      </w:r>
      <w:r>
        <w:rPr>
          <w:w w:val="105"/>
          <w:sz w:val="23"/>
          <w:vertAlign w:val="baseline"/>
        </w:rPr>
        <w:t>Journal of International Humanitarian Law, Sanremo, 4-6 September.</w:t>
      </w:r>
    </w:p>
    <w:p>
      <w:pPr>
        <w:pStyle w:val="BodyText"/>
        <w:spacing w:before="11"/>
      </w:pPr>
    </w:p>
    <w:p>
      <w:pPr>
        <w:spacing w:line="247" w:lineRule="auto" w:before="0"/>
        <w:ind w:left="100" w:right="126" w:firstLine="0"/>
        <w:jc w:val="both"/>
        <w:rPr>
          <w:sz w:val="23"/>
        </w:rPr>
      </w:pPr>
      <w:r>
        <w:rPr>
          <w:w w:val="105"/>
          <w:sz w:val="23"/>
        </w:rPr>
        <w:t>Bugnion,</w:t>
      </w:r>
      <w:r>
        <w:rPr>
          <w:w w:val="105"/>
          <w:sz w:val="23"/>
        </w:rPr>
        <w:t> F.</w:t>
      </w:r>
      <w:r>
        <w:rPr>
          <w:w w:val="105"/>
          <w:sz w:val="23"/>
        </w:rPr>
        <w:t> (2004).</w:t>
      </w:r>
      <w:r>
        <w:rPr>
          <w:i/>
          <w:w w:val="105"/>
          <w:sz w:val="23"/>
        </w:rPr>
        <w:t>The</w:t>
      </w:r>
      <w:r>
        <w:rPr>
          <w:i/>
          <w:w w:val="105"/>
          <w:sz w:val="23"/>
        </w:rPr>
        <w:t> International</w:t>
      </w:r>
      <w:r>
        <w:rPr>
          <w:i/>
          <w:w w:val="105"/>
          <w:sz w:val="23"/>
        </w:rPr>
        <w:t> Committee</w:t>
      </w:r>
      <w:r>
        <w:rPr>
          <w:i/>
          <w:w w:val="105"/>
          <w:sz w:val="23"/>
        </w:rPr>
        <w:t> of</w:t>
      </w:r>
      <w:r>
        <w:rPr>
          <w:i/>
          <w:w w:val="105"/>
          <w:sz w:val="23"/>
        </w:rPr>
        <w:t> the</w:t>
      </w:r>
      <w:r>
        <w:rPr>
          <w:i/>
          <w:w w:val="105"/>
          <w:sz w:val="23"/>
        </w:rPr>
        <w:t> Red</w:t>
      </w:r>
      <w:r>
        <w:rPr>
          <w:i/>
          <w:w w:val="105"/>
          <w:sz w:val="23"/>
        </w:rPr>
        <w:t> Cross</w:t>
      </w:r>
      <w:r>
        <w:rPr>
          <w:i/>
          <w:w w:val="105"/>
          <w:sz w:val="23"/>
        </w:rPr>
        <w:t> and</w:t>
      </w:r>
      <w:r>
        <w:rPr>
          <w:i/>
          <w:w w:val="105"/>
          <w:sz w:val="23"/>
        </w:rPr>
        <w:t> the</w:t>
      </w:r>
      <w:r>
        <w:rPr>
          <w:i/>
          <w:w w:val="105"/>
          <w:sz w:val="23"/>
        </w:rPr>
        <w:t> Development</w:t>
      </w:r>
      <w:r>
        <w:rPr>
          <w:i/>
          <w:w w:val="105"/>
          <w:sz w:val="23"/>
        </w:rPr>
        <w:t> of International</w:t>
      </w:r>
      <w:r>
        <w:rPr>
          <w:i/>
          <w:w w:val="105"/>
          <w:sz w:val="23"/>
        </w:rPr>
        <w:t> Humanitarian</w:t>
      </w:r>
      <w:r>
        <w:rPr>
          <w:i/>
          <w:w w:val="105"/>
          <w:sz w:val="23"/>
        </w:rPr>
        <w:t> Law.</w:t>
      </w:r>
      <w:r>
        <w:rPr>
          <w:i/>
          <w:w w:val="105"/>
          <w:sz w:val="23"/>
        </w:rPr>
        <w:t> </w:t>
      </w:r>
      <w:r>
        <w:rPr>
          <w:w w:val="105"/>
          <w:sz w:val="23"/>
        </w:rPr>
        <w:t>Chicago</w:t>
      </w:r>
      <w:r>
        <w:rPr>
          <w:w w:val="105"/>
          <w:sz w:val="23"/>
        </w:rPr>
        <w:t> Journal</w:t>
      </w:r>
      <w:r>
        <w:rPr>
          <w:w w:val="105"/>
          <w:sz w:val="23"/>
        </w:rPr>
        <w:t> of</w:t>
      </w:r>
      <w:r>
        <w:rPr>
          <w:w w:val="105"/>
          <w:sz w:val="23"/>
        </w:rPr>
        <w:t> International</w:t>
      </w:r>
      <w:r>
        <w:rPr>
          <w:w w:val="105"/>
          <w:sz w:val="23"/>
        </w:rPr>
        <w:t> Law,</w:t>
      </w:r>
      <w:r>
        <w:rPr>
          <w:w w:val="105"/>
          <w:sz w:val="23"/>
        </w:rPr>
        <w:t> Chicago,</w:t>
      </w:r>
      <w:r>
        <w:rPr>
          <w:w w:val="105"/>
          <w:sz w:val="23"/>
        </w:rPr>
        <w:t> Vol</w:t>
      </w:r>
      <w:r>
        <w:rPr>
          <w:w w:val="105"/>
          <w:sz w:val="23"/>
        </w:rPr>
        <w:t> 5, Number 1, Article 14, 2004</w:t>
      </w:r>
    </w:p>
    <w:p>
      <w:pPr>
        <w:pStyle w:val="BodyText"/>
        <w:spacing w:before="21"/>
      </w:pPr>
    </w:p>
    <w:p>
      <w:pPr>
        <w:spacing w:line="247" w:lineRule="auto" w:before="0"/>
        <w:ind w:left="100" w:right="121" w:firstLine="0"/>
        <w:jc w:val="both"/>
        <w:rPr>
          <w:sz w:val="23"/>
        </w:rPr>
      </w:pPr>
      <w:r>
        <w:rPr>
          <w:w w:val="105"/>
          <w:sz w:val="23"/>
        </w:rPr>
        <w:t>Decaux,</w:t>
      </w:r>
      <w:r>
        <w:rPr>
          <w:w w:val="105"/>
          <w:sz w:val="23"/>
        </w:rPr>
        <w:t> E.</w:t>
      </w:r>
      <w:r>
        <w:rPr>
          <w:w w:val="105"/>
          <w:sz w:val="23"/>
        </w:rPr>
        <w:t> (2008).</w:t>
      </w:r>
      <w:r>
        <w:rPr>
          <w:w w:val="105"/>
          <w:sz w:val="23"/>
        </w:rPr>
        <w:t> </w:t>
      </w:r>
      <w:r>
        <w:rPr>
          <w:i/>
          <w:w w:val="105"/>
          <w:sz w:val="23"/>
        </w:rPr>
        <w:t>International</w:t>
      </w:r>
      <w:r>
        <w:rPr>
          <w:i/>
          <w:w w:val="105"/>
          <w:sz w:val="23"/>
        </w:rPr>
        <w:t> Peace</w:t>
      </w:r>
      <w:r>
        <w:rPr>
          <w:i/>
          <w:w w:val="105"/>
          <w:sz w:val="23"/>
        </w:rPr>
        <w:t> Operations</w:t>
      </w:r>
      <w:r>
        <w:rPr>
          <w:i/>
          <w:w w:val="105"/>
          <w:sz w:val="23"/>
        </w:rPr>
        <w:t> and</w:t>
      </w:r>
      <w:r>
        <w:rPr>
          <w:i/>
          <w:w w:val="105"/>
          <w:sz w:val="23"/>
        </w:rPr>
        <w:t> International</w:t>
      </w:r>
      <w:r>
        <w:rPr>
          <w:i/>
          <w:w w:val="105"/>
          <w:sz w:val="23"/>
        </w:rPr>
        <w:t> Humanitarian Law.</w:t>
      </w:r>
      <w:r>
        <w:rPr>
          <w:w w:val="105"/>
          <w:sz w:val="23"/>
        </w:rPr>
        <w:t>International Institute of Humanitarian Law Journal, Rome, 27 March.</w:t>
      </w:r>
    </w:p>
    <w:p>
      <w:pPr>
        <w:pStyle w:val="BodyText"/>
        <w:spacing w:before="18"/>
      </w:pPr>
    </w:p>
    <w:p>
      <w:pPr>
        <w:spacing w:line="252" w:lineRule="auto" w:before="1"/>
        <w:ind w:left="100" w:right="117" w:firstLine="0"/>
        <w:jc w:val="both"/>
        <w:rPr>
          <w:sz w:val="23"/>
        </w:rPr>
      </w:pPr>
      <w:r>
        <w:rPr>
          <w:w w:val="105"/>
          <w:sz w:val="23"/>
        </w:rPr>
        <w:t>Cario,</w:t>
      </w:r>
      <w:r>
        <w:rPr>
          <w:w w:val="105"/>
          <w:sz w:val="23"/>
        </w:rPr>
        <w:t> J.</w:t>
      </w:r>
      <w:r>
        <w:rPr>
          <w:w w:val="105"/>
          <w:sz w:val="23"/>
        </w:rPr>
        <w:t> (2008).</w:t>
      </w:r>
      <w:r>
        <w:rPr>
          <w:w w:val="105"/>
          <w:sz w:val="23"/>
        </w:rPr>
        <w:t> </w:t>
      </w:r>
      <w:r>
        <w:rPr>
          <w:i/>
          <w:w w:val="105"/>
          <w:sz w:val="23"/>
        </w:rPr>
        <w:t>Detention</w:t>
      </w:r>
      <w:r>
        <w:rPr>
          <w:i/>
          <w:w w:val="105"/>
          <w:sz w:val="23"/>
        </w:rPr>
        <w:t> in</w:t>
      </w:r>
      <w:r>
        <w:rPr>
          <w:i/>
          <w:w w:val="105"/>
          <w:sz w:val="23"/>
        </w:rPr>
        <w:t> Peace</w:t>
      </w:r>
      <w:r>
        <w:rPr>
          <w:i/>
          <w:w w:val="105"/>
          <w:sz w:val="23"/>
        </w:rPr>
        <w:t> Operations.</w:t>
      </w:r>
      <w:r>
        <w:rPr>
          <w:i/>
          <w:w w:val="105"/>
          <w:sz w:val="23"/>
        </w:rPr>
        <w:t> A Practical</w:t>
      </w:r>
      <w:r>
        <w:rPr>
          <w:i/>
          <w:w w:val="105"/>
          <w:sz w:val="23"/>
        </w:rPr>
        <w:t> Approach.</w:t>
      </w:r>
      <w:r>
        <w:rPr>
          <w:w w:val="105"/>
          <w:sz w:val="23"/>
        </w:rPr>
        <w:t>31</w:t>
      </w:r>
      <w:r>
        <w:rPr>
          <w:w w:val="105"/>
          <w:sz w:val="23"/>
          <w:vertAlign w:val="superscript"/>
        </w:rPr>
        <w:t>st</w:t>
      </w:r>
      <w:r>
        <w:rPr>
          <w:w w:val="105"/>
          <w:sz w:val="23"/>
          <w:vertAlign w:val="baseline"/>
        </w:rPr>
        <w:t> Round</w:t>
      </w:r>
      <w:r>
        <w:rPr>
          <w:w w:val="105"/>
          <w:sz w:val="23"/>
          <w:vertAlign w:val="baseline"/>
        </w:rPr>
        <w:t> Table</w:t>
      </w:r>
      <w:r>
        <w:rPr>
          <w:w w:val="105"/>
          <w:sz w:val="23"/>
          <w:vertAlign w:val="baseline"/>
        </w:rPr>
        <w:t> on Current Problems of</w:t>
      </w:r>
      <w:r>
        <w:rPr>
          <w:spacing w:val="-1"/>
          <w:w w:val="105"/>
          <w:sz w:val="23"/>
          <w:vertAlign w:val="baseline"/>
        </w:rPr>
        <w:t> </w:t>
      </w:r>
      <w:r>
        <w:rPr>
          <w:w w:val="105"/>
          <w:sz w:val="23"/>
          <w:vertAlign w:val="baseline"/>
        </w:rPr>
        <w:t>International Humanitarian Law, published in the Journal of International Humanitarian Law, Sanremo, 4-6 September.</w:t>
      </w:r>
    </w:p>
    <w:p>
      <w:pPr>
        <w:pStyle w:val="BodyText"/>
        <w:spacing w:before="4"/>
      </w:pPr>
    </w:p>
    <w:p>
      <w:pPr>
        <w:spacing w:line="249" w:lineRule="auto" w:before="0"/>
        <w:ind w:left="100" w:right="118" w:firstLine="0"/>
        <w:jc w:val="both"/>
        <w:rPr>
          <w:sz w:val="23"/>
        </w:rPr>
      </w:pPr>
      <w:r>
        <w:rPr>
          <w:w w:val="105"/>
          <w:sz w:val="23"/>
        </w:rPr>
        <w:t>Engdahl,</w:t>
      </w:r>
      <w:r>
        <w:rPr>
          <w:w w:val="105"/>
          <w:sz w:val="23"/>
        </w:rPr>
        <w:t> O.</w:t>
      </w:r>
      <w:r>
        <w:rPr>
          <w:w w:val="105"/>
          <w:sz w:val="23"/>
        </w:rPr>
        <w:t> (2008).</w:t>
      </w:r>
      <w:r>
        <w:rPr>
          <w:w w:val="105"/>
          <w:sz w:val="23"/>
        </w:rPr>
        <w:t> </w:t>
      </w:r>
      <w:r>
        <w:rPr>
          <w:i/>
          <w:w w:val="105"/>
          <w:sz w:val="23"/>
        </w:rPr>
        <w:t>The</w:t>
      </w:r>
      <w:r>
        <w:rPr>
          <w:i/>
          <w:w w:val="105"/>
          <w:sz w:val="23"/>
        </w:rPr>
        <w:t> Legal</w:t>
      </w:r>
      <w:r>
        <w:rPr>
          <w:i/>
          <w:w w:val="105"/>
          <w:sz w:val="23"/>
        </w:rPr>
        <w:t> Status</w:t>
      </w:r>
      <w:r>
        <w:rPr>
          <w:i/>
          <w:w w:val="105"/>
          <w:sz w:val="23"/>
        </w:rPr>
        <w:t> of</w:t>
      </w:r>
      <w:r>
        <w:rPr>
          <w:i/>
          <w:w w:val="105"/>
          <w:sz w:val="23"/>
        </w:rPr>
        <w:t> United</w:t>
      </w:r>
      <w:r>
        <w:rPr>
          <w:i/>
          <w:w w:val="105"/>
          <w:sz w:val="23"/>
        </w:rPr>
        <w:t> Nations</w:t>
      </w:r>
      <w:r>
        <w:rPr>
          <w:i/>
          <w:w w:val="105"/>
          <w:sz w:val="23"/>
        </w:rPr>
        <w:t> and</w:t>
      </w:r>
      <w:r>
        <w:rPr>
          <w:i/>
          <w:w w:val="105"/>
          <w:sz w:val="23"/>
        </w:rPr>
        <w:t> Associated</w:t>
      </w:r>
      <w:r>
        <w:rPr>
          <w:i/>
          <w:w w:val="105"/>
          <w:sz w:val="23"/>
        </w:rPr>
        <w:t> Personnel</w:t>
      </w:r>
      <w:r>
        <w:rPr>
          <w:i/>
          <w:w w:val="105"/>
          <w:sz w:val="23"/>
        </w:rPr>
        <w:t> in</w:t>
      </w:r>
      <w:r>
        <w:rPr>
          <w:i/>
          <w:w w:val="105"/>
          <w:sz w:val="23"/>
        </w:rPr>
        <w:t> Peace Operations and the Legal Regime Protecting them.</w:t>
      </w:r>
      <w:r>
        <w:rPr>
          <w:i/>
          <w:w w:val="105"/>
          <w:sz w:val="23"/>
        </w:rPr>
        <w:t> </w:t>
      </w:r>
      <w:r>
        <w:rPr>
          <w:w w:val="105"/>
          <w:sz w:val="23"/>
        </w:rPr>
        <w:t>31</w:t>
      </w:r>
      <w:r>
        <w:rPr>
          <w:w w:val="105"/>
          <w:sz w:val="23"/>
          <w:vertAlign w:val="superscript"/>
        </w:rPr>
        <w:t>st</w:t>
      </w:r>
      <w:r>
        <w:rPr>
          <w:w w:val="105"/>
          <w:sz w:val="23"/>
          <w:vertAlign w:val="baseline"/>
        </w:rPr>
        <w:t> Round Table on Current Problems of International Humanitarian Law, published in the</w:t>
      </w:r>
      <w:r>
        <w:rPr>
          <w:spacing w:val="40"/>
          <w:w w:val="105"/>
          <w:sz w:val="23"/>
          <w:vertAlign w:val="baseline"/>
        </w:rPr>
        <w:t> </w:t>
      </w:r>
      <w:r>
        <w:rPr>
          <w:w w:val="105"/>
          <w:sz w:val="23"/>
          <w:vertAlign w:val="baseline"/>
        </w:rPr>
        <w:t>Journal of International Humanitarian Law, Sanremo, 4-6 September.</w:t>
      </w:r>
    </w:p>
    <w:p>
      <w:pPr>
        <w:pStyle w:val="BodyText"/>
      </w:pPr>
    </w:p>
    <w:p>
      <w:pPr>
        <w:pStyle w:val="BodyText"/>
        <w:spacing w:before="28"/>
      </w:pPr>
    </w:p>
    <w:p>
      <w:pPr>
        <w:pStyle w:val="BodyText"/>
        <w:ind w:left="100"/>
      </w:pPr>
      <w:r>
        <w:rPr/>
        <w:t>Ferraro,</w:t>
      </w:r>
      <w:r>
        <w:rPr>
          <w:spacing w:val="28"/>
        </w:rPr>
        <w:t>  </w:t>
      </w:r>
      <w:r>
        <w:rPr/>
        <w:t>T.</w:t>
      </w:r>
      <w:r>
        <w:rPr>
          <w:spacing w:val="77"/>
          <w:w w:val="150"/>
        </w:rPr>
        <w:t> </w:t>
      </w:r>
      <w:r>
        <w:rPr/>
        <w:t>(2008)―International</w:t>
      </w:r>
      <w:r>
        <w:rPr>
          <w:spacing w:val="78"/>
          <w:w w:val="150"/>
        </w:rPr>
        <w:t> </w:t>
      </w:r>
      <w:r>
        <w:rPr/>
        <w:t>Peace</w:t>
      </w:r>
      <w:r>
        <w:rPr>
          <w:spacing w:val="26"/>
        </w:rPr>
        <w:t>  </w:t>
      </w:r>
      <w:r>
        <w:rPr/>
        <w:t>Operations</w:t>
      </w:r>
      <w:r>
        <w:rPr>
          <w:spacing w:val="74"/>
          <w:w w:val="150"/>
        </w:rPr>
        <w:t> </w:t>
      </w:r>
      <w:r>
        <w:rPr/>
        <w:t>and</w:t>
      </w:r>
      <w:r>
        <w:rPr>
          <w:spacing w:val="27"/>
        </w:rPr>
        <w:t>  </w:t>
      </w:r>
      <w:r>
        <w:rPr/>
        <w:t>International</w:t>
      </w:r>
      <w:r>
        <w:rPr>
          <w:spacing w:val="29"/>
        </w:rPr>
        <w:t>  </w:t>
      </w:r>
      <w:r>
        <w:rPr/>
        <w:t>Humanitarian</w:t>
      </w:r>
      <w:r>
        <w:rPr>
          <w:spacing w:val="27"/>
        </w:rPr>
        <w:t>  </w:t>
      </w:r>
      <w:r>
        <w:rPr>
          <w:spacing w:val="-4"/>
        </w:rPr>
        <w:t>Law‖</w:t>
      </w:r>
    </w:p>
    <w:p>
      <w:pPr>
        <w:spacing w:before="16"/>
        <w:ind w:left="100" w:right="0" w:firstLine="0"/>
        <w:jc w:val="left"/>
        <w:rPr>
          <w:sz w:val="23"/>
        </w:rPr>
      </w:pPr>
      <w:r>
        <w:rPr>
          <w:i/>
          <w:sz w:val="23"/>
        </w:rPr>
        <w:t>Institute</w:t>
      </w:r>
      <w:r>
        <w:rPr>
          <w:i/>
          <w:spacing w:val="28"/>
          <w:sz w:val="23"/>
        </w:rPr>
        <w:t> </w:t>
      </w:r>
      <w:r>
        <w:rPr>
          <w:i/>
          <w:sz w:val="23"/>
        </w:rPr>
        <w:t>of</w:t>
      </w:r>
      <w:r>
        <w:rPr>
          <w:i/>
          <w:spacing w:val="23"/>
          <w:sz w:val="23"/>
        </w:rPr>
        <w:t> </w:t>
      </w:r>
      <w:r>
        <w:rPr>
          <w:i/>
          <w:sz w:val="23"/>
        </w:rPr>
        <w:t>International</w:t>
      </w:r>
      <w:r>
        <w:rPr>
          <w:i/>
          <w:spacing w:val="23"/>
          <w:sz w:val="23"/>
        </w:rPr>
        <w:t> </w:t>
      </w:r>
      <w:r>
        <w:rPr>
          <w:i/>
          <w:sz w:val="23"/>
        </w:rPr>
        <w:t>Humanitarian</w:t>
      </w:r>
      <w:r>
        <w:rPr>
          <w:i/>
          <w:spacing w:val="31"/>
          <w:sz w:val="23"/>
        </w:rPr>
        <w:t> </w:t>
      </w:r>
      <w:r>
        <w:rPr>
          <w:i/>
          <w:sz w:val="23"/>
        </w:rPr>
        <w:t>Law</w:t>
      </w:r>
      <w:r>
        <w:rPr>
          <w:i/>
          <w:spacing w:val="14"/>
          <w:sz w:val="23"/>
        </w:rPr>
        <w:t> </w:t>
      </w:r>
      <w:r>
        <w:rPr>
          <w:i/>
          <w:sz w:val="23"/>
        </w:rPr>
        <w:t>Journal,</w:t>
      </w:r>
      <w:r>
        <w:rPr>
          <w:i/>
          <w:spacing w:val="23"/>
          <w:sz w:val="23"/>
        </w:rPr>
        <w:t> </w:t>
      </w:r>
      <w:r>
        <w:rPr>
          <w:i/>
          <w:sz w:val="23"/>
        </w:rPr>
        <w:t>Rome,</w:t>
      </w:r>
      <w:r>
        <w:rPr>
          <w:i/>
          <w:spacing w:val="36"/>
          <w:sz w:val="23"/>
        </w:rPr>
        <w:t> </w:t>
      </w:r>
      <w:r>
        <w:rPr>
          <w:sz w:val="23"/>
        </w:rPr>
        <w:t>27</w:t>
      </w:r>
      <w:r>
        <w:rPr>
          <w:spacing w:val="30"/>
          <w:sz w:val="23"/>
        </w:rPr>
        <w:t> </w:t>
      </w:r>
      <w:r>
        <w:rPr>
          <w:spacing w:val="-2"/>
          <w:sz w:val="23"/>
        </w:rPr>
        <w:t>March.</w:t>
      </w:r>
    </w:p>
    <w:p>
      <w:pPr>
        <w:pStyle w:val="BodyText"/>
        <w:spacing w:before="19"/>
      </w:pPr>
    </w:p>
    <w:p>
      <w:pPr>
        <w:spacing w:line="254" w:lineRule="auto" w:before="0"/>
        <w:ind w:left="100" w:right="0" w:firstLine="0"/>
        <w:jc w:val="left"/>
        <w:rPr>
          <w:sz w:val="23"/>
        </w:rPr>
      </w:pPr>
      <w:r>
        <w:rPr>
          <w:w w:val="105"/>
          <w:sz w:val="23"/>
        </w:rPr>
        <w:t>Ferraro,</w:t>
      </w:r>
      <w:r>
        <w:rPr>
          <w:spacing w:val="-12"/>
          <w:w w:val="105"/>
          <w:sz w:val="23"/>
        </w:rPr>
        <w:t> </w:t>
      </w:r>
      <w:r>
        <w:rPr>
          <w:w w:val="105"/>
          <w:sz w:val="23"/>
        </w:rPr>
        <w:t>T.</w:t>
      </w:r>
      <w:r>
        <w:rPr>
          <w:spacing w:val="-14"/>
          <w:w w:val="105"/>
          <w:sz w:val="23"/>
        </w:rPr>
        <w:t> </w:t>
      </w:r>
      <w:r>
        <w:rPr>
          <w:w w:val="105"/>
          <w:sz w:val="23"/>
        </w:rPr>
        <w:t>(2014).</w:t>
      </w:r>
      <w:r>
        <w:rPr>
          <w:i/>
          <w:w w:val="105"/>
          <w:sz w:val="23"/>
        </w:rPr>
        <w:t>The</w:t>
      </w:r>
      <w:r>
        <w:rPr>
          <w:i/>
          <w:spacing w:val="-11"/>
          <w:w w:val="105"/>
          <w:sz w:val="23"/>
        </w:rPr>
        <w:t> </w:t>
      </w:r>
      <w:r>
        <w:rPr>
          <w:i/>
          <w:w w:val="105"/>
          <w:sz w:val="23"/>
        </w:rPr>
        <w:t>Applicability</w:t>
      </w:r>
      <w:r>
        <w:rPr>
          <w:i/>
          <w:spacing w:val="-11"/>
          <w:w w:val="105"/>
          <w:sz w:val="23"/>
        </w:rPr>
        <w:t> </w:t>
      </w:r>
      <w:r>
        <w:rPr>
          <w:i/>
          <w:w w:val="105"/>
          <w:sz w:val="23"/>
        </w:rPr>
        <w:t>of</w:t>
      </w:r>
      <w:r>
        <w:rPr>
          <w:i/>
          <w:spacing w:val="-14"/>
          <w:w w:val="105"/>
          <w:sz w:val="23"/>
        </w:rPr>
        <w:t> </w:t>
      </w:r>
      <w:r>
        <w:rPr>
          <w:i/>
          <w:w w:val="105"/>
          <w:sz w:val="23"/>
        </w:rPr>
        <w:t>International</w:t>
      </w:r>
      <w:r>
        <w:rPr>
          <w:i/>
          <w:spacing w:val="-14"/>
          <w:w w:val="105"/>
          <w:sz w:val="23"/>
        </w:rPr>
        <w:t> </w:t>
      </w:r>
      <w:r>
        <w:rPr>
          <w:i/>
          <w:w w:val="105"/>
          <w:sz w:val="23"/>
        </w:rPr>
        <w:t>Humanitarian</w:t>
      </w:r>
      <w:r>
        <w:rPr>
          <w:i/>
          <w:spacing w:val="-10"/>
          <w:w w:val="105"/>
          <w:sz w:val="23"/>
        </w:rPr>
        <w:t> </w:t>
      </w:r>
      <w:r>
        <w:rPr>
          <w:i/>
          <w:w w:val="105"/>
          <w:sz w:val="23"/>
        </w:rPr>
        <w:t>Law</w:t>
      </w:r>
      <w:r>
        <w:rPr>
          <w:i/>
          <w:spacing w:val="-16"/>
          <w:w w:val="105"/>
          <w:sz w:val="23"/>
        </w:rPr>
        <w:t> </w:t>
      </w:r>
      <w:r>
        <w:rPr>
          <w:i/>
          <w:w w:val="105"/>
          <w:sz w:val="23"/>
        </w:rPr>
        <w:t>to</w:t>
      </w:r>
      <w:r>
        <w:rPr>
          <w:i/>
          <w:spacing w:val="-3"/>
          <w:w w:val="105"/>
          <w:sz w:val="23"/>
        </w:rPr>
        <w:t> </w:t>
      </w:r>
      <w:r>
        <w:rPr>
          <w:i/>
          <w:w w:val="105"/>
          <w:sz w:val="23"/>
        </w:rPr>
        <w:t>Multinational Forces.</w:t>
      </w:r>
      <w:r>
        <w:rPr>
          <w:w w:val="105"/>
          <w:sz w:val="23"/>
        </w:rPr>
        <w:t>International Review of the Red Cross.p.11. </w:t>
      </w:r>
      <w:hyperlink r:id="rId14">
        <w:r>
          <w:rPr>
            <w:w w:val="105"/>
            <w:sz w:val="23"/>
          </w:rPr>
          <w:t>http://journals.cambridge.org.</w:t>
        </w:r>
      </w:hyperlink>
    </w:p>
    <w:p>
      <w:pPr>
        <w:pStyle w:val="BodyText"/>
      </w:pPr>
    </w:p>
    <w:p>
      <w:pPr>
        <w:pStyle w:val="BodyText"/>
        <w:spacing w:before="19"/>
      </w:pPr>
    </w:p>
    <w:p>
      <w:pPr>
        <w:spacing w:line="247" w:lineRule="auto" w:before="1"/>
        <w:ind w:left="100" w:right="48" w:firstLine="0"/>
        <w:jc w:val="left"/>
        <w:rPr>
          <w:sz w:val="23"/>
        </w:rPr>
      </w:pPr>
      <w:r>
        <w:rPr>
          <w:w w:val="105"/>
          <w:sz w:val="23"/>
        </w:rPr>
        <w:t>Ferraro,</w:t>
      </w:r>
      <w:r>
        <w:rPr>
          <w:w w:val="105"/>
          <w:sz w:val="23"/>
        </w:rPr>
        <w:t> T. ―International</w:t>
      </w:r>
      <w:r>
        <w:rPr>
          <w:w w:val="105"/>
          <w:sz w:val="23"/>
        </w:rPr>
        <w:t> Peace Operations and</w:t>
      </w:r>
      <w:r>
        <w:rPr>
          <w:w w:val="105"/>
          <w:sz w:val="23"/>
        </w:rPr>
        <w:t> International Humanitarian Law‖</w:t>
      </w:r>
      <w:r>
        <w:rPr>
          <w:spacing w:val="27"/>
          <w:w w:val="105"/>
          <w:sz w:val="23"/>
        </w:rPr>
        <w:t> </w:t>
      </w:r>
      <w:r>
        <w:rPr>
          <w:i/>
          <w:w w:val="105"/>
          <w:sz w:val="23"/>
        </w:rPr>
        <w:t>Institute</w:t>
      </w:r>
      <w:r>
        <w:rPr>
          <w:i/>
          <w:w w:val="105"/>
          <w:sz w:val="23"/>
        </w:rPr>
        <w:t> of International Humanitarian Law Journal, Rome, </w:t>
      </w:r>
      <w:r>
        <w:rPr>
          <w:w w:val="105"/>
          <w:sz w:val="23"/>
        </w:rPr>
        <w:t>27 March 2008,</w:t>
      </w:r>
    </w:p>
    <w:p>
      <w:pPr>
        <w:pStyle w:val="BodyText"/>
        <w:spacing w:before="18"/>
      </w:pPr>
    </w:p>
    <w:p>
      <w:pPr>
        <w:spacing w:line="249" w:lineRule="auto" w:before="0"/>
        <w:ind w:left="100" w:right="0" w:firstLine="0"/>
        <w:jc w:val="left"/>
        <w:rPr>
          <w:sz w:val="23"/>
        </w:rPr>
      </w:pPr>
      <w:r>
        <w:rPr>
          <w:w w:val="105"/>
          <w:sz w:val="23"/>
        </w:rPr>
        <w:t>Grenfell,</w:t>
      </w:r>
      <w:r>
        <w:rPr>
          <w:spacing w:val="80"/>
          <w:w w:val="105"/>
          <w:sz w:val="23"/>
        </w:rPr>
        <w:t> </w:t>
      </w:r>
      <w:r>
        <w:rPr>
          <w:w w:val="105"/>
          <w:sz w:val="23"/>
        </w:rPr>
        <w:t>K.</w:t>
      </w:r>
      <w:r>
        <w:rPr>
          <w:spacing w:val="77"/>
          <w:w w:val="105"/>
          <w:sz w:val="23"/>
        </w:rPr>
        <w:t> </w:t>
      </w:r>
      <w:r>
        <w:rPr>
          <w:w w:val="105"/>
          <w:sz w:val="23"/>
        </w:rPr>
        <w:t>(2013).</w:t>
      </w:r>
      <w:r>
        <w:rPr>
          <w:spacing w:val="80"/>
          <w:w w:val="105"/>
          <w:sz w:val="23"/>
        </w:rPr>
        <w:t> </w:t>
      </w:r>
      <w:r>
        <w:rPr>
          <w:i/>
          <w:w w:val="105"/>
          <w:sz w:val="23"/>
        </w:rPr>
        <w:t>Perspectives</w:t>
      </w:r>
      <w:r>
        <w:rPr>
          <w:i/>
          <w:spacing w:val="80"/>
          <w:w w:val="105"/>
          <w:sz w:val="23"/>
        </w:rPr>
        <w:t> </w:t>
      </w:r>
      <w:r>
        <w:rPr>
          <w:i/>
          <w:w w:val="105"/>
          <w:sz w:val="23"/>
        </w:rPr>
        <w:t>on</w:t>
      </w:r>
      <w:r>
        <w:rPr>
          <w:i/>
          <w:spacing w:val="80"/>
          <w:w w:val="105"/>
          <w:sz w:val="23"/>
        </w:rPr>
        <w:t> </w:t>
      </w:r>
      <w:r>
        <w:rPr>
          <w:i/>
          <w:w w:val="105"/>
          <w:sz w:val="23"/>
        </w:rPr>
        <w:t>the</w:t>
      </w:r>
      <w:r>
        <w:rPr>
          <w:i/>
          <w:spacing w:val="80"/>
          <w:w w:val="105"/>
          <w:sz w:val="23"/>
        </w:rPr>
        <w:t> </w:t>
      </w:r>
      <w:r>
        <w:rPr>
          <w:i/>
          <w:w w:val="105"/>
          <w:sz w:val="23"/>
        </w:rPr>
        <w:t>Applicability</w:t>
      </w:r>
      <w:r>
        <w:rPr>
          <w:i/>
          <w:spacing w:val="80"/>
          <w:w w:val="105"/>
          <w:sz w:val="23"/>
        </w:rPr>
        <w:t> </w:t>
      </w:r>
      <w:r>
        <w:rPr>
          <w:i/>
          <w:w w:val="105"/>
          <w:sz w:val="23"/>
        </w:rPr>
        <w:t>and</w:t>
      </w:r>
      <w:r>
        <w:rPr>
          <w:i/>
          <w:spacing w:val="80"/>
          <w:w w:val="105"/>
          <w:sz w:val="23"/>
        </w:rPr>
        <w:t> </w:t>
      </w:r>
      <w:r>
        <w:rPr>
          <w:i/>
          <w:w w:val="105"/>
          <w:sz w:val="23"/>
        </w:rPr>
        <w:t>Application</w:t>
      </w:r>
      <w:r>
        <w:rPr>
          <w:i/>
          <w:spacing w:val="80"/>
          <w:w w:val="105"/>
          <w:sz w:val="23"/>
        </w:rPr>
        <w:t> </w:t>
      </w:r>
      <w:r>
        <w:rPr>
          <w:i/>
          <w:w w:val="105"/>
          <w:sz w:val="23"/>
        </w:rPr>
        <w:t>of</w:t>
      </w:r>
      <w:r>
        <w:rPr>
          <w:i/>
          <w:spacing w:val="78"/>
          <w:w w:val="105"/>
          <w:sz w:val="23"/>
        </w:rPr>
        <w:t> </w:t>
      </w:r>
      <w:r>
        <w:rPr>
          <w:i/>
          <w:w w:val="105"/>
          <w:sz w:val="23"/>
        </w:rPr>
        <w:t>International Humanitarian Law: The UN Context.</w:t>
      </w:r>
      <w:r>
        <w:rPr>
          <w:w w:val="105"/>
          <w:sz w:val="23"/>
        </w:rPr>
        <w:t>International Review of the</w:t>
      </w:r>
      <w:r>
        <w:rPr>
          <w:spacing w:val="-2"/>
          <w:w w:val="105"/>
          <w:sz w:val="23"/>
        </w:rPr>
        <w:t> </w:t>
      </w:r>
      <w:r>
        <w:rPr>
          <w:w w:val="105"/>
          <w:sz w:val="23"/>
        </w:rPr>
        <w:t>Red</w:t>
      </w:r>
      <w:r>
        <w:rPr>
          <w:spacing w:val="-1"/>
          <w:w w:val="105"/>
          <w:sz w:val="23"/>
        </w:rPr>
        <w:t> </w:t>
      </w:r>
      <w:r>
        <w:rPr>
          <w:w w:val="105"/>
          <w:sz w:val="23"/>
        </w:rPr>
        <w:t>Cross. 95 (891/892)</w:t>
      </w:r>
    </w:p>
    <w:p>
      <w:pPr>
        <w:pStyle w:val="BodyText"/>
      </w:pPr>
    </w:p>
    <w:p>
      <w:pPr>
        <w:pStyle w:val="BodyText"/>
        <w:spacing w:before="23"/>
      </w:pPr>
    </w:p>
    <w:p>
      <w:pPr>
        <w:spacing w:line="252" w:lineRule="auto" w:before="0"/>
        <w:ind w:left="100" w:right="118" w:firstLine="0"/>
        <w:jc w:val="both"/>
        <w:rPr>
          <w:sz w:val="23"/>
        </w:rPr>
      </w:pPr>
      <w:r>
        <w:rPr>
          <w:w w:val="105"/>
          <w:sz w:val="23"/>
        </w:rPr>
        <w:t>Greppi, E. (2008). </w:t>
      </w:r>
      <w:r>
        <w:rPr>
          <w:i/>
          <w:w w:val="105"/>
          <w:sz w:val="23"/>
        </w:rPr>
        <w:t>Some Reflections</w:t>
      </w:r>
      <w:r>
        <w:rPr>
          <w:i/>
          <w:spacing w:val="-2"/>
          <w:w w:val="105"/>
          <w:sz w:val="23"/>
        </w:rPr>
        <w:t> </w:t>
      </w:r>
      <w:r>
        <w:rPr>
          <w:i/>
          <w:w w:val="105"/>
          <w:sz w:val="23"/>
        </w:rPr>
        <w:t>on he</w:t>
      </w:r>
      <w:r>
        <w:rPr>
          <w:i/>
          <w:spacing w:val="-1"/>
          <w:w w:val="105"/>
          <w:sz w:val="23"/>
        </w:rPr>
        <w:t> </w:t>
      </w:r>
      <w:r>
        <w:rPr>
          <w:i/>
          <w:w w:val="105"/>
          <w:sz w:val="23"/>
        </w:rPr>
        <w:t>Challenges Which International</w:t>
      </w:r>
      <w:r>
        <w:rPr>
          <w:i/>
          <w:spacing w:val="-4"/>
          <w:w w:val="105"/>
          <w:sz w:val="23"/>
        </w:rPr>
        <w:t> </w:t>
      </w:r>
      <w:r>
        <w:rPr>
          <w:i/>
          <w:w w:val="105"/>
          <w:sz w:val="23"/>
        </w:rPr>
        <w:t>Humanitarian Law has to</w:t>
      </w:r>
      <w:r>
        <w:rPr>
          <w:i/>
          <w:w w:val="105"/>
          <w:sz w:val="23"/>
        </w:rPr>
        <w:t> Face</w:t>
      </w:r>
      <w:r>
        <w:rPr>
          <w:i/>
          <w:w w:val="105"/>
          <w:sz w:val="23"/>
        </w:rPr>
        <w:t> in</w:t>
      </w:r>
      <w:r>
        <w:rPr>
          <w:i/>
          <w:w w:val="105"/>
          <w:sz w:val="23"/>
        </w:rPr>
        <w:t> Contemporary</w:t>
      </w:r>
      <w:r>
        <w:rPr>
          <w:i/>
          <w:w w:val="105"/>
          <w:sz w:val="23"/>
        </w:rPr>
        <w:t> Armed</w:t>
      </w:r>
      <w:r>
        <w:rPr>
          <w:i/>
          <w:w w:val="105"/>
          <w:sz w:val="23"/>
        </w:rPr>
        <w:t> Conflicts.</w:t>
      </w:r>
      <w:r>
        <w:rPr>
          <w:i/>
          <w:w w:val="105"/>
          <w:sz w:val="23"/>
        </w:rPr>
        <w:t> </w:t>
      </w:r>
      <w:r>
        <w:rPr>
          <w:w w:val="105"/>
          <w:sz w:val="23"/>
        </w:rPr>
        <w:t>Journal</w:t>
      </w:r>
      <w:r>
        <w:rPr>
          <w:w w:val="105"/>
          <w:sz w:val="23"/>
        </w:rPr>
        <w:t> of International</w:t>
      </w:r>
      <w:r>
        <w:rPr>
          <w:w w:val="105"/>
          <w:sz w:val="23"/>
        </w:rPr>
        <w:t> Institute</w:t>
      </w:r>
      <w:r>
        <w:rPr>
          <w:w w:val="105"/>
          <w:sz w:val="23"/>
        </w:rPr>
        <w:t> of Humanitarian Law, Rome-PolazzoSalviati, CASD, 27 March.</w:t>
      </w:r>
    </w:p>
    <w:p>
      <w:pPr>
        <w:pStyle w:val="BodyText"/>
        <w:spacing w:before="4"/>
      </w:pPr>
    </w:p>
    <w:p>
      <w:pPr>
        <w:spacing w:line="252" w:lineRule="auto" w:before="1"/>
        <w:ind w:left="100" w:right="127" w:firstLine="0"/>
        <w:jc w:val="both"/>
        <w:rPr>
          <w:sz w:val="23"/>
        </w:rPr>
      </w:pPr>
      <w:r>
        <w:rPr>
          <w:w w:val="105"/>
          <w:sz w:val="23"/>
        </w:rPr>
        <w:t>Guttry,</w:t>
      </w:r>
      <w:r>
        <w:rPr>
          <w:w w:val="105"/>
          <w:sz w:val="23"/>
        </w:rPr>
        <w:t> A. (2014). </w:t>
      </w:r>
      <w:r>
        <w:rPr>
          <w:i/>
          <w:w w:val="105"/>
          <w:sz w:val="23"/>
        </w:rPr>
        <w:t>Recent Challenges to Peacekeeping Operations in Africa.</w:t>
      </w:r>
      <w:r>
        <w:rPr>
          <w:w w:val="105"/>
          <w:sz w:val="23"/>
        </w:rPr>
        <w:t>The International Training</w:t>
      </w:r>
      <w:r>
        <w:rPr>
          <w:spacing w:val="-4"/>
          <w:w w:val="105"/>
          <w:sz w:val="23"/>
        </w:rPr>
        <w:t> </w:t>
      </w:r>
      <w:r>
        <w:rPr>
          <w:w w:val="105"/>
          <w:sz w:val="23"/>
        </w:rPr>
        <w:t>Programme</w:t>
      </w:r>
      <w:r>
        <w:rPr>
          <w:spacing w:val="-5"/>
          <w:w w:val="105"/>
          <w:sz w:val="23"/>
        </w:rPr>
        <w:t> </w:t>
      </w:r>
      <w:r>
        <w:rPr>
          <w:w w:val="105"/>
          <w:sz w:val="23"/>
        </w:rPr>
        <w:t>for</w:t>
      </w:r>
      <w:r>
        <w:rPr>
          <w:spacing w:val="-7"/>
          <w:w w:val="105"/>
          <w:sz w:val="23"/>
        </w:rPr>
        <w:t> </w:t>
      </w:r>
      <w:r>
        <w:rPr>
          <w:w w:val="105"/>
          <w:sz w:val="23"/>
        </w:rPr>
        <w:t>Conflict Management</w:t>
      </w:r>
      <w:r>
        <w:rPr>
          <w:spacing w:val="-8"/>
          <w:w w:val="105"/>
          <w:sz w:val="23"/>
        </w:rPr>
        <w:t> </w:t>
      </w:r>
      <w:r>
        <w:rPr>
          <w:w w:val="105"/>
          <w:sz w:val="23"/>
        </w:rPr>
        <w:t>(ITPCM)</w:t>
      </w:r>
      <w:r>
        <w:rPr>
          <w:spacing w:val="-1"/>
          <w:w w:val="105"/>
          <w:sz w:val="23"/>
        </w:rPr>
        <w:t> </w:t>
      </w:r>
      <w:r>
        <w:rPr>
          <w:w w:val="105"/>
          <w:sz w:val="23"/>
        </w:rPr>
        <w:t>International</w:t>
      </w:r>
      <w:r>
        <w:rPr>
          <w:spacing w:val="-2"/>
          <w:w w:val="105"/>
          <w:sz w:val="23"/>
        </w:rPr>
        <w:t> </w:t>
      </w:r>
      <w:r>
        <w:rPr>
          <w:w w:val="105"/>
          <w:sz w:val="23"/>
        </w:rPr>
        <w:t>Commentary,</w:t>
      </w:r>
      <w:r>
        <w:rPr>
          <w:spacing w:val="-3"/>
          <w:w w:val="105"/>
          <w:sz w:val="23"/>
        </w:rPr>
        <w:t> </w:t>
      </w:r>
      <w:r>
        <w:rPr>
          <w:w w:val="105"/>
          <w:sz w:val="23"/>
        </w:rPr>
        <w:t>Vol</w:t>
      </w:r>
      <w:r>
        <w:rPr>
          <w:spacing w:val="-2"/>
          <w:w w:val="105"/>
          <w:sz w:val="23"/>
        </w:rPr>
        <w:t> </w:t>
      </w:r>
      <w:r>
        <w:rPr>
          <w:w w:val="105"/>
          <w:sz w:val="23"/>
        </w:rPr>
        <w:t>X,</w:t>
      </w:r>
      <w:r>
        <w:rPr>
          <w:spacing w:val="-3"/>
          <w:w w:val="105"/>
          <w:sz w:val="23"/>
        </w:rPr>
        <w:t> </w:t>
      </w:r>
      <w:r>
        <w:rPr>
          <w:w w:val="105"/>
          <w:sz w:val="23"/>
        </w:rPr>
        <w:t>no 36, July.</w:t>
      </w:r>
    </w:p>
    <w:p>
      <w:pPr>
        <w:pStyle w:val="BodyText"/>
        <w:spacing w:before="11"/>
      </w:pPr>
    </w:p>
    <w:p>
      <w:pPr>
        <w:pStyle w:val="BodyText"/>
        <w:ind w:left="100"/>
      </w:pPr>
      <w:r>
        <w:rPr>
          <w:w w:val="105"/>
        </w:rPr>
        <w:t>ICRC</w:t>
      </w:r>
      <w:r>
        <w:rPr>
          <w:spacing w:val="-13"/>
          <w:w w:val="105"/>
        </w:rPr>
        <w:t> </w:t>
      </w:r>
      <w:r>
        <w:rPr>
          <w:w w:val="105"/>
        </w:rPr>
        <w:t>Overview</w:t>
      </w:r>
      <w:r>
        <w:rPr>
          <w:spacing w:val="-4"/>
          <w:w w:val="105"/>
        </w:rPr>
        <w:t> </w:t>
      </w:r>
      <w:r>
        <w:rPr>
          <w:w w:val="105"/>
        </w:rPr>
        <w:t>of</w:t>
      </w:r>
      <w:r>
        <w:rPr>
          <w:spacing w:val="-15"/>
          <w:w w:val="105"/>
        </w:rPr>
        <w:t> </w:t>
      </w:r>
      <w:r>
        <w:rPr>
          <w:w w:val="105"/>
        </w:rPr>
        <w:t>Contemporary</w:t>
      </w:r>
      <w:r>
        <w:rPr>
          <w:spacing w:val="-8"/>
          <w:w w:val="105"/>
        </w:rPr>
        <w:t> </w:t>
      </w:r>
      <w:r>
        <w:rPr>
          <w:w w:val="105"/>
        </w:rPr>
        <w:t>Challenges</w:t>
      </w:r>
      <w:r>
        <w:rPr>
          <w:spacing w:val="-10"/>
          <w:w w:val="105"/>
        </w:rPr>
        <w:t> </w:t>
      </w:r>
      <w:r>
        <w:rPr>
          <w:w w:val="105"/>
        </w:rPr>
        <w:t>for</w:t>
      </w:r>
      <w:r>
        <w:rPr>
          <w:spacing w:val="-4"/>
          <w:w w:val="105"/>
        </w:rPr>
        <w:t> </w:t>
      </w:r>
      <w:r>
        <w:rPr>
          <w:w w:val="105"/>
        </w:rPr>
        <w:t>IHL.</w:t>
      </w:r>
      <w:r>
        <w:rPr>
          <w:spacing w:val="-7"/>
          <w:w w:val="105"/>
        </w:rPr>
        <w:t> </w:t>
      </w:r>
      <w:r>
        <w:rPr>
          <w:w w:val="105"/>
        </w:rPr>
        <w:t>2013.</w:t>
      </w:r>
      <w:r>
        <w:rPr>
          <w:spacing w:val="-6"/>
          <w:w w:val="105"/>
        </w:rPr>
        <w:t> </w:t>
      </w:r>
      <w:hyperlink r:id="rId15">
        <w:r>
          <w:rPr>
            <w:spacing w:val="-2"/>
            <w:w w:val="105"/>
            <w:u w:val="single"/>
          </w:rPr>
          <w:t>http://www.icrc.org</w:t>
        </w:r>
      </w:hyperlink>
    </w:p>
    <w:p>
      <w:pPr>
        <w:pStyle w:val="BodyText"/>
        <w:spacing w:before="19"/>
      </w:pPr>
    </w:p>
    <w:p>
      <w:pPr>
        <w:pStyle w:val="BodyText"/>
        <w:spacing w:line="252" w:lineRule="auto"/>
        <w:ind w:left="100" w:right="124"/>
        <w:jc w:val="both"/>
      </w:pPr>
      <w:r>
        <w:rPr>
          <w:w w:val="105"/>
        </w:rPr>
        <w:t>Kellenberger,</w:t>
      </w:r>
      <w:r>
        <w:rPr>
          <w:w w:val="105"/>
        </w:rPr>
        <w:t> J.</w:t>
      </w:r>
      <w:r>
        <w:rPr>
          <w:w w:val="105"/>
        </w:rPr>
        <w:t> (2008).</w:t>
      </w:r>
      <w:r>
        <w:rPr>
          <w:w w:val="105"/>
        </w:rPr>
        <w:t> Keynote</w:t>
      </w:r>
      <w:r>
        <w:rPr>
          <w:w w:val="105"/>
        </w:rPr>
        <w:t> Address</w:t>
      </w:r>
      <w:r>
        <w:rPr>
          <w:w w:val="105"/>
        </w:rPr>
        <w:t> at</w:t>
      </w:r>
      <w:r>
        <w:rPr>
          <w:w w:val="105"/>
        </w:rPr>
        <w:t> the</w:t>
      </w:r>
      <w:r>
        <w:rPr>
          <w:w w:val="105"/>
        </w:rPr>
        <w:t> 31</w:t>
      </w:r>
      <w:r>
        <w:rPr>
          <w:w w:val="105"/>
          <w:vertAlign w:val="superscript"/>
        </w:rPr>
        <w:t>st</w:t>
      </w:r>
      <w:r>
        <w:rPr>
          <w:w w:val="105"/>
          <w:vertAlign w:val="baseline"/>
        </w:rPr>
        <w:t> Round</w:t>
      </w:r>
      <w:r>
        <w:rPr>
          <w:w w:val="105"/>
          <w:vertAlign w:val="baseline"/>
        </w:rPr>
        <w:t> Table</w:t>
      </w:r>
      <w:r>
        <w:rPr>
          <w:w w:val="105"/>
          <w:vertAlign w:val="baseline"/>
        </w:rPr>
        <w:t> on</w:t>
      </w:r>
      <w:r>
        <w:rPr>
          <w:w w:val="105"/>
          <w:vertAlign w:val="baseline"/>
        </w:rPr>
        <w:t> Current</w:t>
      </w:r>
      <w:r>
        <w:rPr>
          <w:w w:val="105"/>
          <w:vertAlign w:val="baseline"/>
        </w:rPr>
        <w:t> Problems</w:t>
      </w:r>
      <w:r>
        <w:rPr>
          <w:w w:val="105"/>
          <w:vertAlign w:val="baseline"/>
        </w:rPr>
        <w:t> of International Humanitarian Law, published in the</w:t>
      </w:r>
      <w:r>
        <w:rPr>
          <w:spacing w:val="40"/>
          <w:w w:val="105"/>
          <w:vertAlign w:val="baseline"/>
        </w:rPr>
        <w:t> </w:t>
      </w:r>
      <w:r>
        <w:rPr>
          <w:w w:val="105"/>
          <w:vertAlign w:val="baseline"/>
        </w:rPr>
        <w:t>Journal of International Humanitarian Law, Sanremo, 4-6 September.</w:t>
      </w:r>
    </w:p>
    <w:p>
      <w:pPr>
        <w:spacing w:after="0" w:line="252" w:lineRule="auto"/>
        <w:jc w:val="both"/>
        <w:sectPr>
          <w:pgSz w:w="11910" w:h="16850"/>
          <w:pgMar w:header="0" w:footer="1063" w:top="1600" w:bottom="1260" w:left="1340" w:right="1140"/>
        </w:sectPr>
      </w:pPr>
    </w:p>
    <w:p>
      <w:pPr>
        <w:pStyle w:val="BodyText"/>
        <w:spacing w:line="252" w:lineRule="auto" w:before="121"/>
        <w:ind w:left="100" w:right="125"/>
        <w:jc w:val="both"/>
      </w:pPr>
      <w:r>
        <w:rPr>
          <w:w w:val="105"/>
        </w:rPr>
        <w:t>Kunz,</w:t>
      </w:r>
      <w:r>
        <w:rPr>
          <w:w w:val="105"/>
        </w:rPr>
        <w:t> R.</w:t>
      </w:r>
      <w:r>
        <w:rPr>
          <w:w w:val="105"/>
        </w:rPr>
        <w:t> (2008)</w:t>
      </w:r>
      <w:r>
        <w:rPr>
          <w:w w:val="105"/>
        </w:rPr>
        <w:t> in</w:t>
      </w:r>
      <w:r>
        <w:rPr>
          <w:w w:val="105"/>
        </w:rPr>
        <w:t> his</w:t>
      </w:r>
      <w:r>
        <w:rPr>
          <w:w w:val="105"/>
        </w:rPr>
        <w:t> contribution</w:t>
      </w:r>
      <w:r>
        <w:rPr>
          <w:w w:val="105"/>
        </w:rPr>
        <w:t> at</w:t>
      </w:r>
      <w:r>
        <w:rPr>
          <w:w w:val="105"/>
        </w:rPr>
        <w:t> the</w:t>
      </w:r>
      <w:r>
        <w:rPr>
          <w:w w:val="105"/>
        </w:rPr>
        <w:t> 31</w:t>
      </w:r>
      <w:r>
        <w:rPr>
          <w:w w:val="105"/>
          <w:vertAlign w:val="superscript"/>
        </w:rPr>
        <w:t>st</w:t>
      </w:r>
      <w:r>
        <w:rPr>
          <w:w w:val="105"/>
          <w:vertAlign w:val="baseline"/>
        </w:rPr>
        <w:t> Round</w:t>
      </w:r>
      <w:r>
        <w:rPr>
          <w:w w:val="105"/>
          <w:vertAlign w:val="baseline"/>
        </w:rPr>
        <w:t> Table</w:t>
      </w:r>
      <w:r>
        <w:rPr>
          <w:w w:val="105"/>
          <w:vertAlign w:val="baseline"/>
        </w:rPr>
        <w:t> on</w:t>
      </w:r>
      <w:r>
        <w:rPr>
          <w:w w:val="105"/>
          <w:vertAlign w:val="baseline"/>
        </w:rPr>
        <w:t> Current</w:t>
      </w:r>
      <w:r>
        <w:rPr>
          <w:w w:val="105"/>
          <w:vertAlign w:val="baseline"/>
        </w:rPr>
        <w:t> Problems</w:t>
      </w:r>
      <w:r>
        <w:rPr>
          <w:w w:val="105"/>
          <w:vertAlign w:val="baseline"/>
        </w:rPr>
        <w:t> of International Humanitarian Law, published in the Journal of International Humanitarian Law, Sanremo, 4-6 September.</w:t>
      </w:r>
    </w:p>
    <w:p>
      <w:pPr>
        <w:pStyle w:val="BodyText"/>
        <w:spacing w:before="4"/>
      </w:pPr>
    </w:p>
    <w:p>
      <w:pPr>
        <w:spacing w:line="254" w:lineRule="auto" w:before="0"/>
        <w:ind w:left="100" w:right="113" w:firstLine="0"/>
        <w:jc w:val="both"/>
        <w:rPr>
          <w:sz w:val="23"/>
        </w:rPr>
      </w:pPr>
      <w:r>
        <w:rPr>
          <w:w w:val="105"/>
          <w:sz w:val="23"/>
        </w:rPr>
        <w:t>Lazzaroto,</w:t>
      </w:r>
      <w:r>
        <w:rPr>
          <w:w w:val="105"/>
          <w:sz w:val="23"/>
        </w:rPr>
        <w:t> S.</w:t>
      </w:r>
      <w:r>
        <w:rPr>
          <w:w w:val="105"/>
          <w:sz w:val="23"/>
        </w:rPr>
        <w:t> (2008).</w:t>
      </w:r>
      <w:r>
        <w:rPr>
          <w:i/>
          <w:w w:val="105"/>
          <w:sz w:val="23"/>
        </w:rPr>
        <w:t>Current</w:t>
      </w:r>
      <w:r>
        <w:rPr>
          <w:i/>
          <w:w w:val="105"/>
          <w:sz w:val="23"/>
        </w:rPr>
        <w:t> Challenges</w:t>
      </w:r>
      <w:r>
        <w:rPr>
          <w:i/>
          <w:w w:val="105"/>
          <w:sz w:val="23"/>
        </w:rPr>
        <w:t> of</w:t>
      </w:r>
      <w:r>
        <w:rPr>
          <w:i/>
          <w:spacing w:val="40"/>
          <w:w w:val="105"/>
          <w:sz w:val="23"/>
        </w:rPr>
        <w:t> </w:t>
      </w:r>
      <w:r>
        <w:rPr>
          <w:i/>
          <w:w w:val="105"/>
          <w:sz w:val="23"/>
        </w:rPr>
        <w:t>International</w:t>
      </w:r>
      <w:r>
        <w:rPr>
          <w:i/>
          <w:w w:val="105"/>
          <w:sz w:val="23"/>
        </w:rPr>
        <w:t> Humanitarian</w:t>
      </w:r>
      <w:r>
        <w:rPr>
          <w:i/>
          <w:w w:val="105"/>
          <w:sz w:val="23"/>
        </w:rPr>
        <w:t> Law.</w:t>
      </w:r>
      <w:r>
        <w:rPr>
          <w:w w:val="105"/>
          <w:sz w:val="23"/>
        </w:rPr>
        <w:t>Journal</w:t>
      </w:r>
      <w:r>
        <w:rPr>
          <w:w w:val="105"/>
          <w:sz w:val="23"/>
        </w:rPr>
        <w:t> of International Institute of</w:t>
      </w:r>
      <w:r>
        <w:rPr>
          <w:spacing w:val="-4"/>
          <w:w w:val="105"/>
          <w:sz w:val="23"/>
        </w:rPr>
        <w:t> </w:t>
      </w:r>
      <w:r>
        <w:rPr>
          <w:w w:val="105"/>
          <w:sz w:val="23"/>
        </w:rPr>
        <w:t>Humanitarian Law, Rome-PolazzoSalviati, CASD, 27 March</w:t>
      </w:r>
    </w:p>
    <w:p>
      <w:pPr>
        <w:spacing w:line="252" w:lineRule="auto" w:before="0"/>
        <w:ind w:left="100" w:right="120" w:firstLine="0"/>
        <w:jc w:val="both"/>
        <w:rPr>
          <w:sz w:val="23"/>
        </w:rPr>
      </w:pPr>
      <w:r>
        <w:rPr>
          <w:w w:val="105"/>
          <w:sz w:val="23"/>
        </w:rPr>
        <w:t>Report</w:t>
      </w:r>
      <w:r>
        <w:rPr>
          <w:w w:val="105"/>
          <w:sz w:val="23"/>
        </w:rPr>
        <w:t> of</w:t>
      </w:r>
      <w:r>
        <w:rPr>
          <w:w w:val="105"/>
          <w:sz w:val="23"/>
        </w:rPr>
        <w:t> the</w:t>
      </w:r>
      <w:r>
        <w:rPr>
          <w:w w:val="105"/>
          <w:sz w:val="23"/>
        </w:rPr>
        <w:t> 32</w:t>
      </w:r>
      <w:r>
        <w:rPr>
          <w:w w:val="105"/>
          <w:sz w:val="23"/>
          <w:vertAlign w:val="superscript"/>
        </w:rPr>
        <w:t>nd</w:t>
      </w:r>
      <w:r>
        <w:rPr>
          <w:w w:val="105"/>
          <w:sz w:val="23"/>
          <w:vertAlign w:val="baseline"/>
        </w:rPr>
        <w:t> International</w:t>
      </w:r>
      <w:r>
        <w:rPr>
          <w:w w:val="105"/>
          <w:sz w:val="23"/>
          <w:vertAlign w:val="baseline"/>
        </w:rPr>
        <w:t> Conference</w:t>
      </w:r>
      <w:r>
        <w:rPr>
          <w:w w:val="105"/>
          <w:sz w:val="23"/>
          <w:vertAlign w:val="baseline"/>
        </w:rPr>
        <w:t> of</w:t>
      </w:r>
      <w:r>
        <w:rPr>
          <w:w w:val="105"/>
          <w:sz w:val="23"/>
          <w:vertAlign w:val="baseline"/>
        </w:rPr>
        <w:t> the</w:t>
      </w:r>
      <w:r>
        <w:rPr>
          <w:w w:val="105"/>
          <w:sz w:val="23"/>
          <w:vertAlign w:val="baseline"/>
        </w:rPr>
        <w:t> Red</w:t>
      </w:r>
      <w:r>
        <w:rPr>
          <w:w w:val="105"/>
          <w:sz w:val="23"/>
          <w:vertAlign w:val="baseline"/>
        </w:rPr>
        <w:t> Cross</w:t>
      </w:r>
      <w:r>
        <w:rPr>
          <w:w w:val="105"/>
          <w:sz w:val="23"/>
          <w:vertAlign w:val="baseline"/>
        </w:rPr>
        <w:t> and</w:t>
      </w:r>
      <w:r>
        <w:rPr>
          <w:w w:val="105"/>
          <w:sz w:val="23"/>
          <w:vertAlign w:val="baseline"/>
        </w:rPr>
        <w:t> Red</w:t>
      </w:r>
      <w:r>
        <w:rPr>
          <w:w w:val="105"/>
          <w:sz w:val="23"/>
          <w:vertAlign w:val="baseline"/>
        </w:rPr>
        <w:t> Crescent</w:t>
      </w:r>
      <w:r>
        <w:rPr>
          <w:w w:val="105"/>
          <w:sz w:val="23"/>
          <w:vertAlign w:val="baseline"/>
        </w:rPr>
        <w:t> on </w:t>
      </w:r>
      <w:r>
        <w:rPr>
          <w:i/>
          <w:w w:val="105"/>
          <w:sz w:val="23"/>
          <w:vertAlign w:val="baseline"/>
        </w:rPr>
        <w:t>International</w:t>
      </w:r>
      <w:r>
        <w:rPr>
          <w:i/>
          <w:w w:val="105"/>
          <w:sz w:val="23"/>
          <w:vertAlign w:val="baseline"/>
        </w:rPr>
        <w:t> Humanitarian</w:t>
      </w:r>
      <w:r>
        <w:rPr>
          <w:i/>
          <w:w w:val="105"/>
          <w:sz w:val="23"/>
          <w:vertAlign w:val="baseline"/>
        </w:rPr>
        <w:t> Law</w:t>
      </w:r>
      <w:r>
        <w:rPr>
          <w:i/>
          <w:w w:val="105"/>
          <w:sz w:val="23"/>
          <w:vertAlign w:val="baseline"/>
        </w:rPr>
        <w:t> and</w:t>
      </w:r>
      <w:r>
        <w:rPr>
          <w:i/>
          <w:w w:val="105"/>
          <w:sz w:val="23"/>
          <w:vertAlign w:val="baseline"/>
        </w:rPr>
        <w:t> the</w:t>
      </w:r>
      <w:r>
        <w:rPr>
          <w:i/>
          <w:w w:val="105"/>
          <w:sz w:val="23"/>
          <w:vertAlign w:val="baseline"/>
        </w:rPr>
        <w:t> Challenges</w:t>
      </w:r>
      <w:r>
        <w:rPr>
          <w:i/>
          <w:w w:val="105"/>
          <w:sz w:val="23"/>
          <w:vertAlign w:val="baseline"/>
        </w:rPr>
        <w:t> of</w:t>
      </w:r>
      <w:r>
        <w:rPr>
          <w:i/>
          <w:w w:val="105"/>
          <w:sz w:val="23"/>
          <w:vertAlign w:val="baseline"/>
        </w:rPr>
        <w:t> Contemporary</w:t>
      </w:r>
      <w:r>
        <w:rPr>
          <w:i/>
          <w:w w:val="105"/>
          <w:sz w:val="23"/>
          <w:vertAlign w:val="baseline"/>
        </w:rPr>
        <w:t> Armed Conflicts.</w:t>
      </w:r>
      <w:r>
        <w:rPr>
          <w:w w:val="105"/>
          <w:sz w:val="23"/>
          <w:vertAlign w:val="baseline"/>
        </w:rPr>
        <w:t>Geneva, October 2015.</w:t>
      </w:r>
    </w:p>
    <w:p>
      <w:pPr>
        <w:spacing w:line="254" w:lineRule="auto" w:before="263"/>
        <w:ind w:left="100" w:right="137" w:firstLine="0"/>
        <w:jc w:val="both"/>
        <w:rPr>
          <w:sz w:val="23"/>
        </w:rPr>
      </w:pPr>
      <w:r>
        <w:rPr>
          <w:w w:val="105"/>
          <w:sz w:val="23"/>
        </w:rPr>
        <w:t>Lopez,</w:t>
      </w:r>
      <w:r>
        <w:rPr>
          <w:spacing w:val="-14"/>
          <w:w w:val="105"/>
          <w:sz w:val="23"/>
        </w:rPr>
        <w:t> </w:t>
      </w:r>
      <w:r>
        <w:rPr>
          <w:w w:val="105"/>
          <w:sz w:val="23"/>
        </w:rPr>
        <w:t>L.</w:t>
      </w:r>
      <w:r>
        <w:rPr>
          <w:spacing w:val="-12"/>
          <w:w w:val="105"/>
          <w:sz w:val="23"/>
        </w:rPr>
        <w:t> </w:t>
      </w:r>
      <w:r>
        <w:rPr>
          <w:w w:val="105"/>
          <w:sz w:val="23"/>
        </w:rPr>
        <w:t>(1994).</w:t>
      </w:r>
      <w:r>
        <w:rPr>
          <w:spacing w:val="-9"/>
          <w:w w:val="105"/>
          <w:sz w:val="23"/>
        </w:rPr>
        <w:t> </w:t>
      </w:r>
      <w:r>
        <w:rPr>
          <w:i/>
          <w:w w:val="105"/>
          <w:sz w:val="23"/>
        </w:rPr>
        <w:t>Uncivil</w:t>
      </w:r>
      <w:r>
        <w:rPr>
          <w:i/>
          <w:spacing w:val="-6"/>
          <w:w w:val="105"/>
          <w:sz w:val="23"/>
        </w:rPr>
        <w:t> </w:t>
      </w:r>
      <w:r>
        <w:rPr>
          <w:i/>
          <w:w w:val="105"/>
          <w:sz w:val="23"/>
        </w:rPr>
        <w:t>Wars:</w:t>
      </w:r>
      <w:r>
        <w:rPr>
          <w:i/>
          <w:spacing w:val="-4"/>
          <w:w w:val="105"/>
          <w:sz w:val="23"/>
        </w:rPr>
        <w:t> </w:t>
      </w:r>
      <w:r>
        <w:rPr>
          <w:i/>
          <w:w w:val="105"/>
          <w:sz w:val="23"/>
        </w:rPr>
        <w:t>The</w:t>
      </w:r>
      <w:r>
        <w:rPr>
          <w:i/>
          <w:spacing w:val="-8"/>
          <w:w w:val="105"/>
          <w:sz w:val="23"/>
        </w:rPr>
        <w:t> </w:t>
      </w:r>
      <w:r>
        <w:rPr>
          <w:i/>
          <w:w w:val="105"/>
          <w:sz w:val="23"/>
        </w:rPr>
        <w:t>Challenge</w:t>
      </w:r>
      <w:r>
        <w:rPr>
          <w:i/>
          <w:spacing w:val="-8"/>
          <w:w w:val="105"/>
          <w:sz w:val="23"/>
        </w:rPr>
        <w:t> </w:t>
      </w:r>
      <w:r>
        <w:rPr>
          <w:i/>
          <w:w w:val="105"/>
          <w:sz w:val="23"/>
        </w:rPr>
        <w:t>of</w:t>
      </w:r>
      <w:r>
        <w:rPr>
          <w:i/>
          <w:spacing w:val="-12"/>
          <w:w w:val="105"/>
          <w:sz w:val="23"/>
        </w:rPr>
        <w:t> </w:t>
      </w:r>
      <w:r>
        <w:rPr>
          <w:i/>
          <w:w w:val="105"/>
          <w:sz w:val="23"/>
        </w:rPr>
        <w:t>Applying</w:t>
      </w:r>
      <w:r>
        <w:rPr>
          <w:i/>
          <w:spacing w:val="-8"/>
          <w:w w:val="105"/>
          <w:sz w:val="23"/>
        </w:rPr>
        <w:t> </w:t>
      </w:r>
      <w:r>
        <w:rPr>
          <w:i/>
          <w:w w:val="105"/>
          <w:sz w:val="23"/>
        </w:rPr>
        <w:t>International</w:t>
      </w:r>
      <w:r>
        <w:rPr>
          <w:i/>
          <w:spacing w:val="-12"/>
          <w:w w:val="105"/>
          <w:sz w:val="23"/>
        </w:rPr>
        <w:t> </w:t>
      </w:r>
      <w:r>
        <w:rPr>
          <w:i/>
          <w:w w:val="105"/>
          <w:sz w:val="23"/>
        </w:rPr>
        <w:t>Humanitarian</w:t>
      </w:r>
      <w:r>
        <w:rPr>
          <w:i/>
          <w:spacing w:val="-8"/>
          <w:w w:val="105"/>
          <w:sz w:val="23"/>
        </w:rPr>
        <w:t> </w:t>
      </w:r>
      <w:r>
        <w:rPr>
          <w:i/>
          <w:w w:val="105"/>
          <w:sz w:val="23"/>
        </w:rPr>
        <w:t>Law</w:t>
      </w:r>
      <w:r>
        <w:rPr>
          <w:i/>
          <w:spacing w:val="-16"/>
          <w:w w:val="105"/>
          <w:sz w:val="23"/>
        </w:rPr>
        <w:t> </w:t>
      </w:r>
      <w:r>
        <w:rPr>
          <w:i/>
          <w:w w:val="105"/>
          <w:sz w:val="23"/>
        </w:rPr>
        <w:t>to Internal Armed Conflicts. </w:t>
      </w:r>
      <w:r>
        <w:rPr>
          <w:w w:val="105"/>
          <w:sz w:val="23"/>
        </w:rPr>
        <w:t>New York University Law Review.</w:t>
      </w:r>
    </w:p>
    <w:p>
      <w:pPr>
        <w:pStyle w:val="BodyText"/>
        <w:spacing w:before="3"/>
      </w:pPr>
    </w:p>
    <w:p>
      <w:pPr>
        <w:spacing w:line="252" w:lineRule="auto" w:before="1"/>
        <w:ind w:left="100" w:right="120" w:firstLine="0"/>
        <w:jc w:val="both"/>
        <w:rPr>
          <w:sz w:val="23"/>
        </w:rPr>
      </w:pPr>
      <w:r>
        <w:rPr>
          <w:w w:val="105"/>
          <w:sz w:val="23"/>
        </w:rPr>
        <w:t>Majeta,</w:t>
      </w:r>
      <w:r>
        <w:rPr>
          <w:w w:val="105"/>
          <w:sz w:val="23"/>
        </w:rPr>
        <w:t> P.</w:t>
      </w:r>
      <w:r>
        <w:rPr>
          <w:w w:val="105"/>
          <w:sz w:val="23"/>
        </w:rPr>
        <w:t> (2015).</w:t>
      </w:r>
      <w:r>
        <w:rPr>
          <w:w w:val="105"/>
          <w:sz w:val="23"/>
        </w:rPr>
        <w:t> </w:t>
      </w:r>
      <w:r>
        <w:rPr>
          <w:i/>
          <w:w w:val="105"/>
          <w:sz w:val="23"/>
        </w:rPr>
        <w:t>Between</w:t>
      </w:r>
      <w:r>
        <w:rPr>
          <w:i/>
          <w:w w:val="105"/>
          <w:sz w:val="23"/>
        </w:rPr>
        <w:t> Doctrine</w:t>
      </w:r>
      <w:r>
        <w:rPr>
          <w:i/>
          <w:w w:val="105"/>
          <w:sz w:val="23"/>
        </w:rPr>
        <w:t> and</w:t>
      </w:r>
      <w:r>
        <w:rPr>
          <w:i/>
          <w:w w:val="105"/>
          <w:sz w:val="23"/>
        </w:rPr>
        <w:t> Practice:</w:t>
      </w:r>
      <w:r>
        <w:rPr>
          <w:i/>
          <w:w w:val="105"/>
          <w:sz w:val="23"/>
        </w:rPr>
        <w:t> The</w:t>
      </w:r>
      <w:r>
        <w:rPr>
          <w:i/>
          <w:w w:val="105"/>
          <w:sz w:val="23"/>
        </w:rPr>
        <w:t> UN</w:t>
      </w:r>
      <w:r>
        <w:rPr>
          <w:i/>
          <w:w w:val="105"/>
          <w:sz w:val="23"/>
        </w:rPr>
        <w:t> Peacekeeping</w:t>
      </w:r>
      <w:r>
        <w:rPr>
          <w:i/>
          <w:w w:val="105"/>
          <w:sz w:val="23"/>
        </w:rPr>
        <w:t> Dilemma</w:t>
      </w:r>
      <w:r>
        <w:rPr>
          <w:w w:val="105"/>
          <w:sz w:val="23"/>
        </w:rPr>
        <w:t>.</w:t>
      </w:r>
      <w:r>
        <w:rPr>
          <w:w w:val="105"/>
          <w:sz w:val="23"/>
        </w:rPr>
        <w:t> Global Governance:</w:t>
      </w:r>
      <w:r>
        <w:rPr>
          <w:w w:val="105"/>
          <w:sz w:val="23"/>
        </w:rPr>
        <w:t> A</w:t>
      </w:r>
      <w:r>
        <w:rPr>
          <w:w w:val="105"/>
          <w:sz w:val="23"/>
        </w:rPr>
        <w:t> Review</w:t>
      </w:r>
      <w:r>
        <w:rPr>
          <w:w w:val="105"/>
          <w:sz w:val="23"/>
        </w:rPr>
        <w:t> of</w:t>
      </w:r>
      <w:r>
        <w:rPr>
          <w:w w:val="105"/>
          <w:sz w:val="23"/>
        </w:rPr>
        <w:t> Multilateralism</w:t>
      </w:r>
      <w:r>
        <w:rPr>
          <w:w w:val="105"/>
          <w:sz w:val="23"/>
        </w:rPr>
        <w:t> and</w:t>
      </w:r>
      <w:r>
        <w:rPr>
          <w:w w:val="105"/>
          <w:sz w:val="23"/>
        </w:rPr>
        <w:t> International</w:t>
      </w:r>
      <w:r>
        <w:rPr>
          <w:w w:val="105"/>
          <w:sz w:val="23"/>
        </w:rPr>
        <w:t> Organizations:</w:t>
      </w:r>
      <w:r>
        <w:rPr>
          <w:w w:val="105"/>
          <w:sz w:val="23"/>
        </w:rPr>
        <w:t> July-September 2015, Vol. 21</w:t>
      </w:r>
    </w:p>
    <w:p>
      <w:pPr>
        <w:pStyle w:val="BodyText"/>
        <w:spacing w:before="11"/>
      </w:pPr>
    </w:p>
    <w:p>
      <w:pPr>
        <w:pStyle w:val="BodyText"/>
        <w:spacing w:line="247" w:lineRule="auto"/>
        <w:ind w:left="100" w:right="122"/>
        <w:jc w:val="both"/>
      </w:pPr>
      <w:r>
        <w:rPr>
          <w:w w:val="105"/>
        </w:rPr>
        <w:t>Nicholes, M. (2014) UN Seeks Surveillance Drones for Mali, Reuters, Shelves Plans for Ivory Coast. </w:t>
      </w:r>
      <w:hyperlink r:id="rId63">
        <w:r>
          <w:rPr>
            <w:w w:val="105"/>
          </w:rPr>
          <w:t>http://www.reuters.com/articles/2014/05/12.</w:t>
        </w:r>
      </w:hyperlink>
    </w:p>
    <w:p>
      <w:pPr>
        <w:pStyle w:val="BodyText"/>
      </w:pPr>
    </w:p>
    <w:p>
      <w:pPr>
        <w:pStyle w:val="BodyText"/>
        <w:spacing w:before="28"/>
      </w:pPr>
    </w:p>
    <w:p>
      <w:pPr>
        <w:spacing w:line="252" w:lineRule="auto" w:before="1"/>
        <w:ind w:left="100" w:right="123" w:firstLine="0"/>
        <w:jc w:val="both"/>
        <w:rPr>
          <w:sz w:val="23"/>
        </w:rPr>
      </w:pPr>
      <w:r>
        <w:rPr>
          <w:w w:val="105"/>
          <w:sz w:val="23"/>
        </w:rPr>
        <w:t>Oluwadare, AJ. (2015) ―The African Union and</w:t>
      </w:r>
      <w:r>
        <w:rPr>
          <w:spacing w:val="-1"/>
          <w:w w:val="105"/>
          <w:sz w:val="23"/>
        </w:rPr>
        <w:t> </w:t>
      </w:r>
      <w:r>
        <w:rPr>
          <w:w w:val="105"/>
          <w:sz w:val="23"/>
        </w:rPr>
        <w:t>the</w:t>
      </w:r>
      <w:r>
        <w:rPr>
          <w:spacing w:val="-2"/>
          <w:w w:val="105"/>
          <w:sz w:val="23"/>
        </w:rPr>
        <w:t> </w:t>
      </w:r>
      <w:r>
        <w:rPr>
          <w:w w:val="105"/>
          <w:sz w:val="23"/>
        </w:rPr>
        <w:t>Conflict in Mali: Regional Influence</w:t>
      </w:r>
      <w:r>
        <w:rPr>
          <w:spacing w:val="-2"/>
          <w:w w:val="105"/>
          <w:sz w:val="23"/>
        </w:rPr>
        <w:t> </w:t>
      </w:r>
      <w:r>
        <w:rPr>
          <w:w w:val="105"/>
          <w:sz w:val="23"/>
        </w:rPr>
        <w:t>and Limitations</w:t>
      </w:r>
      <w:r>
        <w:rPr>
          <w:w w:val="105"/>
          <w:sz w:val="23"/>
        </w:rPr>
        <w:t> of</w:t>
      </w:r>
      <w:r>
        <w:rPr>
          <w:w w:val="105"/>
          <w:sz w:val="23"/>
        </w:rPr>
        <w:t> Regional</w:t>
      </w:r>
      <w:r>
        <w:rPr>
          <w:w w:val="105"/>
          <w:sz w:val="23"/>
        </w:rPr>
        <w:t> Actor</w:t>
      </w:r>
      <w:r>
        <w:rPr>
          <w:i/>
          <w:w w:val="105"/>
          <w:sz w:val="23"/>
        </w:rPr>
        <w:t>.”</w:t>
      </w:r>
      <w:r>
        <w:rPr>
          <w:i/>
          <w:w w:val="105"/>
          <w:sz w:val="23"/>
        </w:rPr>
        <w:t> Journal</w:t>
      </w:r>
      <w:r>
        <w:rPr>
          <w:i/>
          <w:w w:val="105"/>
          <w:sz w:val="23"/>
        </w:rPr>
        <w:t> of</w:t>
      </w:r>
      <w:r>
        <w:rPr>
          <w:i/>
          <w:w w:val="105"/>
          <w:sz w:val="23"/>
        </w:rPr>
        <w:t> International</w:t>
      </w:r>
      <w:r>
        <w:rPr>
          <w:i/>
          <w:w w:val="105"/>
          <w:sz w:val="23"/>
        </w:rPr>
        <w:t> and</w:t>
      </w:r>
      <w:r>
        <w:rPr>
          <w:i/>
          <w:w w:val="105"/>
          <w:sz w:val="23"/>
        </w:rPr>
        <w:t> Global</w:t>
      </w:r>
      <w:r>
        <w:rPr>
          <w:i/>
          <w:w w:val="105"/>
          <w:sz w:val="23"/>
        </w:rPr>
        <w:t> Studies,</w:t>
      </w:r>
      <w:r>
        <w:rPr>
          <w:i/>
          <w:w w:val="105"/>
          <w:sz w:val="23"/>
        </w:rPr>
        <w:t> Volume</w:t>
      </w:r>
      <w:r>
        <w:rPr>
          <w:i/>
          <w:w w:val="105"/>
          <w:sz w:val="23"/>
        </w:rPr>
        <w:t> 6, </w:t>
      </w:r>
      <w:r>
        <w:rPr>
          <w:w w:val="105"/>
          <w:sz w:val="23"/>
        </w:rPr>
        <w:t>Number 1,</w:t>
      </w:r>
    </w:p>
    <w:p>
      <w:pPr>
        <w:pStyle w:val="BodyText"/>
        <w:spacing w:before="4"/>
      </w:pPr>
    </w:p>
    <w:p>
      <w:pPr>
        <w:spacing w:line="252" w:lineRule="auto" w:before="0"/>
        <w:ind w:left="100" w:right="122" w:firstLine="0"/>
        <w:jc w:val="both"/>
        <w:rPr>
          <w:sz w:val="23"/>
        </w:rPr>
      </w:pPr>
      <w:r>
        <w:rPr>
          <w:w w:val="105"/>
          <w:sz w:val="23"/>
        </w:rPr>
        <w:t>Pomper,</w:t>
      </w:r>
      <w:r>
        <w:rPr>
          <w:w w:val="105"/>
          <w:sz w:val="23"/>
        </w:rPr>
        <w:t> S.</w:t>
      </w:r>
      <w:r>
        <w:rPr>
          <w:w w:val="105"/>
          <w:sz w:val="23"/>
        </w:rPr>
        <w:t> (2008).</w:t>
      </w:r>
      <w:r>
        <w:rPr>
          <w:i/>
          <w:w w:val="105"/>
          <w:sz w:val="23"/>
        </w:rPr>
        <w:t>Remarks</w:t>
      </w:r>
      <w:r>
        <w:rPr>
          <w:i/>
          <w:w w:val="105"/>
          <w:sz w:val="23"/>
        </w:rPr>
        <w:t> on</w:t>
      </w:r>
      <w:r>
        <w:rPr>
          <w:i/>
          <w:w w:val="105"/>
          <w:sz w:val="23"/>
        </w:rPr>
        <w:t> the</w:t>
      </w:r>
      <w:r>
        <w:rPr>
          <w:i/>
          <w:w w:val="105"/>
          <w:sz w:val="23"/>
        </w:rPr>
        <w:t> Future</w:t>
      </w:r>
      <w:r>
        <w:rPr>
          <w:i/>
          <w:w w:val="105"/>
          <w:sz w:val="23"/>
        </w:rPr>
        <w:t> Development</w:t>
      </w:r>
      <w:r>
        <w:rPr>
          <w:i/>
          <w:w w:val="105"/>
          <w:sz w:val="23"/>
        </w:rPr>
        <w:t> of</w:t>
      </w:r>
      <w:r>
        <w:rPr>
          <w:i/>
          <w:w w:val="105"/>
          <w:sz w:val="23"/>
        </w:rPr>
        <w:t> International</w:t>
      </w:r>
      <w:r>
        <w:rPr>
          <w:i/>
          <w:w w:val="105"/>
          <w:sz w:val="23"/>
        </w:rPr>
        <w:t> Humanitarian Law.</w:t>
      </w:r>
      <w:r>
        <w:rPr>
          <w:w w:val="105"/>
          <w:sz w:val="23"/>
        </w:rPr>
        <w:t>Journal of</w:t>
      </w:r>
      <w:r>
        <w:rPr>
          <w:spacing w:val="-4"/>
          <w:w w:val="105"/>
          <w:sz w:val="23"/>
        </w:rPr>
        <w:t> </w:t>
      </w:r>
      <w:r>
        <w:rPr>
          <w:w w:val="105"/>
          <w:sz w:val="23"/>
        </w:rPr>
        <w:t>International Institute of</w:t>
      </w:r>
      <w:r>
        <w:rPr>
          <w:spacing w:val="-4"/>
          <w:w w:val="105"/>
          <w:sz w:val="23"/>
        </w:rPr>
        <w:t> </w:t>
      </w:r>
      <w:r>
        <w:rPr>
          <w:w w:val="105"/>
          <w:sz w:val="23"/>
        </w:rPr>
        <w:t>Humanitarian Law, Rome-PolazzoSalviati, CASD, 27 </w:t>
      </w:r>
      <w:r>
        <w:rPr>
          <w:spacing w:val="-2"/>
          <w:w w:val="105"/>
          <w:sz w:val="23"/>
        </w:rPr>
        <w:t>March</w:t>
      </w:r>
    </w:p>
    <w:p>
      <w:pPr>
        <w:pStyle w:val="BodyText"/>
        <w:spacing w:before="12"/>
      </w:pPr>
    </w:p>
    <w:p>
      <w:pPr>
        <w:spacing w:line="247" w:lineRule="auto" w:before="0"/>
        <w:ind w:left="100" w:right="110" w:firstLine="0"/>
        <w:jc w:val="both"/>
        <w:rPr>
          <w:sz w:val="23"/>
        </w:rPr>
      </w:pPr>
      <w:r>
        <w:rPr>
          <w:w w:val="105"/>
          <w:sz w:val="23"/>
        </w:rPr>
        <w:t>Raty, A. (2008).</w:t>
      </w:r>
      <w:r>
        <w:rPr>
          <w:i/>
          <w:w w:val="105"/>
          <w:sz w:val="23"/>
        </w:rPr>
        <w:t>International Humanitarian Law Challenged by Today’s</w:t>
      </w:r>
      <w:r>
        <w:rPr>
          <w:i/>
          <w:spacing w:val="-3"/>
          <w:w w:val="105"/>
          <w:sz w:val="23"/>
        </w:rPr>
        <w:t> </w:t>
      </w:r>
      <w:r>
        <w:rPr>
          <w:i/>
          <w:w w:val="105"/>
          <w:sz w:val="23"/>
        </w:rPr>
        <w:t>Military Operations. </w:t>
      </w:r>
      <w:r>
        <w:rPr>
          <w:w w:val="105"/>
          <w:sz w:val="23"/>
        </w:rPr>
        <w:t>Journal</w:t>
      </w:r>
      <w:r>
        <w:rPr>
          <w:w w:val="105"/>
          <w:sz w:val="23"/>
        </w:rPr>
        <w:t> of</w:t>
      </w:r>
      <w:r>
        <w:rPr>
          <w:w w:val="105"/>
          <w:sz w:val="23"/>
        </w:rPr>
        <w:t> International</w:t>
      </w:r>
      <w:r>
        <w:rPr>
          <w:w w:val="105"/>
          <w:sz w:val="23"/>
        </w:rPr>
        <w:t> Institute</w:t>
      </w:r>
      <w:r>
        <w:rPr>
          <w:w w:val="105"/>
          <w:sz w:val="23"/>
        </w:rPr>
        <w:t> of</w:t>
      </w:r>
      <w:r>
        <w:rPr>
          <w:w w:val="105"/>
          <w:sz w:val="23"/>
        </w:rPr>
        <w:t> Humanitarian</w:t>
      </w:r>
      <w:r>
        <w:rPr>
          <w:w w:val="105"/>
          <w:sz w:val="23"/>
        </w:rPr>
        <w:t> Law,</w:t>
      </w:r>
      <w:r>
        <w:rPr>
          <w:w w:val="105"/>
          <w:sz w:val="23"/>
        </w:rPr>
        <w:t> Rome-PolazzoSalviati,</w:t>
      </w:r>
      <w:r>
        <w:rPr>
          <w:w w:val="105"/>
          <w:sz w:val="23"/>
        </w:rPr>
        <w:t> CASD,</w:t>
      </w:r>
      <w:r>
        <w:rPr>
          <w:w w:val="105"/>
          <w:sz w:val="23"/>
        </w:rPr>
        <w:t> 27 </w:t>
      </w:r>
      <w:r>
        <w:rPr>
          <w:spacing w:val="-2"/>
          <w:w w:val="105"/>
          <w:sz w:val="23"/>
        </w:rPr>
        <w:t>March</w:t>
      </w:r>
    </w:p>
    <w:p>
      <w:pPr>
        <w:pStyle w:val="BodyText"/>
        <w:spacing w:before="20"/>
      </w:pPr>
    </w:p>
    <w:p>
      <w:pPr>
        <w:spacing w:line="252" w:lineRule="auto" w:before="0"/>
        <w:ind w:left="100" w:right="0" w:firstLine="0"/>
        <w:jc w:val="left"/>
        <w:rPr>
          <w:sz w:val="23"/>
        </w:rPr>
      </w:pPr>
      <w:r>
        <w:rPr>
          <w:w w:val="105"/>
          <w:sz w:val="23"/>
        </w:rPr>
        <w:t>Scot,</w:t>
      </w:r>
      <w:r>
        <w:rPr>
          <w:spacing w:val="40"/>
          <w:w w:val="105"/>
          <w:sz w:val="23"/>
        </w:rPr>
        <w:t> </w:t>
      </w:r>
      <w:r>
        <w:rPr>
          <w:w w:val="105"/>
          <w:sz w:val="23"/>
        </w:rPr>
        <w:t>S. and</w:t>
      </w:r>
      <w:r>
        <w:rPr>
          <w:spacing w:val="-2"/>
          <w:w w:val="105"/>
          <w:sz w:val="23"/>
        </w:rPr>
        <w:t> </w:t>
      </w:r>
      <w:r>
        <w:rPr>
          <w:w w:val="105"/>
          <w:sz w:val="23"/>
        </w:rPr>
        <w:t>Case S. (2014). </w:t>
      </w:r>
      <w:r>
        <w:rPr>
          <w:i/>
          <w:w w:val="105"/>
          <w:sz w:val="23"/>
        </w:rPr>
        <w:t>The Intervention Brigade: Legal Issues for the UN in the Democratic</w:t>
      </w:r>
      <w:r>
        <w:rPr>
          <w:i/>
          <w:spacing w:val="-9"/>
          <w:w w:val="105"/>
          <w:sz w:val="23"/>
        </w:rPr>
        <w:t> </w:t>
      </w:r>
      <w:r>
        <w:rPr>
          <w:i/>
          <w:w w:val="105"/>
          <w:sz w:val="23"/>
        </w:rPr>
        <w:t>Republic</w:t>
      </w:r>
      <w:r>
        <w:rPr>
          <w:i/>
          <w:spacing w:val="-9"/>
          <w:w w:val="105"/>
          <w:sz w:val="23"/>
        </w:rPr>
        <w:t> </w:t>
      </w:r>
      <w:r>
        <w:rPr>
          <w:i/>
          <w:w w:val="105"/>
          <w:sz w:val="23"/>
        </w:rPr>
        <w:t>of</w:t>
      </w:r>
      <w:r>
        <w:rPr>
          <w:i/>
          <w:spacing w:val="-13"/>
          <w:w w:val="105"/>
          <w:sz w:val="23"/>
        </w:rPr>
        <w:t> </w:t>
      </w:r>
      <w:r>
        <w:rPr>
          <w:i/>
          <w:w w:val="105"/>
          <w:sz w:val="23"/>
        </w:rPr>
        <w:t>the</w:t>
      </w:r>
      <w:r>
        <w:rPr>
          <w:i/>
          <w:spacing w:val="-9"/>
          <w:w w:val="105"/>
          <w:sz w:val="23"/>
        </w:rPr>
        <w:t> </w:t>
      </w:r>
      <w:r>
        <w:rPr>
          <w:i/>
          <w:w w:val="105"/>
          <w:sz w:val="23"/>
        </w:rPr>
        <w:t>Congo.</w:t>
      </w:r>
      <w:r>
        <w:rPr>
          <w:i/>
          <w:spacing w:val="-7"/>
          <w:w w:val="105"/>
          <w:sz w:val="23"/>
        </w:rPr>
        <w:t> </w:t>
      </w:r>
      <w:r>
        <w:rPr>
          <w:w w:val="105"/>
          <w:sz w:val="23"/>
        </w:rPr>
        <w:t>International</w:t>
      </w:r>
      <w:r>
        <w:rPr>
          <w:spacing w:val="-13"/>
          <w:w w:val="105"/>
          <w:sz w:val="23"/>
        </w:rPr>
        <w:t> </w:t>
      </w:r>
      <w:r>
        <w:rPr>
          <w:w w:val="105"/>
          <w:sz w:val="23"/>
        </w:rPr>
        <w:t>Peace</w:t>
      </w:r>
      <w:r>
        <w:rPr>
          <w:spacing w:val="-16"/>
          <w:w w:val="105"/>
          <w:sz w:val="23"/>
        </w:rPr>
        <w:t> </w:t>
      </w:r>
      <w:r>
        <w:rPr>
          <w:w w:val="105"/>
          <w:sz w:val="23"/>
        </w:rPr>
        <w:t>Institute</w:t>
      </w:r>
      <w:r>
        <w:rPr>
          <w:spacing w:val="-9"/>
          <w:w w:val="105"/>
          <w:sz w:val="23"/>
        </w:rPr>
        <w:t> </w:t>
      </w:r>
      <w:r>
        <w:rPr>
          <w:w w:val="105"/>
          <w:sz w:val="23"/>
        </w:rPr>
        <w:t>Journal.</w:t>
      </w:r>
      <w:r>
        <w:rPr>
          <w:spacing w:val="-7"/>
          <w:w w:val="105"/>
          <w:sz w:val="23"/>
        </w:rPr>
        <w:t> </w:t>
      </w:r>
      <w:r>
        <w:rPr>
          <w:w w:val="105"/>
          <w:sz w:val="23"/>
        </w:rPr>
        <w:t>p.6.</w:t>
      </w:r>
      <w:r>
        <w:rPr>
          <w:spacing w:val="-6"/>
          <w:w w:val="105"/>
          <w:sz w:val="23"/>
        </w:rPr>
        <w:t> </w:t>
      </w:r>
      <w:hyperlink r:id="rId17">
        <w:r>
          <w:rPr>
            <w:w w:val="105"/>
            <w:sz w:val="23"/>
            <w:u w:val="single"/>
          </w:rPr>
          <w:t>www.ipinst.org</w:t>
        </w:r>
      </w:hyperlink>
      <w:r>
        <w:rPr>
          <w:w w:val="105"/>
          <w:sz w:val="23"/>
        </w:rPr>
        <w:t> accessed on 11 April 2017.</w:t>
      </w:r>
    </w:p>
    <w:p>
      <w:pPr>
        <w:pStyle w:val="BodyText"/>
      </w:pPr>
    </w:p>
    <w:p>
      <w:pPr>
        <w:pStyle w:val="BodyText"/>
        <w:spacing w:before="28"/>
      </w:pPr>
    </w:p>
    <w:p>
      <w:pPr>
        <w:pStyle w:val="Heading1"/>
        <w:ind w:left="100"/>
        <w:jc w:val="left"/>
      </w:pPr>
      <w:r>
        <w:rPr/>
        <w:t>INTERNET</w:t>
      </w:r>
      <w:r>
        <w:rPr>
          <w:spacing w:val="42"/>
        </w:rPr>
        <w:t> </w:t>
      </w:r>
      <w:r>
        <w:rPr>
          <w:spacing w:val="-2"/>
        </w:rPr>
        <w:t>SOURCES</w:t>
      </w:r>
    </w:p>
    <w:p>
      <w:pPr>
        <w:pStyle w:val="BodyText"/>
        <w:spacing w:before="11"/>
        <w:rPr>
          <w:b/>
        </w:rPr>
      </w:pPr>
    </w:p>
    <w:p>
      <w:pPr>
        <w:spacing w:line="254" w:lineRule="auto" w:before="0"/>
        <w:ind w:left="100" w:right="0" w:firstLine="0"/>
        <w:jc w:val="left"/>
        <w:rPr>
          <w:sz w:val="23"/>
        </w:rPr>
      </w:pPr>
      <w:r>
        <w:rPr>
          <w:w w:val="105"/>
          <w:sz w:val="23"/>
        </w:rPr>
        <w:t>Higgins,</w:t>
      </w:r>
      <w:r>
        <w:rPr>
          <w:spacing w:val="-12"/>
          <w:w w:val="105"/>
          <w:sz w:val="23"/>
        </w:rPr>
        <w:t> </w:t>
      </w:r>
      <w:r>
        <w:rPr>
          <w:w w:val="105"/>
          <w:sz w:val="23"/>
        </w:rPr>
        <w:t>N.</w:t>
      </w:r>
      <w:r>
        <w:rPr>
          <w:spacing w:val="-12"/>
          <w:w w:val="105"/>
          <w:sz w:val="23"/>
        </w:rPr>
        <w:t> </w:t>
      </w:r>
      <w:r>
        <w:rPr>
          <w:w w:val="105"/>
          <w:sz w:val="23"/>
        </w:rPr>
        <w:t>(2013).</w:t>
      </w:r>
      <w:r>
        <w:rPr>
          <w:spacing w:val="-9"/>
          <w:w w:val="105"/>
          <w:sz w:val="23"/>
        </w:rPr>
        <w:t> </w:t>
      </w:r>
      <w:r>
        <w:rPr>
          <w:i/>
          <w:w w:val="105"/>
          <w:sz w:val="23"/>
        </w:rPr>
        <w:t>The</w:t>
      </w:r>
      <w:r>
        <w:rPr>
          <w:i/>
          <w:spacing w:val="-3"/>
          <w:w w:val="105"/>
          <w:sz w:val="23"/>
        </w:rPr>
        <w:t> </w:t>
      </w:r>
      <w:r>
        <w:rPr>
          <w:i/>
          <w:w w:val="105"/>
          <w:sz w:val="23"/>
        </w:rPr>
        <w:t>Protection</w:t>
      </w:r>
      <w:r>
        <w:rPr>
          <w:i/>
          <w:spacing w:val="-8"/>
          <w:w w:val="105"/>
          <w:sz w:val="23"/>
        </w:rPr>
        <w:t> </w:t>
      </w:r>
      <w:r>
        <w:rPr>
          <w:i/>
          <w:w w:val="105"/>
          <w:sz w:val="23"/>
        </w:rPr>
        <w:t>of</w:t>
      </w:r>
      <w:r>
        <w:rPr>
          <w:i/>
          <w:spacing w:val="-12"/>
          <w:w w:val="105"/>
          <w:sz w:val="23"/>
        </w:rPr>
        <w:t> </w:t>
      </w:r>
      <w:r>
        <w:rPr>
          <w:i/>
          <w:w w:val="105"/>
          <w:sz w:val="23"/>
        </w:rPr>
        <w:t>United</w:t>
      </w:r>
      <w:r>
        <w:rPr>
          <w:i/>
          <w:spacing w:val="-8"/>
          <w:w w:val="105"/>
          <w:sz w:val="23"/>
        </w:rPr>
        <w:t> </w:t>
      </w:r>
      <w:r>
        <w:rPr>
          <w:i/>
          <w:w w:val="105"/>
          <w:sz w:val="23"/>
        </w:rPr>
        <w:t>Nations</w:t>
      </w:r>
      <w:r>
        <w:rPr>
          <w:i/>
          <w:spacing w:val="-4"/>
          <w:w w:val="105"/>
          <w:sz w:val="23"/>
        </w:rPr>
        <w:t> </w:t>
      </w:r>
      <w:r>
        <w:rPr>
          <w:i/>
          <w:w w:val="105"/>
          <w:sz w:val="23"/>
        </w:rPr>
        <w:t>&amp;</w:t>
      </w:r>
      <w:r>
        <w:rPr>
          <w:i/>
          <w:spacing w:val="-15"/>
          <w:w w:val="105"/>
          <w:sz w:val="23"/>
        </w:rPr>
        <w:t> </w:t>
      </w:r>
      <w:r>
        <w:rPr>
          <w:i/>
          <w:w w:val="105"/>
          <w:sz w:val="23"/>
        </w:rPr>
        <w:t>Associated</w:t>
      </w:r>
      <w:r>
        <w:rPr>
          <w:i/>
          <w:spacing w:val="-8"/>
          <w:w w:val="105"/>
          <w:sz w:val="23"/>
        </w:rPr>
        <w:t> </w:t>
      </w:r>
      <w:r>
        <w:rPr>
          <w:i/>
          <w:w w:val="105"/>
          <w:sz w:val="23"/>
        </w:rPr>
        <w:t>Personnel.</w:t>
      </w:r>
      <w:r>
        <w:rPr>
          <w:w w:val="105"/>
          <w:sz w:val="23"/>
        </w:rPr>
        <w:t>Journal</w:t>
      </w:r>
      <w:r>
        <w:rPr>
          <w:spacing w:val="-6"/>
          <w:w w:val="105"/>
          <w:sz w:val="23"/>
        </w:rPr>
        <w:t> </w:t>
      </w:r>
      <w:r>
        <w:rPr>
          <w:w w:val="105"/>
          <w:sz w:val="23"/>
        </w:rPr>
        <w:t>of Humanitarian Assistance, 2003</w:t>
      </w:r>
      <w:hyperlink r:id="rId16">
        <w:r>
          <w:rPr>
            <w:w w:val="105"/>
            <w:sz w:val="23"/>
          </w:rPr>
          <w:t>.</w:t>
        </w:r>
        <w:r>
          <w:rPr>
            <w:w w:val="105"/>
            <w:sz w:val="23"/>
            <w:u w:val="single"/>
          </w:rPr>
          <w:t>http://www.jha.ac/articles/a116.thm</w:t>
        </w:r>
      </w:hyperlink>
      <w:r>
        <w:rPr>
          <w:w w:val="105"/>
          <w:sz w:val="23"/>
        </w:rPr>
        <w:t>.</w:t>
      </w:r>
    </w:p>
    <w:p>
      <w:pPr>
        <w:pStyle w:val="BodyText"/>
        <w:spacing w:before="3"/>
      </w:pPr>
    </w:p>
    <w:p>
      <w:pPr>
        <w:pStyle w:val="BodyText"/>
        <w:spacing w:before="1"/>
        <w:ind w:left="100"/>
      </w:pPr>
      <w:hyperlink r:id="rId20">
        <w:r>
          <w:rPr>
            <w:spacing w:val="-2"/>
            <w:w w:val="105"/>
            <w:u w:val="single"/>
          </w:rPr>
          <w:t>http://digitalcollections.sit.edu/isp_collection/1618</w:t>
        </w:r>
      </w:hyperlink>
    </w:p>
    <w:p>
      <w:pPr>
        <w:pStyle w:val="BodyText"/>
        <w:spacing w:before="25"/>
      </w:pPr>
    </w:p>
    <w:p>
      <w:pPr>
        <w:pStyle w:val="BodyText"/>
        <w:ind w:left="100"/>
      </w:pPr>
      <w:hyperlink r:id="rId19">
        <w:r>
          <w:rPr>
            <w:u w:val="single"/>
          </w:rPr>
          <w:t>https://www.icrc.org.../6739-how-does-law-protect-war-cases-</w:t>
        </w:r>
        <w:r>
          <w:rPr>
            <w:spacing w:val="-2"/>
            <w:u w:val="single"/>
          </w:rPr>
          <w:t>document</w:t>
        </w:r>
      </w:hyperlink>
    </w:p>
    <w:p>
      <w:pPr>
        <w:pStyle w:val="BodyText"/>
        <w:spacing w:before="26"/>
      </w:pPr>
    </w:p>
    <w:p>
      <w:pPr>
        <w:pStyle w:val="BodyText"/>
        <w:ind w:left="100"/>
      </w:pPr>
      <w:hyperlink r:id="rId16">
        <w:r>
          <w:rPr>
            <w:spacing w:val="-2"/>
            <w:w w:val="105"/>
            <w:u w:val="single"/>
          </w:rPr>
          <w:t>http://www.jha.ac/articles/a116.thm</w:t>
        </w:r>
        <w:r>
          <w:rPr>
            <w:spacing w:val="-2"/>
            <w:w w:val="105"/>
          </w:rPr>
          <w:t>.</w:t>
        </w:r>
      </w:hyperlink>
    </w:p>
    <w:p>
      <w:pPr>
        <w:pStyle w:val="BodyText"/>
        <w:spacing w:before="18"/>
      </w:pPr>
    </w:p>
    <w:p>
      <w:pPr>
        <w:pStyle w:val="BodyText"/>
        <w:spacing w:before="1"/>
        <w:ind w:left="100"/>
      </w:pPr>
      <w:hyperlink r:id="rId11">
        <w:r>
          <w:rPr>
            <w:u w:val="single"/>
          </w:rPr>
          <w:t>http://phap.org/thematic-notes/2014/humanitarian-law-policy-</w:t>
        </w:r>
        <w:r>
          <w:rPr>
            <w:spacing w:val="-2"/>
            <w:u w:val="single"/>
          </w:rPr>
          <w:t>2014/humanitarian</w:t>
        </w:r>
      </w:hyperlink>
    </w:p>
    <w:p>
      <w:pPr>
        <w:spacing w:after="0"/>
        <w:sectPr>
          <w:pgSz w:w="11910" w:h="16850"/>
          <w:pgMar w:header="0" w:footer="1063" w:top="1320" w:bottom="1260" w:left="1340" w:right="1140"/>
        </w:sectPr>
      </w:pPr>
    </w:p>
    <w:p>
      <w:pPr>
        <w:pStyle w:val="BodyText"/>
        <w:spacing w:before="81"/>
        <w:ind w:left="100"/>
      </w:pPr>
      <w:hyperlink r:id="rId11">
        <w:r>
          <w:rPr>
            <w:u w:val="single"/>
          </w:rPr>
          <w:t>http://phap.org/thematic-notes/2014/humanitarian-law-policy-</w:t>
        </w:r>
        <w:r>
          <w:rPr>
            <w:spacing w:val="-2"/>
            <w:u w:val="single"/>
          </w:rPr>
          <w:t>2014/humanitarian</w:t>
        </w:r>
      </w:hyperlink>
    </w:p>
    <w:p>
      <w:pPr>
        <w:pStyle w:val="BodyText"/>
        <w:spacing w:before="25"/>
      </w:pPr>
    </w:p>
    <w:p>
      <w:pPr>
        <w:spacing w:line="247" w:lineRule="auto" w:before="1"/>
        <w:ind w:left="100" w:right="118" w:firstLine="0"/>
        <w:jc w:val="both"/>
        <w:rPr>
          <w:sz w:val="23"/>
        </w:rPr>
      </w:pPr>
      <w:r>
        <w:rPr>
          <w:w w:val="105"/>
          <w:sz w:val="23"/>
        </w:rPr>
        <w:t>Khalil, M. (2014).</w:t>
      </w:r>
      <w:r>
        <w:rPr>
          <w:i/>
          <w:w w:val="105"/>
          <w:sz w:val="23"/>
        </w:rPr>
        <w:t>Humanitarian Law &amp; Policy in 2014: Peacekeeping Missions as Parties</w:t>
      </w:r>
      <w:r>
        <w:rPr>
          <w:i/>
          <w:w w:val="105"/>
          <w:sz w:val="23"/>
        </w:rPr>
        <w:t> to Conflicts.</w:t>
      </w:r>
      <w:r>
        <w:rPr>
          <w:i/>
          <w:w w:val="105"/>
          <w:sz w:val="23"/>
        </w:rPr>
        <w:t> </w:t>
      </w:r>
      <w:hyperlink r:id="rId11">
        <w:r>
          <w:rPr>
            <w:w w:val="105"/>
            <w:sz w:val="23"/>
            <w:u w:val="single"/>
          </w:rPr>
          <w:t>http://phap.org/thematic-notes/2014/humanitarian-law-policy-2014/humanitarian</w:t>
        </w:r>
      </w:hyperlink>
      <w:r>
        <w:rPr>
          <w:w w:val="105"/>
          <w:sz w:val="23"/>
        </w:rPr>
        <w:t> </w:t>
      </w:r>
      <w:r>
        <w:rPr>
          <w:spacing w:val="-2"/>
          <w:w w:val="105"/>
          <w:sz w:val="23"/>
        </w:rPr>
        <w:t>missions-parties-conflicts.</w:t>
      </w:r>
    </w:p>
    <w:p>
      <w:pPr>
        <w:pStyle w:val="BodyText"/>
        <w:spacing w:before="20"/>
      </w:pPr>
    </w:p>
    <w:p>
      <w:pPr>
        <w:pStyle w:val="BodyText"/>
        <w:ind w:left="100"/>
      </w:pPr>
      <w:hyperlink r:id="rId10">
        <w:r>
          <w:rPr>
            <w:spacing w:val="-2"/>
            <w:w w:val="105"/>
            <w:u w:val="single"/>
          </w:rPr>
          <w:t>www.minusma.unmission.org</w:t>
        </w:r>
      </w:hyperlink>
    </w:p>
    <w:p>
      <w:pPr>
        <w:pStyle w:val="BodyText"/>
        <w:spacing w:before="25"/>
      </w:pPr>
    </w:p>
    <w:p>
      <w:pPr>
        <w:pStyle w:val="BodyText"/>
        <w:ind w:left="100"/>
      </w:pPr>
      <w:hyperlink r:id="rId9">
        <w:r>
          <w:rPr>
            <w:spacing w:val="-2"/>
            <w:w w:val="105"/>
            <w:u w:val="single"/>
          </w:rPr>
          <w:t>www.un.org/en/peacekeeping/resources/statistics/fatalities.shtml</w:t>
        </w:r>
      </w:hyperlink>
    </w:p>
    <w:p>
      <w:pPr>
        <w:pStyle w:val="BodyText"/>
        <w:spacing w:before="19"/>
      </w:pPr>
    </w:p>
    <w:p>
      <w:pPr>
        <w:pStyle w:val="BodyText"/>
        <w:ind w:left="100"/>
      </w:pPr>
      <w:hyperlink r:id="rId7">
        <w:r>
          <w:rPr>
            <w:spacing w:val="-2"/>
            <w:w w:val="105"/>
            <w:u w:val="single"/>
          </w:rPr>
          <w:t>www.un.org</w:t>
        </w:r>
      </w:hyperlink>
    </w:p>
    <w:p>
      <w:pPr>
        <w:pStyle w:val="BodyText"/>
        <w:spacing w:before="25"/>
      </w:pPr>
    </w:p>
    <w:p>
      <w:pPr>
        <w:pStyle w:val="BodyText"/>
        <w:spacing w:before="1"/>
        <w:ind w:left="100"/>
      </w:pPr>
      <w:hyperlink r:id="rId17">
        <w:r>
          <w:rPr>
            <w:spacing w:val="-2"/>
            <w:w w:val="105"/>
            <w:u w:val="single"/>
          </w:rPr>
          <w:t>www.ipinst.org</w:t>
        </w:r>
      </w:hyperlink>
    </w:p>
    <w:p>
      <w:pPr>
        <w:spacing w:after="0"/>
        <w:sectPr>
          <w:pgSz w:w="11910" w:h="16850"/>
          <w:pgMar w:header="0" w:footer="1063" w:top="1360" w:bottom="1260" w:left="1340" w:right="1140"/>
        </w:sectPr>
      </w:pPr>
    </w:p>
    <w:p>
      <w:pPr>
        <w:pStyle w:val="BodyText"/>
        <w:spacing w:before="4"/>
        <w:rPr>
          <w:sz w:val="17"/>
        </w:rPr>
      </w:pPr>
      <w:r>
        <w:rPr/>
        <mc:AlternateContent>
          <mc:Choice Requires="wps">
            <w:drawing>
              <wp:anchor distT="0" distB="0" distL="0" distR="0" allowOverlap="1" layoutInCell="1" locked="0" behindDoc="1" simplePos="0" relativeHeight="486221312">
                <wp:simplePos x="0" y="0"/>
                <wp:positionH relativeFrom="page">
                  <wp:posOffset>915009</wp:posOffset>
                </wp:positionH>
                <wp:positionV relativeFrom="page">
                  <wp:posOffset>2358562</wp:posOffset>
                </wp:positionV>
                <wp:extent cx="780415" cy="167640"/>
                <wp:effectExtent l="0" t="0" r="0" b="0"/>
                <wp:wrapNone/>
                <wp:docPr id="172" name="Textbox 172"/>
                <wp:cNvGraphicFramePr>
                  <a:graphicFrameLocks/>
                </wp:cNvGraphicFramePr>
                <a:graphic>
                  <a:graphicData uri="http://schemas.microsoft.com/office/word/2010/wordprocessingShape">
                    <wps:wsp>
                      <wps:cNvPr id="172" name="Textbox 172"/>
                      <wps:cNvSpPr txBox="1"/>
                      <wps:spPr>
                        <a:xfrm>
                          <a:off x="0" y="0"/>
                          <a:ext cx="780415" cy="167640"/>
                        </a:xfrm>
                        <a:prstGeom prst="rect">
                          <a:avLst/>
                        </a:prstGeom>
                      </wps:spPr>
                      <wps:txbx>
                        <w:txbxContent>
                          <w:p>
                            <w:pPr>
                              <w:spacing w:line="261" w:lineRule="exact" w:before="0"/>
                              <w:ind w:left="0" w:right="0" w:firstLine="0"/>
                              <w:jc w:val="left"/>
                              <w:rPr>
                                <w:b/>
                                <w:sz w:val="23"/>
                              </w:rPr>
                            </w:pPr>
                            <w:r>
                              <w:rPr>
                                <w:b/>
                                <w:spacing w:val="-2"/>
                                <w:sz w:val="23"/>
                              </w:rPr>
                              <w:t>APPENDIX</w:t>
                            </w:r>
                          </w:p>
                        </w:txbxContent>
                      </wps:txbx>
                      <wps:bodyPr wrap="square" lIns="0" tIns="0" rIns="0" bIns="0" rtlCol="0">
                        <a:noAutofit/>
                      </wps:bodyPr>
                    </wps:wsp>
                  </a:graphicData>
                </a:graphic>
              </wp:anchor>
            </w:drawing>
          </mc:Choice>
          <mc:Fallback>
            <w:pict>
              <v:shape style="position:absolute;margin-left:72.047997pt;margin-top:185.713547pt;width:61.45pt;height:13.2pt;mso-position-horizontal-relative:page;mso-position-vertical-relative:page;z-index:-17095168" type="#_x0000_t202" id="docshape164" filled="false" stroked="false">
                <v:textbox inset="0,0,0,0">
                  <w:txbxContent>
                    <w:p>
                      <w:pPr>
                        <w:spacing w:line="261" w:lineRule="exact" w:before="0"/>
                        <w:ind w:left="0" w:right="0" w:firstLine="0"/>
                        <w:jc w:val="left"/>
                        <w:rPr>
                          <w:b/>
                          <w:sz w:val="23"/>
                        </w:rPr>
                      </w:pPr>
                      <w:r>
                        <w:rPr>
                          <w:b/>
                          <w:spacing w:val="-2"/>
                          <w:sz w:val="23"/>
                        </w:rPr>
                        <w:t>APPENDIX</w:t>
                      </w:r>
                    </w:p>
                  </w:txbxContent>
                </v:textbox>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352425</wp:posOffset>
                </wp:positionH>
                <wp:positionV relativeFrom="page">
                  <wp:posOffset>2165984</wp:posOffset>
                </wp:positionV>
                <wp:extent cx="1828800" cy="43815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828800" cy="438150"/>
                        </a:xfrm>
                        <a:custGeom>
                          <a:avLst/>
                          <a:gdLst/>
                          <a:ahLst/>
                          <a:cxnLst/>
                          <a:rect l="l" t="t" r="r" b="b"/>
                          <a:pathLst>
                            <a:path w="1828800" h="438150">
                              <a:moveTo>
                                <a:pt x="1828800" y="0"/>
                              </a:moveTo>
                              <a:lnTo>
                                <a:pt x="0" y="0"/>
                              </a:lnTo>
                              <a:lnTo>
                                <a:pt x="0" y="438150"/>
                              </a:lnTo>
                              <a:lnTo>
                                <a:pt x="1828800" y="438150"/>
                              </a:lnTo>
                              <a:lnTo>
                                <a:pt x="18288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75pt;margin-top:170.549973pt;width:144pt;height:34.5pt;mso-position-horizontal-relative:page;mso-position-vertical-relative:page;z-index:15797248" id="docshape165" filled="true" fillcolor="#ffffff" stroked="false">
                <v:fill type="solid"/>
                <w10:wrap type="none"/>
              </v:rect>
            </w:pict>
          </mc:Fallback>
        </mc:AlternateContent>
      </w:r>
    </w:p>
    <w:sectPr>
      <w:pgSz w:w="11910" w:h="16850"/>
      <w:pgMar w:header="0" w:footer="1063" w:top="1940" w:bottom="1260" w:left="13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3216">
              <wp:simplePos x="0" y="0"/>
              <wp:positionH relativeFrom="page">
                <wp:posOffset>3768216</wp:posOffset>
              </wp:positionH>
              <wp:positionV relativeFrom="page">
                <wp:posOffset>9243435</wp:posOffset>
              </wp:positionV>
              <wp:extent cx="364490" cy="193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4490" cy="193040"/>
                      </a:xfrm>
                      <a:prstGeom prst="rect">
                        <a:avLst/>
                      </a:prstGeom>
                    </wps:spPr>
                    <wps:txbx>
                      <w:txbxContent>
                        <w:p>
                          <w:pPr>
                            <w:pStyle w:val="BodyText"/>
                            <w:spacing w:before="17"/>
                            <w:ind w:left="60"/>
                          </w:pPr>
                          <w:r>
                            <w:rPr>
                              <w:spacing w:val="-2"/>
                              <w:w w:val="105"/>
                            </w:rPr>
                            <w:fldChar w:fldCharType="begin"/>
                          </w:r>
                          <w:r>
                            <w:rPr>
                              <w:spacing w:val="-2"/>
                              <w:w w:val="105"/>
                            </w:rPr>
                            <w:instrText> PAGE  \* roman </w:instrText>
                          </w:r>
                          <w:r>
                            <w:rPr>
                              <w:spacing w:val="-2"/>
                              <w:w w:val="105"/>
                            </w:rPr>
                            <w:fldChar w:fldCharType="separate"/>
                          </w:r>
                          <w:r>
                            <w:rPr>
                              <w:spacing w:val="-2"/>
                              <w:w w:val="105"/>
                            </w:rPr>
                            <w:t>xviii</w:t>
                          </w:r>
                          <w:r>
                            <w:rPr>
                              <w:spacing w:val="-2"/>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709991pt;margin-top:727.82959pt;width:28.7pt;height:15.2pt;mso-position-horizontal-relative:page;mso-position-vertical-relative:page;z-index:-17163264" type="#_x0000_t202" id="docshape1" filled="false" stroked="false">
              <v:textbox inset="0,0,0,0">
                <w:txbxContent>
                  <w:p>
                    <w:pPr>
                      <w:pStyle w:val="BodyText"/>
                      <w:spacing w:before="17"/>
                      <w:ind w:left="60"/>
                    </w:pPr>
                    <w:r>
                      <w:rPr>
                        <w:spacing w:val="-2"/>
                        <w:w w:val="105"/>
                      </w:rPr>
                      <w:fldChar w:fldCharType="begin"/>
                    </w:r>
                    <w:r>
                      <w:rPr>
                        <w:spacing w:val="-2"/>
                        <w:w w:val="105"/>
                      </w:rPr>
                      <w:instrText> PAGE  \* roman </w:instrText>
                    </w:r>
                    <w:r>
                      <w:rPr>
                        <w:spacing w:val="-2"/>
                        <w:w w:val="105"/>
                      </w:rPr>
                      <w:fldChar w:fldCharType="separate"/>
                    </w:r>
                    <w:r>
                      <w:rPr>
                        <w:spacing w:val="-2"/>
                        <w:w w:val="105"/>
                      </w:rPr>
                      <w:t>xviii</w:t>
                    </w:r>
                    <w:r>
                      <w:rPr>
                        <w:spacing w:val="-2"/>
                        <w:w w:val="105"/>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9360">
              <wp:simplePos x="0" y="0"/>
              <wp:positionH relativeFrom="page">
                <wp:posOffset>915009</wp:posOffset>
              </wp:positionH>
              <wp:positionV relativeFrom="page">
                <wp:posOffset>9413113</wp:posOffset>
              </wp:positionV>
              <wp:extent cx="1830070" cy="952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47997pt;margin-top:741.190002pt;width:144.07pt;height:.71997pt;mso-position-horizontal-relative:page;mso-position-vertical-relative:page;z-index:-17157120" id="docshape1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159872">
              <wp:simplePos x="0" y="0"/>
              <wp:positionH relativeFrom="page">
                <wp:posOffset>902309</wp:posOffset>
              </wp:positionH>
              <wp:positionV relativeFrom="page">
                <wp:posOffset>9455118</wp:posOffset>
              </wp:positionV>
              <wp:extent cx="1300480" cy="33274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1300480" cy="332740"/>
                      </a:xfrm>
                      <a:prstGeom prst="rect">
                        <a:avLst/>
                      </a:prstGeom>
                    </wps:spPr>
                    <wps:txbx>
                      <w:txbxContent>
                        <w:p>
                          <w:pPr>
                            <w:spacing w:before="43"/>
                            <w:ind w:left="20" w:right="0" w:firstLine="0"/>
                            <w:jc w:val="left"/>
                            <w:rPr>
                              <w:sz w:val="20"/>
                            </w:rPr>
                          </w:pPr>
                          <w:r>
                            <w:rPr>
                              <w:spacing w:val="-2"/>
                              <w:sz w:val="20"/>
                              <w:vertAlign w:val="superscript"/>
                            </w:rPr>
                            <w:t>39</w:t>
                          </w:r>
                          <w:r>
                            <w:rPr>
                              <w:spacing w:val="-2"/>
                              <w:sz w:val="20"/>
                              <w:vertAlign w:val="baseline"/>
                            </w:rPr>
                            <w:t>S/RES/2364(2017)</w:t>
                          </w:r>
                          <w:r>
                            <w:rPr>
                              <w:spacing w:val="19"/>
                              <w:sz w:val="20"/>
                              <w:vertAlign w:val="baseline"/>
                            </w:rPr>
                            <w:t> </w:t>
                          </w:r>
                          <w:r>
                            <w:rPr>
                              <w:spacing w:val="-4"/>
                              <w:sz w:val="20"/>
                              <w:vertAlign w:val="baseline"/>
                            </w:rPr>
                            <w:t>p.3.</w:t>
                          </w:r>
                        </w:p>
                        <w:p>
                          <w:pPr>
                            <w:spacing w:before="0"/>
                            <w:ind w:left="20" w:right="0" w:firstLine="0"/>
                            <w:jc w:val="left"/>
                            <w:rPr>
                              <w:sz w:val="20"/>
                            </w:rPr>
                          </w:pPr>
                          <w:r>
                            <w:rPr>
                              <w:sz w:val="20"/>
                              <w:vertAlign w:val="superscript"/>
                            </w:rPr>
                            <w:t>40</w:t>
                          </w:r>
                          <w:r>
                            <w:rPr>
                              <w:spacing w:val="-2"/>
                              <w:sz w:val="20"/>
                              <w:vertAlign w:val="baseline"/>
                            </w:rPr>
                            <w:t> Ibid.</w:t>
                          </w:r>
                        </w:p>
                      </w:txbxContent>
                    </wps:txbx>
                    <wps:bodyPr wrap="square" lIns="0" tIns="0" rIns="0" bIns="0" rtlCol="0">
                      <a:noAutofit/>
                    </wps:bodyPr>
                  </wps:wsp>
                </a:graphicData>
              </a:graphic>
            </wp:anchor>
          </w:drawing>
        </mc:Choice>
        <mc:Fallback>
          <w:pict>
            <v:shape style="position:absolute;margin-left:71.047997pt;margin-top:744.497559pt;width:102.4pt;height:26.2pt;mso-position-horizontal-relative:page;mso-position-vertical-relative:page;z-index:-17156608" type="#_x0000_t202" id="docshape114" filled="false" stroked="false">
              <v:textbox inset="0,0,0,0">
                <w:txbxContent>
                  <w:p>
                    <w:pPr>
                      <w:spacing w:before="43"/>
                      <w:ind w:left="20" w:right="0" w:firstLine="0"/>
                      <w:jc w:val="left"/>
                      <w:rPr>
                        <w:sz w:val="20"/>
                      </w:rPr>
                    </w:pPr>
                    <w:r>
                      <w:rPr>
                        <w:spacing w:val="-2"/>
                        <w:sz w:val="20"/>
                        <w:vertAlign w:val="superscript"/>
                      </w:rPr>
                      <w:t>39</w:t>
                    </w:r>
                    <w:r>
                      <w:rPr>
                        <w:spacing w:val="-2"/>
                        <w:sz w:val="20"/>
                        <w:vertAlign w:val="baseline"/>
                      </w:rPr>
                      <w:t>S/RES/2364(2017)</w:t>
                    </w:r>
                    <w:r>
                      <w:rPr>
                        <w:spacing w:val="19"/>
                        <w:sz w:val="20"/>
                        <w:vertAlign w:val="baseline"/>
                      </w:rPr>
                      <w:t> </w:t>
                    </w:r>
                    <w:r>
                      <w:rPr>
                        <w:spacing w:val="-4"/>
                        <w:sz w:val="20"/>
                        <w:vertAlign w:val="baseline"/>
                      </w:rPr>
                      <w:t>p.3.</w:t>
                    </w:r>
                  </w:p>
                  <w:p>
                    <w:pPr>
                      <w:spacing w:before="0"/>
                      <w:ind w:left="20" w:right="0" w:firstLine="0"/>
                      <w:jc w:val="left"/>
                      <w:rPr>
                        <w:sz w:val="20"/>
                      </w:rPr>
                    </w:pPr>
                    <w:r>
                      <w:rPr>
                        <w:sz w:val="20"/>
                        <w:vertAlign w:val="superscript"/>
                      </w:rPr>
                      <w:t>40</w:t>
                    </w:r>
                    <w:r>
                      <w:rPr>
                        <w:spacing w:val="-2"/>
                        <w:sz w:val="20"/>
                        <w:vertAlign w:val="baseline"/>
                      </w:rPr>
                      <w:t> Ibid.</w:t>
                    </w:r>
                  </w:p>
                </w:txbxContent>
              </v:textbox>
              <w10:wrap type="none"/>
            </v:shape>
          </w:pict>
        </mc:Fallback>
      </mc:AlternateContent>
    </w:r>
    <w:r>
      <w:rPr/>
      <mc:AlternateContent>
        <mc:Choice Requires="wps">
          <w:drawing>
            <wp:anchor distT="0" distB="0" distL="0" distR="0" allowOverlap="1" layoutInCell="1" locked="0" behindDoc="1" simplePos="0" relativeHeight="486160384">
              <wp:simplePos x="0" y="0"/>
              <wp:positionH relativeFrom="page">
                <wp:posOffset>3752215</wp:posOffset>
              </wp:positionH>
              <wp:positionV relativeFrom="page">
                <wp:posOffset>9878943</wp:posOffset>
              </wp:positionV>
              <wp:extent cx="180975" cy="193040"/>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80975" cy="193040"/>
                      </a:xfrm>
                      <a:prstGeom prst="rect">
                        <a:avLst/>
                      </a:prstGeom>
                    </wps:spPr>
                    <wps:txbx>
                      <w:txbxContent>
                        <w:p>
                          <w:pPr>
                            <w:pStyle w:val="BodyText"/>
                            <w:spacing w:before="17"/>
                            <w:ind w:left="20"/>
                          </w:pPr>
                          <w:r>
                            <w:rPr>
                              <w:spacing w:val="-5"/>
                              <w:w w:val="105"/>
                            </w:rPr>
                            <w:t>93</w:t>
                          </w:r>
                        </w:p>
                      </w:txbxContent>
                    </wps:txbx>
                    <wps:bodyPr wrap="square" lIns="0" tIns="0" rIns="0" bIns="0" rtlCol="0">
                      <a:noAutofit/>
                    </wps:bodyPr>
                  </wps:wsp>
                </a:graphicData>
              </a:graphic>
            </wp:anchor>
          </w:drawing>
        </mc:Choice>
        <mc:Fallback>
          <w:pict>
            <v:shape style="position:absolute;margin-left:295.450012pt;margin-top:777.869568pt;width:14.25pt;height:15.2pt;mso-position-horizontal-relative:page;mso-position-vertical-relative:page;z-index:-17156096" type="#_x0000_t202" id="docshape115" filled="false" stroked="false">
              <v:textbox inset="0,0,0,0">
                <w:txbxContent>
                  <w:p>
                    <w:pPr>
                      <w:pStyle w:val="BodyText"/>
                      <w:spacing w:before="17"/>
                      <w:ind w:left="20"/>
                    </w:pPr>
                    <w:r>
                      <w:rPr>
                        <w:spacing w:val="-5"/>
                        <w:w w:val="105"/>
                      </w:rPr>
                      <w:t>93</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0896">
              <wp:simplePos x="0" y="0"/>
              <wp:positionH relativeFrom="page">
                <wp:posOffset>902309</wp:posOffset>
              </wp:positionH>
              <wp:positionV relativeFrom="page">
                <wp:posOffset>9455118</wp:posOffset>
              </wp:positionV>
              <wp:extent cx="373380" cy="33274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73380" cy="332740"/>
                      </a:xfrm>
                      <a:prstGeom prst="rect">
                        <a:avLst/>
                      </a:prstGeom>
                    </wps:spPr>
                    <wps:txbx>
                      <w:txbxContent>
                        <w:p>
                          <w:pPr>
                            <w:spacing w:before="43"/>
                            <w:ind w:left="20" w:right="0" w:firstLine="0"/>
                            <w:jc w:val="left"/>
                            <w:rPr>
                              <w:sz w:val="20"/>
                            </w:rPr>
                          </w:pPr>
                          <w:r>
                            <w:rPr>
                              <w:sz w:val="20"/>
                              <w:vertAlign w:val="superscript"/>
                            </w:rPr>
                            <w:t>42</w:t>
                          </w:r>
                          <w:r>
                            <w:rPr>
                              <w:spacing w:val="-2"/>
                              <w:sz w:val="20"/>
                              <w:vertAlign w:val="baseline"/>
                            </w:rPr>
                            <w:t> Ibid.</w:t>
                          </w:r>
                        </w:p>
                        <w:p>
                          <w:pPr>
                            <w:spacing w:before="0"/>
                            <w:ind w:left="20" w:right="0" w:firstLine="0"/>
                            <w:jc w:val="left"/>
                            <w:rPr>
                              <w:sz w:val="20"/>
                            </w:rPr>
                          </w:pPr>
                          <w:r>
                            <w:rPr>
                              <w:sz w:val="20"/>
                              <w:vertAlign w:val="superscript"/>
                            </w:rPr>
                            <w:t>43</w:t>
                          </w:r>
                          <w:r>
                            <w:rPr>
                              <w:spacing w:val="-2"/>
                              <w:sz w:val="20"/>
                              <w:vertAlign w:val="baseline"/>
                            </w:rPr>
                            <w:t> Ibid.</w:t>
                          </w:r>
                        </w:p>
                      </w:txbxContent>
                    </wps:txbx>
                    <wps:bodyPr wrap="square" lIns="0" tIns="0" rIns="0" bIns="0" rtlCol="0">
                      <a:noAutofit/>
                    </wps:bodyPr>
                  </wps:wsp>
                </a:graphicData>
              </a:graphic>
            </wp:anchor>
          </w:drawing>
        </mc:Choice>
        <mc:Fallback>
          <w:pict>
            <v:shape style="position:absolute;margin-left:71.047997pt;margin-top:744.497559pt;width:29.4pt;height:26.2pt;mso-position-horizontal-relative:page;mso-position-vertical-relative:page;z-index:-17155584" type="#_x0000_t202" id="docshape116" filled="false" stroked="false">
              <v:textbox inset="0,0,0,0">
                <w:txbxContent>
                  <w:p>
                    <w:pPr>
                      <w:spacing w:before="43"/>
                      <w:ind w:left="20" w:right="0" w:firstLine="0"/>
                      <w:jc w:val="left"/>
                      <w:rPr>
                        <w:sz w:val="20"/>
                      </w:rPr>
                    </w:pPr>
                    <w:r>
                      <w:rPr>
                        <w:sz w:val="20"/>
                        <w:vertAlign w:val="superscript"/>
                      </w:rPr>
                      <w:t>42</w:t>
                    </w:r>
                    <w:r>
                      <w:rPr>
                        <w:spacing w:val="-2"/>
                        <w:sz w:val="20"/>
                        <w:vertAlign w:val="baseline"/>
                      </w:rPr>
                      <w:t> Ibid.</w:t>
                    </w:r>
                  </w:p>
                  <w:p>
                    <w:pPr>
                      <w:spacing w:before="0"/>
                      <w:ind w:left="20" w:right="0" w:firstLine="0"/>
                      <w:jc w:val="left"/>
                      <w:rPr>
                        <w:sz w:val="20"/>
                      </w:rPr>
                    </w:pPr>
                    <w:r>
                      <w:rPr>
                        <w:sz w:val="20"/>
                        <w:vertAlign w:val="superscript"/>
                      </w:rPr>
                      <w:t>43</w:t>
                    </w:r>
                    <w:r>
                      <w:rPr>
                        <w:spacing w:val="-2"/>
                        <w:sz w:val="20"/>
                        <w:vertAlign w:val="baseline"/>
                      </w:rPr>
                      <w:t> Ibid.</w:t>
                    </w:r>
                  </w:p>
                </w:txbxContent>
              </v:textbox>
              <w10:wrap type="none"/>
            </v:shape>
          </w:pict>
        </mc:Fallback>
      </mc:AlternateContent>
    </w:r>
    <w:r>
      <w:rPr/>
      <mc:AlternateContent>
        <mc:Choice Requires="wps">
          <w:drawing>
            <wp:anchor distT="0" distB="0" distL="0" distR="0" allowOverlap="1" layoutInCell="1" locked="0" behindDoc="1" simplePos="0" relativeHeight="486161408">
              <wp:simplePos x="0" y="0"/>
              <wp:positionH relativeFrom="page">
                <wp:posOffset>3752215</wp:posOffset>
              </wp:positionH>
              <wp:positionV relativeFrom="page">
                <wp:posOffset>9878943</wp:posOffset>
              </wp:positionV>
              <wp:extent cx="180975" cy="193040"/>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80975" cy="193040"/>
                      </a:xfrm>
                      <a:prstGeom prst="rect">
                        <a:avLst/>
                      </a:prstGeom>
                    </wps:spPr>
                    <wps:txbx>
                      <w:txbxContent>
                        <w:p>
                          <w:pPr>
                            <w:pStyle w:val="BodyText"/>
                            <w:spacing w:before="17"/>
                            <w:ind w:left="20"/>
                          </w:pPr>
                          <w:r>
                            <w:rPr>
                              <w:spacing w:val="-5"/>
                              <w:w w:val="105"/>
                            </w:rPr>
                            <w:t>94</w:t>
                          </w:r>
                        </w:p>
                      </w:txbxContent>
                    </wps:txbx>
                    <wps:bodyPr wrap="square" lIns="0" tIns="0" rIns="0" bIns="0" rtlCol="0">
                      <a:noAutofit/>
                    </wps:bodyPr>
                  </wps:wsp>
                </a:graphicData>
              </a:graphic>
            </wp:anchor>
          </w:drawing>
        </mc:Choice>
        <mc:Fallback>
          <w:pict>
            <v:shape style="position:absolute;margin-left:295.450012pt;margin-top:777.869568pt;width:14.25pt;height:15.2pt;mso-position-horizontal-relative:page;mso-position-vertical-relative:page;z-index:-17155072" type="#_x0000_t202" id="docshape117" filled="false" stroked="false">
              <v:textbox inset="0,0,0,0">
                <w:txbxContent>
                  <w:p>
                    <w:pPr>
                      <w:pStyle w:val="BodyText"/>
                      <w:spacing w:before="17"/>
                      <w:ind w:left="20"/>
                    </w:pPr>
                    <w:r>
                      <w:rPr>
                        <w:spacing w:val="-5"/>
                        <w:w w:val="105"/>
                      </w:rPr>
                      <w:t>94</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1920">
              <wp:simplePos x="0" y="0"/>
              <wp:positionH relativeFrom="page">
                <wp:posOffset>3685666</wp:posOffset>
              </wp:positionH>
              <wp:positionV relativeFrom="page">
                <wp:posOffset>9878943</wp:posOffset>
              </wp:positionV>
              <wp:extent cx="322580" cy="19304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322580"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0.209991pt;margin-top:777.869568pt;width:25.4pt;height:15.2pt;mso-position-horizontal-relative:page;mso-position-vertical-relative:page;z-index:-17154560" type="#_x0000_t202" id="docshape119"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100</w:t>
                    </w:r>
                    <w:r>
                      <w:rPr>
                        <w:spacing w:val="-5"/>
                        <w:w w:val="10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2432">
              <wp:simplePos x="0" y="0"/>
              <wp:positionH relativeFrom="page">
                <wp:posOffset>902309</wp:posOffset>
              </wp:positionH>
              <wp:positionV relativeFrom="page">
                <wp:posOffset>9601727</wp:posOffset>
              </wp:positionV>
              <wp:extent cx="565150" cy="18605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565150" cy="186055"/>
                      </a:xfrm>
                      <a:prstGeom prst="rect">
                        <a:avLst/>
                      </a:prstGeom>
                    </wps:spPr>
                    <wps:txbx>
                      <w:txbxContent>
                        <w:p>
                          <w:pPr>
                            <w:spacing w:before="42"/>
                            <w:ind w:left="20" w:right="0" w:firstLine="0"/>
                            <w:jc w:val="left"/>
                            <w:rPr>
                              <w:sz w:val="20"/>
                            </w:rPr>
                          </w:pPr>
                          <w:r>
                            <w:rPr>
                              <w:sz w:val="20"/>
                              <w:vertAlign w:val="superscript"/>
                            </w:rPr>
                            <w:t>75</w:t>
                          </w:r>
                          <w:r>
                            <w:rPr>
                              <w:sz w:val="20"/>
                              <w:vertAlign w:val="baseline"/>
                            </w:rPr>
                            <w:t>Ibid.</w:t>
                          </w:r>
                          <w:r>
                            <w:rPr>
                              <w:spacing w:val="-11"/>
                              <w:sz w:val="20"/>
                              <w:vertAlign w:val="baseline"/>
                            </w:rPr>
                            <w:t> </w:t>
                          </w:r>
                          <w:r>
                            <w:rPr>
                              <w:spacing w:val="-4"/>
                              <w:sz w:val="20"/>
                              <w:vertAlign w:val="baseline"/>
                            </w:rPr>
                            <w:t>p.6.</w:t>
                          </w:r>
                        </w:p>
                      </w:txbxContent>
                    </wps:txbx>
                    <wps:bodyPr wrap="square" lIns="0" tIns="0" rIns="0" bIns="0" rtlCol="0">
                      <a:noAutofit/>
                    </wps:bodyPr>
                  </wps:wsp>
                </a:graphicData>
              </a:graphic>
            </wp:anchor>
          </w:drawing>
        </mc:Choice>
        <mc:Fallback>
          <w:pict>
            <v:shape style="position:absolute;margin-left:71.047997pt;margin-top:756.041565pt;width:44.5pt;height:14.65pt;mso-position-horizontal-relative:page;mso-position-vertical-relative:page;z-index:-17154048" type="#_x0000_t202" id="docshape129" filled="false" stroked="false">
              <v:textbox inset="0,0,0,0">
                <w:txbxContent>
                  <w:p>
                    <w:pPr>
                      <w:spacing w:before="42"/>
                      <w:ind w:left="20" w:right="0" w:firstLine="0"/>
                      <w:jc w:val="left"/>
                      <w:rPr>
                        <w:sz w:val="20"/>
                      </w:rPr>
                    </w:pPr>
                    <w:r>
                      <w:rPr>
                        <w:sz w:val="20"/>
                        <w:vertAlign w:val="superscript"/>
                      </w:rPr>
                      <w:t>75</w:t>
                    </w:r>
                    <w:r>
                      <w:rPr>
                        <w:sz w:val="20"/>
                        <w:vertAlign w:val="baseline"/>
                      </w:rPr>
                      <w:t>Ibid.</w:t>
                    </w:r>
                    <w:r>
                      <w:rPr>
                        <w:spacing w:val="-11"/>
                        <w:sz w:val="20"/>
                        <w:vertAlign w:val="baseline"/>
                      </w:rPr>
                      <w:t> </w:t>
                    </w:r>
                    <w:r>
                      <w:rPr>
                        <w:spacing w:val="-4"/>
                        <w:sz w:val="20"/>
                        <w:vertAlign w:val="baseline"/>
                      </w:rPr>
                      <w:t>p.6.</w:t>
                    </w:r>
                  </w:p>
                </w:txbxContent>
              </v:textbox>
              <w10:wrap type="none"/>
            </v:shape>
          </w:pict>
        </mc:Fallback>
      </mc:AlternateContent>
    </w:r>
    <w:r>
      <w:rPr/>
      <mc:AlternateContent>
        <mc:Choice Requires="wps">
          <w:drawing>
            <wp:anchor distT="0" distB="0" distL="0" distR="0" allowOverlap="1" layoutInCell="1" locked="0" behindDoc="1" simplePos="0" relativeHeight="486162944">
              <wp:simplePos x="0" y="0"/>
              <wp:positionH relativeFrom="page">
                <wp:posOffset>3711066</wp:posOffset>
              </wp:positionH>
              <wp:positionV relativeFrom="page">
                <wp:posOffset>9878943</wp:posOffset>
              </wp:positionV>
              <wp:extent cx="259079" cy="19304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259079" cy="193040"/>
                      </a:xfrm>
                      <a:prstGeom prst="rect">
                        <a:avLst/>
                      </a:prstGeom>
                    </wps:spPr>
                    <wps:txbx>
                      <w:txbxContent>
                        <w:p>
                          <w:pPr>
                            <w:pStyle w:val="BodyText"/>
                            <w:spacing w:before="17"/>
                            <w:ind w:left="20"/>
                          </w:pPr>
                          <w:r>
                            <w:rPr>
                              <w:spacing w:val="-5"/>
                              <w:w w:val="105"/>
                            </w:rPr>
                            <w:t>104</w:t>
                          </w:r>
                        </w:p>
                      </w:txbxContent>
                    </wps:txbx>
                    <wps:bodyPr wrap="square" lIns="0" tIns="0" rIns="0" bIns="0" rtlCol="0">
                      <a:noAutofit/>
                    </wps:bodyPr>
                  </wps:wsp>
                </a:graphicData>
              </a:graphic>
            </wp:anchor>
          </w:drawing>
        </mc:Choice>
        <mc:Fallback>
          <w:pict>
            <v:shape style="position:absolute;margin-left:292.209991pt;margin-top:777.869568pt;width:20.4pt;height:15.2pt;mso-position-horizontal-relative:page;mso-position-vertical-relative:page;z-index:-17153536" type="#_x0000_t202" id="docshape130" filled="false" stroked="false">
              <v:textbox inset="0,0,0,0">
                <w:txbxContent>
                  <w:p>
                    <w:pPr>
                      <w:pStyle w:val="BodyText"/>
                      <w:spacing w:before="17"/>
                      <w:ind w:left="20"/>
                    </w:pPr>
                    <w:r>
                      <w:rPr>
                        <w:spacing w:val="-5"/>
                        <w:w w:val="105"/>
                      </w:rPr>
                      <w:t>104</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3456">
              <wp:simplePos x="0" y="0"/>
              <wp:positionH relativeFrom="page">
                <wp:posOffset>902309</wp:posOffset>
              </wp:positionH>
              <wp:positionV relativeFrom="page">
                <wp:posOffset>9601727</wp:posOffset>
              </wp:positionV>
              <wp:extent cx="533400" cy="18605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533400" cy="186055"/>
                      </a:xfrm>
                      <a:prstGeom prst="rect">
                        <a:avLst/>
                      </a:prstGeom>
                    </wps:spPr>
                    <wps:txbx>
                      <w:txbxContent>
                        <w:p>
                          <w:pPr>
                            <w:spacing w:before="42"/>
                            <w:ind w:left="20" w:right="0" w:firstLine="0"/>
                            <w:jc w:val="left"/>
                            <w:rPr>
                              <w:sz w:val="20"/>
                            </w:rPr>
                          </w:pPr>
                          <w:r>
                            <w:rPr>
                              <w:spacing w:val="-2"/>
                              <w:sz w:val="20"/>
                              <w:vertAlign w:val="superscript"/>
                            </w:rPr>
                            <w:t>76</w:t>
                          </w:r>
                          <w:r>
                            <w:rPr>
                              <w:spacing w:val="-2"/>
                              <w:sz w:val="20"/>
                              <w:vertAlign w:val="baseline"/>
                            </w:rPr>
                            <w:t>Ibid.p.3.</w:t>
                          </w:r>
                        </w:p>
                      </w:txbxContent>
                    </wps:txbx>
                    <wps:bodyPr wrap="square" lIns="0" tIns="0" rIns="0" bIns="0" rtlCol="0">
                      <a:noAutofit/>
                    </wps:bodyPr>
                  </wps:wsp>
                </a:graphicData>
              </a:graphic>
            </wp:anchor>
          </w:drawing>
        </mc:Choice>
        <mc:Fallback>
          <w:pict>
            <v:shape style="position:absolute;margin-left:71.047997pt;margin-top:756.041565pt;width:42pt;height:14.65pt;mso-position-horizontal-relative:page;mso-position-vertical-relative:page;z-index:-17153024" type="#_x0000_t202" id="docshape132" filled="false" stroked="false">
              <v:textbox inset="0,0,0,0">
                <w:txbxContent>
                  <w:p>
                    <w:pPr>
                      <w:spacing w:before="42"/>
                      <w:ind w:left="20" w:right="0" w:firstLine="0"/>
                      <w:jc w:val="left"/>
                      <w:rPr>
                        <w:sz w:val="20"/>
                      </w:rPr>
                    </w:pPr>
                    <w:r>
                      <w:rPr>
                        <w:spacing w:val="-2"/>
                        <w:sz w:val="20"/>
                        <w:vertAlign w:val="superscript"/>
                      </w:rPr>
                      <w:t>76</w:t>
                    </w:r>
                    <w:r>
                      <w:rPr>
                        <w:spacing w:val="-2"/>
                        <w:sz w:val="20"/>
                        <w:vertAlign w:val="baseline"/>
                      </w:rPr>
                      <w:t>Ibid.p.3.</w:t>
                    </w:r>
                  </w:p>
                </w:txbxContent>
              </v:textbox>
              <w10:wrap type="none"/>
            </v:shape>
          </w:pict>
        </mc:Fallback>
      </mc:AlternateContent>
    </w:r>
    <w:r>
      <w:rPr/>
      <mc:AlternateContent>
        <mc:Choice Requires="wps">
          <w:drawing>
            <wp:anchor distT="0" distB="0" distL="0" distR="0" allowOverlap="1" layoutInCell="1" locked="0" behindDoc="1" simplePos="0" relativeHeight="486163968">
              <wp:simplePos x="0" y="0"/>
              <wp:positionH relativeFrom="page">
                <wp:posOffset>3711066</wp:posOffset>
              </wp:positionH>
              <wp:positionV relativeFrom="page">
                <wp:posOffset>9878943</wp:posOffset>
              </wp:positionV>
              <wp:extent cx="259079" cy="193040"/>
              <wp:effectExtent l="0" t="0" r="0" b="0"/>
              <wp:wrapNone/>
              <wp:docPr id="141" name="Textbox 141"/>
              <wp:cNvGraphicFramePr>
                <a:graphicFrameLocks/>
              </wp:cNvGraphicFramePr>
              <a:graphic>
                <a:graphicData uri="http://schemas.microsoft.com/office/word/2010/wordprocessingShape">
                  <wps:wsp>
                    <wps:cNvPr id="141" name="Textbox 141"/>
                    <wps:cNvSpPr txBox="1"/>
                    <wps:spPr>
                      <a:xfrm>
                        <a:off x="0" y="0"/>
                        <a:ext cx="259079" cy="193040"/>
                      </a:xfrm>
                      <a:prstGeom prst="rect">
                        <a:avLst/>
                      </a:prstGeom>
                    </wps:spPr>
                    <wps:txbx>
                      <w:txbxContent>
                        <w:p>
                          <w:pPr>
                            <w:pStyle w:val="BodyText"/>
                            <w:spacing w:before="17"/>
                            <w:ind w:left="20"/>
                          </w:pPr>
                          <w:r>
                            <w:rPr>
                              <w:spacing w:val="-5"/>
                              <w:w w:val="105"/>
                            </w:rPr>
                            <w:t>105</w:t>
                          </w:r>
                        </w:p>
                      </w:txbxContent>
                    </wps:txbx>
                    <wps:bodyPr wrap="square" lIns="0" tIns="0" rIns="0" bIns="0" rtlCol="0">
                      <a:noAutofit/>
                    </wps:bodyPr>
                  </wps:wsp>
                </a:graphicData>
              </a:graphic>
            </wp:anchor>
          </w:drawing>
        </mc:Choice>
        <mc:Fallback>
          <w:pict>
            <v:shape style="position:absolute;margin-left:292.209991pt;margin-top:777.869568pt;width:20.4pt;height:15.2pt;mso-position-horizontal-relative:page;mso-position-vertical-relative:page;z-index:-17152512" type="#_x0000_t202" id="docshape133" filled="false" stroked="false">
              <v:textbox inset="0,0,0,0">
                <w:txbxContent>
                  <w:p>
                    <w:pPr>
                      <w:pStyle w:val="BodyText"/>
                      <w:spacing w:before="17"/>
                      <w:ind w:left="20"/>
                    </w:pPr>
                    <w:r>
                      <w:rPr>
                        <w:spacing w:val="-5"/>
                        <w:w w:val="105"/>
                      </w:rPr>
                      <w:t>105</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4480">
              <wp:simplePos x="0" y="0"/>
              <wp:positionH relativeFrom="page">
                <wp:posOffset>902309</wp:posOffset>
              </wp:positionH>
              <wp:positionV relativeFrom="page">
                <wp:posOffset>9601727</wp:posOffset>
              </wp:positionV>
              <wp:extent cx="596900" cy="18605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596900" cy="186055"/>
                      </a:xfrm>
                      <a:prstGeom prst="rect">
                        <a:avLst/>
                      </a:prstGeom>
                    </wps:spPr>
                    <wps:txbx>
                      <w:txbxContent>
                        <w:p>
                          <w:pPr>
                            <w:spacing w:before="42"/>
                            <w:ind w:left="20" w:right="0" w:firstLine="0"/>
                            <w:jc w:val="left"/>
                            <w:rPr>
                              <w:sz w:val="20"/>
                            </w:rPr>
                          </w:pPr>
                          <w:r>
                            <w:rPr>
                              <w:spacing w:val="-2"/>
                              <w:sz w:val="20"/>
                              <w:vertAlign w:val="superscript"/>
                            </w:rPr>
                            <w:t>81</w:t>
                          </w:r>
                          <w:r>
                            <w:rPr>
                              <w:spacing w:val="-2"/>
                              <w:sz w:val="20"/>
                              <w:vertAlign w:val="baseline"/>
                            </w:rPr>
                            <w:t>Ibid.p.15.</w:t>
                          </w:r>
                        </w:p>
                      </w:txbxContent>
                    </wps:txbx>
                    <wps:bodyPr wrap="square" lIns="0" tIns="0" rIns="0" bIns="0" rtlCol="0">
                      <a:noAutofit/>
                    </wps:bodyPr>
                  </wps:wsp>
                </a:graphicData>
              </a:graphic>
            </wp:anchor>
          </w:drawing>
        </mc:Choice>
        <mc:Fallback>
          <w:pict>
            <v:shape style="position:absolute;margin-left:71.047997pt;margin-top:756.041565pt;width:47pt;height:14.65pt;mso-position-horizontal-relative:page;mso-position-vertical-relative:page;z-index:-17152000" type="#_x0000_t202" id="docshape135" filled="false" stroked="false">
              <v:textbox inset="0,0,0,0">
                <w:txbxContent>
                  <w:p>
                    <w:pPr>
                      <w:spacing w:before="42"/>
                      <w:ind w:left="20" w:right="0" w:firstLine="0"/>
                      <w:jc w:val="left"/>
                      <w:rPr>
                        <w:sz w:val="20"/>
                      </w:rPr>
                    </w:pPr>
                    <w:r>
                      <w:rPr>
                        <w:spacing w:val="-2"/>
                        <w:sz w:val="20"/>
                        <w:vertAlign w:val="superscript"/>
                      </w:rPr>
                      <w:t>81</w:t>
                    </w:r>
                    <w:r>
                      <w:rPr>
                        <w:spacing w:val="-2"/>
                        <w:sz w:val="20"/>
                        <w:vertAlign w:val="baseline"/>
                      </w:rPr>
                      <w:t>Ibid.p.15.</w:t>
                    </w:r>
                  </w:p>
                </w:txbxContent>
              </v:textbox>
              <w10:wrap type="none"/>
            </v:shape>
          </w:pict>
        </mc:Fallback>
      </mc:AlternateContent>
    </w:r>
    <w:r>
      <w:rPr/>
      <mc:AlternateContent>
        <mc:Choice Requires="wps">
          <w:drawing>
            <wp:anchor distT="0" distB="0" distL="0" distR="0" allowOverlap="1" layoutInCell="1" locked="0" behindDoc="1" simplePos="0" relativeHeight="486164992">
              <wp:simplePos x="0" y="0"/>
              <wp:positionH relativeFrom="page">
                <wp:posOffset>3711066</wp:posOffset>
              </wp:positionH>
              <wp:positionV relativeFrom="page">
                <wp:posOffset>9878943</wp:posOffset>
              </wp:positionV>
              <wp:extent cx="259079" cy="193040"/>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59079" cy="193040"/>
                      </a:xfrm>
                      <a:prstGeom prst="rect">
                        <a:avLst/>
                      </a:prstGeom>
                    </wps:spPr>
                    <wps:txbx>
                      <w:txbxContent>
                        <w:p>
                          <w:pPr>
                            <w:pStyle w:val="BodyText"/>
                            <w:spacing w:before="17"/>
                            <w:ind w:left="20"/>
                          </w:pPr>
                          <w:r>
                            <w:rPr>
                              <w:spacing w:val="-5"/>
                              <w:w w:val="105"/>
                            </w:rPr>
                            <w:t>106</w:t>
                          </w:r>
                        </w:p>
                      </w:txbxContent>
                    </wps:txbx>
                    <wps:bodyPr wrap="square" lIns="0" tIns="0" rIns="0" bIns="0" rtlCol="0">
                      <a:noAutofit/>
                    </wps:bodyPr>
                  </wps:wsp>
                </a:graphicData>
              </a:graphic>
            </wp:anchor>
          </w:drawing>
        </mc:Choice>
        <mc:Fallback>
          <w:pict>
            <v:shape style="position:absolute;margin-left:292.209991pt;margin-top:777.869568pt;width:20.4pt;height:15.2pt;mso-position-horizontal-relative:page;mso-position-vertical-relative:page;z-index:-17151488" type="#_x0000_t202" id="docshape136" filled="false" stroked="false">
              <v:textbox inset="0,0,0,0">
                <w:txbxContent>
                  <w:p>
                    <w:pPr>
                      <w:pStyle w:val="BodyText"/>
                      <w:spacing w:before="17"/>
                      <w:ind w:left="20"/>
                    </w:pPr>
                    <w:r>
                      <w:rPr>
                        <w:spacing w:val="-5"/>
                        <w:w w:val="105"/>
                      </w:rPr>
                      <w:t>106</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5504">
              <wp:simplePos x="0" y="0"/>
              <wp:positionH relativeFrom="page">
                <wp:posOffset>3685666</wp:posOffset>
              </wp:positionH>
              <wp:positionV relativeFrom="page">
                <wp:posOffset>9878943</wp:posOffset>
              </wp:positionV>
              <wp:extent cx="322580" cy="193040"/>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322580"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107</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0.209991pt;margin-top:777.869568pt;width:25.4pt;height:15.2pt;mso-position-horizontal-relative:page;mso-position-vertical-relative:page;z-index:-17150976" type="#_x0000_t202" id="docshape138"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107</w:t>
                    </w:r>
                    <w:r>
                      <w:rPr>
                        <w:spacing w:val="-5"/>
                        <w:w w:val="105"/>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6016">
              <wp:simplePos x="0" y="0"/>
              <wp:positionH relativeFrom="page">
                <wp:posOffset>3711066</wp:posOffset>
              </wp:positionH>
              <wp:positionV relativeFrom="page">
                <wp:posOffset>9878943</wp:posOffset>
              </wp:positionV>
              <wp:extent cx="259079" cy="193040"/>
              <wp:effectExtent l="0" t="0" r="0" b="0"/>
              <wp:wrapNone/>
              <wp:docPr id="168" name="Textbox 168"/>
              <wp:cNvGraphicFramePr>
                <a:graphicFrameLocks/>
              </wp:cNvGraphicFramePr>
              <a:graphic>
                <a:graphicData uri="http://schemas.microsoft.com/office/word/2010/wordprocessingShape">
                  <wps:wsp>
                    <wps:cNvPr id="168" name="Textbox 168"/>
                    <wps:cNvSpPr txBox="1"/>
                    <wps:spPr>
                      <a:xfrm>
                        <a:off x="0" y="0"/>
                        <a:ext cx="259079" cy="193040"/>
                      </a:xfrm>
                      <a:prstGeom prst="rect">
                        <a:avLst/>
                      </a:prstGeom>
                    </wps:spPr>
                    <wps:txbx>
                      <w:txbxContent>
                        <w:p>
                          <w:pPr>
                            <w:pStyle w:val="BodyText"/>
                            <w:spacing w:before="17"/>
                            <w:ind w:left="20"/>
                          </w:pPr>
                          <w:r>
                            <w:rPr>
                              <w:spacing w:val="-5"/>
                              <w:w w:val="105"/>
                            </w:rPr>
                            <w:t>135</w:t>
                          </w:r>
                        </w:p>
                      </w:txbxContent>
                    </wps:txbx>
                    <wps:bodyPr wrap="square" lIns="0" tIns="0" rIns="0" bIns="0" rtlCol="0">
                      <a:noAutofit/>
                    </wps:bodyPr>
                  </wps:wsp>
                </a:graphicData>
              </a:graphic>
            </wp:anchor>
          </w:drawing>
        </mc:Choice>
        <mc:Fallback>
          <w:pict>
            <v:shape style="position:absolute;margin-left:292.209991pt;margin-top:777.869568pt;width:20.4pt;height:15.2pt;mso-position-horizontal-relative:page;mso-position-vertical-relative:page;z-index:-17150464" type="#_x0000_t202" id="docshape160" filled="false" stroked="false">
              <v:textbox inset="0,0,0,0">
                <w:txbxContent>
                  <w:p>
                    <w:pPr>
                      <w:pStyle w:val="BodyText"/>
                      <w:spacing w:before="17"/>
                      <w:ind w:left="20"/>
                    </w:pPr>
                    <w:r>
                      <w:rPr>
                        <w:spacing w:val="-5"/>
                        <w:w w:val="105"/>
                      </w:rPr>
                      <w:t>135</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66528">
              <wp:simplePos x="0" y="0"/>
              <wp:positionH relativeFrom="page">
                <wp:posOffset>3685666</wp:posOffset>
              </wp:positionH>
              <wp:positionV relativeFrom="page">
                <wp:posOffset>9878943</wp:posOffset>
              </wp:positionV>
              <wp:extent cx="322580" cy="193040"/>
              <wp:effectExtent l="0" t="0" r="0" b="0"/>
              <wp:wrapNone/>
              <wp:docPr id="170" name="Textbox 170"/>
              <wp:cNvGraphicFramePr>
                <a:graphicFrameLocks/>
              </wp:cNvGraphicFramePr>
              <a:graphic>
                <a:graphicData uri="http://schemas.microsoft.com/office/word/2010/wordprocessingShape">
                  <wps:wsp>
                    <wps:cNvPr id="170" name="Textbox 170"/>
                    <wps:cNvSpPr txBox="1"/>
                    <wps:spPr>
                      <a:xfrm>
                        <a:off x="0" y="0"/>
                        <a:ext cx="322580"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136</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0.209991pt;margin-top:777.869568pt;width:25.4pt;height:15.2pt;mso-position-horizontal-relative:page;mso-position-vertical-relative:page;z-index:-17149952" type="#_x0000_t202" id="docshape162"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136</w:t>
                    </w:r>
                    <w:r>
                      <w:rPr>
                        <w:spacing w:val="-5"/>
                        <w:w w:val="10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3728">
              <wp:simplePos x="0" y="0"/>
              <wp:positionH relativeFrom="page">
                <wp:posOffset>3763390</wp:posOffset>
              </wp:positionH>
              <wp:positionV relativeFrom="page">
                <wp:posOffset>9878943</wp:posOffset>
              </wp:positionV>
              <wp:extent cx="164465" cy="1930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4465" cy="193040"/>
                      </a:xfrm>
                      <a:prstGeom prst="rect">
                        <a:avLst/>
                      </a:prstGeom>
                    </wps:spPr>
                    <wps:txbx>
                      <w:txbxContent>
                        <w:p>
                          <w:pPr>
                            <w:pStyle w:val="BodyText"/>
                            <w:spacing w:before="17"/>
                            <w:ind w:left="60"/>
                          </w:pPr>
                          <w:r>
                            <w:rPr>
                              <w:spacing w:val="-10"/>
                              <w:w w:val="105"/>
                            </w:rPr>
                            <w:fldChar w:fldCharType="begin"/>
                          </w:r>
                          <w:r>
                            <w:rPr>
                              <w:spacing w:val="-10"/>
                              <w:w w:val="105"/>
                            </w:rPr>
                            <w:instrText> PAGE </w:instrText>
                          </w:r>
                          <w:r>
                            <w:rPr>
                              <w:spacing w:val="-10"/>
                              <w:w w:val="105"/>
                            </w:rPr>
                            <w:fldChar w:fldCharType="separate"/>
                          </w:r>
                          <w:r>
                            <w:rPr>
                              <w:spacing w:val="-10"/>
                              <w:w w:val="105"/>
                            </w:rPr>
                            <w:t>1</w:t>
                          </w:r>
                          <w:r>
                            <w:rPr>
                              <w:spacing w:val="-10"/>
                              <w:w w:val="105"/>
                            </w:rPr>
                            <w:fldChar w:fldCharType="end"/>
                          </w:r>
                        </w:p>
                      </w:txbxContent>
                    </wps:txbx>
                    <wps:bodyPr wrap="square" lIns="0" tIns="0" rIns="0" bIns="0" rtlCol="0">
                      <a:noAutofit/>
                    </wps:bodyPr>
                  </wps:wsp>
                </a:graphicData>
              </a:graphic>
            </wp:anchor>
          </w:drawing>
        </mc:Choice>
        <mc:Fallback>
          <w:pict>
            <v:shape style="position:absolute;margin-left:296.329987pt;margin-top:777.869568pt;width:12.95pt;height:15.2pt;mso-position-horizontal-relative:page;mso-position-vertical-relative:page;z-index:-17162752" type="#_x0000_t202" id="docshape12" filled="false" stroked="false">
              <v:textbox inset="0,0,0,0">
                <w:txbxContent>
                  <w:p>
                    <w:pPr>
                      <w:pStyle w:val="BodyText"/>
                      <w:spacing w:before="17"/>
                      <w:ind w:left="60"/>
                    </w:pPr>
                    <w:r>
                      <w:rPr>
                        <w:spacing w:val="-10"/>
                        <w:w w:val="105"/>
                      </w:rPr>
                      <w:fldChar w:fldCharType="begin"/>
                    </w:r>
                    <w:r>
                      <w:rPr>
                        <w:spacing w:val="-10"/>
                        <w:w w:val="105"/>
                      </w:rPr>
                      <w:instrText> PAGE </w:instrText>
                    </w:r>
                    <w:r>
                      <w:rPr>
                        <w:spacing w:val="-10"/>
                        <w:w w:val="105"/>
                      </w:rPr>
                      <w:fldChar w:fldCharType="separate"/>
                    </w:r>
                    <w:r>
                      <w:rPr>
                        <w:spacing w:val="-10"/>
                        <w:w w:val="105"/>
                      </w:rPr>
                      <w:t>1</w:t>
                    </w:r>
                    <w:r>
                      <w:rPr>
                        <w:spacing w:val="-10"/>
                        <w:w w:val="10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4240">
              <wp:simplePos x="0" y="0"/>
              <wp:positionH relativeFrom="page">
                <wp:posOffset>3726815</wp:posOffset>
              </wp:positionH>
              <wp:positionV relativeFrom="page">
                <wp:posOffset>9878943</wp:posOffset>
              </wp:positionV>
              <wp:extent cx="244475" cy="1930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44475"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3.450012pt;margin-top:777.869568pt;width:19.25pt;height:15.2pt;mso-position-horizontal-relative:page;mso-position-vertical-relative:page;z-index:-17162240" type="#_x0000_t202" id="docshape19"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w:t>
                    </w:r>
                    <w:r>
                      <w:rPr>
                        <w:spacing w:val="-5"/>
                        <w:w w:val="10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4752">
              <wp:simplePos x="0" y="0"/>
              <wp:positionH relativeFrom="page">
                <wp:posOffset>902309</wp:posOffset>
              </wp:positionH>
              <wp:positionV relativeFrom="page">
                <wp:posOffset>9601727</wp:posOffset>
              </wp:positionV>
              <wp:extent cx="373380" cy="18605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373380" cy="186055"/>
                      </a:xfrm>
                      <a:prstGeom prst="rect">
                        <a:avLst/>
                      </a:prstGeom>
                    </wps:spPr>
                    <wps:txbx>
                      <w:txbxContent>
                        <w:p>
                          <w:pPr>
                            <w:spacing w:before="42"/>
                            <w:ind w:left="20" w:right="0" w:firstLine="0"/>
                            <w:jc w:val="left"/>
                            <w:rPr>
                              <w:sz w:val="20"/>
                            </w:rPr>
                          </w:pPr>
                          <w:r>
                            <w:rPr>
                              <w:sz w:val="20"/>
                              <w:vertAlign w:val="superscript"/>
                            </w:rPr>
                            <w:t>55</w:t>
                          </w:r>
                          <w:r>
                            <w:rPr>
                              <w:spacing w:val="-2"/>
                              <w:sz w:val="20"/>
                              <w:vertAlign w:val="baseline"/>
                            </w:rPr>
                            <w:t> Ibid.</w:t>
                          </w:r>
                        </w:p>
                      </w:txbxContent>
                    </wps:txbx>
                    <wps:bodyPr wrap="square" lIns="0" tIns="0" rIns="0" bIns="0" rtlCol="0">
                      <a:noAutofit/>
                    </wps:bodyPr>
                  </wps:wsp>
                </a:graphicData>
              </a:graphic>
            </wp:anchor>
          </w:drawing>
        </mc:Choice>
        <mc:Fallback>
          <w:pict>
            <v:shape style="position:absolute;margin-left:71.047997pt;margin-top:756.041565pt;width:29.4pt;height:14.65pt;mso-position-horizontal-relative:page;mso-position-vertical-relative:page;z-index:-17161728" type="#_x0000_t202" id="docshape58" filled="false" stroked="false">
              <v:textbox inset="0,0,0,0">
                <w:txbxContent>
                  <w:p>
                    <w:pPr>
                      <w:spacing w:before="42"/>
                      <w:ind w:left="20" w:right="0" w:firstLine="0"/>
                      <w:jc w:val="left"/>
                      <w:rPr>
                        <w:sz w:val="20"/>
                      </w:rPr>
                    </w:pPr>
                    <w:r>
                      <w:rPr>
                        <w:sz w:val="20"/>
                        <w:vertAlign w:val="superscript"/>
                      </w:rPr>
                      <w:t>55</w:t>
                    </w:r>
                    <w:r>
                      <w:rPr>
                        <w:spacing w:val="-2"/>
                        <w:sz w:val="20"/>
                        <w:vertAlign w:val="baseline"/>
                      </w:rPr>
                      <w:t> Ibid.</w:t>
                    </w:r>
                  </w:p>
                </w:txbxContent>
              </v:textbox>
              <w10:wrap type="none"/>
            </v:shape>
          </w:pict>
        </mc:Fallback>
      </mc:AlternateContent>
    </w:r>
    <w:r>
      <w:rPr/>
      <mc:AlternateContent>
        <mc:Choice Requires="wps">
          <w:drawing>
            <wp:anchor distT="0" distB="0" distL="0" distR="0" allowOverlap="1" layoutInCell="1" locked="0" behindDoc="1" simplePos="0" relativeHeight="486155264">
              <wp:simplePos x="0" y="0"/>
              <wp:positionH relativeFrom="page">
                <wp:posOffset>3752215</wp:posOffset>
              </wp:positionH>
              <wp:positionV relativeFrom="page">
                <wp:posOffset>9878943</wp:posOffset>
              </wp:positionV>
              <wp:extent cx="180975" cy="19304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80975" cy="193040"/>
                      </a:xfrm>
                      <a:prstGeom prst="rect">
                        <a:avLst/>
                      </a:prstGeom>
                    </wps:spPr>
                    <wps:txbx>
                      <w:txbxContent>
                        <w:p>
                          <w:pPr>
                            <w:pStyle w:val="BodyText"/>
                            <w:spacing w:before="17"/>
                            <w:ind w:left="20"/>
                          </w:pPr>
                          <w:r>
                            <w:rPr>
                              <w:spacing w:val="-5"/>
                              <w:w w:val="105"/>
                            </w:rPr>
                            <w:t>47</w:t>
                          </w:r>
                        </w:p>
                      </w:txbxContent>
                    </wps:txbx>
                    <wps:bodyPr wrap="square" lIns="0" tIns="0" rIns="0" bIns="0" rtlCol="0">
                      <a:noAutofit/>
                    </wps:bodyPr>
                  </wps:wsp>
                </a:graphicData>
              </a:graphic>
            </wp:anchor>
          </w:drawing>
        </mc:Choice>
        <mc:Fallback>
          <w:pict>
            <v:shape style="position:absolute;margin-left:295.450012pt;margin-top:777.869568pt;width:14.25pt;height:15.2pt;mso-position-horizontal-relative:page;mso-position-vertical-relative:page;z-index:-17161216" type="#_x0000_t202" id="docshape59" filled="false" stroked="false">
              <v:textbox inset="0,0,0,0">
                <w:txbxContent>
                  <w:p>
                    <w:pPr>
                      <w:pStyle w:val="BodyText"/>
                      <w:spacing w:before="17"/>
                      <w:ind w:left="20"/>
                    </w:pPr>
                    <w:r>
                      <w:rPr>
                        <w:spacing w:val="-5"/>
                        <w:w w:val="105"/>
                      </w:rPr>
                      <w:t>47</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5776">
              <wp:simplePos x="0" y="0"/>
              <wp:positionH relativeFrom="page">
                <wp:posOffset>902309</wp:posOffset>
              </wp:positionH>
              <wp:positionV relativeFrom="page">
                <wp:posOffset>9601727</wp:posOffset>
              </wp:positionV>
              <wp:extent cx="373380" cy="18605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373380" cy="186055"/>
                      </a:xfrm>
                      <a:prstGeom prst="rect">
                        <a:avLst/>
                      </a:prstGeom>
                    </wps:spPr>
                    <wps:txbx>
                      <w:txbxContent>
                        <w:p>
                          <w:pPr>
                            <w:spacing w:before="42"/>
                            <w:ind w:left="20" w:right="0" w:firstLine="0"/>
                            <w:jc w:val="left"/>
                            <w:rPr>
                              <w:sz w:val="20"/>
                            </w:rPr>
                          </w:pPr>
                          <w:r>
                            <w:rPr>
                              <w:sz w:val="20"/>
                              <w:vertAlign w:val="superscript"/>
                            </w:rPr>
                            <w:t>56</w:t>
                          </w:r>
                          <w:r>
                            <w:rPr>
                              <w:spacing w:val="-2"/>
                              <w:sz w:val="20"/>
                              <w:vertAlign w:val="baseline"/>
                            </w:rPr>
                            <w:t> Ibid.</w:t>
                          </w:r>
                        </w:p>
                      </w:txbxContent>
                    </wps:txbx>
                    <wps:bodyPr wrap="square" lIns="0" tIns="0" rIns="0" bIns="0" rtlCol="0">
                      <a:noAutofit/>
                    </wps:bodyPr>
                  </wps:wsp>
                </a:graphicData>
              </a:graphic>
            </wp:anchor>
          </w:drawing>
        </mc:Choice>
        <mc:Fallback>
          <w:pict>
            <v:shape style="position:absolute;margin-left:71.047997pt;margin-top:756.041565pt;width:29.4pt;height:14.65pt;mso-position-horizontal-relative:page;mso-position-vertical-relative:page;z-index:-17160704" type="#_x0000_t202" id="docshape61" filled="false" stroked="false">
              <v:textbox inset="0,0,0,0">
                <w:txbxContent>
                  <w:p>
                    <w:pPr>
                      <w:spacing w:before="42"/>
                      <w:ind w:left="20" w:right="0" w:firstLine="0"/>
                      <w:jc w:val="left"/>
                      <w:rPr>
                        <w:sz w:val="20"/>
                      </w:rPr>
                    </w:pPr>
                    <w:r>
                      <w:rPr>
                        <w:sz w:val="20"/>
                        <w:vertAlign w:val="superscript"/>
                      </w:rPr>
                      <w:t>56</w:t>
                    </w:r>
                    <w:r>
                      <w:rPr>
                        <w:spacing w:val="-2"/>
                        <w:sz w:val="20"/>
                        <w:vertAlign w:val="baseline"/>
                      </w:rPr>
                      <w:t> Ibid.</w:t>
                    </w:r>
                  </w:p>
                </w:txbxContent>
              </v:textbox>
              <w10:wrap type="none"/>
            </v:shape>
          </w:pict>
        </mc:Fallback>
      </mc:AlternateContent>
    </w:r>
    <w:r>
      <w:rPr/>
      <mc:AlternateContent>
        <mc:Choice Requires="wps">
          <w:drawing>
            <wp:anchor distT="0" distB="0" distL="0" distR="0" allowOverlap="1" layoutInCell="1" locked="0" behindDoc="1" simplePos="0" relativeHeight="486156288">
              <wp:simplePos x="0" y="0"/>
              <wp:positionH relativeFrom="page">
                <wp:posOffset>3752215</wp:posOffset>
              </wp:positionH>
              <wp:positionV relativeFrom="page">
                <wp:posOffset>9878943</wp:posOffset>
              </wp:positionV>
              <wp:extent cx="180975" cy="19304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80975" cy="193040"/>
                      </a:xfrm>
                      <a:prstGeom prst="rect">
                        <a:avLst/>
                      </a:prstGeom>
                    </wps:spPr>
                    <wps:txbx>
                      <w:txbxContent>
                        <w:p>
                          <w:pPr>
                            <w:pStyle w:val="BodyText"/>
                            <w:spacing w:before="17"/>
                            <w:ind w:left="20"/>
                          </w:pPr>
                          <w:r>
                            <w:rPr>
                              <w:spacing w:val="-5"/>
                              <w:w w:val="105"/>
                            </w:rPr>
                            <w:t>48</w:t>
                          </w:r>
                        </w:p>
                      </w:txbxContent>
                    </wps:txbx>
                    <wps:bodyPr wrap="square" lIns="0" tIns="0" rIns="0" bIns="0" rtlCol="0">
                      <a:noAutofit/>
                    </wps:bodyPr>
                  </wps:wsp>
                </a:graphicData>
              </a:graphic>
            </wp:anchor>
          </w:drawing>
        </mc:Choice>
        <mc:Fallback>
          <w:pict>
            <v:shape style="position:absolute;margin-left:295.450012pt;margin-top:777.869568pt;width:14.25pt;height:15.2pt;mso-position-horizontal-relative:page;mso-position-vertical-relative:page;z-index:-17160192" type="#_x0000_t202" id="docshape62" filled="false" stroked="false">
              <v:textbox inset="0,0,0,0">
                <w:txbxContent>
                  <w:p>
                    <w:pPr>
                      <w:pStyle w:val="BodyText"/>
                      <w:spacing w:before="17"/>
                      <w:ind w:left="20"/>
                    </w:pPr>
                    <w:r>
                      <w:rPr>
                        <w:spacing w:val="-5"/>
                        <w:w w:val="105"/>
                      </w:rPr>
                      <w:t>48</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6800">
              <wp:simplePos x="0" y="0"/>
              <wp:positionH relativeFrom="page">
                <wp:posOffset>902309</wp:posOffset>
              </wp:positionH>
              <wp:positionV relativeFrom="page">
                <wp:posOffset>9601727</wp:posOffset>
              </wp:positionV>
              <wp:extent cx="340995" cy="18605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40995" cy="186055"/>
                      </a:xfrm>
                      <a:prstGeom prst="rect">
                        <a:avLst/>
                      </a:prstGeom>
                    </wps:spPr>
                    <wps:txbx>
                      <w:txbxContent>
                        <w:p>
                          <w:pPr>
                            <w:spacing w:before="42"/>
                            <w:ind w:left="20" w:right="0" w:firstLine="0"/>
                            <w:jc w:val="left"/>
                            <w:rPr>
                              <w:sz w:val="20"/>
                            </w:rPr>
                          </w:pPr>
                          <w:r>
                            <w:rPr>
                              <w:spacing w:val="-2"/>
                              <w:sz w:val="20"/>
                              <w:vertAlign w:val="superscript"/>
                            </w:rPr>
                            <w:t>59</w:t>
                          </w:r>
                          <w:r>
                            <w:rPr>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47997pt;margin-top:756.041565pt;width:26.85pt;height:14.65pt;mso-position-horizontal-relative:page;mso-position-vertical-relative:page;z-index:-17159680" type="#_x0000_t202" id="docshape64" filled="false" stroked="false">
              <v:textbox inset="0,0,0,0">
                <w:txbxContent>
                  <w:p>
                    <w:pPr>
                      <w:spacing w:before="42"/>
                      <w:ind w:left="20" w:right="0" w:firstLine="0"/>
                      <w:jc w:val="left"/>
                      <w:rPr>
                        <w:sz w:val="20"/>
                      </w:rPr>
                    </w:pPr>
                    <w:r>
                      <w:rPr>
                        <w:spacing w:val="-2"/>
                        <w:sz w:val="20"/>
                        <w:vertAlign w:val="superscript"/>
                      </w:rPr>
                      <w:t>59</w:t>
                    </w:r>
                    <w:r>
                      <w:rPr>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6157312">
              <wp:simplePos x="0" y="0"/>
              <wp:positionH relativeFrom="page">
                <wp:posOffset>3726815</wp:posOffset>
              </wp:positionH>
              <wp:positionV relativeFrom="page">
                <wp:posOffset>9878943</wp:posOffset>
              </wp:positionV>
              <wp:extent cx="244475" cy="19304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44475"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49</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3.450012pt;margin-top:777.869568pt;width:19.25pt;height:15.2pt;mso-position-horizontal-relative:page;mso-position-vertical-relative:page;z-index:-17159168" type="#_x0000_t202" id="docshape65"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49</w:t>
                    </w:r>
                    <w:r>
                      <w:rPr>
                        <w:spacing w:val="-5"/>
                        <w:w w:val="10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7824">
              <wp:simplePos x="0" y="0"/>
              <wp:positionH relativeFrom="page">
                <wp:posOffset>3726815</wp:posOffset>
              </wp:positionH>
              <wp:positionV relativeFrom="page">
                <wp:posOffset>9878943</wp:posOffset>
              </wp:positionV>
              <wp:extent cx="244475" cy="19304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44475"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50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3.450012pt;margin-top:777.869568pt;width:19.25pt;height:15.2pt;mso-position-horizontal-relative:page;mso-position-vertical-relative:page;z-index:-17158656" type="#_x0000_t202" id="docshape67"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50</w:t>
                    </w:r>
                    <w:r>
                      <w:rPr>
                        <w:spacing w:val="-5"/>
                        <w:w w:val="105"/>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8336">
              <wp:simplePos x="0" y="0"/>
              <wp:positionH relativeFrom="page">
                <wp:posOffset>3726815</wp:posOffset>
              </wp:positionH>
              <wp:positionV relativeFrom="page">
                <wp:posOffset>9878943</wp:posOffset>
              </wp:positionV>
              <wp:extent cx="244475" cy="19304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244475"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67</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3.450012pt;margin-top:777.869568pt;width:19.25pt;height:15.2pt;mso-position-horizontal-relative:page;mso-position-vertical-relative:page;z-index:-17158144" type="#_x0000_t202" id="docshape85"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67</w:t>
                    </w:r>
                    <w:r>
                      <w:rPr>
                        <w:spacing w:val="-5"/>
                        <w:w w:val="10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8848">
              <wp:simplePos x="0" y="0"/>
              <wp:positionH relativeFrom="page">
                <wp:posOffset>3726815</wp:posOffset>
              </wp:positionH>
              <wp:positionV relativeFrom="page">
                <wp:posOffset>9878943</wp:posOffset>
              </wp:positionV>
              <wp:extent cx="244475" cy="19304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244475"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69</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293.450012pt;margin-top:777.869568pt;width:19.25pt;height:15.2pt;mso-position-horizontal-relative:page;mso-position-vertical-relative:page;z-index:-17157632" type="#_x0000_t202" id="docshape88"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69</w:t>
                    </w:r>
                    <w:r>
                      <w:rPr>
                        <w:spacing w:val="-5"/>
                        <w:w w:val="10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6"/>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402" w:hanging="721"/>
      </w:pPr>
      <w:rPr>
        <w:rFonts w:hint="default"/>
        <w:lang w:val="en-US" w:eastAsia="en-US" w:bidi="ar-SA"/>
      </w:rPr>
    </w:lvl>
    <w:lvl w:ilvl="4">
      <w:start w:val="0"/>
      <w:numFmt w:val="bullet"/>
      <w:lvlText w:val="•"/>
      <w:lvlJc w:val="left"/>
      <w:pPr>
        <w:ind w:left="4263" w:hanging="721"/>
      </w:pPr>
      <w:rPr>
        <w:rFonts w:hint="default"/>
        <w:lang w:val="en-US" w:eastAsia="en-US" w:bidi="ar-SA"/>
      </w:rPr>
    </w:lvl>
    <w:lvl w:ilvl="5">
      <w:start w:val="0"/>
      <w:numFmt w:val="bullet"/>
      <w:lvlText w:val="•"/>
      <w:lvlJc w:val="left"/>
      <w:pPr>
        <w:ind w:left="5124" w:hanging="721"/>
      </w:pPr>
      <w:rPr>
        <w:rFonts w:hint="default"/>
        <w:lang w:val="en-US" w:eastAsia="en-US" w:bidi="ar-SA"/>
      </w:rPr>
    </w:lvl>
    <w:lvl w:ilvl="6">
      <w:start w:val="0"/>
      <w:numFmt w:val="bullet"/>
      <w:lvlText w:val="•"/>
      <w:lvlJc w:val="left"/>
      <w:pPr>
        <w:ind w:left="5985" w:hanging="721"/>
      </w:pPr>
      <w:rPr>
        <w:rFonts w:hint="default"/>
        <w:lang w:val="en-US" w:eastAsia="en-US" w:bidi="ar-SA"/>
      </w:rPr>
    </w:lvl>
    <w:lvl w:ilvl="7">
      <w:start w:val="0"/>
      <w:numFmt w:val="bullet"/>
      <w:lvlText w:val="•"/>
      <w:lvlJc w:val="left"/>
      <w:pPr>
        <w:ind w:left="6846" w:hanging="721"/>
      </w:pPr>
      <w:rPr>
        <w:rFonts w:hint="default"/>
        <w:lang w:val="en-US" w:eastAsia="en-US" w:bidi="ar-SA"/>
      </w:rPr>
    </w:lvl>
    <w:lvl w:ilvl="8">
      <w:start w:val="0"/>
      <w:numFmt w:val="bullet"/>
      <w:lvlText w:val="•"/>
      <w:lvlJc w:val="left"/>
      <w:pPr>
        <w:ind w:left="7707" w:hanging="721"/>
      </w:pPr>
      <w:rPr>
        <w:rFonts w:hint="default"/>
        <w:lang w:val="en-US" w:eastAsia="en-US" w:bidi="ar-SA"/>
      </w:rPr>
    </w:lvl>
  </w:abstractNum>
  <w:abstractNum w:abstractNumId="14">
    <w:multiLevelType w:val="hybridMultilevel"/>
    <w:lvl w:ilvl="0">
      <w:start w:val="5"/>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0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733" w:hanging="721"/>
      </w:pPr>
      <w:rPr>
        <w:rFonts w:hint="default"/>
        <w:lang w:val="en-US" w:eastAsia="en-US" w:bidi="ar-SA"/>
      </w:rPr>
    </w:lvl>
    <w:lvl w:ilvl="4">
      <w:start w:val="0"/>
      <w:numFmt w:val="bullet"/>
      <w:lvlText w:val="•"/>
      <w:lvlJc w:val="left"/>
      <w:pPr>
        <w:ind w:left="3689" w:hanging="721"/>
      </w:pPr>
      <w:rPr>
        <w:rFonts w:hint="default"/>
        <w:lang w:val="en-US" w:eastAsia="en-US" w:bidi="ar-SA"/>
      </w:rPr>
    </w:lvl>
    <w:lvl w:ilvl="5">
      <w:start w:val="0"/>
      <w:numFmt w:val="bullet"/>
      <w:lvlText w:val="•"/>
      <w:lvlJc w:val="left"/>
      <w:pPr>
        <w:ind w:left="4646" w:hanging="721"/>
      </w:pPr>
      <w:rPr>
        <w:rFonts w:hint="default"/>
        <w:lang w:val="en-US" w:eastAsia="en-US" w:bidi="ar-SA"/>
      </w:rPr>
    </w:lvl>
    <w:lvl w:ilvl="6">
      <w:start w:val="0"/>
      <w:numFmt w:val="bullet"/>
      <w:lvlText w:val="•"/>
      <w:lvlJc w:val="left"/>
      <w:pPr>
        <w:ind w:left="5602" w:hanging="721"/>
      </w:pPr>
      <w:rPr>
        <w:rFonts w:hint="default"/>
        <w:lang w:val="en-US" w:eastAsia="en-US" w:bidi="ar-SA"/>
      </w:rPr>
    </w:lvl>
    <w:lvl w:ilvl="7">
      <w:start w:val="0"/>
      <w:numFmt w:val="bullet"/>
      <w:lvlText w:val="•"/>
      <w:lvlJc w:val="left"/>
      <w:pPr>
        <w:ind w:left="6559" w:hanging="721"/>
      </w:pPr>
      <w:rPr>
        <w:rFonts w:hint="default"/>
        <w:lang w:val="en-US" w:eastAsia="en-US" w:bidi="ar-SA"/>
      </w:rPr>
    </w:lvl>
    <w:lvl w:ilvl="8">
      <w:start w:val="0"/>
      <w:numFmt w:val="bullet"/>
      <w:lvlText w:val="•"/>
      <w:lvlJc w:val="left"/>
      <w:pPr>
        <w:ind w:left="7515" w:hanging="721"/>
      </w:pPr>
      <w:rPr>
        <w:rFonts w:hint="default"/>
        <w:lang w:val="en-US" w:eastAsia="en-US" w:bidi="ar-SA"/>
      </w:rPr>
    </w:lvl>
  </w:abstractNum>
  <w:abstractNum w:abstractNumId="13">
    <w:multiLevelType w:val="hybridMultilevel"/>
    <w:lvl w:ilvl="0">
      <w:start w:val="1"/>
      <w:numFmt w:val="lowerLetter"/>
      <w:lvlText w:val="%1."/>
      <w:lvlJc w:val="left"/>
      <w:pPr>
        <w:ind w:left="118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004" w:hanging="360"/>
      </w:pPr>
      <w:rPr>
        <w:rFonts w:hint="default"/>
        <w:lang w:val="en-US" w:eastAsia="en-US" w:bidi="ar-SA"/>
      </w:rPr>
    </w:lvl>
    <w:lvl w:ilvl="2">
      <w:start w:val="0"/>
      <w:numFmt w:val="bullet"/>
      <w:lvlText w:val="•"/>
      <w:lvlJc w:val="left"/>
      <w:pPr>
        <w:ind w:left="2829" w:hanging="360"/>
      </w:pPr>
      <w:rPr>
        <w:rFonts w:hint="default"/>
        <w:lang w:val="en-US" w:eastAsia="en-US" w:bidi="ar-SA"/>
      </w:rPr>
    </w:lvl>
    <w:lvl w:ilvl="3">
      <w:start w:val="0"/>
      <w:numFmt w:val="bullet"/>
      <w:lvlText w:val="•"/>
      <w:lvlJc w:val="left"/>
      <w:pPr>
        <w:ind w:left="3654" w:hanging="360"/>
      </w:pPr>
      <w:rPr>
        <w:rFonts w:hint="default"/>
        <w:lang w:val="en-US" w:eastAsia="en-US" w:bidi="ar-SA"/>
      </w:rPr>
    </w:lvl>
    <w:lvl w:ilvl="4">
      <w:start w:val="0"/>
      <w:numFmt w:val="bullet"/>
      <w:lvlText w:val="•"/>
      <w:lvlJc w:val="left"/>
      <w:pPr>
        <w:ind w:left="4479" w:hanging="360"/>
      </w:pPr>
      <w:rPr>
        <w:rFonts w:hint="default"/>
        <w:lang w:val="en-US" w:eastAsia="en-US" w:bidi="ar-SA"/>
      </w:rPr>
    </w:lvl>
    <w:lvl w:ilvl="5">
      <w:start w:val="0"/>
      <w:numFmt w:val="bullet"/>
      <w:lvlText w:val="•"/>
      <w:lvlJc w:val="left"/>
      <w:pPr>
        <w:ind w:left="5304" w:hanging="360"/>
      </w:pPr>
      <w:rPr>
        <w:rFonts w:hint="default"/>
        <w:lang w:val="en-US" w:eastAsia="en-US" w:bidi="ar-SA"/>
      </w:rPr>
    </w:lvl>
    <w:lvl w:ilvl="6">
      <w:start w:val="0"/>
      <w:numFmt w:val="bullet"/>
      <w:lvlText w:val="•"/>
      <w:lvlJc w:val="left"/>
      <w:pPr>
        <w:ind w:left="6129" w:hanging="360"/>
      </w:pPr>
      <w:rPr>
        <w:rFonts w:hint="default"/>
        <w:lang w:val="en-US" w:eastAsia="en-US" w:bidi="ar-SA"/>
      </w:rPr>
    </w:lvl>
    <w:lvl w:ilvl="7">
      <w:start w:val="0"/>
      <w:numFmt w:val="bullet"/>
      <w:lvlText w:val="•"/>
      <w:lvlJc w:val="left"/>
      <w:pPr>
        <w:ind w:left="6954" w:hanging="360"/>
      </w:pPr>
      <w:rPr>
        <w:rFonts w:hint="default"/>
        <w:lang w:val="en-US" w:eastAsia="en-US" w:bidi="ar-SA"/>
      </w:rPr>
    </w:lvl>
    <w:lvl w:ilvl="8">
      <w:start w:val="0"/>
      <w:numFmt w:val="bullet"/>
      <w:lvlText w:val="•"/>
      <w:lvlJc w:val="left"/>
      <w:pPr>
        <w:ind w:left="7779" w:hanging="360"/>
      </w:pPr>
      <w:rPr>
        <w:rFonts w:hint="default"/>
        <w:lang w:val="en-US" w:eastAsia="en-US" w:bidi="ar-SA"/>
      </w:rPr>
    </w:lvl>
  </w:abstractNum>
  <w:abstractNum w:abstractNumId="12">
    <w:multiLevelType w:val="hybridMultilevel"/>
    <w:lvl w:ilvl="0">
      <w:start w:val="4"/>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402" w:hanging="721"/>
      </w:pPr>
      <w:rPr>
        <w:rFonts w:hint="default"/>
        <w:lang w:val="en-US" w:eastAsia="en-US" w:bidi="ar-SA"/>
      </w:rPr>
    </w:lvl>
    <w:lvl w:ilvl="4">
      <w:start w:val="0"/>
      <w:numFmt w:val="bullet"/>
      <w:lvlText w:val="•"/>
      <w:lvlJc w:val="left"/>
      <w:pPr>
        <w:ind w:left="4263" w:hanging="721"/>
      </w:pPr>
      <w:rPr>
        <w:rFonts w:hint="default"/>
        <w:lang w:val="en-US" w:eastAsia="en-US" w:bidi="ar-SA"/>
      </w:rPr>
    </w:lvl>
    <w:lvl w:ilvl="5">
      <w:start w:val="0"/>
      <w:numFmt w:val="bullet"/>
      <w:lvlText w:val="•"/>
      <w:lvlJc w:val="left"/>
      <w:pPr>
        <w:ind w:left="5124" w:hanging="721"/>
      </w:pPr>
      <w:rPr>
        <w:rFonts w:hint="default"/>
        <w:lang w:val="en-US" w:eastAsia="en-US" w:bidi="ar-SA"/>
      </w:rPr>
    </w:lvl>
    <w:lvl w:ilvl="6">
      <w:start w:val="0"/>
      <w:numFmt w:val="bullet"/>
      <w:lvlText w:val="•"/>
      <w:lvlJc w:val="left"/>
      <w:pPr>
        <w:ind w:left="5985" w:hanging="721"/>
      </w:pPr>
      <w:rPr>
        <w:rFonts w:hint="default"/>
        <w:lang w:val="en-US" w:eastAsia="en-US" w:bidi="ar-SA"/>
      </w:rPr>
    </w:lvl>
    <w:lvl w:ilvl="7">
      <w:start w:val="0"/>
      <w:numFmt w:val="bullet"/>
      <w:lvlText w:val="•"/>
      <w:lvlJc w:val="left"/>
      <w:pPr>
        <w:ind w:left="6846" w:hanging="721"/>
      </w:pPr>
      <w:rPr>
        <w:rFonts w:hint="default"/>
        <w:lang w:val="en-US" w:eastAsia="en-US" w:bidi="ar-SA"/>
      </w:rPr>
    </w:lvl>
    <w:lvl w:ilvl="8">
      <w:start w:val="0"/>
      <w:numFmt w:val="bullet"/>
      <w:lvlText w:val="•"/>
      <w:lvlJc w:val="left"/>
      <w:pPr>
        <w:ind w:left="7707" w:hanging="721"/>
      </w:pPr>
      <w:rPr>
        <w:rFonts w:hint="default"/>
        <w:lang w:val="en-US" w:eastAsia="en-US" w:bidi="ar-SA"/>
      </w:rPr>
    </w:lvl>
  </w:abstractNum>
  <w:abstractNum w:abstractNumId="11">
    <w:multiLevelType w:val="hybridMultilevel"/>
    <w:lvl w:ilvl="0">
      <w:start w:val="1"/>
      <w:numFmt w:val="lowerRoman"/>
      <w:lvlText w:val="%1."/>
      <w:lvlJc w:val="left"/>
      <w:pPr>
        <w:ind w:left="8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680" w:hanging="721"/>
      </w:pPr>
      <w:rPr>
        <w:rFonts w:hint="default"/>
        <w:lang w:val="en-US" w:eastAsia="en-US" w:bidi="ar-SA"/>
      </w:rPr>
    </w:lvl>
    <w:lvl w:ilvl="2">
      <w:start w:val="0"/>
      <w:numFmt w:val="bullet"/>
      <w:lvlText w:val="•"/>
      <w:lvlJc w:val="left"/>
      <w:pPr>
        <w:ind w:left="2541" w:hanging="721"/>
      </w:pPr>
      <w:rPr>
        <w:rFonts w:hint="default"/>
        <w:lang w:val="en-US" w:eastAsia="en-US" w:bidi="ar-SA"/>
      </w:rPr>
    </w:lvl>
    <w:lvl w:ilvl="3">
      <w:start w:val="0"/>
      <w:numFmt w:val="bullet"/>
      <w:lvlText w:val="•"/>
      <w:lvlJc w:val="left"/>
      <w:pPr>
        <w:ind w:left="3402" w:hanging="721"/>
      </w:pPr>
      <w:rPr>
        <w:rFonts w:hint="default"/>
        <w:lang w:val="en-US" w:eastAsia="en-US" w:bidi="ar-SA"/>
      </w:rPr>
    </w:lvl>
    <w:lvl w:ilvl="4">
      <w:start w:val="0"/>
      <w:numFmt w:val="bullet"/>
      <w:lvlText w:val="•"/>
      <w:lvlJc w:val="left"/>
      <w:pPr>
        <w:ind w:left="4263" w:hanging="721"/>
      </w:pPr>
      <w:rPr>
        <w:rFonts w:hint="default"/>
        <w:lang w:val="en-US" w:eastAsia="en-US" w:bidi="ar-SA"/>
      </w:rPr>
    </w:lvl>
    <w:lvl w:ilvl="5">
      <w:start w:val="0"/>
      <w:numFmt w:val="bullet"/>
      <w:lvlText w:val="•"/>
      <w:lvlJc w:val="left"/>
      <w:pPr>
        <w:ind w:left="5124" w:hanging="721"/>
      </w:pPr>
      <w:rPr>
        <w:rFonts w:hint="default"/>
        <w:lang w:val="en-US" w:eastAsia="en-US" w:bidi="ar-SA"/>
      </w:rPr>
    </w:lvl>
    <w:lvl w:ilvl="6">
      <w:start w:val="0"/>
      <w:numFmt w:val="bullet"/>
      <w:lvlText w:val="•"/>
      <w:lvlJc w:val="left"/>
      <w:pPr>
        <w:ind w:left="5985" w:hanging="721"/>
      </w:pPr>
      <w:rPr>
        <w:rFonts w:hint="default"/>
        <w:lang w:val="en-US" w:eastAsia="en-US" w:bidi="ar-SA"/>
      </w:rPr>
    </w:lvl>
    <w:lvl w:ilvl="7">
      <w:start w:val="0"/>
      <w:numFmt w:val="bullet"/>
      <w:lvlText w:val="•"/>
      <w:lvlJc w:val="left"/>
      <w:pPr>
        <w:ind w:left="6846" w:hanging="721"/>
      </w:pPr>
      <w:rPr>
        <w:rFonts w:hint="default"/>
        <w:lang w:val="en-US" w:eastAsia="en-US" w:bidi="ar-SA"/>
      </w:rPr>
    </w:lvl>
    <w:lvl w:ilvl="8">
      <w:start w:val="0"/>
      <w:numFmt w:val="bullet"/>
      <w:lvlText w:val="•"/>
      <w:lvlJc w:val="left"/>
      <w:pPr>
        <w:ind w:left="7707" w:hanging="721"/>
      </w:pPr>
      <w:rPr>
        <w:rFonts w:hint="default"/>
        <w:lang w:val="en-US" w:eastAsia="en-US" w:bidi="ar-SA"/>
      </w:rPr>
    </w:lvl>
  </w:abstractNum>
  <w:abstractNum w:abstractNumId="10">
    <w:multiLevelType w:val="hybridMultilevel"/>
    <w:lvl w:ilvl="0">
      <w:start w:val="3"/>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8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402" w:hanging="721"/>
      </w:pPr>
      <w:rPr>
        <w:rFonts w:hint="default"/>
        <w:lang w:val="en-US" w:eastAsia="en-US" w:bidi="ar-SA"/>
      </w:rPr>
    </w:lvl>
    <w:lvl w:ilvl="4">
      <w:start w:val="0"/>
      <w:numFmt w:val="bullet"/>
      <w:lvlText w:val="•"/>
      <w:lvlJc w:val="left"/>
      <w:pPr>
        <w:ind w:left="4263" w:hanging="721"/>
      </w:pPr>
      <w:rPr>
        <w:rFonts w:hint="default"/>
        <w:lang w:val="en-US" w:eastAsia="en-US" w:bidi="ar-SA"/>
      </w:rPr>
    </w:lvl>
    <w:lvl w:ilvl="5">
      <w:start w:val="0"/>
      <w:numFmt w:val="bullet"/>
      <w:lvlText w:val="•"/>
      <w:lvlJc w:val="left"/>
      <w:pPr>
        <w:ind w:left="5124" w:hanging="721"/>
      </w:pPr>
      <w:rPr>
        <w:rFonts w:hint="default"/>
        <w:lang w:val="en-US" w:eastAsia="en-US" w:bidi="ar-SA"/>
      </w:rPr>
    </w:lvl>
    <w:lvl w:ilvl="6">
      <w:start w:val="0"/>
      <w:numFmt w:val="bullet"/>
      <w:lvlText w:val="•"/>
      <w:lvlJc w:val="left"/>
      <w:pPr>
        <w:ind w:left="5985" w:hanging="721"/>
      </w:pPr>
      <w:rPr>
        <w:rFonts w:hint="default"/>
        <w:lang w:val="en-US" w:eastAsia="en-US" w:bidi="ar-SA"/>
      </w:rPr>
    </w:lvl>
    <w:lvl w:ilvl="7">
      <w:start w:val="0"/>
      <w:numFmt w:val="bullet"/>
      <w:lvlText w:val="•"/>
      <w:lvlJc w:val="left"/>
      <w:pPr>
        <w:ind w:left="6846" w:hanging="721"/>
      </w:pPr>
      <w:rPr>
        <w:rFonts w:hint="default"/>
        <w:lang w:val="en-US" w:eastAsia="en-US" w:bidi="ar-SA"/>
      </w:rPr>
    </w:lvl>
    <w:lvl w:ilvl="8">
      <w:start w:val="0"/>
      <w:numFmt w:val="bullet"/>
      <w:lvlText w:val="•"/>
      <w:lvlJc w:val="left"/>
      <w:pPr>
        <w:ind w:left="7707" w:hanging="721"/>
      </w:pPr>
      <w:rPr>
        <w:rFonts w:hint="default"/>
        <w:lang w:val="en-US" w:eastAsia="en-US" w:bidi="ar-SA"/>
      </w:rPr>
    </w:lvl>
  </w:abstractNum>
  <w:abstractNum w:abstractNumId="9">
    <w:multiLevelType w:val="hybridMultilevel"/>
    <w:lvl w:ilvl="0">
      <w:start w:val="2"/>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821" w:hanging="721"/>
        <w:jc w:val="left"/>
      </w:pPr>
      <w:rPr>
        <w:rFonts w:hint="default"/>
        <w:spacing w:val="-2"/>
        <w:w w:val="103"/>
        <w:lang w:val="en-US" w:eastAsia="en-US" w:bidi="ar-SA"/>
      </w:rPr>
    </w:lvl>
    <w:lvl w:ilvl="3">
      <w:start w:val="0"/>
      <w:numFmt w:val="bullet"/>
      <w:lvlText w:val="•"/>
      <w:lvlJc w:val="left"/>
      <w:pPr>
        <w:ind w:left="3402" w:hanging="721"/>
      </w:pPr>
      <w:rPr>
        <w:rFonts w:hint="default"/>
        <w:lang w:val="en-US" w:eastAsia="en-US" w:bidi="ar-SA"/>
      </w:rPr>
    </w:lvl>
    <w:lvl w:ilvl="4">
      <w:start w:val="0"/>
      <w:numFmt w:val="bullet"/>
      <w:lvlText w:val="•"/>
      <w:lvlJc w:val="left"/>
      <w:pPr>
        <w:ind w:left="4263" w:hanging="721"/>
      </w:pPr>
      <w:rPr>
        <w:rFonts w:hint="default"/>
        <w:lang w:val="en-US" w:eastAsia="en-US" w:bidi="ar-SA"/>
      </w:rPr>
    </w:lvl>
    <w:lvl w:ilvl="5">
      <w:start w:val="0"/>
      <w:numFmt w:val="bullet"/>
      <w:lvlText w:val="•"/>
      <w:lvlJc w:val="left"/>
      <w:pPr>
        <w:ind w:left="5124" w:hanging="721"/>
      </w:pPr>
      <w:rPr>
        <w:rFonts w:hint="default"/>
        <w:lang w:val="en-US" w:eastAsia="en-US" w:bidi="ar-SA"/>
      </w:rPr>
    </w:lvl>
    <w:lvl w:ilvl="6">
      <w:start w:val="0"/>
      <w:numFmt w:val="bullet"/>
      <w:lvlText w:val="•"/>
      <w:lvlJc w:val="left"/>
      <w:pPr>
        <w:ind w:left="5985" w:hanging="721"/>
      </w:pPr>
      <w:rPr>
        <w:rFonts w:hint="default"/>
        <w:lang w:val="en-US" w:eastAsia="en-US" w:bidi="ar-SA"/>
      </w:rPr>
    </w:lvl>
    <w:lvl w:ilvl="7">
      <w:start w:val="0"/>
      <w:numFmt w:val="bullet"/>
      <w:lvlText w:val="•"/>
      <w:lvlJc w:val="left"/>
      <w:pPr>
        <w:ind w:left="6846" w:hanging="721"/>
      </w:pPr>
      <w:rPr>
        <w:rFonts w:hint="default"/>
        <w:lang w:val="en-US" w:eastAsia="en-US" w:bidi="ar-SA"/>
      </w:rPr>
    </w:lvl>
    <w:lvl w:ilvl="8">
      <w:start w:val="0"/>
      <w:numFmt w:val="bullet"/>
      <w:lvlText w:val="•"/>
      <w:lvlJc w:val="left"/>
      <w:pPr>
        <w:ind w:left="7707" w:hanging="721"/>
      </w:pPr>
      <w:rPr>
        <w:rFonts w:hint="default"/>
        <w:lang w:val="en-US" w:eastAsia="en-US" w:bidi="ar-SA"/>
      </w:rPr>
    </w:lvl>
  </w:abstractNum>
  <w:abstractNum w:abstractNumId="8">
    <w:multiLevelType w:val="hybridMultilevel"/>
    <w:lvl w:ilvl="0">
      <w:start w:val="1"/>
      <w:numFmt w:val="decimal"/>
      <w:lvlText w:val="%1"/>
      <w:lvlJc w:val="left"/>
      <w:pPr>
        <w:ind w:left="821" w:hanging="721"/>
        <w:jc w:val="left"/>
      </w:pPr>
      <w:rPr>
        <w:rFonts w:hint="default"/>
        <w:lang w:val="en-US" w:eastAsia="en-US" w:bidi="ar-SA"/>
      </w:rPr>
    </w:lvl>
    <w:lvl w:ilvl="1">
      <w:start w:val="1"/>
      <w:numFmt w:val="decimal"/>
      <w:lvlText w:val="%1.%2"/>
      <w:lvlJc w:val="left"/>
      <w:pPr>
        <w:ind w:left="8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lowerLetter"/>
      <w:lvlText w:val="%3."/>
      <w:lvlJc w:val="left"/>
      <w:pPr>
        <w:ind w:left="118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013" w:hanging="360"/>
      </w:pPr>
      <w:rPr>
        <w:rFonts w:hint="default"/>
        <w:lang w:val="en-US" w:eastAsia="en-US" w:bidi="ar-SA"/>
      </w:rPr>
    </w:lvl>
    <w:lvl w:ilvl="4">
      <w:start w:val="0"/>
      <w:numFmt w:val="bullet"/>
      <w:lvlText w:val="•"/>
      <w:lvlJc w:val="left"/>
      <w:pPr>
        <w:ind w:left="3929" w:hanging="360"/>
      </w:pPr>
      <w:rPr>
        <w:rFonts w:hint="default"/>
        <w:lang w:val="en-US" w:eastAsia="en-US" w:bidi="ar-SA"/>
      </w:rPr>
    </w:lvl>
    <w:lvl w:ilvl="5">
      <w:start w:val="0"/>
      <w:numFmt w:val="bullet"/>
      <w:lvlText w:val="•"/>
      <w:lvlJc w:val="left"/>
      <w:pPr>
        <w:ind w:left="4846" w:hanging="360"/>
      </w:pPr>
      <w:rPr>
        <w:rFonts w:hint="default"/>
        <w:lang w:val="en-US" w:eastAsia="en-US" w:bidi="ar-SA"/>
      </w:rPr>
    </w:lvl>
    <w:lvl w:ilvl="6">
      <w:start w:val="0"/>
      <w:numFmt w:val="bullet"/>
      <w:lvlText w:val="•"/>
      <w:lvlJc w:val="left"/>
      <w:pPr>
        <w:ind w:left="5762" w:hanging="360"/>
      </w:pPr>
      <w:rPr>
        <w:rFonts w:hint="default"/>
        <w:lang w:val="en-US" w:eastAsia="en-US" w:bidi="ar-SA"/>
      </w:rPr>
    </w:lvl>
    <w:lvl w:ilvl="7">
      <w:start w:val="0"/>
      <w:numFmt w:val="bullet"/>
      <w:lvlText w:val="•"/>
      <w:lvlJc w:val="left"/>
      <w:pPr>
        <w:ind w:left="6679" w:hanging="360"/>
      </w:pPr>
      <w:rPr>
        <w:rFonts w:hint="default"/>
        <w:lang w:val="en-US" w:eastAsia="en-US" w:bidi="ar-SA"/>
      </w:rPr>
    </w:lvl>
    <w:lvl w:ilvl="8">
      <w:start w:val="0"/>
      <w:numFmt w:val="bullet"/>
      <w:lvlText w:val="•"/>
      <w:lvlJc w:val="left"/>
      <w:pPr>
        <w:ind w:left="7595" w:hanging="360"/>
      </w:pPr>
      <w:rPr>
        <w:rFonts w:hint="default"/>
        <w:lang w:val="en-US" w:eastAsia="en-US" w:bidi="ar-SA"/>
      </w:rPr>
    </w:lvl>
  </w:abstractNum>
  <w:abstractNum w:abstractNumId="7">
    <w:multiLevelType w:val="hybridMultilevel"/>
    <w:lvl w:ilvl="0">
      <w:start w:val="6"/>
      <w:numFmt w:val="decimal"/>
      <w:lvlText w:val="%1"/>
      <w:lvlJc w:val="left"/>
      <w:pPr>
        <w:ind w:left="823" w:hanging="663"/>
        <w:jc w:val="left"/>
      </w:pPr>
      <w:rPr>
        <w:rFonts w:hint="default"/>
        <w:lang w:val="en-US" w:eastAsia="en-US" w:bidi="ar-SA"/>
      </w:rPr>
    </w:lvl>
    <w:lvl w:ilvl="1">
      <w:start w:val="1"/>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039" w:hanging="879"/>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991" w:hanging="879"/>
      </w:pPr>
      <w:rPr>
        <w:rFonts w:hint="default"/>
        <w:lang w:val="en-US" w:eastAsia="en-US" w:bidi="ar-SA"/>
      </w:rPr>
    </w:lvl>
    <w:lvl w:ilvl="4">
      <w:start w:val="0"/>
      <w:numFmt w:val="bullet"/>
      <w:lvlText w:val="•"/>
      <w:lvlJc w:val="left"/>
      <w:pPr>
        <w:ind w:left="3966" w:hanging="879"/>
      </w:pPr>
      <w:rPr>
        <w:rFonts w:hint="default"/>
        <w:lang w:val="en-US" w:eastAsia="en-US" w:bidi="ar-SA"/>
      </w:rPr>
    </w:lvl>
    <w:lvl w:ilvl="5">
      <w:start w:val="0"/>
      <w:numFmt w:val="bullet"/>
      <w:lvlText w:val="•"/>
      <w:lvlJc w:val="left"/>
      <w:pPr>
        <w:ind w:left="4942" w:hanging="879"/>
      </w:pPr>
      <w:rPr>
        <w:rFonts w:hint="default"/>
        <w:lang w:val="en-US" w:eastAsia="en-US" w:bidi="ar-SA"/>
      </w:rPr>
    </w:lvl>
    <w:lvl w:ilvl="6">
      <w:start w:val="0"/>
      <w:numFmt w:val="bullet"/>
      <w:lvlText w:val="•"/>
      <w:lvlJc w:val="left"/>
      <w:pPr>
        <w:ind w:left="5917" w:hanging="879"/>
      </w:pPr>
      <w:rPr>
        <w:rFonts w:hint="default"/>
        <w:lang w:val="en-US" w:eastAsia="en-US" w:bidi="ar-SA"/>
      </w:rPr>
    </w:lvl>
    <w:lvl w:ilvl="7">
      <w:start w:val="0"/>
      <w:numFmt w:val="bullet"/>
      <w:lvlText w:val="•"/>
      <w:lvlJc w:val="left"/>
      <w:pPr>
        <w:ind w:left="6893" w:hanging="879"/>
      </w:pPr>
      <w:rPr>
        <w:rFonts w:hint="default"/>
        <w:lang w:val="en-US" w:eastAsia="en-US" w:bidi="ar-SA"/>
      </w:rPr>
    </w:lvl>
    <w:lvl w:ilvl="8">
      <w:start w:val="0"/>
      <w:numFmt w:val="bullet"/>
      <w:lvlText w:val="•"/>
      <w:lvlJc w:val="left"/>
      <w:pPr>
        <w:ind w:left="7868" w:hanging="879"/>
      </w:pPr>
      <w:rPr>
        <w:rFonts w:hint="default"/>
        <w:lang w:val="en-US" w:eastAsia="en-US" w:bidi="ar-SA"/>
      </w:rPr>
    </w:lvl>
  </w:abstractNum>
  <w:abstractNum w:abstractNumId="6">
    <w:multiLevelType w:val="hybridMultilevel"/>
    <w:lvl w:ilvl="0">
      <w:start w:val="5"/>
      <w:numFmt w:val="decimal"/>
      <w:lvlText w:val="%1"/>
      <w:lvlJc w:val="left"/>
      <w:pPr>
        <w:ind w:left="823" w:hanging="663"/>
        <w:jc w:val="left"/>
      </w:pPr>
      <w:rPr>
        <w:rFonts w:hint="default"/>
        <w:lang w:val="en-US" w:eastAsia="en-US" w:bidi="ar-SA"/>
      </w:rPr>
    </w:lvl>
    <w:lvl w:ilvl="1">
      <w:start w:val="3"/>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039" w:hanging="8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991" w:hanging="879"/>
      </w:pPr>
      <w:rPr>
        <w:rFonts w:hint="default"/>
        <w:lang w:val="en-US" w:eastAsia="en-US" w:bidi="ar-SA"/>
      </w:rPr>
    </w:lvl>
    <w:lvl w:ilvl="4">
      <w:start w:val="0"/>
      <w:numFmt w:val="bullet"/>
      <w:lvlText w:val="•"/>
      <w:lvlJc w:val="left"/>
      <w:pPr>
        <w:ind w:left="3966" w:hanging="879"/>
      </w:pPr>
      <w:rPr>
        <w:rFonts w:hint="default"/>
        <w:lang w:val="en-US" w:eastAsia="en-US" w:bidi="ar-SA"/>
      </w:rPr>
    </w:lvl>
    <w:lvl w:ilvl="5">
      <w:start w:val="0"/>
      <w:numFmt w:val="bullet"/>
      <w:lvlText w:val="•"/>
      <w:lvlJc w:val="left"/>
      <w:pPr>
        <w:ind w:left="4942" w:hanging="879"/>
      </w:pPr>
      <w:rPr>
        <w:rFonts w:hint="default"/>
        <w:lang w:val="en-US" w:eastAsia="en-US" w:bidi="ar-SA"/>
      </w:rPr>
    </w:lvl>
    <w:lvl w:ilvl="6">
      <w:start w:val="0"/>
      <w:numFmt w:val="bullet"/>
      <w:lvlText w:val="•"/>
      <w:lvlJc w:val="left"/>
      <w:pPr>
        <w:ind w:left="5917" w:hanging="879"/>
      </w:pPr>
      <w:rPr>
        <w:rFonts w:hint="default"/>
        <w:lang w:val="en-US" w:eastAsia="en-US" w:bidi="ar-SA"/>
      </w:rPr>
    </w:lvl>
    <w:lvl w:ilvl="7">
      <w:start w:val="0"/>
      <w:numFmt w:val="bullet"/>
      <w:lvlText w:val="•"/>
      <w:lvlJc w:val="left"/>
      <w:pPr>
        <w:ind w:left="6893" w:hanging="879"/>
      </w:pPr>
      <w:rPr>
        <w:rFonts w:hint="default"/>
        <w:lang w:val="en-US" w:eastAsia="en-US" w:bidi="ar-SA"/>
      </w:rPr>
    </w:lvl>
    <w:lvl w:ilvl="8">
      <w:start w:val="0"/>
      <w:numFmt w:val="bullet"/>
      <w:lvlText w:val="•"/>
      <w:lvlJc w:val="left"/>
      <w:pPr>
        <w:ind w:left="7868" w:hanging="879"/>
      </w:pPr>
      <w:rPr>
        <w:rFonts w:hint="default"/>
        <w:lang w:val="en-US" w:eastAsia="en-US" w:bidi="ar-SA"/>
      </w:rPr>
    </w:lvl>
  </w:abstractNum>
  <w:abstractNum w:abstractNumId="5">
    <w:multiLevelType w:val="hybridMultilevel"/>
    <w:lvl w:ilvl="0">
      <w:start w:val="5"/>
      <w:numFmt w:val="decimal"/>
      <w:lvlText w:val="%1"/>
      <w:lvlJc w:val="left"/>
      <w:pPr>
        <w:ind w:left="160" w:hanging="879"/>
        <w:jc w:val="left"/>
      </w:pPr>
      <w:rPr>
        <w:rFonts w:hint="default"/>
        <w:lang w:val="en-US" w:eastAsia="en-US" w:bidi="ar-SA"/>
      </w:rPr>
    </w:lvl>
    <w:lvl w:ilvl="1">
      <w:start w:val="2"/>
      <w:numFmt w:val="decimal"/>
      <w:lvlText w:val="%1.%2"/>
      <w:lvlJc w:val="left"/>
      <w:pPr>
        <w:ind w:left="160" w:hanging="879"/>
        <w:jc w:val="left"/>
      </w:pPr>
      <w:rPr>
        <w:rFonts w:hint="default"/>
        <w:lang w:val="en-US" w:eastAsia="en-US" w:bidi="ar-SA"/>
      </w:rPr>
    </w:lvl>
    <w:lvl w:ilvl="2">
      <w:start w:val="1"/>
      <w:numFmt w:val="decimal"/>
      <w:lvlText w:val="%1.%2.%3"/>
      <w:lvlJc w:val="left"/>
      <w:pPr>
        <w:ind w:left="160" w:hanging="8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058" w:hanging="879"/>
      </w:pPr>
      <w:rPr>
        <w:rFonts w:hint="default"/>
        <w:lang w:val="en-US" w:eastAsia="en-US" w:bidi="ar-SA"/>
      </w:rPr>
    </w:lvl>
    <w:lvl w:ilvl="4">
      <w:start w:val="0"/>
      <w:numFmt w:val="bullet"/>
      <w:lvlText w:val="•"/>
      <w:lvlJc w:val="left"/>
      <w:pPr>
        <w:ind w:left="4024" w:hanging="879"/>
      </w:pPr>
      <w:rPr>
        <w:rFonts w:hint="default"/>
        <w:lang w:val="en-US" w:eastAsia="en-US" w:bidi="ar-SA"/>
      </w:rPr>
    </w:lvl>
    <w:lvl w:ilvl="5">
      <w:start w:val="0"/>
      <w:numFmt w:val="bullet"/>
      <w:lvlText w:val="•"/>
      <w:lvlJc w:val="left"/>
      <w:pPr>
        <w:ind w:left="4990" w:hanging="879"/>
      </w:pPr>
      <w:rPr>
        <w:rFonts w:hint="default"/>
        <w:lang w:val="en-US" w:eastAsia="en-US" w:bidi="ar-SA"/>
      </w:rPr>
    </w:lvl>
    <w:lvl w:ilvl="6">
      <w:start w:val="0"/>
      <w:numFmt w:val="bullet"/>
      <w:lvlText w:val="•"/>
      <w:lvlJc w:val="left"/>
      <w:pPr>
        <w:ind w:left="5956" w:hanging="879"/>
      </w:pPr>
      <w:rPr>
        <w:rFonts w:hint="default"/>
        <w:lang w:val="en-US" w:eastAsia="en-US" w:bidi="ar-SA"/>
      </w:rPr>
    </w:lvl>
    <w:lvl w:ilvl="7">
      <w:start w:val="0"/>
      <w:numFmt w:val="bullet"/>
      <w:lvlText w:val="•"/>
      <w:lvlJc w:val="left"/>
      <w:pPr>
        <w:ind w:left="6922" w:hanging="879"/>
      </w:pPr>
      <w:rPr>
        <w:rFonts w:hint="default"/>
        <w:lang w:val="en-US" w:eastAsia="en-US" w:bidi="ar-SA"/>
      </w:rPr>
    </w:lvl>
    <w:lvl w:ilvl="8">
      <w:start w:val="0"/>
      <w:numFmt w:val="bullet"/>
      <w:lvlText w:val="•"/>
      <w:lvlJc w:val="left"/>
      <w:pPr>
        <w:ind w:left="7888" w:hanging="879"/>
      </w:pPr>
      <w:rPr>
        <w:rFonts w:hint="default"/>
        <w:lang w:val="en-US" w:eastAsia="en-US" w:bidi="ar-SA"/>
      </w:rPr>
    </w:lvl>
  </w:abstractNum>
  <w:abstractNum w:abstractNumId="4">
    <w:multiLevelType w:val="hybridMultilevel"/>
    <w:lvl w:ilvl="0">
      <w:start w:val="5"/>
      <w:numFmt w:val="decimal"/>
      <w:lvlText w:val="%1"/>
      <w:lvlJc w:val="left"/>
      <w:pPr>
        <w:ind w:left="823" w:hanging="663"/>
        <w:jc w:val="left"/>
      </w:pPr>
      <w:rPr>
        <w:rFonts w:hint="default"/>
        <w:lang w:val="en-US" w:eastAsia="en-US" w:bidi="ar-SA"/>
      </w:rPr>
    </w:lvl>
    <w:lvl w:ilvl="1">
      <w:start w:val="1"/>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620" w:hanging="663"/>
      </w:pPr>
      <w:rPr>
        <w:rFonts w:hint="default"/>
        <w:lang w:val="en-US" w:eastAsia="en-US" w:bidi="ar-SA"/>
      </w:rPr>
    </w:lvl>
    <w:lvl w:ilvl="3">
      <w:start w:val="0"/>
      <w:numFmt w:val="bullet"/>
      <w:lvlText w:val="•"/>
      <w:lvlJc w:val="left"/>
      <w:pPr>
        <w:ind w:left="3520" w:hanging="663"/>
      </w:pPr>
      <w:rPr>
        <w:rFonts w:hint="default"/>
        <w:lang w:val="en-US" w:eastAsia="en-US" w:bidi="ar-SA"/>
      </w:rPr>
    </w:lvl>
    <w:lvl w:ilvl="4">
      <w:start w:val="0"/>
      <w:numFmt w:val="bullet"/>
      <w:lvlText w:val="•"/>
      <w:lvlJc w:val="left"/>
      <w:pPr>
        <w:ind w:left="4420" w:hanging="663"/>
      </w:pPr>
      <w:rPr>
        <w:rFonts w:hint="default"/>
        <w:lang w:val="en-US" w:eastAsia="en-US" w:bidi="ar-SA"/>
      </w:rPr>
    </w:lvl>
    <w:lvl w:ilvl="5">
      <w:start w:val="0"/>
      <w:numFmt w:val="bullet"/>
      <w:lvlText w:val="•"/>
      <w:lvlJc w:val="left"/>
      <w:pPr>
        <w:ind w:left="5320" w:hanging="663"/>
      </w:pPr>
      <w:rPr>
        <w:rFonts w:hint="default"/>
        <w:lang w:val="en-US" w:eastAsia="en-US" w:bidi="ar-SA"/>
      </w:rPr>
    </w:lvl>
    <w:lvl w:ilvl="6">
      <w:start w:val="0"/>
      <w:numFmt w:val="bullet"/>
      <w:lvlText w:val="•"/>
      <w:lvlJc w:val="left"/>
      <w:pPr>
        <w:ind w:left="6220" w:hanging="663"/>
      </w:pPr>
      <w:rPr>
        <w:rFonts w:hint="default"/>
        <w:lang w:val="en-US" w:eastAsia="en-US" w:bidi="ar-SA"/>
      </w:rPr>
    </w:lvl>
    <w:lvl w:ilvl="7">
      <w:start w:val="0"/>
      <w:numFmt w:val="bullet"/>
      <w:lvlText w:val="•"/>
      <w:lvlJc w:val="left"/>
      <w:pPr>
        <w:ind w:left="7120" w:hanging="663"/>
      </w:pPr>
      <w:rPr>
        <w:rFonts w:hint="default"/>
        <w:lang w:val="en-US" w:eastAsia="en-US" w:bidi="ar-SA"/>
      </w:rPr>
    </w:lvl>
    <w:lvl w:ilvl="8">
      <w:start w:val="0"/>
      <w:numFmt w:val="bullet"/>
      <w:lvlText w:val="•"/>
      <w:lvlJc w:val="left"/>
      <w:pPr>
        <w:ind w:left="8020" w:hanging="663"/>
      </w:pPr>
      <w:rPr>
        <w:rFonts w:hint="default"/>
        <w:lang w:val="en-US" w:eastAsia="en-US" w:bidi="ar-SA"/>
      </w:rPr>
    </w:lvl>
  </w:abstractNum>
  <w:abstractNum w:abstractNumId="3">
    <w:multiLevelType w:val="hybridMultilevel"/>
    <w:lvl w:ilvl="0">
      <w:start w:val="4"/>
      <w:numFmt w:val="decimal"/>
      <w:lvlText w:val="%1"/>
      <w:lvlJc w:val="left"/>
      <w:pPr>
        <w:ind w:left="823" w:hanging="663"/>
        <w:jc w:val="left"/>
      </w:pPr>
      <w:rPr>
        <w:rFonts w:hint="default"/>
        <w:lang w:val="en-US" w:eastAsia="en-US" w:bidi="ar-SA"/>
      </w:rPr>
    </w:lvl>
    <w:lvl w:ilvl="1">
      <w:start w:val="1"/>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039" w:hanging="8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991" w:hanging="879"/>
      </w:pPr>
      <w:rPr>
        <w:rFonts w:hint="default"/>
        <w:lang w:val="en-US" w:eastAsia="en-US" w:bidi="ar-SA"/>
      </w:rPr>
    </w:lvl>
    <w:lvl w:ilvl="4">
      <w:start w:val="0"/>
      <w:numFmt w:val="bullet"/>
      <w:lvlText w:val="•"/>
      <w:lvlJc w:val="left"/>
      <w:pPr>
        <w:ind w:left="3966" w:hanging="879"/>
      </w:pPr>
      <w:rPr>
        <w:rFonts w:hint="default"/>
        <w:lang w:val="en-US" w:eastAsia="en-US" w:bidi="ar-SA"/>
      </w:rPr>
    </w:lvl>
    <w:lvl w:ilvl="5">
      <w:start w:val="0"/>
      <w:numFmt w:val="bullet"/>
      <w:lvlText w:val="•"/>
      <w:lvlJc w:val="left"/>
      <w:pPr>
        <w:ind w:left="4942" w:hanging="879"/>
      </w:pPr>
      <w:rPr>
        <w:rFonts w:hint="default"/>
        <w:lang w:val="en-US" w:eastAsia="en-US" w:bidi="ar-SA"/>
      </w:rPr>
    </w:lvl>
    <w:lvl w:ilvl="6">
      <w:start w:val="0"/>
      <w:numFmt w:val="bullet"/>
      <w:lvlText w:val="•"/>
      <w:lvlJc w:val="left"/>
      <w:pPr>
        <w:ind w:left="5917" w:hanging="879"/>
      </w:pPr>
      <w:rPr>
        <w:rFonts w:hint="default"/>
        <w:lang w:val="en-US" w:eastAsia="en-US" w:bidi="ar-SA"/>
      </w:rPr>
    </w:lvl>
    <w:lvl w:ilvl="7">
      <w:start w:val="0"/>
      <w:numFmt w:val="bullet"/>
      <w:lvlText w:val="•"/>
      <w:lvlJc w:val="left"/>
      <w:pPr>
        <w:ind w:left="6893" w:hanging="879"/>
      </w:pPr>
      <w:rPr>
        <w:rFonts w:hint="default"/>
        <w:lang w:val="en-US" w:eastAsia="en-US" w:bidi="ar-SA"/>
      </w:rPr>
    </w:lvl>
    <w:lvl w:ilvl="8">
      <w:start w:val="0"/>
      <w:numFmt w:val="bullet"/>
      <w:lvlText w:val="•"/>
      <w:lvlJc w:val="left"/>
      <w:pPr>
        <w:ind w:left="7868" w:hanging="879"/>
      </w:pPr>
      <w:rPr>
        <w:rFonts w:hint="default"/>
        <w:lang w:val="en-US" w:eastAsia="en-US" w:bidi="ar-SA"/>
      </w:rPr>
    </w:lvl>
  </w:abstractNum>
  <w:abstractNum w:abstractNumId="2">
    <w:multiLevelType w:val="hybridMultilevel"/>
    <w:lvl w:ilvl="0">
      <w:start w:val="3"/>
      <w:numFmt w:val="decimal"/>
      <w:lvlText w:val="%1"/>
      <w:lvlJc w:val="left"/>
      <w:pPr>
        <w:ind w:left="823" w:hanging="663"/>
        <w:jc w:val="left"/>
      </w:pPr>
      <w:rPr>
        <w:rFonts w:hint="default"/>
        <w:lang w:val="en-US" w:eastAsia="en-US" w:bidi="ar-SA"/>
      </w:rPr>
    </w:lvl>
    <w:lvl w:ilvl="1">
      <w:start w:val="1"/>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039" w:hanging="8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991" w:hanging="879"/>
      </w:pPr>
      <w:rPr>
        <w:rFonts w:hint="default"/>
        <w:lang w:val="en-US" w:eastAsia="en-US" w:bidi="ar-SA"/>
      </w:rPr>
    </w:lvl>
    <w:lvl w:ilvl="4">
      <w:start w:val="0"/>
      <w:numFmt w:val="bullet"/>
      <w:lvlText w:val="•"/>
      <w:lvlJc w:val="left"/>
      <w:pPr>
        <w:ind w:left="3966" w:hanging="879"/>
      </w:pPr>
      <w:rPr>
        <w:rFonts w:hint="default"/>
        <w:lang w:val="en-US" w:eastAsia="en-US" w:bidi="ar-SA"/>
      </w:rPr>
    </w:lvl>
    <w:lvl w:ilvl="5">
      <w:start w:val="0"/>
      <w:numFmt w:val="bullet"/>
      <w:lvlText w:val="•"/>
      <w:lvlJc w:val="left"/>
      <w:pPr>
        <w:ind w:left="4942" w:hanging="879"/>
      </w:pPr>
      <w:rPr>
        <w:rFonts w:hint="default"/>
        <w:lang w:val="en-US" w:eastAsia="en-US" w:bidi="ar-SA"/>
      </w:rPr>
    </w:lvl>
    <w:lvl w:ilvl="6">
      <w:start w:val="0"/>
      <w:numFmt w:val="bullet"/>
      <w:lvlText w:val="•"/>
      <w:lvlJc w:val="left"/>
      <w:pPr>
        <w:ind w:left="5917" w:hanging="879"/>
      </w:pPr>
      <w:rPr>
        <w:rFonts w:hint="default"/>
        <w:lang w:val="en-US" w:eastAsia="en-US" w:bidi="ar-SA"/>
      </w:rPr>
    </w:lvl>
    <w:lvl w:ilvl="7">
      <w:start w:val="0"/>
      <w:numFmt w:val="bullet"/>
      <w:lvlText w:val="•"/>
      <w:lvlJc w:val="left"/>
      <w:pPr>
        <w:ind w:left="6893" w:hanging="879"/>
      </w:pPr>
      <w:rPr>
        <w:rFonts w:hint="default"/>
        <w:lang w:val="en-US" w:eastAsia="en-US" w:bidi="ar-SA"/>
      </w:rPr>
    </w:lvl>
    <w:lvl w:ilvl="8">
      <w:start w:val="0"/>
      <w:numFmt w:val="bullet"/>
      <w:lvlText w:val="•"/>
      <w:lvlJc w:val="left"/>
      <w:pPr>
        <w:ind w:left="7868" w:hanging="879"/>
      </w:pPr>
      <w:rPr>
        <w:rFonts w:hint="default"/>
        <w:lang w:val="en-US" w:eastAsia="en-US" w:bidi="ar-SA"/>
      </w:rPr>
    </w:lvl>
  </w:abstractNum>
  <w:abstractNum w:abstractNumId="1">
    <w:multiLevelType w:val="hybridMultilevel"/>
    <w:lvl w:ilvl="0">
      <w:start w:val="2"/>
      <w:numFmt w:val="decimal"/>
      <w:lvlText w:val="%1"/>
      <w:lvlJc w:val="left"/>
      <w:pPr>
        <w:ind w:left="823" w:hanging="663"/>
        <w:jc w:val="left"/>
      </w:pPr>
      <w:rPr>
        <w:rFonts w:hint="default"/>
        <w:lang w:val="en-US" w:eastAsia="en-US" w:bidi="ar-SA"/>
      </w:rPr>
    </w:lvl>
    <w:lvl w:ilvl="1">
      <w:start w:val="1"/>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039" w:hanging="87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991" w:hanging="879"/>
      </w:pPr>
      <w:rPr>
        <w:rFonts w:hint="default"/>
        <w:lang w:val="en-US" w:eastAsia="en-US" w:bidi="ar-SA"/>
      </w:rPr>
    </w:lvl>
    <w:lvl w:ilvl="4">
      <w:start w:val="0"/>
      <w:numFmt w:val="bullet"/>
      <w:lvlText w:val="•"/>
      <w:lvlJc w:val="left"/>
      <w:pPr>
        <w:ind w:left="3966" w:hanging="879"/>
      </w:pPr>
      <w:rPr>
        <w:rFonts w:hint="default"/>
        <w:lang w:val="en-US" w:eastAsia="en-US" w:bidi="ar-SA"/>
      </w:rPr>
    </w:lvl>
    <w:lvl w:ilvl="5">
      <w:start w:val="0"/>
      <w:numFmt w:val="bullet"/>
      <w:lvlText w:val="•"/>
      <w:lvlJc w:val="left"/>
      <w:pPr>
        <w:ind w:left="4942" w:hanging="879"/>
      </w:pPr>
      <w:rPr>
        <w:rFonts w:hint="default"/>
        <w:lang w:val="en-US" w:eastAsia="en-US" w:bidi="ar-SA"/>
      </w:rPr>
    </w:lvl>
    <w:lvl w:ilvl="6">
      <w:start w:val="0"/>
      <w:numFmt w:val="bullet"/>
      <w:lvlText w:val="•"/>
      <w:lvlJc w:val="left"/>
      <w:pPr>
        <w:ind w:left="5917" w:hanging="879"/>
      </w:pPr>
      <w:rPr>
        <w:rFonts w:hint="default"/>
        <w:lang w:val="en-US" w:eastAsia="en-US" w:bidi="ar-SA"/>
      </w:rPr>
    </w:lvl>
    <w:lvl w:ilvl="7">
      <w:start w:val="0"/>
      <w:numFmt w:val="bullet"/>
      <w:lvlText w:val="•"/>
      <w:lvlJc w:val="left"/>
      <w:pPr>
        <w:ind w:left="6893" w:hanging="879"/>
      </w:pPr>
      <w:rPr>
        <w:rFonts w:hint="default"/>
        <w:lang w:val="en-US" w:eastAsia="en-US" w:bidi="ar-SA"/>
      </w:rPr>
    </w:lvl>
    <w:lvl w:ilvl="8">
      <w:start w:val="0"/>
      <w:numFmt w:val="bullet"/>
      <w:lvlText w:val="•"/>
      <w:lvlJc w:val="left"/>
      <w:pPr>
        <w:ind w:left="7868" w:hanging="879"/>
      </w:pPr>
      <w:rPr>
        <w:rFonts w:hint="default"/>
        <w:lang w:val="en-US" w:eastAsia="en-US" w:bidi="ar-SA"/>
      </w:rPr>
    </w:lvl>
  </w:abstractNum>
  <w:abstractNum w:abstractNumId="0">
    <w:multiLevelType w:val="hybridMultilevel"/>
    <w:lvl w:ilvl="0">
      <w:start w:val="1"/>
      <w:numFmt w:val="decimal"/>
      <w:lvlText w:val="%1"/>
      <w:lvlJc w:val="left"/>
      <w:pPr>
        <w:ind w:left="823" w:hanging="663"/>
        <w:jc w:val="left"/>
      </w:pPr>
      <w:rPr>
        <w:rFonts w:hint="default"/>
        <w:lang w:val="en-US" w:eastAsia="en-US" w:bidi="ar-SA"/>
      </w:rPr>
    </w:lvl>
    <w:lvl w:ilvl="1">
      <w:start w:val="1"/>
      <w:numFmt w:val="decimal"/>
      <w:lvlText w:val="%1.%2"/>
      <w:lvlJc w:val="left"/>
      <w:pPr>
        <w:ind w:left="823" w:hanging="663"/>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620" w:hanging="663"/>
      </w:pPr>
      <w:rPr>
        <w:rFonts w:hint="default"/>
        <w:lang w:val="en-US" w:eastAsia="en-US" w:bidi="ar-SA"/>
      </w:rPr>
    </w:lvl>
    <w:lvl w:ilvl="3">
      <w:start w:val="0"/>
      <w:numFmt w:val="bullet"/>
      <w:lvlText w:val="•"/>
      <w:lvlJc w:val="left"/>
      <w:pPr>
        <w:ind w:left="3520" w:hanging="663"/>
      </w:pPr>
      <w:rPr>
        <w:rFonts w:hint="default"/>
        <w:lang w:val="en-US" w:eastAsia="en-US" w:bidi="ar-SA"/>
      </w:rPr>
    </w:lvl>
    <w:lvl w:ilvl="4">
      <w:start w:val="0"/>
      <w:numFmt w:val="bullet"/>
      <w:lvlText w:val="•"/>
      <w:lvlJc w:val="left"/>
      <w:pPr>
        <w:ind w:left="4420" w:hanging="663"/>
      </w:pPr>
      <w:rPr>
        <w:rFonts w:hint="default"/>
        <w:lang w:val="en-US" w:eastAsia="en-US" w:bidi="ar-SA"/>
      </w:rPr>
    </w:lvl>
    <w:lvl w:ilvl="5">
      <w:start w:val="0"/>
      <w:numFmt w:val="bullet"/>
      <w:lvlText w:val="•"/>
      <w:lvlJc w:val="left"/>
      <w:pPr>
        <w:ind w:left="5320" w:hanging="663"/>
      </w:pPr>
      <w:rPr>
        <w:rFonts w:hint="default"/>
        <w:lang w:val="en-US" w:eastAsia="en-US" w:bidi="ar-SA"/>
      </w:rPr>
    </w:lvl>
    <w:lvl w:ilvl="6">
      <w:start w:val="0"/>
      <w:numFmt w:val="bullet"/>
      <w:lvlText w:val="•"/>
      <w:lvlJc w:val="left"/>
      <w:pPr>
        <w:ind w:left="6220" w:hanging="663"/>
      </w:pPr>
      <w:rPr>
        <w:rFonts w:hint="default"/>
        <w:lang w:val="en-US" w:eastAsia="en-US" w:bidi="ar-SA"/>
      </w:rPr>
    </w:lvl>
    <w:lvl w:ilvl="7">
      <w:start w:val="0"/>
      <w:numFmt w:val="bullet"/>
      <w:lvlText w:val="•"/>
      <w:lvlJc w:val="left"/>
      <w:pPr>
        <w:ind w:left="7120" w:hanging="663"/>
      </w:pPr>
      <w:rPr>
        <w:rFonts w:hint="default"/>
        <w:lang w:val="en-US" w:eastAsia="en-US" w:bidi="ar-SA"/>
      </w:rPr>
    </w:lvl>
    <w:lvl w:ilvl="8">
      <w:start w:val="0"/>
      <w:numFmt w:val="bullet"/>
      <w:lvlText w:val="•"/>
      <w:lvlJc w:val="left"/>
      <w:pPr>
        <w:ind w:left="8020" w:hanging="663"/>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10"/>
      <w:ind w:left="160"/>
    </w:pPr>
    <w:rPr>
      <w:rFonts w:ascii="Times New Roman" w:hAnsi="Times New Roman" w:eastAsia="Times New Roman" w:cs="Times New Roman"/>
      <w:sz w:val="23"/>
      <w:szCs w:val="23"/>
      <w:lang w:val="en-US" w:eastAsia="en-US" w:bidi="ar-SA"/>
    </w:rPr>
  </w:style>
  <w:style w:styleId="TOC2" w:type="paragraph">
    <w:name w:val="TOC 2"/>
    <w:basedOn w:val="Normal"/>
    <w:uiPriority w:val="1"/>
    <w:qFormat/>
    <w:pPr>
      <w:spacing w:before="110"/>
      <w:ind w:left="823" w:hanging="663"/>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53"/>
      <w:ind w:left="160" w:hanging="663"/>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103"/>
      <w:ind w:left="1262" w:hanging="864"/>
    </w:pPr>
    <w:rPr>
      <w:rFonts w:ascii="Times New Roman" w:hAnsi="Times New Roman" w:eastAsia="Times New Roman" w:cs="Times New Roman"/>
      <w:sz w:val="23"/>
      <w:szCs w:val="23"/>
      <w:lang w:val="en-US" w:eastAsia="en-US" w:bidi="ar-SA"/>
    </w:rPr>
  </w:style>
  <w:style w:styleId="TOC5" w:type="paragraph">
    <w:name w:val="TOC 5"/>
    <w:basedOn w:val="Normal"/>
    <w:uiPriority w:val="1"/>
    <w:qFormat/>
    <w:pPr>
      <w:spacing w:before="9"/>
      <w:ind w:left="1039"/>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47"/>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821" w:hanging="721"/>
      <w:outlineLvl w:val="2"/>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82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4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un.org/" TargetMode="External"/><Relationship Id="rId8" Type="http://schemas.openxmlformats.org/officeDocument/2006/relationships/hyperlink" Target="http://www.un.org/en/peacekeeping/resources/statistics" TargetMode="External"/><Relationship Id="rId9" Type="http://schemas.openxmlformats.org/officeDocument/2006/relationships/hyperlink" Target="http://www.un.org/en/peacekeeping/resources/statistics/fatalities.shtml" TargetMode="External"/><Relationship Id="rId10" Type="http://schemas.openxmlformats.org/officeDocument/2006/relationships/hyperlink" Target="http://www.minusma.unmission.org/" TargetMode="External"/><Relationship Id="rId11" Type="http://schemas.openxmlformats.org/officeDocument/2006/relationships/hyperlink" Target="http://phap.org/thematic-notes/2014/humanitarian-law-policy-2014/humanitarian" TargetMode="External"/><Relationship Id="rId12" Type="http://schemas.openxmlformats.org/officeDocument/2006/relationships/footer" Target="footer3.xml"/><Relationship Id="rId13" Type="http://schemas.openxmlformats.org/officeDocument/2006/relationships/hyperlink" Target="http://www.un.org.accessed/" TargetMode="External"/><Relationship Id="rId14" Type="http://schemas.openxmlformats.org/officeDocument/2006/relationships/hyperlink" Target="http://journals.cambridge.org/" TargetMode="External"/><Relationship Id="rId15" Type="http://schemas.openxmlformats.org/officeDocument/2006/relationships/hyperlink" Target="http://www.icrc.org/" TargetMode="External"/><Relationship Id="rId16" Type="http://schemas.openxmlformats.org/officeDocument/2006/relationships/hyperlink" Target="http://www.jha.ac/articles/a116.thm" TargetMode="External"/><Relationship Id="rId17" Type="http://schemas.openxmlformats.org/officeDocument/2006/relationships/hyperlink" Target="http://www.ipinst.org/" TargetMode="External"/><Relationship Id="rId18" Type="http://schemas.openxmlformats.org/officeDocument/2006/relationships/hyperlink" Target="http://www.un.org/en/peacekeeping/documents/un_in.pdf" TargetMode="External"/><Relationship Id="rId19" Type="http://schemas.openxmlformats.org/officeDocument/2006/relationships/hyperlink" Target="https://www.icrc.org./6739-how-does-law-protect-war-cases-document" TargetMode="External"/><Relationship Id="rId20" Type="http://schemas.openxmlformats.org/officeDocument/2006/relationships/hyperlink" Target="http://digitalcollections.sit.edu/isp_collection/1618" TargetMode="External"/><Relationship Id="rId21" Type="http://schemas.openxmlformats.org/officeDocument/2006/relationships/hyperlink" Target="https://www.icrc.org/" TargetMode="External"/><Relationship Id="rId22" Type="http://schemas.openxmlformats.org/officeDocument/2006/relationships/hyperlink" Target="http://www.seebrig.org/" TargetMode="External"/><Relationship Id="rId23" Type="http://schemas.openxmlformats.org/officeDocument/2006/relationships/hyperlink" Target="http://www.monusco.org/" TargetMode="External"/><Relationship Id="rId24" Type="http://schemas.openxmlformats.org/officeDocument/2006/relationships/hyperlink" Target="http://www.unmil.org/" TargetMode="External"/><Relationship Id="rId25" Type="http://schemas.openxmlformats.org/officeDocument/2006/relationships/footer" Target="footer4.xml"/><Relationship Id="rId26" Type="http://schemas.openxmlformats.org/officeDocument/2006/relationships/hyperlink" Target="http://www.inquiriesjournal.com/" TargetMode="Externa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hyperlink" Target="http://www.trialinternational.org/" TargetMode="External"/><Relationship Id="rId31" Type="http://schemas.openxmlformats.org/officeDocument/2006/relationships/hyperlink" Target="https://www.bbc.com/" TargetMode="External"/><Relationship Id="rId32" Type="http://schemas.openxmlformats.org/officeDocument/2006/relationships/hyperlink" Target="http://www.loc.gov/" TargetMode="External"/><Relationship Id="rId33" Type="http://schemas.openxmlformats.org/officeDocument/2006/relationships/hyperlink" Target="http://www.britishmuseum.org/" TargetMode="External"/><Relationship Id="rId34" Type="http://schemas.openxmlformats.org/officeDocument/2006/relationships/hyperlink" Target="http://www.lindenwood.edu/files/resources/106-120.pdf" TargetMode="External"/><Relationship Id="rId35" Type="http://schemas.openxmlformats.org/officeDocument/2006/relationships/hyperlink" Target="http://www.worldometres.info/" TargetMode="External"/><Relationship Id="rId36" Type="http://schemas.openxmlformats.org/officeDocument/2006/relationships/hyperlink" Target="https://matsutas.wordpress.com/2013/05/07/the-malian-crisis-causes-consequences-responses-by-morten-boas-and-mats-utas/" TargetMode="External"/><Relationship Id="rId37" Type="http://schemas.openxmlformats.org/officeDocument/2006/relationships/hyperlink" Target="http://www.clingendael.nl/" TargetMode="External"/><Relationship Id="rId38" Type="http://schemas.openxmlformats.org/officeDocument/2006/relationships/hyperlink" Target="http://www.minusma.unmissions.org/" TargetMode="External"/><Relationship Id="rId39" Type="http://schemas.openxmlformats.org/officeDocument/2006/relationships/footer" Target="footer8.xml"/><Relationship Id="rId40" Type="http://schemas.openxmlformats.org/officeDocument/2006/relationships/footer" Target="footer9.xml"/><Relationship Id="rId41" Type="http://schemas.openxmlformats.org/officeDocument/2006/relationships/hyperlink" Target="http://www.securitycouncilreport.org/atf/cf" TargetMode="External"/><Relationship Id="rId42" Type="http://schemas.openxmlformats.org/officeDocument/2006/relationships/hyperlink" Target="http://www.echoes-ecowas.int/wp-content/upload/2013" TargetMode="External"/><Relationship Id="rId43" Type="http://schemas.openxmlformats.org/officeDocument/2006/relationships/hyperlink" Target="http://www.peacebuilding.no/" TargetMode="External"/><Relationship Id="rId44" Type="http://schemas.openxmlformats.org/officeDocument/2006/relationships/hyperlink" Target="https://minusma.unmissions.org/en/military" TargetMode="External"/><Relationship Id="rId45" Type="http://schemas.openxmlformats.org/officeDocument/2006/relationships/hyperlink" Target="http://www.icty.org/x/cases/haradinaj/tjug/en/121129" TargetMode="External"/><Relationship Id="rId46" Type="http://schemas.openxmlformats.org/officeDocument/2006/relationships/hyperlink" Target="https://www.bbc.com/news" TargetMode="External"/><Relationship Id="rId47" Type="http://schemas.openxmlformats.org/officeDocument/2006/relationships/hyperlink" Target="https://www.reuters.com/" TargetMode="External"/><Relationship Id="rId48" Type="http://schemas.openxmlformats.org/officeDocument/2006/relationships/hyperlink" Target="http://www.icc-cpi.int/" TargetMode="External"/><Relationship Id="rId49" Type="http://schemas.openxmlformats.org/officeDocument/2006/relationships/footer" Target="footer10.xml"/><Relationship Id="rId50" Type="http://schemas.openxmlformats.org/officeDocument/2006/relationships/footer" Target="footer11.xml"/><Relationship Id="rId51" Type="http://schemas.openxmlformats.org/officeDocument/2006/relationships/footer" Target="footer12.xml"/><Relationship Id="rId52" Type="http://schemas.openxmlformats.org/officeDocument/2006/relationships/hyperlink" Target="http://www.minusma.org/" TargetMode="External"/><Relationship Id="rId53" Type="http://schemas.openxmlformats.org/officeDocument/2006/relationships/footer" Target="footer13.xml"/><Relationship Id="rId54" Type="http://schemas.openxmlformats.org/officeDocument/2006/relationships/footer" Target="footer14.xml"/><Relationship Id="rId55" Type="http://schemas.openxmlformats.org/officeDocument/2006/relationships/footer" Target="footer15.xml"/><Relationship Id="rId56" Type="http://schemas.openxmlformats.org/officeDocument/2006/relationships/footer" Target="footer16.xml"/><Relationship Id="rId57" Type="http://schemas.openxmlformats.org/officeDocument/2006/relationships/hyperlink" Target="https://www.garda.com/" TargetMode="External"/><Relationship Id="rId58" Type="http://schemas.openxmlformats.org/officeDocument/2006/relationships/hyperlink" Target="http://www.defencepost.com/" TargetMode="External"/><Relationship Id="rId59" Type="http://schemas.openxmlformats.org/officeDocument/2006/relationships/hyperlink" Target="https://www.bbc.com/a/un-death-toll-from-central-mali-massacre" TargetMode="External"/><Relationship Id="rId60" Type="http://schemas.openxmlformats.org/officeDocument/2006/relationships/hyperlink" Target="https://bbc.co.uk/news/amp-africa" TargetMode="External"/><Relationship Id="rId61" Type="http://schemas.openxmlformats.org/officeDocument/2006/relationships/footer" Target="footer17.xml"/><Relationship Id="rId62" Type="http://schemas.openxmlformats.org/officeDocument/2006/relationships/footer" Target="footer18.xml"/><Relationship Id="rId63" Type="http://schemas.openxmlformats.org/officeDocument/2006/relationships/hyperlink" Target="http://www.reuters.com/articles/2014/05/12" TargetMode="External"/><Relationship Id="rId6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ONYEKA</dc:creator>
  <dcterms:created xsi:type="dcterms:W3CDTF">2023-11-02T23:02:39Z</dcterms:created>
  <dcterms:modified xsi:type="dcterms:W3CDTF">2023-11-02T23:02:39Z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